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2F9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【暑期实践】巧手绘童心，创意无极限</w:t>
      </w:r>
      <w:bookmarkEnd w:id="0"/>
      <w:r>
        <w:rPr>
          <w:rFonts w:hint="eastAsia" w:ascii="微软雅黑" w:hAnsi="微软雅黑" w:eastAsia="微软雅黑" w:cs="微软雅黑"/>
          <w:i w:val="0"/>
          <w:iCs w:val="0"/>
          <w:caps/>
          <w:color w:val="AAAAAA"/>
          <w:spacing w:val="12"/>
          <w:sz w:val="12"/>
          <w:szCs w:val="12"/>
          <w:shd w:val="clear" w:fill="FFFFFF"/>
        </w:rPr>
        <w:t>时间：2025-07-18</w:t>
      </w:r>
    </w:p>
    <w:p w14:paraId="5876D934">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ascii="仿宋" w:hAnsi="仿宋" w:eastAsia="仿宋" w:cs="仿宋"/>
          <w:i w:val="0"/>
          <w:iCs w:val="0"/>
          <w:caps w:val="0"/>
          <w:color w:val="2D2D2D"/>
          <w:spacing w:val="12"/>
          <w:sz w:val="27"/>
          <w:szCs w:val="27"/>
          <w:shd w:val="clear" w:fill="FFFFFF"/>
        </w:rPr>
        <w:t>武汉理工大学安全应急学院</w:t>
      </w:r>
      <w:r>
        <w:rPr>
          <w:rFonts w:hint="eastAsia" w:ascii="仿宋" w:hAnsi="仿宋" w:eastAsia="仿宋" w:cs="仿宋"/>
          <w:i w:val="0"/>
          <w:iCs w:val="0"/>
          <w:caps w:val="0"/>
          <w:color w:val="2D2D2D"/>
          <w:spacing w:val="12"/>
          <w:sz w:val="27"/>
          <w:szCs w:val="27"/>
          <w:shd w:val="clear" w:fill="FFFFFF"/>
        </w:rPr>
        <w:t>“助学春晖，筑梦未来”暑期“三下乡”志愿服务队来到多宝镇第二初级中学。为了进一步锻炼山区孩子们的创新能力、创意思维，各类手工制作课程在志愿者的带领下顺利开展，获得了孩子、家长们的一致好评。</w:t>
      </w:r>
    </w:p>
    <w:p w14:paraId="140FE5AC">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b/>
          <w:bCs/>
          <w:i w:val="0"/>
          <w:iCs w:val="0"/>
          <w:caps w:val="0"/>
          <w:color w:val="2D2D2D"/>
          <w:spacing w:val="12"/>
          <w:sz w:val="27"/>
          <w:szCs w:val="27"/>
          <w:shd w:val="clear" w:fill="FFFFFF"/>
        </w:rPr>
        <w:t>小手巧制作——纸糖葫芦“甜”满课堂！</w:t>
      </w:r>
    </w:p>
    <w:p w14:paraId="32D1CA48">
      <w:pPr>
        <w:keepNext w:val="0"/>
        <w:keepLines w:val="0"/>
        <w:widowControl/>
        <w:suppressLineNumbers w:val="0"/>
        <w:spacing w:before="0" w:beforeAutospacing="0" w:after="0" w:afterAutospacing="0" w:line="360" w:lineRule="atLeast"/>
        <w:ind w:left="720" w:right="720"/>
        <w:jc w:val="left"/>
        <w:rPr>
          <w:color w:val="666666"/>
          <w:sz w:val="18"/>
          <w:szCs w:val="18"/>
        </w:rPr>
      </w:pPr>
      <w:r>
        <w:rPr>
          <w:rFonts w:hint="eastAsia" w:ascii="仿宋" w:hAnsi="仿宋" w:eastAsia="仿宋" w:cs="仿宋"/>
          <w:i w:val="0"/>
          <w:iCs w:val="0"/>
          <w:caps w:val="0"/>
          <w:color w:val="2D2D2D"/>
          <w:spacing w:val="12"/>
          <w:sz w:val="27"/>
          <w:szCs w:val="27"/>
          <w:bdr w:val="none" w:color="auto" w:sz="0" w:space="0"/>
          <w:shd w:val="clear" w:fill="FFFFFF"/>
        </w:rPr>
        <w:drawing>
          <wp:inline distT="0" distB="0" distL="114300" distR="114300">
            <wp:extent cx="4286250" cy="2409825"/>
            <wp:effectExtent l="0" t="0" r="11430" b="1333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4286250" cy="2409825"/>
                    </a:xfrm>
                    <a:prstGeom prst="rect">
                      <a:avLst/>
                    </a:prstGeom>
                    <a:noFill/>
                    <a:ln w="9525">
                      <a:noFill/>
                    </a:ln>
                  </pic:spPr>
                </pic:pic>
              </a:graphicData>
            </a:graphic>
          </wp:inline>
        </w:drawing>
      </w:r>
    </w:p>
    <w:p w14:paraId="0B738052">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志愿者们以传统美食冰糖葫芦为主题，带领孩子们通过绘画、剪纸和手工拼接的方式制作“纸艺糖葫芦”，在欢乐中感受传统文化的魅力。 活动中，孩子们先用彩笔画出自己喜欢的水果，再小心翼翼地剪下图案，用胶水将“水果”粘在细棍上，模拟出糖葫芦的造型。</w:t>
      </w:r>
    </w:p>
    <w:p w14:paraId="0DCCDB65">
      <w:pPr>
        <w:keepNext w:val="0"/>
        <w:keepLines w:val="0"/>
        <w:widowControl/>
        <w:suppressLineNumbers w:val="0"/>
        <w:spacing w:before="0" w:beforeAutospacing="0" w:after="0" w:afterAutospacing="0" w:line="360" w:lineRule="atLeast"/>
        <w:ind w:left="720" w:right="720"/>
        <w:jc w:val="left"/>
        <w:rPr>
          <w:color w:val="666666"/>
          <w:sz w:val="18"/>
          <w:szCs w:val="18"/>
        </w:rPr>
      </w:pPr>
      <w:r>
        <w:rPr>
          <w:rFonts w:hint="eastAsia" w:ascii="仿宋" w:hAnsi="仿宋" w:eastAsia="仿宋" w:cs="仿宋"/>
          <w:i w:val="0"/>
          <w:iCs w:val="0"/>
          <w:caps w:val="0"/>
          <w:color w:val="2D2D2D"/>
          <w:spacing w:val="12"/>
          <w:sz w:val="27"/>
          <w:szCs w:val="27"/>
          <w:bdr w:val="none" w:color="auto" w:sz="0" w:space="0"/>
          <w:shd w:val="clear" w:fill="FFFFFF"/>
        </w:rPr>
        <w:drawing>
          <wp:inline distT="0" distB="0" distL="114300" distR="114300">
            <wp:extent cx="4286250" cy="3209925"/>
            <wp:effectExtent l="0" t="0" r="11430" b="5715"/>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4286250" cy="3209925"/>
                    </a:xfrm>
                    <a:prstGeom prst="rect">
                      <a:avLst/>
                    </a:prstGeom>
                    <a:noFill/>
                    <a:ln w="9525">
                      <a:noFill/>
                    </a:ln>
                  </pic:spPr>
                </pic:pic>
              </a:graphicData>
            </a:graphic>
          </wp:inline>
        </w:drawing>
      </w:r>
    </w:p>
    <w:p w14:paraId="016004B8">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志愿者们还结合食品安全知识，向学生们讲解糖葫芦的制作原理和健康饮食的重要性。课堂气氛活跃，孩子们在动手实践中既锻炼了创造力，又增进了对传统美食文化的了解。 此次课程丰富了孩子们的暑期生活，更以寓教于乐的方式传递了知识与快乐。</w:t>
      </w:r>
    </w:p>
    <w:p w14:paraId="637A116F">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b/>
          <w:bCs/>
          <w:i w:val="0"/>
          <w:iCs w:val="0"/>
          <w:caps w:val="0"/>
          <w:color w:val="2D2D2D"/>
          <w:spacing w:val="12"/>
          <w:sz w:val="27"/>
          <w:szCs w:val="27"/>
          <w:shd w:val="clear" w:fill="FFFFFF"/>
        </w:rPr>
        <w:t>当艺术遇见科幻：一堂“未来的梦想”美术课</w:t>
      </w:r>
    </w:p>
    <w:p w14:paraId="2DA04ED4">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你们长大后想成为什么？把它画出来吧！”志愿者小雅的话音刚落，支教点的美术课《未来的梦想》便热闹起来。孩子们握紧彩笔，小脸上满是认真。有的在画未来的海底城与天空之城；有的涂画着宇宙飞船，立志要当宇航员。</w:t>
      </w:r>
    </w:p>
    <w:p w14:paraId="6558D7AF">
      <w:pPr>
        <w:keepNext w:val="0"/>
        <w:keepLines w:val="0"/>
        <w:widowControl/>
        <w:suppressLineNumbers w:val="0"/>
        <w:spacing w:before="0" w:beforeAutospacing="0" w:after="0" w:afterAutospacing="0" w:line="360" w:lineRule="atLeast"/>
        <w:ind w:left="720" w:right="720"/>
        <w:jc w:val="left"/>
        <w:rPr>
          <w:color w:val="666666"/>
          <w:sz w:val="18"/>
          <w:szCs w:val="18"/>
        </w:rPr>
      </w:pPr>
      <w:r>
        <w:rPr>
          <w:rFonts w:hint="eastAsia" w:ascii="仿宋" w:hAnsi="仿宋" w:eastAsia="仿宋" w:cs="仿宋"/>
          <w:i w:val="0"/>
          <w:iCs w:val="0"/>
          <w:caps w:val="0"/>
          <w:color w:val="2D2D2D"/>
          <w:spacing w:val="12"/>
          <w:sz w:val="27"/>
          <w:szCs w:val="27"/>
          <w:bdr w:val="none" w:color="auto" w:sz="0" w:space="0"/>
          <w:shd w:val="clear" w:fill="FFFFFF"/>
        </w:rPr>
        <w:drawing>
          <wp:inline distT="0" distB="0" distL="114300" distR="114300">
            <wp:extent cx="4286250" cy="3219450"/>
            <wp:effectExtent l="0" t="0" r="11430" b="11430"/>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6"/>
                    <a:stretch>
                      <a:fillRect/>
                    </a:stretch>
                  </pic:blipFill>
                  <pic:spPr>
                    <a:xfrm>
                      <a:off x="0" y="0"/>
                      <a:ext cx="4286250" cy="3219450"/>
                    </a:xfrm>
                    <a:prstGeom prst="rect">
                      <a:avLst/>
                    </a:prstGeom>
                    <a:noFill/>
                    <a:ln w="9525">
                      <a:noFill/>
                    </a:ln>
                  </pic:spPr>
                </pic:pic>
              </a:graphicData>
            </a:graphic>
          </wp:inline>
        </w:drawing>
      </w:r>
    </w:p>
    <w:p w14:paraId="0602FEAD">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课后，志愿者小雅将孩子们五彩斑斓的画作贴在教室的墙上。孩子们指着自己的作品互相介绍，眼里的光比颜料更明亮。这堂美术课，不仅让孩子们学会用画笔表达，更让一个个纯真的梦想，在色彩里悄悄发芽。</w:t>
      </w:r>
    </w:p>
    <w:p w14:paraId="578B10D0">
      <w:pPr>
        <w:keepNext w:val="0"/>
        <w:keepLines w:val="0"/>
        <w:widowControl/>
        <w:suppressLineNumbers w:val="0"/>
        <w:spacing w:before="0" w:beforeAutospacing="0" w:after="0" w:afterAutospacing="0" w:line="360" w:lineRule="atLeast"/>
        <w:ind w:left="720" w:right="720"/>
        <w:jc w:val="left"/>
        <w:rPr>
          <w:color w:val="666666"/>
          <w:sz w:val="18"/>
          <w:szCs w:val="18"/>
        </w:rPr>
      </w:pPr>
      <w:r>
        <w:rPr>
          <w:rFonts w:hint="eastAsia" w:ascii="仿宋" w:hAnsi="仿宋" w:eastAsia="仿宋" w:cs="仿宋"/>
          <w:i w:val="0"/>
          <w:iCs w:val="0"/>
          <w:caps w:val="0"/>
          <w:color w:val="2D2D2D"/>
          <w:spacing w:val="12"/>
          <w:sz w:val="27"/>
          <w:szCs w:val="27"/>
          <w:bdr w:val="none" w:color="auto" w:sz="0" w:space="0"/>
          <w:shd w:val="clear" w:fill="FFFFFF"/>
        </w:rPr>
        <w:drawing>
          <wp:inline distT="0" distB="0" distL="114300" distR="114300">
            <wp:extent cx="4286250" cy="3219450"/>
            <wp:effectExtent l="0" t="0" r="11430" b="1143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4286250" cy="3219450"/>
                    </a:xfrm>
                    <a:prstGeom prst="rect">
                      <a:avLst/>
                    </a:prstGeom>
                    <a:noFill/>
                    <a:ln w="9525">
                      <a:noFill/>
                    </a:ln>
                  </pic:spPr>
                </pic:pic>
              </a:graphicData>
            </a:graphic>
          </wp:inline>
        </w:drawing>
      </w:r>
    </w:p>
    <w:p w14:paraId="7DD76241">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b/>
          <w:bCs/>
          <w:i w:val="0"/>
          <w:iCs w:val="0"/>
          <w:caps w:val="0"/>
          <w:color w:val="2D2D2D"/>
          <w:spacing w:val="12"/>
          <w:sz w:val="27"/>
          <w:szCs w:val="27"/>
          <w:shd w:val="clear" w:fill="FFFFFF"/>
        </w:rPr>
        <w:t>咬一口灵感！学生笔下的苹果变形记</w:t>
      </w:r>
    </w:p>
    <w:p w14:paraId="0C4AAAEC">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志愿者小耿为孩子们带来了以“苹果的无限可能”为主题的绘画课程。课堂上，志愿者向孩子们展示了苹果在日常生活中的常见形态，随后引导大家突破常规思维绘出苹果的无限可能。</w:t>
      </w:r>
    </w:p>
    <w:p w14:paraId="3E0D9246">
      <w:pPr>
        <w:keepNext w:val="0"/>
        <w:keepLines w:val="0"/>
        <w:widowControl/>
        <w:suppressLineNumbers w:val="0"/>
        <w:spacing w:before="0" w:beforeAutospacing="0" w:after="0" w:afterAutospacing="0" w:line="360" w:lineRule="atLeast"/>
        <w:ind w:left="720" w:right="720"/>
        <w:jc w:val="left"/>
        <w:rPr>
          <w:color w:val="666666"/>
          <w:sz w:val="18"/>
          <w:szCs w:val="18"/>
        </w:rPr>
      </w:pPr>
      <w:r>
        <w:rPr>
          <w:rFonts w:hint="eastAsia" w:ascii="仿宋" w:hAnsi="仿宋" w:eastAsia="仿宋" w:cs="仿宋"/>
          <w:i w:val="0"/>
          <w:iCs w:val="0"/>
          <w:caps w:val="0"/>
          <w:color w:val="2D2D2D"/>
          <w:spacing w:val="12"/>
          <w:sz w:val="27"/>
          <w:szCs w:val="27"/>
          <w:bdr w:val="none" w:color="auto" w:sz="0" w:space="0"/>
          <w:shd w:val="clear" w:fill="FFFFFF"/>
        </w:rPr>
        <w:drawing>
          <wp:inline distT="0" distB="0" distL="114300" distR="114300">
            <wp:extent cx="4286250" cy="2305050"/>
            <wp:effectExtent l="0" t="0" r="11430" b="1143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4286250" cy="2305050"/>
                    </a:xfrm>
                    <a:prstGeom prst="rect">
                      <a:avLst/>
                    </a:prstGeom>
                    <a:noFill/>
                    <a:ln w="9525">
                      <a:noFill/>
                    </a:ln>
                  </pic:spPr>
                </pic:pic>
              </a:graphicData>
            </a:graphic>
          </wp:inline>
        </w:drawing>
      </w:r>
    </w:p>
    <w:p w14:paraId="7CE15DE9">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孩子们充分发挥想象力，有的将苹果描绘成宇宙飞船，在浩瀚星空中遨游；有的把苹果变成神奇的魔法屋，屋内充满奇幻色彩；还有孩子把苹果化作会说话的伙伴，一起经历奇妙冒险。 </w:t>
      </w:r>
    </w:p>
    <w:p w14:paraId="11802133">
      <w:pPr>
        <w:keepNext w:val="0"/>
        <w:keepLines w:val="0"/>
        <w:widowControl/>
        <w:suppressLineNumbers w:val="0"/>
        <w:spacing w:before="0" w:beforeAutospacing="0" w:after="0" w:afterAutospacing="0" w:line="360" w:lineRule="atLeast"/>
        <w:ind w:left="720" w:right="720"/>
        <w:jc w:val="left"/>
        <w:rPr>
          <w:color w:val="666666"/>
          <w:sz w:val="18"/>
          <w:szCs w:val="18"/>
        </w:rPr>
      </w:pPr>
      <w:r>
        <w:rPr>
          <w:rFonts w:hint="eastAsia" w:ascii="仿宋" w:hAnsi="仿宋" w:eastAsia="仿宋" w:cs="仿宋"/>
          <w:i w:val="0"/>
          <w:iCs w:val="0"/>
          <w:caps w:val="0"/>
          <w:color w:val="2D2D2D"/>
          <w:spacing w:val="12"/>
          <w:sz w:val="27"/>
          <w:szCs w:val="27"/>
          <w:bdr w:val="none" w:color="auto" w:sz="0" w:space="0"/>
          <w:shd w:val="clear" w:fill="FFFFFF"/>
        </w:rPr>
        <w:drawing>
          <wp:inline distT="0" distB="0" distL="114300" distR="114300">
            <wp:extent cx="4286250" cy="2314575"/>
            <wp:effectExtent l="0" t="0" r="11430" b="190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4286250" cy="2314575"/>
                    </a:xfrm>
                    <a:prstGeom prst="rect">
                      <a:avLst/>
                    </a:prstGeom>
                    <a:noFill/>
                    <a:ln w="9525">
                      <a:noFill/>
                    </a:ln>
                  </pic:spPr>
                </pic:pic>
              </a:graphicData>
            </a:graphic>
          </wp:inline>
        </w:drawing>
      </w:r>
    </w:p>
    <w:p w14:paraId="345FFD64">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通过这次“苹果的无限可能”绘画课，孩子们不仅提升了绘画技巧，更重要的是打开了创意的大门，学会从不同角度去看待事物。志愿者们的付出，为乡村孩子们的课余生活增添了绚丽色彩，也在他们心中种下了艺术的种子。相信在未来，这些种子会不断生根发芽，绽放出更加绚烂的花朵。</w:t>
      </w:r>
    </w:p>
    <w:p w14:paraId="7916C949">
      <w:pPr>
        <w:keepNext w:val="0"/>
        <w:keepLines w:val="0"/>
        <w:widowControl/>
        <w:suppressLineNumbers w:val="0"/>
        <w:spacing w:before="0" w:beforeAutospacing="0" w:after="0" w:afterAutospacing="0" w:line="360" w:lineRule="atLeast"/>
        <w:ind w:left="720" w:right="720"/>
        <w:jc w:val="left"/>
        <w:rPr>
          <w:color w:val="666666"/>
          <w:sz w:val="18"/>
          <w:szCs w:val="18"/>
        </w:rPr>
      </w:pPr>
      <w:r>
        <w:rPr>
          <w:rFonts w:hint="eastAsia" w:ascii="仿宋" w:hAnsi="仿宋" w:eastAsia="仿宋" w:cs="仿宋"/>
          <w:i w:val="0"/>
          <w:iCs w:val="0"/>
          <w:caps w:val="0"/>
          <w:color w:val="2D2D2D"/>
          <w:spacing w:val="12"/>
          <w:sz w:val="27"/>
          <w:szCs w:val="27"/>
          <w:bdr w:val="none" w:color="auto" w:sz="0" w:space="0"/>
          <w:shd w:val="clear" w:fill="FFFFFF"/>
        </w:rPr>
        <w:drawing>
          <wp:inline distT="0" distB="0" distL="114300" distR="114300">
            <wp:extent cx="4286250" cy="2209800"/>
            <wp:effectExtent l="0" t="0" r="11430" b="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4286250" cy="2209800"/>
                    </a:xfrm>
                    <a:prstGeom prst="rect">
                      <a:avLst/>
                    </a:prstGeom>
                    <a:noFill/>
                    <a:ln w="9525">
                      <a:noFill/>
                    </a:ln>
                  </pic:spPr>
                </pic:pic>
              </a:graphicData>
            </a:graphic>
          </wp:inline>
        </w:drawing>
      </w:r>
    </w:p>
    <w:p w14:paraId="2AEFE4B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2D2D2D"/>
          <w:spacing w:val="12"/>
          <w:sz w:val="27"/>
          <w:szCs w:val="27"/>
          <w:shd w:val="clear" w:fill="FFFFFF"/>
        </w:rPr>
        <w:t>丰富多彩的手工课程为多宝镇第二初级中学的孩子们打开了创新思维的大门。志愿者们以专业与热情点燃了山区少年的创造火花，不仅培养了孩子们的动手能力和艺术素养，更在他们心中播下了追求梦想的种子。</w:t>
      </w:r>
    </w:p>
    <w:p w14:paraId="01B6C57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ascii="黑体" w:hAnsi="宋体" w:eastAsia="黑体" w:cs="黑体"/>
          <w:i w:val="0"/>
          <w:iCs w:val="0"/>
          <w:caps w:val="0"/>
          <w:color w:val="2D2D2D"/>
          <w:spacing w:val="12"/>
          <w:sz w:val="28"/>
          <w:szCs w:val="28"/>
          <w:shd w:val="clear" w:fill="FFFFFF"/>
        </w:rPr>
        <w:t> </w:t>
      </w:r>
    </w:p>
    <w:p w14:paraId="0EA658D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480370"/>
    <w:rsid w:val="10480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2025-07-23T16:29:00Z</dcterms:created>
  <dc:creator>訸諭</dc:creator>
  <cp:lastModifiedBy>訸諭</cp:lastModifiedBy>
  <dcterms:modified xsi:type="dcterms:W3CDTF">2025-07-23T16:29:53Z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29BE83AD68824865BDBC38F4C22E039B_11</vt:lpwstr>
  </property>
  <property fmtid="{D5CDD505-2E9C-101B-9397-08002B2CF9AE}" pid="4" name="KSOTemplateDocerSaveRecord">
    <vt:lpwstr>eyJoZGlkIjoiMmM0ZDZlNTBmNzhmNzgzYzRiODYyNWYyYjY0ZDM0NDUiLCJ1c2VySWQiOiIxMjYyOTI4MTk3In0=</vt:lpwstr>
  </property>
</Properties>
</file>