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1DE95"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【思政领航】桂园社区开展“弘扬宪法精神 维护宪法权威”升旗仪式暨宪法晨读活动</w:t>
      </w:r>
    </w:p>
    <w:bookmarkEnd w:id="0"/>
    <w:p w14:paraId="1B07398C">
      <w:pPr>
        <w:jc w:val="center"/>
        <w:rPr>
          <w:rFonts w:hint="eastAsia"/>
        </w:rPr>
      </w:pPr>
      <w:r>
        <w:rPr>
          <w:rFonts w:hint="eastAsia"/>
        </w:rPr>
        <w:t>时间：2024-12-23</w:t>
      </w:r>
    </w:p>
    <w:p w14:paraId="106575D5">
      <w:pPr>
        <w:rPr>
          <w:rFonts w:hint="eastAsia"/>
        </w:rPr>
      </w:pPr>
      <w:r>
        <w:rPr>
          <w:rFonts w:hint="eastAsia"/>
        </w:rPr>
        <w:t>　　为认真学习贯彻党的二十大精神，党的二十届三中全会和全国教育大会精神，贯彻落实习近平法治思想和习近平总书记视察湖北讲话精神，12月23日7:30，桂园社区汽车学院、机电学院、马克思主义学院、法学社会学院、安全应急学院在东院喷泉广场开展升旗仪式。相关学院学生工作负责人、辅导员、学生代表参加。</w:t>
      </w:r>
    </w:p>
    <w:p w14:paraId="670C2A95">
      <w:pPr>
        <w:rPr>
          <w:rFonts w:hint="eastAsia"/>
        </w:rPr>
      </w:pPr>
    </w:p>
    <w:p w14:paraId="48123A29">
      <w:pPr>
        <w:rPr>
          <w:rFonts w:hint="eastAsia"/>
        </w:rPr>
      </w:pPr>
      <w:r>
        <w:rPr>
          <w:rFonts w:hint="eastAsia"/>
        </w:rPr>
        <w:t>　　仪式在庄严的国歌声中开始，全体师生齐唱国歌，注视着五星红旗冉冉升起。</w:t>
      </w:r>
    </w:p>
    <w:p w14:paraId="471783DA">
      <w:pPr>
        <w:rPr>
          <w:rFonts w:hint="eastAsia"/>
        </w:rPr>
      </w:pPr>
    </w:p>
    <w:p w14:paraId="20BD8542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952240"/>
            <wp:effectExtent l="0" t="0" r="381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7ADD9">
      <w:pPr>
        <w:rPr>
          <w:rFonts w:hint="eastAsia"/>
        </w:rPr>
      </w:pPr>
    </w:p>
    <w:p w14:paraId="46E3DD89">
      <w:pPr>
        <w:rPr>
          <w:rFonts w:hint="eastAsia"/>
        </w:rPr>
      </w:pPr>
      <w:r>
        <w:rPr>
          <w:rFonts w:hint="eastAsia"/>
        </w:rPr>
        <w:t>　　安全应急学院学生党员领读《中华人民共和国宪法》节选，师生大声跟读，在国旗下对宪法许下庄重的誓言。</w:t>
      </w:r>
    </w:p>
    <w:p w14:paraId="2487DEF3">
      <w:pPr>
        <w:rPr>
          <w:rFonts w:hint="eastAsia"/>
        </w:rPr>
      </w:pPr>
    </w:p>
    <w:p w14:paraId="0579290F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952240"/>
            <wp:effectExtent l="0" t="0" r="3175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FBA283">
      <w:pPr>
        <w:rPr>
          <w:rFonts w:hint="eastAsia"/>
        </w:rPr>
      </w:pPr>
    </w:p>
    <w:p w14:paraId="14EA02A8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952240"/>
            <wp:effectExtent l="0" t="0" r="3175" b="1016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9FD4BA">
      <w:pPr>
        <w:rPr>
          <w:rFonts w:hint="eastAsia"/>
        </w:rPr>
      </w:pPr>
    </w:p>
    <w:p w14:paraId="3046DDB0">
      <w:pPr>
        <w:rPr>
          <w:rFonts w:hint="eastAsia"/>
        </w:rPr>
      </w:pPr>
      <w:r>
        <w:rPr>
          <w:rFonts w:hint="eastAsia"/>
        </w:rPr>
        <w:t>　　“红旗长扬，我们迎着朝阳，成长路上，聆听宪法雄壮的声响……”伴随着歌声响起，师生齐唱《宪法伴我们成长》。</w:t>
      </w:r>
    </w:p>
    <w:p w14:paraId="7FCA3CD4">
      <w:pPr>
        <w:rPr>
          <w:rFonts w:hint="eastAsia"/>
        </w:rPr>
      </w:pPr>
    </w:p>
    <w:p w14:paraId="4BCA58C9">
      <w:pPr>
        <w:rPr>
          <w:rFonts w:hint="eastAsia"/>
        </w:rPr>
      </w:pPr>
      <w:r>
        <w:rPr>
          <w:rFonts w:hint="eastAsia"/>
        </w:rPr>
        <w:t>　　宪法是国家的根本法，是治国安邦的总章程，具有最高的法律地位、法律权威、法律效力，具有根本性、全局性、稳定性、长期性。宪法晨读活动通过弘扬宪法精神，引导广大师生树立正确的法治观念，增强法治意识，让宪法精神深入人心。宪法晨读活动也是开展普法宣传，强化学生法治教育的重要载体，后续将依托网络学习、知识大赛等进一步深入推进宪法宣传教育。</w:t>
      </w:r>
    </w:p>
    <w:p w14:paraId="6DD0F489">
      <w:pPr>
        <w:rPr>
          <w:rFonts w:hint="eastAsia"/>
        </w:rPr>
      </w:pPr>
    </w:p>
    <w:p w14:paraId="36CC6555">
      <w:pPr>
        <w:jc w:val="right"/>
      </w:pPr>
      <w:r>
        <w:rPr>
          <w:rFonts w:hint="eastAsia"/>
        </w:rPr>
        <w:t>　　通讯员：王红红 审核：廖明静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F637E"/>
    <w:rsid w:val="2A6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2025-07-23T14:42:00Z</dcterms:created>
  <dc:creator>訸諭</dc:creator>
  <cp:lastModifiedBy>訸諭</cp:lastModifiedBy>
  <dcterms:modified xsi:type="dcterms:W3CDTF">2025-07-23T14:47:17Z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B3D8A4E605A549D09F00CB27FE489FC0_11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