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2285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【筑梦启航】转化身份，调整心态，迎接大学新生活</w:t>
      </w:r>
      <w:bookmarkEnd w:id="0"/>
      <w:r>
        <w:rPr>
          <w:rFonts w:hint="eastAsia" w:ascii="微软雅黑" w:hAnsi="微软雅黑" w:eastAsia="微软雅黑" w:cs="微软雅黑"/>
          <w:i w:val="0"/>
          <w:iCs w:val="0"/>
          <w:caps/>
          <w:color w:val="AAAAAA"/>
          <w:spacing w:val="12"/>
          <w:sz w:val="12"/>
          <w:szCs w:val="12"/>
          <w:shd w:val="clear" w:fill="FFFFFF"/>
        </w:rPr>
        <w:t>时间：2023-09-13</w:t>
      </w:r>
    </w:p>
    <w:p w14:paraId="70E3FE64">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2"/>
          <w:sz w:val="19"/>
          <w:szCs w:val="19"/>
        </w:rPr>
      </w:pPr>
      <w:r>
        <w:rPr>
          <w:rFonts w:ascii="仿宋" w:hAnsi="仿宋" w:eastAsia="仿宋" w:cs="仿宋"/>
          <w:i w:val="0"/>
          <w:iCs w:val="0"/>
          <w:caps w:val="0"/>
          <w:color w:val="333333"/>
          <w:spacing w:val="12"/>
          <w:sz w:val="27"/>
          <w:szCs w:val="27"/>
          <w:bdr w:val="none" w:color="auto" w:sz="0" w:space="0"/>
          <w:shd w:val="clear" w:fill="FFFFFF"/>
        </w:rPr>
        <w:t>　　9月10日上午10:00，为帮助</w:t>
      </w:r>
      <w:r>
        <w:rPr>
          <w:rFonts w:hint="eastAsia" w:ascii="仿宋" w:hAnsi="仿宋" w:eastAsia="仿宋" w:cs="仿宋"/>
          <w:i w:val="0"/>
          <w:iCs w:val="0"/>
          <w:caps w:val="0"/>
          <w:color w:val="333333"/>
          <w:spacing w:val="12"/>
          <w:sz w:val="27"/>
          <w:szCs w:val="27"/>
          <w:bdr w:val="none" w:color="auto" w:sz="0" w:space="0"/>
          <w:shd w:val="clear" w:fill="FFFFFF"/>
        </w:rPr>
        <w:t>2023级新生更好适应大学新生活，学院邀请我校心理健康教育中心王铭副教授在南湖卓越报告厅为全体2023级新生开展了心理健康教育讲座。</w:t>
      </w:r>
    </w:p>
    <w:p w14:paraId="5A487C64">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center"/>
        <w:rPr>
          <w:rFonts w:hint="eastAsia"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i w:val="0"/>
          <w:iCs w:val="0"/>
          <w:caps w:val="0"/>
          <w:color w:val="333333"/>
          <w:spacing w:val="12"/>
          <w:sz w:val="24"/>
          <w:szCs w:val="24"/>
          <w:bdr w:val="none" w:color="auto" w:sz="0" w:space="0"/>
          <w:shd w:val="clear" w:fill="FFFFFF"/>
        </w:rPr>
        <w:drawing>
          <wp:inline distT="0" distB="0" distL="114300" distR="114300">
            <wp:extent cx="4610100" cy="3457575"/>
            <wp:effectExtent l="0" t="0" r="7620" b="190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4610100" cy="3457575"/>
                    </a:xfrm>
                    <a:prstGeom prst="rect">
                      <a:avLst/>
                    </a:prstGeom>
                    <a:noFill/>
                    <a:ln w="9525">
                      <a:noFill/>
                    </a:ln>
                  </pic:spPr>
                </pic:pic>
              </a:graphicData>
            </a:graphic>
          </wp:inline>
        </w:drawing>
      </w:r>
    </w:p>
    <w:p w14:paraId="33F450A2">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王铭老师以“如何面对大学生活”为题，与同学们幽默风趣地分享了大学新生活会面对的心理变化、需要关注的心理问题和解决方法。从六个关键词“变化”“健康”“成长”“学习”“恕”“行动”细致深入地剖析了来到大学生活的的变与不变，心态的调整与适应。</w:t>
      </w:r>
    </w:p>
    <w:p w14:paraId="60410595">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4676775" cy="5038725"/>
            <wp:effectExtent l="0" t="0" r="1905" b="5715"/>
            <wp:docPr id="3"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7"/>
                    <pic:cNvPicPr>
                      <a:picLocks noChangeAspect="1"/>
                    </pic:cNvPicPr>
                  </pic:nvPicPr>
                  <pic:blipFill>
                    <a:blip r:embed="rId5"/>
                    <a:stretch>
                      <a:fillRect/>
                    </a:stretch>
                  </pic:blipFill>
                  <pic:spPr>
                    <a:xfrm>
                      <a:off x="0" y="0"/>
                      <a:ext cx="4676775" cy="5038725"/>
                    </a:xfrm>
                    <a:prstGeom prst="rect">
                      <a:avLst/>
                    </a:prstGeom>
                    <a:noFill/>
                    <a:ln w="9525">
                      <a:noFill/>
                    </a:ln>
                  </pic:spPr>
                </pic:pic>
              </a:graphicData>
            </a:graphic>
          </wp:inline>
        </w:drawing>
      </w:r>
    </w:p>
    <w:p w14:paraId="49C59B06">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其中在“变化”这个关键词的讲解中，王铭老师指出：从高中到大学，在发展目标、角色地位、学习、人际交往、生活等方面均发生了重大变化，从简单、被动的学习转换为独立、复杂的自我管理。在“健康”这个关键词的讲解中，王铭老师提醒新生高度重视身体健康。只有健康这个数字“1”不倒下，才会有后面金钱、名声等无数个“0”的存在。</w:t>
      </w:r>
    </w:p>
    <w:p w14:paraId="3084767B">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4686300" cy="3514725"/>
            <wp:effectExtent l="0" t="0" r="7620" b="5715"/>
            <wp:docPr id="2"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IMG_258"/>
                    <pic:cNvPicPr>
                      <a:picLocks noChangeAspect="1"/>
                    </pic:cNvPicPr>
                  </pic:nvPicPr>
                  <pic:blipFill>
                    <a:blip r:embed="rId6"/>
                    <a:stretch>
                      <a:fillRect/>
                    </a:stretch>
                  </pic:blipFill>
                  <pic:spPr>
                    <a:xfrm>
                      <a:off x="0" y="0"/>
                      <a:ext cx="4686300" cy="3514725"/>
                    </a:xfrm>
                    <a:prstGeom prst="rect">
                      <a:avLst/>
                    </a:prstGeom>
                    <a:noFill/>
                    <a:ln w="9525">
                      <a:noFill/>
                    </a:ln>
                  </pic:spPr>
                </pic:pic>
              </a:graphicData>
            </a:graphic>
          </wp:inline>
        </w:drawing>
      </w:r>
    </w:p>
    <w:p w14:paraId="5A22397D">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新生活，新气象，听完王老师的精彩报告，相信2023级新生们将以全新的面貌面对全新的生活，以更全面的视角观察社会和思考问题，将思想与目标落实于每一小步，在即将开启的四年大学生活中遇见更好的自己。</w:t>
      </w:r>
    </w:p>
    <w:p w14:paraId="47D3B36E">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作者：李静雯 蔡乐康 梁培 责编：廖明静 审核：王珺</w:t>
      </w:r>
    </w:p>
    <w:p w14:paraId="1167443E"/>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0FE057A"/>
    <w:rsid w:val="60FE05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2025-07-23T15:36:00Z</dcterms:created>
  <dc:creator>訸諭</dc:creator>
  <cp:lastModifiedBy>訸諭</cp:lastModifiedBy>
  <dcterms:modified xsi:type="dcterms:W3CDTF">2025-07-23T15:37:01Z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C6FE0A5DC2774099B64FC5B74F2498A2_11</vt:lpwstr>
  </property>
  <property fmtid="{D5CDD505-2E9C-101B-9397-08002B2CF9AE}" pid="4" name="KSOTemplateDocerSaveRecord">
    <vt:lpwstr>eyJoZGlkIjoiMmM0ZDZlNTBmNzhmNzgzYzRiODYyNWYyYjY0ZDM0NDUiLCJ1c2VySWQiOiIxMjYyOTI4MTk3In0=</vt:lpwstr>
  </property>
</Properties>
</file>