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39F4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br w:type="textWrapping"/>
      </w:r>
      <w:r>
        <w:rPr>
          <w:rFonts w:hint="eastAsia" w:ascii="微软雅黑" w:hAnsi="微软雅黑" w:eastAsia="微软雅黑" w:cs="微软雅黑"/>
          <w:b w:val="0"/>
          <w:bCs w:val="0"/>
          <w:i w:val="0"/>
          <w:iCs w:val="0"/>
          <w:caps w:val="0"/>
          <w:color w:val="333333"/>
          <w:spacing w:val="12"/>
          <w:sz w:val="24"/>
          <w:szCs w:val="24"/>
          <w:shd w:val="clear" w:fill="FFFFFF"/>
        </w:rPr>
        <w:t>【卓越远航】安全应急学院举办研究生科研经验分享报告会</w:t>
      </w:r>
      <w:bookmarkEnd w:id="0"/>
      <w:r>
        <w:rPr>
          <w:rFonts w:hint="eastAsia" w:ascii="微软雅黑" w:hAnsi="微软雅黑" w:eastAsia="微软雅黑" w:cs="微软雅黑"/>
          <w:i w:val="0"/>
          <w:iCs w:val="0"/>
          <w:caps/>
          <w:color w:val="AAAAAA"/>
          <w:spacing w:val="12"/>
          <w:sz w:val="12"/>
          <w:szCs w:val="12"/>
          <w:shd w:val="clear" w:fill="FFFFFF"/>
        </w:rPr>
        <w:t>时间：2022-12-07</w:t>
      </w:r>
    </w:p>
    <w:p w14:paraId="0C49EA5D">
      <w:pPr>
        <w:pStyle w:val="2"/>
        <w:keepNext w:val="0"/>
        <w:keepLines w:val="0"/>
        <w:widowControl/>
        <w:suppressLineNumbers w:val="0"/>
        <w:spacing w:line="12" w:lineRule="atLeast"/>
        <w:ind w:left="0"/>
        <w:jc w:val="left"/>
        <w:rPr>
          <w:rFonts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为进一步营造良好的学术研究氛围，发挥优秀研究生的榜样引领作用，带动更多的研究生投身于科学研究，2022年11月27日晚，安全应急学院研究生科学技术协会通过线上会议方式组织召开科研经验分享报告会。本次报告会的主讲人为2022年研究生国家奖学金获得者赵慧东、石宏伟，2021级和2022级部分研究生参加了本次活动。</w:t>
      </w:r>
    </w:p>
    <w:p w14:paraId="5A7707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2" w:lineRule="atLeast"/>
        <w:ind w:left="0" w:firstLine="0"/>
        <w:jc w:val="center"/>
        <w:rPr>
          <w:rFonts w:hint="eastAsia" w:ascii="仿宋" w:hAnsi="仿宋" w:eastAsia="仿宋" w:cs="仿宋"/>
          <w:i w:val="0"/>
          <w:iCs w:val="0"/>
          <w:caps w:val="0"/>
          <w:color w:val="333333"/>
          <w:spacing w:val="12"/>
          <w:sz w:val="28"/>
          <w:szCs w:val="28"/>
        </w:rPr>
      </w:pPr>
      <w:r>
        <w:rPr>
          <w:rFonts w:hint="eastAsia" w:ascii="仿宋" w:hAnsi="仿宋" w:eastAsia="仿宋" w:cs="仿宋"/>
          <w:i w:val="0"/>
          <w:iCs w:val="0"/>
          <w:caps w:val="0"/>
          <w:color w:val="333333"/>
          <w:spacing w:val="12"/>
          <w:sz w:val="28"/>
          <w:szCs w:val="28"/>
          <w:bdr w:val="none" w:color="auto" w:sz="0" w:space="0"/>
          <w:shd w:val="clear" w:fill="FFFFFF"/>
        </w:rPr>
        <w:t>　　</w:t>
      </w:r>
      <w:r>
        <w:rPr>
          <w:rFonts w:hint="eastAsia" w:ascii="仿宋" w:hAnsi="仿宋" w:eastAsia="仿宋" w:cs="仿宋"/>
          <w:i w:val="0"/>
          <w:iCs w:val="0"/>
          <w:caps w:val="0"/>
          <w:color w:val="333333"/>
          <w:spacing w:val="12"/>
          <w:sz w:val="28"/>
          <w:szCs w:val="28"/>
          <w:bdr w:val="none" w:color="auto" w:sz="0" w:space="0"/>
          <w:shd w:val="clear" w:fill="FFFFFF"/>
        </w:rPr>
        <w:drawing>
          <wp:inline distT="0" distB="0" distL="114300" distR="114300">
            <wp:extent cx="4057650" cy="3152775"/>
            <wp:effectExtent l="0" t="0" r="11430" b="190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4057650" cy="3152775"/>
                    </a:xfrm>
                    <a:prstGeom prst="rect">
                      <a:avLst/>
                    </a:prstGeom>
                    <a:noFill/>
                    <a:ln w="9525">
                      <a:noFill/>
                    </a:ln>
                  </pic:spPr>
                </pic:pic>
              </a:graphicData>
            </a:graphic>
          </wp:inline>
        </w:drawing>
      </w:r>
    </w:p>
    <w:p w14:paraId="10CFDBF5">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赵慧东同学从学术研究经验、学生工作经历和保持良好心态三个方面出发，鼓励与会研究生要注重夯实学术科研的基础，定期与导师和课题组同学研讨交流，切勿自己闭门造车，同时更要保持一种乐观向上的心态，学会调节科研与生活两者间的平衡。此外，积极参与到学生工作中，通过各种活动提升自身的组织管理和协调沟通能力，争取做到全面发展。 </w:t>
      </w:r>
    </w:p>
    <w:p w14:paraId="72161123">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2705100" cy="1800225"/>
            <wp:effectExtent l="0" t="0" r="7620" b="13335"/>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5"/>
                    <a:stretch>
                      <a:fillRect/>
                    </a:stretch>
                  </pic:blipFill>
                  <pic:spPr>
                    <a:xfrm>
                      <a:off x="0" y="0"/>
                      <a:ext cx="2705100" cy="18002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2705100" cy="1800225"/>
            <wp:effectExtent l="0" t="0" r="7620" b="13335"/>
            <wp:docPr id="9"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IMG_258"/>
                    <pic:cNvPicPr>
                      <a:picLocks noChangeAspect="1"/>
                    </pic:cNvPicPr>
                  </pic:nvPicPr>
                  <pic:blipFill>
                    <a:blip r:embed="rId6"/>
                    <a:stretch>
                      <a:fillRect/>
                    </a:stretch>
                  </pic:blipFill>
                  <pic:spPr>
                    <a:xfrm>
                      <a:off x="0" y="0"/>
                      <a:ext cx="2705100" cy="18002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6F93F8B4">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2705100" cy="1800225"/>
            <wp:effectExtent l="0" t="0" r="7620" b="13335"/>
            <wp:docPr id="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9"/>
                    <pic:cNvPicPr>
                      <a:picLocks noChangeAspect="1"/>
                    </pic:cNvPicPr>
                  </pic:nvPicPr>
                  <pic:blipFill>
                    <a:blip r:embed="rId7"/>
                    <a:stretch>
                      <a:fillRect/>
                    </a:stretch>
                  </pic:blipFill>
                  <pic:spPr>
                    <a:xfrm>
                      <a:off x="0" y="0"/>
                      <a:ext cx="2705100" cy="18002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2705100" cy="1800225"/>
            <wp:effectExtent l="0" t="0" r="7620" b="13335"/>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8"/>
                    <a:stretch>
                      <a:fillRect/>
                    </a:stretch>
                  </pic:blipFill>
                  <pic:spPr>
                    <a:xfrm>
                      <a:off x="0" y="0"/>
                      <a:ext cx="2705100" cy="18002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718CDD03">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石宏伟同学以赫曼法则为切入点，从心理建设、时间管理、导学关系三个方面分享了学术研究的个人经验。分享过程中，石宏伟同学讲述了学术态度和学术道德的重要性，强调每一位研究生都应该对自己的学术成果负责，做科研要具备求真务实的态度、坚忍不拔的毅力和积极向上的品格。他还表示，在学习生活中要注重合理分配时间，拒绝拖延，并要经常与导师沟通交流，及时汇报个人学术进展，积极构建和谐的导学关系。 </w:t>
      </w:r>
    </w:p>
    <w:p w14:paraId="14FEDF2E">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2705100" cy="1800225"/>
            <wp:effectExtent l="0" t="0" r="7620" b="13335"/>
            <wp:docPr id="8"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61"/>
                    <pic:cNvPicPr>
                      <a:picLocks noChangeAspect="1"/>
                    </pic:cNvPicPr>
                  </pic:nvPicPr>
                  <pic:blipFill>
                    <a:blip r:embed="rId9"/>
                    <a:stretch>
                      <a:fillRect/>
                    </a:stretch>
                  </pic:blipFill>
                  <pic:spPr>
                    <a:xfrm>
                      <a:off x="0" y="0"/>
                      <a:ext cx="2705100" cy="18002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2705100" cy="1800225"/>
            <wp:effectExtent l="0" t="0" r="7620" b="13335"/>
            <wp:docPr id="6"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62"/>
                    <pic:cNvPicPr>
                      <a:picLocks noChangeAspect="1"/>
                    </pic:cNvPicPr>
                  </pic:nvPicPr>
                  <pic:blipFill>
                    <a:blip r:embed="rId10"/>
                    <a:stretch>
                      <a:fillRect/>
                    </a:stretch>
                  </pic:blipFill>
                  <pic:spPr>
                    <a:xfrm>
                      <a:off x="0" y="0"/>
                      <a:ext cx="2705100" cy="18002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42B754A4">
      <w:pPr>
        <w:pStyle w:val="2"/>
        <w:keepNext w:val="0"/>
        <w:keepLines w:val="0"/>
        <w:widowControl/>
        <w:suppressLineNumbers w:val="0"/>
        <w:spacing w:line="12" w:lineRule="atLeast"/>
        <w:ind w:left="0"/>
        <w:jc w:val="center"/>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w:t>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2705100" cy="1800225"/>
            <wp:effectExtent l="0" t="0" r="7620" b="13335"/>
            <wp:docPr id="7"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IMG_263"/>
                    <pic:cNvPicPr>
                      <a:picLocks noChangeAspect="1"/>
                    </pic:cNvPicPr>
                  </pic:nvPicPr>
                  <pic:blipFill>
                    <a:blip r:embed="rId11"/>
                    <a:stretch>
                      <a:fillRect/>
                    </a:stretch>
                  </pic:blipFill>
                  <pic:spPr>
                    <a:xfrm>
                      <a:off x="0" y="0"/>
                      <a:ext cx="2705100" cy="18002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drawing>
          <wp:inline distT="0" distB="0" distL="114300" distR="114300">
            <wp:extent cx="2705100" cy="1800225"/>
            <wp:effectExtent l="0" t="0" r="7620" b="13335"/>
            <wp:docPr id="3"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IMG_264"/>
                    <pic:cNvPicPr>
                      <a:picLocks noChangeAspect="1"/>
                    </pic:cNvPicPr>
                  </pic:nvPicPr>
                  <pic:blipFill>
                    <a:blip r:embed="rId12"/>
                    <a:stretch>
                      <a:fillRect/>
                    </a:stretch>
                  </pic:blipFill>
                  <pic:spPr>
                    <a:xfrm>
                      <a:off x="0" y="0"/>
                      <a:ext cx="2705100" cy="1800225"/>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8"/>
          <w:szCs w:val="28"/>
          <w:bdr w:val="none" w:color="auto" w:sz="0" w:space="0"/>
          <w:shd w:val="clear" w:fill="FFFFFF"/>
        </w:rPr>
        <w:t> </w:t>
      </w:r>
    </w:p>
    <w:p w14:paraId="298E051F">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在经验分享报告会的最后，赵慧东同学和石宏伟同学耐心细致地为参会研究生答疑解惑。本次报告会既丰富了研究生的学术研究知识，也教会研究生如何科学有效地开展研究工作，还提醒研究生要学会劳逸结合和统筹兼顾。至此，安全应急学院研究生科研经验分享报告会圆满完成。 </w:t>
      </w:r>
    </w:p>
    <w:p w14:paraId="7204A20E">
      <w:pPr>
        <w:pStyle w:val="2"/>
        <w:keepNext w:val="0"/>
        <w:keepLines w:val="0"/>
        <w:widowControl/>
        <w:suppressLineNumbers w:val="0"/>
        <w:spacing w:line="12" w:lineRule="atLeast"/>
        <w:ind w:left="0"/>
        <w:jc w:val="left"/>
        <w:rPr>
          <w:rFonts w:hint="eastAsia" w:ascii="仿宋" w:hAnsi="仿宋" w:eastAsia="仿宋" w:cs="仿宋"/>
          <w:color w:val="666666"/>
          <w:sz w:val="28"/>
          <w:szCs w:val="28"/>
        </w:rPr>
      </w:pPr>
    </w:p>
    <w:p w14:paraId="07E5DD34">
      <w:pPr>
        <w:pStyle w:val="2"/>
        <w:keepNext w:val="0"/>
        <w:keepLines w:val="0"/>
        <w:widowControl/>
        <w:suppressLineNumbers w:val="0"/>
        <w:spacing w:line="12" w:lineRule="atLeast"/>
        <w:ind w:left="0"/>
        <w:jc w:val="right"/>
        <w:rPr>
          <w:rFonts w:hint="eastAsia" w:ascii="仿宋" w:hAnsi="仿宋" w:eastAsia="仿宋" w:cs="仿宋"/>
          <w:color w:val="666666"/>
          <w:sz w:val="28"/>
          <w:szCs w:val="28"/>
        </w:rPr>
      </w:pPr>
      <w:r>
        <w:rPr>
          <w:rFonts w:hint="eastAsia" w:ascii="仿宋" w:hAnsi="仿宋" w:eastAsia="仿宋" w:cs="仿宋"/>
          <w:i w:val="0"/>
          <w:iCs w:val="0"/>
          <w:caps w:val="0"/>
          <w:color w:val="666666"/>
          <w:spacing w:val="12"/>
          <w:sz w:val="28"/>
          <w:szCs w:val="28"/>
          <w:bdr w:val="none" w:color="auto" w:sz="0" w:space="0"/>
          <w:shd w:val="clear" w:fill="FFFFFF"/>
        </w:rPr>
        <w:t>　　    （通讯员：周雨晨 冯利 责编：周聪聪 审核：王珺） </w:t>
      </w:r>
    </w:p>
    <w:p w14:paraId="3825E6C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F9250D"/>
    <w:rsid w:val="1BF925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2025-07-23T16:21:00Z</dcterms:created>
  <dc:creator>訸諭</dc:creator>
  <cp:lastModifiedBy>訸諭</cp:lastModifiedBy>
  <dcterms:modified xsi:type="dcterms:W3CDTF">2025-07-23T16:21:59Z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D82407C8648C42579C9A1B20E520C180_11</vt:lpwstr>
  </property>
  <property fmtid="{D5CDD505-2E9C-101B-9397-08002B2CF9AE}" pid="4" name="KSOTemplateDocerSaveRecord">
    <vt:lpwstr>eyJoZGlkIjoiMmM0ZDZlNTBmNzhmNzgzYzRiODYyNWYyYjY0ZDM0NDUiLCJ1c2VySWQiOiIxMjYyOTI4MTk3In0=</vt:lpwstr>
  </property>
</Properties>
</file>