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F0C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【卓越远航|桂园社区】XS计划：榜样力量，卓越之光——优秀学子报告会开展</w:t>
      </w:r>
      <w:bookmarkEnd w:id="0"/>
      <w:r>
        <w:rPr>
          <w:rFonts w:hint="eastAsia" w:ascii="微软雅黑" w:hAnsi="微软雅黑" w:eastAsia="微软雅黑" w:cs="微软雅黑"/>
          <w:i w:val="0"/>
          <w:iCs w:val="0"/>
          <w:caps/>
          <w:color w:val="AAAAAA"/>
          <w:spacing w:val="12"/>
          <w:sz w:val="12"/>
          <w:szCs w:val="12"/>
          <w:shd w:val="clear" w:fill="FFFFFF"/>
        </w:rPr>
        <w:t>时间：2024-10-31</w:t>
      </w:r>
    </w:p>
    <w:p w14:paraId="5B1966B2">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为引导</w:t>
      </w:r>
      <w:r>
        <w:rPr>
          <w:rFonts w:hint="eastAsia" w:ascii="仿宋" w:hAnsi="仿宋" w:eastAsia="仿宋" w:cs="仿宋"/>
          <w:i w:val="0"/>
          <w:iCs w:val="0"/>
          <w:caps w:val="0"/>
          <w:color w:val="666666"/>
          <w:spacing w:val="12"/>
          <w:sz w:val="27"/>
          <w:szCs w:val="27"/>
          <w:bdr w:val="none" w:color="auto" w:sz="0" w:space="0"/>
          <w:shd w:val="clear" w:fill="FFFFFF"/>
          <w:lang w:val="en-US"/>
        </w:rPr>
        <w:t>2024</w:t>
      </w:r>
      <w:r>
        <w:rPr>
          <w:rFonts w:hint="eastAsia" w:ascii="仿宋" w:hAnsi="仿宋" w:eastAsia="仿宋" w:cs="仿宋"/>
          <w:i w:val="0"/>
          <w:iCs w:val="0"/>
          <w:caps w:val="0"/>
          <w:color w:val="666666"/>
          <w:spacing w:val="12"/>
          <w:sz w:val="27"/>
          <w:szCs w:val="27"/>
          <w:bdr w:val="none" w:color="auto" w:sz="0" w:space="0"/>
          <w:shd w:val="clear" w:fill="FFFFFF"/>
        </w:rPr>
        <w:t>级新生做好大学生涯规划，激励同学们奋发向上、追求卓越，近日，安全应急学院“</w:t>
      </w:r>
      <w:r>
        <w:rPr>
          <w:rFonts w:hint="eastAsia" w:ascii="仿宋" w:hAnsi="仿宋" w:eastAsia="仿宋" w:cs="仿宋"/>
          <w:i w:val="0"/>
          <w:iCs w:val="0"/>
          <w:caps w:val="0"/>
          <w:color w:val="666666"/>
          <w:spacing w:val="12"/>
          <w:sz w:val="27"/>
          <w:szCs w:val="27"/>
          <w:bdr w:val="none" w:color="auto" w:sz="0" w:space="0"/>
          <w:shd w:val="clear" w:fill="FFFFFF"/>
          <w:lang w:val="en-US"/>
        </w:rPr>
        <w:t>XS</w:t>
      </w:r>
      <w:r>
        <w:rPr>
          <w:rFonts w:hint="eastAsia" w:ascii="仿宋" w:hAnsi="仿宋" w:eastAsia="仿宋" w:cs="仿宋"/>
          <w:i w:val="0"/>
          <w:iCs w:val="0"/>
          <w:caps w:val="0"/>
          <w:color w:val="666666"/>
          <w:spacing w:val="12"/>
          <w:sz w:val="27"/>
          <w:szCs w:val="27"/>
          <w:bdr w:val="none" w:color="auto" w:sz="0" w:space="0"/>
          <w:shd w:val="clear" w:fill="FFFFFF"/>
        </w:rPr>
        <w:t>计划：榜样力量，卓越之光”优秀学子报告会面向</w:t>
      </w:r>
      <w:r>
        <w:rPr>
          <w:rFonts w:hint="eastAsia" w:ascii="仿宋" w:hAnsi="仿宋" w:eastAsia="仿宋" w:cs="仿宋"/>
          <w:i w:val="0"/>
          <w:iCs w:val="0"/>
          <w:caps w:val="0"/>
          <w:color w:val="666666"/>
          <w:spacing w:val="12"/>
          <w:sz w:val="27"/>
          <w:szCs w:val="27"/>
          <w:bdr w:val="none" w:color="auto" w:sz="0" w:space="0"/>
          <w:shd w:val="clear" w:fill="FFFFFF"/>
          <w:lang w:val="en-US"/>
        </w:rPr>
        <w:t>2024</w:t>
      </w:r>
      <w:r>
        <w:rPr>
          <w:rFonts w:hint="eastAsia" w:ascii="仿宋" w:hAnsi="仿宋" w:eastAsia="仿宋" w:cs="仿宋"/>
          <w:i w:val="0"/>
          <w:iCs w:val="0"/>
          <w:caps w:val="0"/>
          <w:color w:val="666666"/>
          <w:spacing w:val="12"/>
          <w:sz w:val="27"/>
          <w:szCs w:val="27"/>
          <w:bdr w:val="none" w:color="auto" w:sz="0" w:space="0"/>
          <w:shd w:val="clear" w:fill="FFFFFF"/>
        </w:rPr>
        <w:t>级本科新生开展。报告会由安全应急学院学生会承办，</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级本科生张靖晗、沈愿、楚晟伟、周子安、王璐和</w:t>
      </w:r>
      <w:r>
        <w:rPr>
          <w:rFonts w:hint="eastAsia" w:ascii="仿宋" w:hAnsi="仿宋" w:eastAsia="仿宋" w:cs="仿宋"/>
          <w:i w:val="0"/>
          <w:iCs w:val="0"/>
          <w:caps w:val="0"/>
          <w:color w:val="666666"/>
          <w:spacing w:val="12"/>
          <w:sz w:val="27"/>
          <w:szCs w:val="27"/>
          <w:bdr w:val="none" w:color="auto" w:sz="0" w:space="0"/>
          <w:shd w:val="clear" w:fill="FFFFFF"/>
          <w:lang w:val="en-US"/>
        </w:rPr>
        <w:t>2023</w:t>
      </w:r>
      <w:r>
        <w:rPr>
          <w:rFonts w:hint="eastAsia" w:ascii="仿宋" w:hAnsi="仿宋" w:eastAsia="仿宋" w:cs="仿宋"/>
          <w:i w:val="0"/>
          <w:iCs w:val="0"/>
          <w:caps w:val="0"/>
          <w:color w:val="666666"/>
          <w:spacing w:val="12"/>
          <w:sz w:val="27"/>
          <w:szCs w:val="27"/>
          <w:bdr w:val="none" w:color="auto" w:sz="0" w:space="0"/>
          <w:shd w:val="clear" w:fill="FFFFFF"/>
        </w:rPr>
        <w:t>级卢文曼六位同学主讲。</w:t>
      </w:r>
      <w:r>
        <w:rPr>
          <w:rFonts w:hint="eastAsia" w:ascii="仿宋" w:hAnsi="仿宋" w:eastAsia="仿宋" w:cs="仿宋"/>
          <w:i w:val="0"/>
          <w:iCs w:val="0"/>
          <w:caps w:val="0"/>
          <w:color w:val="666666"/>
          <w:spacing w:val="12"/>
          <w:sz w:val="27"/>
          <w:szCs w:val="27"/>
          <w:bdr w:val="none" w:color="auto" w:sz="0" w:space="0"/>
          <w:shd w:val="clear" w:fill="FFFFFF"/>
          <w:lang w:val="en-US"/>
        </w:rPr>
        <w:t>2024</w:t>
      </w:r>
      <w:r>
        <w:rPr>
          <w:rFonts w:hint="eastAsia" w:ascii="仿宋" w:hAnsi="仿宋" w:eastAsia="仿宋" w:cs="仿宋"/>
          <w:i w:val="0"/>
          <w:iCs w:val="0"/>
          <w:caps w:val="0"/>
          <w:color w:val="666666"/>
          <w:spacing w:val="12"/>
          <w:sz w:val="27"/>
          <w:szCs w:val="27"/>
          <w:bdr w:val="none" w:color="auto" w:sz="0" w:space="0"/>
          <w:shd w:val="clear" w:fill="FFFFFF"/>
        </w:rPr>
        <w:t>级新生辅导员老师周聪聪以及全体</w:t>
      </w:r>
      <w:r>
        <w:rPr>
          <w:rFonts w:hint="eastAsia" w:ascii="仿宋" w:hAnsi="仿宋" w:eastAsia="仿宋" w:cs="仿宋"/>
          <w:i w:val="0"/>
          <w:iCs w:val="0"/>
          <w:caps w:val="0"/>
          <w:color w:val="666666"/>
          <w:spacing w:val="12"/>
          <w:sz w:val="27"/>
          <w:szCs w:val="27"/>
          <w:bdr w:val="none" w:color="auto" w:sz="0" w:space="0"/>
          <w:shd w:val="clear" w:fill="FFFFFF"/>
          <w:lang w:val="en-US"/>
        </w:rPr>
        <w:t>2024</w:t>
      </w:r>
      <w:r>
        <w:rPr>
          <w:rFonts w:hint="eastAsia" w:ascii="仿宋" w:hAnsi="仿宋" w:eastAsia="仿宋" w:cs="仿宋"/>
          <w:i w:val="0"/>
          <w:iCs w:val="0"/>
          <w:caps w:val="0"/>
          <w:color w:val="666666"/>
          <w:spacing w:val="12"/>
          <w:sz w:val="27"/>
          <w:szCs w:val="27"/>
          <w:bdr w:val="none" w:color="auto" w:sz="0" w:space="0"/>
          <w:shd w:val="clear" w:fill="FFFFFF"/>
        </w:rPr>
        <w:t>级新生参加报告会。</w:t>
      </w:r>
    </w:p>
    <w:p w14:paraId="452E9C7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810000" cy="2857500"/>
                    </a:xfrm>
                    <a:prstGeom prst="rect">
                      <a:avLst/>
                    </a:prstGeom>
                    <a:noFill/>
                    <a:ln w="9525">
                      <a:noFill/>
                    </a:ln>
                  </pic:spPr>
                </pic:pic>
              </a:graphicData>
            </a:graphic>
          </wp:inline>
        </w:drawing>
      </w:r>
    </w:p>
    <w:p w14:paraId="0584C85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张靖晗分享了自己从刚开始的落后，到以年级第一的成绩保研的故事。她强调学习勤奋与坚持的重要性，鼓励大一新生要养成良好的学习习惯，积极主动地探索知识的海洋。</w:t>
      </w:r>
    </w:p>
    <w:p w14:paraId="3DA69813">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600325"/>
            <wp:effectExtent l="0" t="0" r="0" b="571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3810000" cy="2600325"/>
                    </a:xfrm>
                    <a:prstGeom prst="rect">
                      <a:avLst/>
                    </a:prstGeom>
                    <a:noFill/>
                    <a:ln w="9525">
                      <a:noFill/>
                    </a:ln>
                  </pic:spPr>
                </pic:pic>
              </a:graphicData>
            </a:graphic>
          </wp:inline>
        </w:drawing>
      </w:r>
    </w:p>
    <w:p w14:paraId="7B85C9A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沈愿讲述了她在众多课程的学习中保持高绩点的诀窍，例如上课认真听讲，考前及时复习，多关注教材的题目等。她还分享了自身参与科研竞赛的经历，给同学们详细讲解了不同类型保研的具体要求。</w:t>
      </w:r>
    </w:p>
    <w:p w14:paraId="0051938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619375"/>
            <wp:effectExtent l="0" t="0" r="0" b="1905"/>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3810000" cy="2619375"/>
                    </a:xfrm>
                    <a:prstGeom prst="rect">
                      <a:avLst/>
                    </a:prstGeom>
                    <a:noFill/>
                    <a:ln w="9525">
                      <a:noFill/>
                    </a:ln>
                  </pic:spPr>
                </pic:pic>
              </a:graphicData>
            </a:graphic>
          </wp:inline>
        </w:drawing>
      </w:r>
    </w:p>
    <w:p w14:paraId="4F3E65D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楚晟伟分享了自己参与科技竞赛的经历。从最初的迷茫到逐渐找到方向，在老师的指导下和团队成员共同努力，攻克了一个又一个难题，最终项目获得了国家二等奖。他鼓励新生们要勇于尝试，积极参与竞赛活动，培养自己的创新思维和实践能力。</w:t>
      </w:r>
    </w:p>
    <w:p w14:paraId="36282CF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3810000" cy="2857500"/>
                    </a:xfrm>
                    <a:prstGeom prst="rect">
                      <a:avLst/>
                    </a:prstGeom>
                    <a:noFill/>
                    <a:ln w="9525">
                      <a:noFill/>
                    </a:ln>
                  </pic:spPr>
                </pic:pic>
              </a:graphicData>
            </a:graphic>
          </wp:inline>
        </w:drawing>
      </w:r>
    </w:p>
    <w:p w14:paraId="6FA327A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周子安介绍了大学生竞赛的相关知识，从竞赛分类、竞赛信息获取、竞赛准备材料等方面一一解答同学们的疑问，并结合自身的参赛经历激励同学勇于探索、追求卓越。</w:t>
      </w:r>
    </w:p>
    <w:p w14:paraId="24EDF285">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3810000" cy="2857500"/>
                    </a:xfrm>
                    <a:prstGeom prst="rect">
                      <a:avLst/>
                    </a:prstGeom>
                    <a:noFill/>
                    <a:ln w="9525">
                      <a:noFill/>
                    </a:ln>
                  </pic:spPr>
                </pic:pic>
              </a:graphicData>
            </a:graphic>
          </wp:inline>
        </w:drawing>
      </w:r>
    </w:p>
    <w:p w14:paraId="120773F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王璐结合自身成长经历，提醒同学们不要勉强自己在不热爱、不擅长的领域“内卷”，而要以自己的兴趣为导向，将爱好与学术相结合，走出自己的路。他以自己制作数字音乐为例，为新生们提供了一种全新的思路，扩展了大家发展的空间。</w:t>
      </w:r>
    </w:p>
    <w:p w14:paraId="19FAFD3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3810000" cy="2857500"/>
                    </a:xfrm>
                    <a:prstGeom prst="rect">
                      <a:avLst/>
                    </a:prstGeom>
                    <a:noFill/>
                    <a:ln w="9525">
                      <a:noFill/>
                    </a:ln>
                  </pic:spPr>
                </pic:pic>
              </a:graphicData>
            </a:graphic>
          </wp:inline>
        </w:drawing>
      </w:r>
    </w:p>
    <w:p w14:paraId="5454DAD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卢文曼同学以“以青春之名，播撒传承之种”为主题，向大家分享了她在暑假期间参加支教志愿服务的经历。一张张孩子们温馨的笑脸让人心生荡漾，让大家感悟到爱心的力量。她勉励同学们大学期间不应该只是学习，更应该积极融入社会、服务社会，努力做出自己的贡献。</w:t>
      </w:r>
    </w:p>
    <w:p w14:paraId="16A0708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3810000" cy="2857500"/>
                    </a:xfrm>
                    <a:prstGeom prst="rect">
                      <a:avLst/>
                    </a:prstGeom>
                    <a:noFill/>
                    <a:ln w="9525">
                      <a:noFill/>
                    </a:ln>
                  </pic:spPr>
                </pic:pic>
              </a:graphicData>
            </a:graphic>
          </wp:inline>
        </w:drawing>
      </w:r>
    </w:p>
    <w:p w14:paraId="5B278FD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报告会现场气氛热烈，掌声不断。优秀学子报告会为新生们提供了一个与优秀榜样面对面交流学习的机会，激发了他们的学习动力，引导他们在未来的学习和生活中追求卓越。后续学院将持续开展“</w:t>
      </w:r>
      <w:r>
        <w:rPr>
          <w:rFonts w:hint="eastAsia" w:ascii="仿宋" w:hAnsi="仿宋" w:eastAsia="仿宋" w:cs="仿宋"/>
          <w:i w:val="0"/>
          <w:iCs w:val="0"/>
          <w:caps w:val="0"/>
          <w:color w:val="666666"/>
          <w:spacing w:val="12"/>
          <w:sz w:val="27"/>
          <w:szCs w:val="27"/>
          <w:bdr w:val="none" w:color="auto" w:sz="0" w:space="0"/>
          <w:shd w:val="clear" w:fill="FFFFFF"/>
          <w:lang w:val="en-US"/>
        </w:rPr>
        <w:t>XS</w:t>
      </w:r>
      <w:r>
        <w:rPr>
          <w:rFonts w:hint="eastAsia" w:ascii="仿宋" w:hAnsi="仿宋" w:eastAsia="仿宋" w:cs="仿宋"/>
          <w:i w:val="0"/>
          <w:iCs w:val="0"/>
          <w:caps w:val="0"/>
          <w:color w:val="666666"/>
          <w:spacing w:val="12"/>
          <w:sz w:val="27"/>
          <w:szCs w:val="27"/>
          <w:bdr w:val="none" w:color="auto" w:sz="0" w:space="0"/>
          <w:shd w:val="clear" w:fill="FFFFFF"/>
        </w:rPr>
        <w:t>计划”系列活动，从朋辈榜样、学风建设等多维度帮助新生适应大学生活，引导激励新生奋发向上，开启美好大学生的新篇章。</w:t>
      </w:r>
    </w:p>
    <w:p w14:paraId="5B1C8FB8">
      <w:pPr>
        <w:pStyle w:val="2"/>
        <w:keepNext w:val="0"/>
        <w:keepLines w:val="0"/>
        <w:widowControl/>
        <w:suppressLineNumbers w:val="0"/>
        <w:wordWrap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通讯员：孔子淇 、赵欣然、陈子昂 责编：杜奥迪　审核：廖明静</w:t>
      </w:r>
    </w:p>
    <w:p w14:paraId="1F21723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7109BD"/>
    <w:rsid w:val="30710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2025-07-23T16:16:00Z</dcterms:created>
  <dc:creator>訸諭</dc:creator>
  <cp:lastModifiedBy>訸諭</cp:lastModifiedBy>
  <dcterms:modified xsi:type="dcterms:W3CDTF">2025-07-23T16:16:37Z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9319E70B1A004EBCADAABA1DE5FA9DC9_11</vt:lpwstr>
  </property>
  <property fmtid="{D5CDD505-2E9C-101B-9397-08002B2CF9AE}" pid="4" name="KSOTemplateDocerSaveRecord">
    <vt:lpwstr>eyJoZGlkIjoiMmM0ZDZlNTBmNzhmNzgzYzRiODYyNWYyYjY0ZDM0NDUiLCJ1c2VySWQiOiIxMjYyOTI4MTk3In0=</vt:lpwstr>
  </property>
</Properties>
</file>