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FD5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【喜报|桂园社区】学院在2024年我校24式简化太极拳比赛中荣获三等奖</w:t>
      </w:r>
      <w:bookmarkEnd w:id="0"/>
      <w:r>
        <w:rPr>
          <w:rFonts w:hint="eastAsia" w:ascii="微软雅黑" w:hAnsi="微软雅黑" w:eastAsia="微软雅黑" w:cs="微软雅黑"/>
          <w:i w:val="0"/>
          <w:iCs w:val="0"/>
          <w:caps/>
          <w:color w:val="AAAAAA"/>
          <w:spacing w:val="12"/>
          <w:sz w:val="12"/>
          <w:szCs w:val="12"/>
          <w:shd w:val="clear" w:fill="FFFFFF"/>
        </w:rPr>
        <w:t>时间：2024-10-21</w:t>
      </w:r>
    </w:p>
    <w:p w14:paraId="151B8352">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17</w:t>
      </w:r>
      <w:r>
        <w:rPr>
          <w:rFonts w:hint="eastAsia" w:ascii="仿宋" w:hAnsi="仿宋" w:eastAsia="仿宋" w:cs="仿宋"/>
          <w:i w:val="0"/>
          <w:iCs w:val="0"/>
          <w:caps w:val="0"/>
          <w:color w:val="666666"/>
          <w:spacing w:val="12"/>
          <w:sz w:val="27"/>
          <w:szCs w:val="27"/>
          <w:bdr w:val="none" w:color="auto" w:sz="0" w:space="0"/>
          <w:shd w:val="clear" w:fill="FFFFFF"/>
        </w:rPr>
        <w:t>日，武汉理工大学第四届体育文化节系列活动之二十四式简化太极拳比赛在东院体育馆隆重举行。安全应急学院</w:t>
      </w:r>
      <w:r>
        <w:rPr>
          <w:rFonts w:hint="eastAsia" w:ascii="仿宋" w:hAnsi="仿宋" w:eastAsia="仿宋" w:cs="仿宋"/>
          <w:i w:val="0"/>
          <w:iCs w:val="0"/>
          <w:caps w:val="0"/>
          <w:color w:val="666666"/>
          <w:spacing w:val="12"/>
          <w:sz w:val="27"/>
          <w:szCs w:val="27"/>
          <w:bdr w:val="none" w:color="auto" w:sz="0" w:space="0"/>
          <w:shd w:val="clear" w:fill="FFFFFF"/>
          <w:lang w:val="en-US"/>
        </w:rPr>
        <w:t>62</w:t>
      </w:r>
      <w:r>
        <w:rPr>
          <w:rFonts w:hint="eastAsia" w:ascii="仿宋" w:hAnsi="仿宋" w:eastAsia="仿宋" w:cs="仿宋"/>
          <w:i w:val="0"/>
          <w:iCs w:val="0"/>
          <w:caps w:val="0"/>
          <w:color w:val="666666"/>
          <w:spacing w:val="12"/>
          <w:sz w:val="27"/>
          <w:szCs w:val="27"/>
          <w:bdr w:val="none" w:color="auto" w:sz="0" w:space="0"/>
          <w:shd w:val="clear" w:fill="FFFFFF"/>
        </w:rPr>
        <w:t>名参赛队员凭借出色的表现，在众多参赛队伍的激烈角逐中，荣获集体三等奖。</w:t>
      </w:r>
    </w:p>
    <w:p w14:paraId="51ED94D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57500"/>
                    </a:xfrm>
                    <a:prstGeom prst="rect">
                      <a:avLst/>
                    </a:prstGeom>
                    <a:noFill/>
                    <a:ln w="9525">
                      <a:noFill/>
                    </a:ln>
                  </pic:spPr>
                </pic:pic>
              </a:graphicData>
            </a:graphic>
          </wp:inline>
        </w:drawing>
      </w:r>
    </w:p>
    <w:p w14:paraId="5B543BE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419350"/>
            <wp:effectExtent l="0" t="0" r="0" b="381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810000" cy="2419350"/>
                    </a:xfrm>
                    <a:prstGeom prst="rect">
                      <a:avLst/>
                    </a:prstGeom>
                    <a:noFill/>
                    <a:ln w="9525">
                      <a:noFill/>
                    </a:ln>
                  </pic:spPr>
                </pic:pic>
              </a:graphicData>
            </a:graphic>
          </wp:inline>
        </w:drawing>
      </w:r>
    </w:p>
    <w:p w14:paraId="4A52437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自学校发布比赛通知以来，安全应急学院积极响应，面向全院大一、大二本科生遴选参赛队员，组建</w:t>
      </w:r>
      <w:r>
        <w:rPr>
          <w:rFonts w:hint="eastAsia" w:ascii="仿宋" w:hAnsi="仿宋" w:eastAsia="仿宋" w:cs="仿宋"/>
          <w:i w:val="0"/>
          <w:iCs w:val="0"/>
          <w:caps w:val="0"/>
          <w:color w:val="666666"/>
          <w:spacing w:val="12"/>
          <w:sz w:val="27"/>
          <w:szCs w:val="27"/>
          <w:bdr w:val="none" w:color="auto" w:sz="0" w:space="0"/>
          <w:shd w:val="clear" w:fill="FFFFFF"/>
          <w:lang w:val="en-US"/>
        </w:rPr>
        <w:t>62</w:t>
      </w:r>
      <w:r>
        <w:rPr>
          <w:rFonts w:hint="eastAsia" w:ascii="仿宋" w:hAnsi="仿宋" w:eastAsia="仿宋" w:cs="仿宋"/>
          <w:i w:val="0"/>
          <w:iCs w:val="0"/>
          <w:caps w:val="0"/>
          <w:color w:val="666666"/>
          <w:spacing w:val="12"/>
          <w:sz w:val="27"/>
          <w:szCs w:val="27"/>
          <w:bdr w:val="none" w:color="auto" w:sz="0" w:space="0"/>
          <w:shd w:val="clear" w:fill="FFFFFF"/>
        </w:rPr>
        <w:t>人太极团队。在学院指导老师和学生会的精心组织下，参赛队员积极进取，认真训练，相互切磋，共同进步。赛场上，参赛队员们身着统一的服装，动作整齐划一、刚柔并济，以沉稳的步伐、流畅的动作，于动静之中诠释太极魅力，全面展示了太极的精髓和我院学子昂扬的精神风貌。</w:t>
      </w:r>
    </w:p>
    <w:p w14:paraId="1BF24E2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p>
    <w:p w14:paraId="3F16315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810000" cy="2857500"/>
                    </a:xfrm>
                    <a:prstGeom prst="rect">
                      <a:avLst/>
                    </a:prstGeom>
                    <a:noFill/>
                    <a:ln w="9525">
                      <a:noFill/>
                    </a:ln>
                  </pic:spPr>
                </pic:pic>
              </a:graphicData>
            </a:graphic>
          </wp:inline>
        </w:drawing>
      </w:r>
    </w:p>
    <w:p w14:paraId="2F33E79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本次比赛不仅是一场体育竞技的盛宴，更是一次传统文化的交流与传承。参赛队员们用自己的实际行动，诠释了太极拳的魅力和价值，进一步增强了我院学子的凝聚力、向心力和集体荣誉感，积极弘扬了“强体魄 筑精神”的体育文化育人理念，为推动太极文化进校园、弘扬中华优秀传统文化、丰富校园文化生活营造了浓郁的人文氛围。</w:t>
      </w:r>
    </w:p>
    <w:p w14:paraId="30776B93">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通讯员：刘雅菲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责编：杜奥迪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审核：廖明静</w:t>
      </w:r>
    </w:p>
    <w:p w14:paraId="1C52EC2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A3358D"/>
    <w:rsid w:val="7AA33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2025-07-23T16:16:00Z</dcterms:created>
  <dc:creator>訸諭</dc:creator>
  <cp:lastModifiedBy>訸諭</cp:lastModifiedBy>
  <dcterms:modified xsi:type="dcterms:W3CDTF">2025-07-23T16:16:54Z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620E2DD6C2844C1289E56ABA5FDD7A68_11</vt:lpwstr>
  </property>
  <property fmtid="{D5CDD505-2E9C-101B-9397-08002B2CF9AE}" pid="4" name="KSOTemplateDocerSaveRecord">
    <vt:lpwstr>eyJoZGlkIjoiMmM0ZDZlNTBmNzhmNzgzYzRiODYyNWYyYjY0ZDM0NDUiLCJ1c2VySWQiOiIxMjYyOTI4MTk3In0=</vt:lpwstr>
  </property>
</Properties>
</file>