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59514" w14:textId="77777777" w:rsidR="00571468" w:rsidRPr="00571468" w:rsidRDefault="00571468" w:rsidP="00571468">
      <w:pPr>
        <w:widowControl/>
        <w:shd w:val="clear" w:color="auto" w:fill="FFFFFF"/>
        <w:jc w:val="center"/>
        <w:rPr>
          <w:rFonts w:ascii="微软雅黑" w:eastAsia="微软雅黑" w:hAnsi="微软雅黑" w:cs="宋体"/>
          <w:color w:val="333333"/>
          <w:spacing w:val="15"/>
          <w:kern w:val="0"/>
          <w:sz w:val="24"/>
          <w:szCs w:val="24"/>
        </w:rPr>
      </w:pPr>
      <w:r w:rsidRPr="00571468">
        <w:rPr>
          <w:rFonts w:ascii="微软雅黑" w:eastAsia="微软雅黑" w:hAnsi="微软雅黑" w:cs="宋体" w:hint="eastAsia"/>
          <w:color w:val="333333"/>
          <w:spacing w:val="15"/>
          <w:kern w:val="0"/>
          <w:sz w:val="30"/>
          <w:szCs w:val="30"/>
        </w:rPr>
        <w:t>2020年工作总结</w:t>
      </w:r>
      <w:r w:rsidRPr="00571468">
        <w:rPr>
          <w:rFonts w:ascii="微软雅黑" w:eastAsia="微软雅黑" w:hAnsi="微软雅黑" w:cs="宋体" w:hint="eastAsia"/>
          <w:caps/>
          <w:color w:val="AAAAAA"/>
          <w:spacing w:val="15"/>
          <w:kern w:val="0"/>
          <w:sz w:val="15"/>
          <w:szCs w:val="15"/>
        </w:rPr>
        <w:t>时间：2022-11-29</w:t>
      </w:r>
    </w:p>
    <w:p w14:paraId="10A4FD1B" w14:textId="77777777" w:rsidR="00571468" w:rsidRPr="00571468" w:rsidRDefault="00571468" w:rsidP="00571468">
      <w:pPr>
        <w:widowControl/>
        <w:numPr>
          <w:ilvl w:val="0"/>
          <w:numId w:val="3"/>
        </w:numPr>
        <w:shd w:val="clear" w:color="auto" w:fill="FFFFFF"/>
        <w:spacing w:before="100" w:beforeAutospacing="1" w:after="100" w:afterAutospacing="1" w:line="460" w:lineRule="atLeast"/>
        <w:ind w:firstLine="80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2020年学院以习近平新时代中国特色社会主义思想为指导，深入贯彻落</w:t>
      </w:r>
      <w:proofErr w:type="gramStart"/>
      <w:r w:rsidRPr="00571468">
        <w:rPr>
          <w:rFonts w:ascii="仿宋" w:eastAsia="仿宋" w:hAnsi="仿宋" w:cs="宋体" w:hint="eastAsia"/>
          <w:color w:val="666666"/>
          <w:spacing w:val="15"/>
          <w:kern w:val="0"/>
          <w:sz w:val="32"/>
          <w:szCs w:val="32"/>
        </w:rPr>
        <w:t>实习近</w:t>
      </w:r>
      <w:proofErr w:type="gramEnd"/>
      <w:r w:rsidRPr="00571468">
        <w:rPr>
          <w:rFonts w:ascii="仿宋" w:eastAsia="仿宋" w:hAnsi="仿宋" w:cs="宋体" w:hint="eastAsia"/>
          <w:color w:val="666666"/>
          <w:spacing w:val="15"/>
          <w:kern w:val="0"/>
          <w:sz w:val="32"/>
          <w:szCs w:val="32"/>
        </w:rPr>
        <w:t>平总书记关于疫情防控工作的重要指示精神，按照党中央和学校的决策部署,统筹推进疫情防控和学院建设并轨运行，圆满完成2020年的各项工作。</w:t>
      </w:r>
    </w:p>
    <w:p w14:paraId="248EAA4F" w14:textId="77777777" w:rsidR="00571468" w:rsidRPr="00571468" w:rsidRDefault="00571468" w:rsidP="00571468">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一、</w:t>
      </w:r>
      <w:r w:rsidRPr="00571468">
        <w:rPr>
          <w:rFonts w:ascii="仿宋" w:eastAsia="仿宋" w:hAnsi="仿宋" w:cs="宋体" w:hint="eastAsia"/>
          <w:b/>
          <w:bCs/>
          <w:color w:val="666666"/>
          <w:spacing w:val="15"/>
          <w:kern w:val="0"/>
          <w:sz w:val="32"/>
          <w:szCs w:val="32"/>
        </w:rPr>
        <w:t>党建和思想政治工作</w:t>
      </w:r>
    </w:p>
    <w:p w14:paraId="102866B4"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1、加强理论学习，编印党员《应知应会》手册，组织全面从严治党、党风廉政建设等学院教工党支部书记工作布置会7次；党支部书记、支委讲专题党课</w:t>
      </w:r>
      <w:r w:rsidRPr="00571468">
        <w:rPr>
          <w:rFonts w:ascii="Calibri" w:eastAsia="仿宋" w:hAnsi="Calibri" w:cs="Calibri"/>
          <w:color w:val="666666"/>
          <w:spacing w:val="15"/>
          <w:kern w:val="0"/>
          <w:sz w:val="32"/>
          <w:szCs w:val="32"/>
        </w:rPr>
        <w:t> </w:t>
      </w:r>
      <w:r w:rsidRPr="00571468">
        <w:rPr>
          <w:rFonts w:ascii="仿宋" w:eastAsia="仿宋" w:hAnsi="仿宋" w:cs="宋体" w:hint="eastAsia"/>
          <w:color w:val="666666"/>
          <w:spacing w:val="15"/>
          <w:kern w:val="0"/>
          <w:sz w:val="32"/>
          <w:szCs w:val="32"/>
        </w:rPr>
        <w:t>16次，全体教职工集中学习</w:t>
      </w:r>
      <w:r w:rsidRPr="00571468">
        <w:rPr>
          <w:rFonts w:ascii="Calibri" w:eastAsia="仿宋" w:hAnsi="Calibri" w:cs="Calibri"/>
          <w:color w:val="666666"/>
          <w:spacing w:val="15"/>
          <w:kern w:val="0"/>
          <w:sz w:val="32"/>
          <w:szCs w:val="32"/>
        </w:rPr>
        <w:t> </w:t>
      </w:r>
      <w:r w:rsidRPr="00571468">
        <w:rPr>
          <w:rFonts w:ascii="仿宋" w:eastAsia="仿宋" w:hAnsi="仿宋" w:cs="宋体" w:hint="eastAsia"/>
          <w:color w:val="666666"/>
          <w:spacing w:val="15"/>
          <w:kern w:val="0"/>
          <w:sz w:val="32"/>
          <w:szCs w:val="32"/>
        </w:rPr>
        <w:t>4</w:t>
      </w:r>
      <w:r w:rsidRPr="00571468">
        <w:rPr>
          <w:rFonts w:ascii="Calibri" w:eastAsia="仿宋" w:hAnsi="Calibri" w:cs="Calibri"/>
          <w:color w:val="666666"/>
          <w:spacing w:val="15"/>
          <w:kern w:val="0"/>
          <w:sz w:val="32"/>
          <w:szCs w:val="32"/>
        </w:rPr>
        <w:t> </w:t>
      </w:r>
      <w:r w:rsidRPr="00571468">
        <w:rPr>
          <w:rFonts w:ascii="仿宋" w:eastAsia="仿宋" w:hAnsi="仿宋" w:cs="宋体" w:hint="eastAsia"/>
          <w:color w:val="666666"/>
          <w:spacing w:val="15"/>
          <w:kern w:val="0"/>
          <w:sz w:val="32"/>
          <w:szCs w:val="32"/>
        </w:rPr>
        <w:t>次；组织纪检工作会议7次。</w:t>
      </w:r>
    </w:p>
    <w:p w14:paraId="78F8BE3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2、坚持《中国共产党党委（党组）理论学习中心组学习规则》，制定中心组理论学习制度，2020年学习共计8次；学院党委对口负责教工和学生党支部，调整学生党支部组成结构，</w:t>
      </w:r>
      <w:proofErr w:type="gramStart"/>
      <w:r w:rsidRPr="00571468">
        <w:rPr>
          <w:rFonts w:ascii="仿宋" w:eastAsia="仿宋" w:hAnsi="仿宋" w:cs="宋体" w:hint="eastAsia"/>
          <w:color w:val="666666"/>
          <w:spacing w:val="15"/>
          <w:kern w:val="0"/>
          <w:sz w:val="32"/>
          <w:szCs w:val="32"/>
        </w:rPr>
        <w:t>精减</w:t>
      </w:r>
      <w:proofErr w:type="gramEnd"/>
      <w:r w:rsidRPr="00571468">
        <w:rPr>
          <w:rFonts w:ascii="仿宋" w:eastAsia="仿宋" w:hAnsi="仿宋" w:cs="宋体" w:hint="eastAsia"/>
          <w:color w:val="666666"/>
          <w:spacing w:val="15"/>
          <w:kern w:val="0"/>
          <w:sz w:val="32"/>
          <w:szCs w:val="32"/>
        </w:rPr>
        <w:t>党支部数量，形成2个本科党支部和7个研究生党支部；组织师生党支部开展4次结对共建理论学习活动。</w:t>
      </w:r>
    </w:p>
    <w:p w14:paraId="79A7027F"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3、完成学校党员库和全国党员库教职工党员归属调整；根据内设机构变化及时进行支部调整，</w:t>
      </w:r>
      <w:r w:rsidRPr="00571468">
        <w:rPr>
          <w:rFonts w:ascii="仿宋" w:eastAsia="仿宋" w:hAnsi="仿宋" w:cs="宋体" w:hint="eastAsia"/>
          <w:color w:val="666666"/>
          <w:spacing w:val="15"/>
          <w:kern w:val="0"/>
          <w:sz w:val="32"/>
          <w:szCs w:val="32"/>
        </w:rPr>
        <w:lastRenderedPageBreak/>
        <w:t>按“双带头人”标准选优配强支部书记，推进</w:t>
      </w:r>
      <w:proofErr w:type="gramStart"/>
      <w:r w:rsidRPr="00571468">
        <w:rPr>
          <w:rFonts w:ascii="仿宋" w:eastAsia="仿宋" w:hAnsi="仿宋" w:cs="宋体" w:hint="eastAsia"/>
          <w:color w:val="666666"/>
          <w:spacing w:val="15"/>
          <w:kern w:val="0"/>
          <w:sz w:val="32"/>
          <w:szCs w:val="32"/>
        </w:rPr>
        <w:t>学院党建</w:t>
      </w:r>
      <w:proofErr w:type="gramEnd"/>
      <w:r w:rsidRPr="00571468">
        <w:rPr>
          <w:rFonts w:ascii="仿宋" w:eastAsia="仿宋" w:hAnsi="仿宋" w:cs="宋体" w:hint="eastAsia"/>
          <w:color w:val="666666"/>
          <w:spacing w:val="15"/>
          <w:kern w:val="0"/>
          <w:sz w:val="32"/>
          <w:szCs w:val="32"/>
        </w:rPr>
        <w:t>“双创”工作，加强学院基层党组织建设。</w:t>
      </w:r>
    </w:p>
    <w:p w14:paraId="1717C85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4、制定学院2020年党建工作任务清单及2020年度党建工作任务指导书，积极落实《在常态化疫情防控中加强高校基层党建“四个一”行动方案》，落细、落实党建工作责任制。</w:t>
      </w:r>
    </w:p>
    <w:p w14:paraId="066D4B0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5、开展先进基层党组织、优秀共产党员的评选，举办纪念中国共产党成立99周年暨“七一”表彰大会，表彰</w:t>
      </w:r>
      <w:proofErr w:type="gramStart"/>
      <w:r w:rsidRPr="00571468">
        <w:rPr>
          <w:rFonts w:ascii="仿宋" w:eastAsia="仿宋" w:hAnsi="仿宋" w:cs="宋体" w:hint="eastAsia"/>
          <w:color w:val="666666"/>
          <w:spacing w:val="15"/>
          <w:kern w:val="0"/>
          <w:sz w:val="32"/>
          <w:szCs w:val="32"/>
        </w:rPr>
        <w:t>院先进</w:t>
      </w:r>
      <w:proofErr w:type="gramEnd"/>
      <w:r w:rsidRPr="00571468">
        <w:rPr>
          <w:rFonts w:ascii="仿宋" w:eastAsia="仿宋" w:hAnsi="仿宋" w:cs="宋体" w:hint="eastAsia"/>
          <w:color w:val="666666"/>
          <w:spacing w:val="15"/>
          <w:kern w:val="0"/>
          <w:sz w:val="32"/>
          <w:szCs w:val="32"/>
        </w:rPr>
        <w:t>党支部4个，优秀党员16名。获评</w:t>
      </w:r>
      <w:proofErr w:type="gramStart"/>
      <w:r w:rsidRPr="00571468">
        <w:rPr>
          <w:rFonts w:ascii="仿宋" w:eastAsia="仿宋" w:hAnsi="仿宋" w:cs="宋体" w:hint="eastAsia"/>
          <w:color w:val="666666"/>
          <w:spacing w:val="15"/>
          <w:kern w:val="0"/>
          <w:sz w:val="32"/>
          <w:szCs w:val="32"/>
        </w:rPr>
        <w:t>校先进</w:t>
      </w:r>
      <w:proofErr w:type="gramEnd"/>
      <w:r w:rsidRPr="00571468">
        <w:rPr>
          <w:rFonts w:ascii="仿宋" w:eastAsia="仿宋" w:hAnsi="仿宋" w:cs="宋体" w:hint="eastAsia"/>
          <w:color w:val="666666"/>
          <w:spacing w:val="15"/>
          <w:kern w:val="0"/>
          <w:sz w:val="32"/>
          <w:szCs w:val="32"/>
        </w:rPr>
        <w:t>基层党组织1个、优秀党员1名。</w:t>
      </w:r>
    </w:p>
    <w:p w14:paraId="29E3554F"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6、推进机关作风建设制度化、规范化、常态化、长效化。申报学院机关作风示范科室及党员管理服务示范岗，上报机关作风建设总结，紧紧围绕“四个强化”，扎实推进机关作风建设，努力打造高素质、服务型机关队伍。</w:t>
      </w:r>
    </w:p>
    <w:p w14:paraId="114C796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7、组织全院师生通过多种形式，积极开展十九届五中全会专项学习，共计11次。</w:t>
      </w:r>
    </w:p>
    <w:p w14:paraId="3DDA967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8、切实加强党内激励、关怀和帮扶工作，及时把党的温暖和关怀送到困难党员心坎上，对6名生活困难党员进行了走访慰问。</w:t>
      </w:r>
    </w:p>
    <w:p w14:paraId="05CA8370"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9、</w:t>
      </w:r>
      <w:hyperlink r:id="rId5" w:tgtFrame="https://www.baidu.com/_blank" w:history="1">
        <w:r w:rsidRPr="00571468">
          <w:rPr>
            <w:rFonts w:ascii="仿宋" w:eastAsia="仿宋" w:hAnsi="仿宋" w:cs="宋体" w:hint="eastAsia"/>
            <w:color w:val="0000FF"/>
            <w:spacing w:val="15"/>
            <w:kern w:val="0"/>
            <w:sz w:val="32"/>
            <w:szCs w:val="32"/>
            <w:u w:val="single"/>
          </w:rPr>
          <w:t>开展先进典型教育，发挥榜样示范作用</w:t>
        </w:r>
      </w:hyperlink>
      <w:r w:rsidRPr="00571468">
        <w:rPr>
          <w:rFonts w:ascii="仿宋" w:eastAsia="仿宋" w:hAnsi="仿宋" w:cs="宋体" w:hint="eastAsia"/>
          <w:color w:val="666666"/>
          <w:spacing w:val="15"/>
          <w:kern w:val="0"/>
          <w:sz w:val="32"/>
          <w:szCs w:val="32"/>
        </w:rPr>
        <w:t>，邀请疫情上报第一人张继先教授来院做专题报告；开展“学习抗击疫情英雄楷模事迹”教育活动，及时总结典型的先进事迹进行宣传教育；组织开展抗</w:t>
      </w:r>
      <w:proofErr w:type="gramStart"/>
      <w:r w:rsidRPr="00571468">
        <w:rPr>
          <w:rFonts w:ascii="仿宋" w:eastAsia="仿宋" w:hAnsi="仿宋" w:cs="宋体" w:hint="eastAsia"/>
          <w:color w:val="666666"/>
          <w:spacing w:val="15"/>
          <w:kern w:val="0"/>
          <w:sz w:val="32"/>
          <w:szCs w:val="32"/>
        </w:rPr>
        <w:t>疫</w:t>
      </w:r>
      <w:proofErr w:type="gramEnd"/>
      <w:r w:rsidRPr="00571468">
        <w:rPr>
          <w:rFonts w:ascii="仿宋" w:eastAsia="仿宋" w:hAnsi="仿宋" w:cs="宋体" w:hint="eastAsia"/>
          <w:color w:val="666666"/>
          <w:spacing w:val="15"/>
          <w:kern w:val="0"/>
          <w:sz w:val="32"/>
          <w:szCs w:val="32"/>
        </w:rPr>
        <w:t>自愿捐款19816元并及时上交学校，以实际行动支持疫情防控工作。</w:t>
      </w:r>
    </w:p>
    <w:p w14:paraId="4521020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10、加强党员发展、教育管理及服务，举办两期入党积极分子培训班，培训学员130人，两期发展对象培训班，培训学员51人，一期党员培训班，培训党员117人次；发展党员45名，转正党员25名，完成2020届毕业生党员、2020级新生党员的教育及组织关系转接工作。</w:t>
      </w:r>
    </w:p>
    <w:p w14:paraId="1E56C18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11、加强师德师风建设，开展2次师德师风专项讲座；组织青年教师参加校“青教赛”，刘艳艳、杜丽敬、廖明静老师荣获校三等奖。</w:t>
      </w:r>
    </w:p>
    <w:p w14:paraId="014BE1E5"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12、发挥工会作用，积极参加学校组织的乒乓球、运动会等各项体育运动，荣获学校教职工运动会“优秀组织奖”。</w:t>
      </w:r>
    </w:p>
    <w:p w14:paraId="5725ACF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13、组织学院职工捐助扶贫款5500元。</w:t>
      </w:r>
    </w:p>
    <w:p w14:paraId="5B6A327D"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b/>
          <w:bCs/>
          <w:color w:val="666666"/>
          <w:spacing w:val="15"/>
          <w:kern w:val="0"/>
          <w:sz w:val="32"/>
          <w:szCs w:val="32"/>
        </w:rPr>
        <w:t>二、行政管理与安全工作</w:t>
      </w:r>
    </w:p>
    <w:p w14:paraId="141FBCC8"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1、召开学院工作布置会、全体教职工大会，传达、推进、落实学校工作布置会议精神。</w:t>
      </w:r>
    </w:p>
    <w:p w14:paraId="2099F03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2、宋英华院长应邀</w:t>
      </w:r>
      <w:proofErr w:type="gramStart"/>
      <w:r w:rsidRPr="00571468">
        <w:rPr>
          <w:rFonts w:ascii="仿宋" w:eastAsia="仿宋" w:hAnsi="仿宋" w:cs="宋体" w:hint="eastAsia"/>
          <w:color w:val="666666"/>
          <w:spacing w:val="15"/>
          <w:kern w:val="0"/>
          <w:sz w:val="32"/>
          <w:szCs w:val="32"/>
        </w:rPr>
        <w:t>受聘省</w:t>
      </w:r>
      <w:proofErr w:type="gramEnd"/>
      <w:r w:rsidRPr="00571468">
        <w:rPr>
          <w:rFonts w:ascii="仿宋" w:eastAsia="仿宋" w:hAnsi="仿宋" w:cs="宋体" w:hint="eastAsia"/>
          <w:color w:val="666666"/>
          <w:spacing w:val="15"/>
          <w:kern w:val="0"/>
          <w:sz w:val="32"/>
          <w:szCs w:val="32"/>
        </w:rPr>
        <w:t>疫情防控专家，其团队针对疫情防控向省委省政府递交8篇参事建议，并就湖北省企业复工复产流程等提交20余篇建议报告，为疫情防控政策的制定和实施提供了有力支撑。</w:t>
      </w:r>
    </w:p>
    <w:p w14:paraId="4CA04FB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3、宋英华院长应邀参加武汉“十四五”规划专家座谈会，以“统筹城市发展与安全”为主题，提出有战略性和发展性的建议举措。</w:t>
      </w:r>
    </w:p>
    <w:p w14:paraId="3D1FA129"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4、顺利完成学院办公用房、实验室的修缮及验收工作，并于9月28日将学院办公地点搬迁至玉成楼（原教五楼）极大改善学院办学条件。</w:t>
      </w:r>
    </w:p>
    <w:p w14:paraId="01766EC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5、主办公共安全与应急管理（武汉）论坛，邀请海内外公共安全与应急管理领域的权威专家和相关政府领导为学科建设出谋划策。</w:t>
      </w:r>
    </w:p>
    <w:p w14:paraId="37846358"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6、举行安全科学与工程学科建设研讨会</w:t>
      </w:r>
      <w:proofErr w:type="gramStart"/>
      <w:r w:rsidRPr="00571468">
        <w:rPr>
          <w:rFonts w:ascii="仿宋" w:eastAsia="仿宋" w:hAnsi="仿宋" w:cs="宋体" w:hint="eastAsia"/>
          <w:color w:val="666666"/>
          <w:spacing w:val="15"/>
          <w:kern w:val="0"/>
          <w:sz w:val="32"/>
          <w:szCs w:val="32"/>
        </w:rPr>
        <w:t>暨战略</w:t>
      </w:r>
      <w:proofErr w:type="gramEnd"/>
      <w:r w:rsidRPr="00571468">
        <w:rPr>
          <w:rFonts w:ascii="仿宋" w:eastAsia="仿宋" w:hAnsi="仿宋" w:cs="宋体" w:hint="eastAsia"/>
          <w:color w:val="666666"/>
          <w:spacing w:val="15"/>
          <w:kern w:val="0"/>
          <w:sz w:val="32"/>
          <w:szCs w:val="32"/>
        </w:rPr>
        <w:t>咨询委员会第一次会议，邀请30余位专家学者齐聚一堂，共同交流探讨安全科学与工程学科及专业建设。</w:t>
      </w:r>
    </w:p>
    <w:p w14:paraId="6CE3F06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7、组织推进安全工程专业国际工程认证专家进校考查接待等相关事宜。</w:t>
      </w:r>
    </w:p>
    <w:p w14:paraId="7F8A5EA7"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8、组织师生踊跃参加2020年</w:t>
      </w:r>
      <w:proofErr w:type="gramStart"/>
      <w:r w:rsidRPr="00571468">
        <w:rPr>
          <w:rFonts w:ascii="仿宋" w:eastAsia="仿宋" w:hAnsi="仿宋" w:cs="宋体" w:hint="eastAsia"/>
          <w:color w:val="666666"/>
          <w:spacing w:val="15"/>
          <w:kern w:val="0"/>
          <w:sz w:val="32"/>
          <w:szCs w:val="32"/>
        </w:rPr>
        <w:t>校理论</w:t>
      </w:r>
      <w:proofErr w:type="gramEnd"/>
      <w:r w:rsidRPr="00571468">
        <w:rPr>
          <w:rFonts w:ascii="仿宋" w:eastAsia="仿宋" w:hAnsi="仿宋" w:cs="宋体" w:hint="eastAsia"/>
          <w:color w:val="666666"/>
          <w:spacing w:val="15"/>
          <w:kern w:val="0"/>
          <w:sz w:val="32"/>
          <w:szCs w:val="32"/>
        </w:rPr>
        <w:t>征文，共有12篇征文获奖，学院荣获优秀组织单位奖。</w:t>
      </w:r>
    </w:p>
    <w:p w14:paraId="7A5E388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9、制定《安全科学与应急管理学院安全稳定工作责任书》，并由院长、书记与内设机构负责人、教工党支部书记、系（中心）主任签订该责任书。</w:t>
      </w:r>
    </w:p>
    <w:p w14:paraId="0BACA49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10、重视办公</w:t>
      </w:r>
      <w:proofErr w:type="gramStart"/>
      <w:r w:rsidRPr="00571468">
        <w:rPr>
          <w:rFonts w:ascii="仿宋" w:eastAsia="仿宋" w:hAnsi="仿宋" w:cs="宋体" w:hint="eastAsia"/>
          <w:color w:val="666666"/>
          <w:spacing w:val="15"/>
          <w:kern w:val="0"/>
          <w:sz w:val="32"/>
          <w:szCs w:val="32"/>
        </w:rPr>
        <w:t>环境消防</w:t>
      </w:r>
      <w:proofErr w:type="gramEnd"/>
      <w:r w:rsidRPr="00571468">
        <w:rPr>
          <w:rFonts w:ascii="仿宋" w:eastAsia="仿宋" w:hAnsi="仿宋" w:cs="宋体" w:hint="eastAsia"/>
          <w:color w:val="666666"/>
          <w:spacing w:val="15"/>
          <w:kern w:val="0"/>
          <w:sz w:val="32"/>
          <w:szCs w:val="32"/>
        </w:rPr>
        <w:t>安全管理。在</w:t>
      </w:r>
      <w:proofErr w:type="gramStart"/>
      <w:r w:rsidRPr="00571468">
        <w:rPr>
          <w:rFonts w:ascii="仿宋" w:eastAsia="仿宋" w:hAnsi="仿宋" w:cs="宋体" w:hint="eastAsia"/>
          <w:color w:val="666666"/>
          <w:spacing w:val="15"/>
          <w:kern w:val="0"/>
          <w:sz w:val="32"/>
          <w:szCs w:val="32"/>
        </w:rPr>
        <w:t>玉成楼</w:t>
      </w:r>
      <w:proofErr w:type="gramEnd"/>
      <w:r w:rsidRPr="00571468">
        <w:rPr>
          <w:rFonts w:ascii="仿宋" w:eastAsia="仿宋" w:hAnsi="仿宋" w:cs="宋体" w:hint="eastAsia"/>
          <w:color w:val="666666"/>
          <w:spacing w:val="15"/>
          <w:kern w:val="0"/>
          <w:sz w:val="32"/>
          <w:szCs w:val="32"/>
        </w:rPr>
        <w:t>各楼层消防安全重点部位安置消防装备；巡查办公楼实验室、资料室消防安全情况，粘贴警示标语并放置灭火器。</w:t>
      </w:r>
    </w:p>
    <w:p w14:paraId="7932D1D9"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11、</w:t>
      </w:r>
      <w:r w:rsidRPr="00571468">
        <w:rPr>
          <w:rFonts w:ascii="仿宋_GB2312" w:eastAsia="仿宋_GB2312" w:hAnsi="微软雅黑" w:cs="宋体" w:hint="eastAsia"/>
          <w:color w:val="666666"/>
          <w:spacing w:val="15"/>
          <w:kern w:val="0"/>
          <w:sz w:val="32"/>
          <w:szCs w:val="32"/>
        </w:rPr>
        <w:t>全面做好实验室疫情防控工作，制定《疫情防控期间实验室安全管理办法》，严格执行实验室准入制度，严格执行实验室日常安全管理制度。</w:t>
      </w:r>
    </w:p>
    <w:p w14:paraId="2DA97D5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12、规范化学品安全管理，制定</w:t>
      </w:r>
      <w:proofErr w:type="gramStart"/>
      <w:r w:rsidRPr="00571468">
        <w:rPr>
          <w:rFonts w:ascii="仿宋_GB2312" w:eastAsia="仿宋_GB2312" w:hAnsi="微软雅黑" w:cs="宋体" w:hint="eastAsia"/>
          <w:color w:val="666666"/>
          <w:spacing w:val="15"/>
          <w:kern w:val="0"/>
          <w:sz w:val="32"/>
          <w:szCs w:val="32"/>
        </w:rPr>
        <w:t>危化品台</w:t>
      </w:r>
      <w:proofErr w:type="gramEnd"/>
      <w:r w:rsidRPr="00571468">
        <w:rPr>
          <w:rFonts w:ascii="仿宋_GB2312" w:eastAsia="仿宋_GB2312" w:hAnsi="微软雅黑" w:cs="宋体" w:hint="eastAsia"/>
          <w:color w:val="666666"/>
          <w:spacing w:val="15"/>
          <w:kern w:val="0"/>
          <w:sz w:val="32"/>
          <w:szCs w:val="32"/>
        </w:rPr>
        <w:t>账，集中进行危险化学品废弃物处置2次，处理</w:t>
      </w:r>
      <w:proofErr w:type="gramStart"/>
      <w:r w:rsidRPr="00571468">
        <w:rPr>
          <w:rFonts w:ascii="仿宋_GB2312" w:eastAsia="仿宋_GB2312" w:hAnsi="微软雅黑" w:cs="宋体" w:hint="eastAsia"/>
          <w:color w:val="666666"/>
          <w:spacing w:val="15"/>
          <w:kern w:val="0"/>
          <w:sz w:val="32"/>
          <w:szCs w:val="32"/>
        </w:rPr>
        <w:t>危废4桶</w:t>
      </w:r>
      <w:proofErr w:type="gramEnd"/>
      <w:r w:rsidRPr="00571468">
        <w:rPr>
          <w:rFonts w:ascii="仿宋_GB2312" w:eastAsia="仿宋_GB2312" w:hAnsi="微软雅黑" w:cs="宋体" w:hint="eastAsia"/>
          <w:color w:val="666666"/>
          <w:spacing w:val="15"/>
          <w:kern w:val="0"/>
          <w:sz w:val="32"/>
          <w:szCs w:val="32"/>
        </w:rPr>
        <w:t>/箱，约23kg。</w:t>
      </w:r>
    </w:p>
    <w:p w14:paraId="5A3AA190"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13、</w:t>
      </w:r>
      <w:r w:rsidRPr="00571468">
        <w:rPr>
          <w:rFonts w:ascii="仿宋" w:eastAsia="仿宋" w:hAnsi="仿宋" w:cs="宋体" w:hint="eastAsia"/>
          <w:color w:val="666666"/>
          <w:spacing w:val="15"/>
          <w:kern w:val="0"/>
          <w:sz w:val="32"/>
          <w:szCs w:val="32"/>
        </w:rPr>
        <w:t>严格按照学校要求上报学院教职工安全信息，并对校外进出人员进行审核。</w:t>
      </w:r>
    </w:p>
    <w:p w14:paraId="1654F02D"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14、及时调整新进和晋升职称教职工的岗位津贴、效益津贴等。</w:t>
      </w:r>
    </w:p>
    <w:p w14:paraId="538EA02D"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b/>
          <w:bCs/>
          <w:color w:val="666666"/>
          <w:spacing w:val="15"/>
          <w:kern w:val="0"/>
          <w:sz w:val="32"/>
          <w:szCs w:val="32"/>
        </w:rPr>
        <w:t>三、本科教学工作</w:t>
      </w:r>
    </w:p>
    <w:p w14:paraId="21A3B02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（一）疫情期间在线教学情况</w:t>
      </w:r>
    </w:p>
    <w:p w14:paraId="1FAA48F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因新冠肺炎疫情影响，为确保“停课不停教、停课</w:t>
      </w:r>
      <w:proofErr w:type="gramStart"/>
      <w:r w:rsidRPr="00571468">
        <w:rPr>
          <w:rFonts w:ascii="仿宋" w:eastAsia="仿宋" w:hAnsi="仿宋" w:cs="宋体" w:hint="eastAsia"/>
          <w:color w:val="666666"/>
          <w:spacing w:val="15"/>
          <w:kern w:val="0"/>
          <w:sz w:val="32"/>
          <w:szCs w:val="32"/>
        </w:rPr>
        <w:t>不</w:t>
      </w:r>
      <w:proofErr w:type="gramEnd"/>
      <w:r w:rsidRPr="00571468">
        <w:rPr>
          <w:rFonts w:ascii="仿宋" w:eastAsia="仿宋" w:hAnsi="仿宋" w:cs="宋体" w:hint="eastAsia"/>
          <w:color w:val="666666"/>
          <w:spacing w:val="15"/>
          <w:kern w:val="0"/>
          <w:sz w:val="32"/>
          <w:szCs w:val="32"/>
        </w:rPr>
        <w:t>停学”的总要求，学院积极准备并开展在线教学研讨，2019-2020-2学期所有本科生理论课41门均进行在线教学，第一批共13门开课、第二批共12门开课、第三批共16门开课，学院本科线上教学整体情况良好。每位教师能遵守教师职业道德规范及教学工作规范，遵守课堂教学纪律，尤其是政治纪律，无重大教学事故。</w:t>
      </w:r>
    </w:p>
    <w:p w14:paraId="62BD584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（二）专业建设与发展</w:t>
      </w:r>
    </w:p>
    <w:p w14:paraId="14EFCED8"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1、国际工程教育认证</w:t>
      </w:r>
    </w:p>
    <w:p w14:paraId="4EDEF967"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学院安全工程专业通过国际工程教育专业认证自评阶段,并于2020年11月25日顺利完成工程认证专家组进校考查相关工作。</w:t>
      </w:r>
    </w:p>
    <w:p w14:paraId="5B12C274"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2、申报新专业</w:t>
      </w:r>
    </w:p>
    <w:p w14:paraId="79BAB467"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已向教育部申报新专业《大数据管理与应用》；全国首个应急管理本科专业今年9月正式招生。</w:t>
      </w:r>
    </w:p>
    <w:p w14:paraId="0AA7D29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3、人才培养方案修订</w:t>
      </w:r>
    </w:p>
    <w:p w14:paraId="63460E5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结合国家、社会需求，《公共事业管理（双方向）》新版培养方案试行；新专业《应急管理》培养方案进一步修订完善；2021版本</w:t>
      </w:r>
      <w:proofErr w:type="gramStart"/>
      <w:r w:rsidRPr="00571468">
        <w:rPr>
          <w:rFonts w:ascii="仿宋" w:eastAsia="仿宋" w:hAnsi="仿宋" w:cs="宋体" w:hint="eastAsia"/>
          <w:color w:val="666666"/>
          <w:spacing w:val="15"/>
          <w:kern w:val="0"/>
          <w:sz w:val="32"/>
          <w:szCs w:val="32"/>
        </w:rPr>
        <w:t>科人才</w:t>
      </w:r>
      <w:proofErr w:type="gramEnd"/>
      <w:r w:rsidRPr="00571468">
        <w:rPr>
          <w:rFonts w:ascii="仿宋" w:eastAsia="仿宋" w:hAnsi="仿宋" w:cs="宋体" w:hint="eastAsia"/>
          <w:color w:val="666666"/>
          <w:spacing w:val="15"/>
          <w:kern w:val="0"/>
          <w:sz w:val="32"/>
          <w:szCs w:val="32"/>
        </w:rPr>
        <w:t>培养方案制定工作正式启动。</w:t>
      </w:r>
    </w:p>
    <w:p w14:paraId="11A02D1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（三）“双万计划”与教学品牌建设成效</w:t>
      </w:r>
    </w:p>
    <w:p w14:paraId="48EF9CC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1、“双万计划”推进情况</w:t>
      </w:r>
    </w:p>
    <w:p w14:paraId="2B5D958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2020年申报了3门校级一流本科课程；《安全人机工程》、《管理信息系统》被评为校级精品在线开放课程；制定并提交了《武汉理工大学安全工程专业一流本科建设规划》。</w:t>
      </w:r>
    </w:p>
    <w:p w14:paraId="403ED1E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2、教师发展与名师培育</w:t>
      </w:r>
    </w:p>
    <w:p w14:paraId="4506A384"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我院申报了2020年“湖北名师工作室”，申报2名校级精品课程名师、1名校级青年教学名师、2个校级本科教学团队，完成了2020年度特色专业责任教授考核工作，2位教师申请青年教师培育。</w:t>
      </w:r>
      <w:r w:rsidRPr="00571468">
        <w:rPr>
          <w:rFonts w:ascii="仿宋" w:eastAsia="仿宋" w:hAnsi="仿宋" w:cs="宋体" w:hint="eastAsia"/>
          <w:color w:val="666666"/>
          <w:spacing w:val="15"/>
          <w:kern w:val="0"/>
          <w:sz w:val="32"/>
          <w:szCs w:val="32"/>
        </w:rPr>
        <w:lastRenderedPageBreak/>
        <w:t>此外，学院3位青年教师代表参加学校青年教师教学竞赛，并荣获佳绩。</w:t>
      </w:r>
    </w:p>
    <w:p w14:paraId="2ABBE5A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3、教学成果奖</w:t>
      </w:r>
    </w:p>
    <w:p w14:paraId="05671F2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我院申报两项校级教学成果奖。</w:t>
      </w:r>
    </w:p>
    <w:p w14:paraId="6023C874"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（三）实验实践教学</w:t>
      </w:r>
    </w:p>
    <w:p w14:paraId="57CDF27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1、实验室条件建设</w:t>
      </w:r>
    </w:p>
    <w:p w14:paraId="12DAACE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申报本科教学实验室建设项目、中央高校改善基本办学条件专项资金（本科实验室设备购置项目）论证，并获批建设经费。</w:t>
      </w:r>
    </w:p>
    <w:p w14:paraId="6A27B0D8"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2、教育部新工科研究与实践项目建设</w:t>
      </w:r>
    </w:p>
    <w:p w14:paraId="0FB83EA4"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我院主持申报的《总体国家安全观指导下的“安全+”新工科复合型人才培养机制探索与实践》成功获批。</w:t>
      </w:r>
    </w:p>
    <w:p w14:paraId="2A47C9D5"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3、教育部产学合作协同育人项目建设</w:t>
      </w:r>
    </w:p>
    <w:p w14:paraId="1F16C95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《基于翻转课堂&lt;电子政务&gt;课程内容和课程体系构建》项目结题验收优秀；2020年第一批产学合作协同育人项目获批2项。</w:t>
      </w:r>
    </w:p>
    <w:p w14:paraId="4836199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4、虚拟仿真实验项目建设</w:t>
      </w:r>
    </w:p>
    <w:p w14:paraId="5E7FB427"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我院获批校级虚拟仿真实验教学项目2项，已在建设中。</w:t>
      </w:r>
    </w:p>
    <w:p w14:paraId="642F2C4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（四）研究性教学推进</w:t>
      </w:r>
    </w:p>
    <w:p w14:paraId="00C1D5F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1、课程改革与“金课”建设</w:t>
      </w:r>
    </w:p>
    <w:p w14:paraId="273B27F9"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（1）科研基地开设课程：《安全应急教育》通识教育选修课已于2020年正式开课，将近1000位本科生选修本课程，教学效果良好；科研基地“科学探究类”课程立项1门。</w:t>
      </w:r>
    </w:p>
    <w:p w14:paraId="237945DD"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（2）混合式课程改革：《管理信息系统》通过2019-2020-1学期课程改革验收，验收结果为优秀；《职业安全卫生》申报2019-2020-2学期课程改革项目。</w:t>
      </w:r>
    </w:p>
    <w:p w14:paraId="7E79FC6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（3）在线开放课程：1门通过第一阶段验收，2门申请第二阶段验收。</w:t>
      </w:r>
    </w:p>
    <w:p w14:paraId="28D5A838"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（4）课程思政：我院《电子政务》、《职业安全卫生》、《公共管理学》3门课程申报了校级“课程思政”示范课。</w:t>
      </w:r>
    </w:p>
    <w:p w14:paraId="27A33AA5"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2、教研项目与教材建设</w:t>
      </w:r>
    </w:p>
    <w:p w14:paraId="3C0D9EA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校级教研项目立项2项，另有1项省级教研项目申请验收；校级“十三五”规划教材第二批立项1项。</w:t>
      </w:r>
    </w:p>
    <w:p w14:paraId="718CA79D"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（五）创新创业教育</w:t>
      </w:r>
    </w:p>
    <w:p w14:paraId="3C07134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2020年，我院共有8个项目组申报“互联网+”创新创业大赛，其中参赛项目《我家的地——健康定制专家，助力乡村振兴》在第六届中国国际“互联网+”大赛中荣获国家级银奖；我院在第六届全国高校安全科学与工程大学生实践与创新作品大赛分别荣获一等奖、二等奖、三等奖各1项，刘艳艳老师荣获“优秀指导教师”，同时学校被授予优秀组织奖；我院</w:t>
      </w:r>
      <w:proofErr w:type="gramStart"/>
      <w:r w:rsidRPr="00571468">
        <w:rPr>
          <w:rFonts w:ascii="仿宋" w:eastAsia="仿宋" w:hAnsi="仿宋" w:cs="宋体" w:hint="eastAsia"/>
          <w:color w:val="666666"/>
          <w:spacing w:val="15"/>
          <w:kern w:val="0"/>
          <w:sz w:val="32"/>
          <w:szCs w:val="32"/>
        </w:rPr>
        <w:t>申报国创项目</w:t>
      </w:r>
      <w:proofErr w:type="gramEnd"/>
      <w:r w:rsidRPr="00571468">
        <w:rPr>
          <w:rFonts w:ascii="仿宋" w:eastAsia="仿宋" w:hAnsi="仿宋" w:cs="宋体" w:hint="eastAsia"/>
          <w:color w:val="666666"/>
          <w:spacing w:val="15"/>
          <w:kern w:val="0"/>
          <w:sz w:val="32"/>
          <w:szCs w:val="32"/>
        </w:rPr>
        <w:t>共16项，其中6项获批立项（1项国家级、5项省级），2019年国</w:t>
      </w:r>
      <w:proofErr w:type="gramStart"/>
      <w:r w:rsidRPr="00571468">
        <w:rPr>
          <w:rFonts w:ascii="仿宋" w:eastAsia="仿宋" w:hAnsi="仿宋" w:cs="宋体" w:hint="eastAsia"/>
          <w:color w:val="666666"/>
          <w:spacing w:val="15"/>
          <w:kern w:val="0"/>
          <w:sz w:val="32"/>
          <w:szCs w:val="32"/>
        </w:rPr>
        <w:t>创项目</w:t>
      </w:r>
      <w:proofErr w:type="gramEnd"/>
      <w:r w:rsidRPr="00571468">
        <w:rPr>
          <w:rFonts w:ascii="仿宋" w:eastAsia="仿宋" w:hAnsi="仿宋" w:cs="宋体" w:hint="eastAsia"/>
          <w:color w:val="666666"/>
          <w:spacing w:val="15"/>
          <w:kern w:val="0"/>
          <w:sz w:val="32"/>
          <w:szCs w:val="32"/>
        </w:rPr>
        <w:t>有3项通过验收（1项优秀、2项合格）；大学生节能减排竞赛中我院有两项荣获校级比赛二等奖；全国大学生英语竞赛（C类）中分别有3位同学荣获二等奖、三等奖；4篇毕业论文获得校级优秀学士学位论文，2位同学发表专业论文被SCI收录。</w:t>
      </w:r>
    </w:p>
    <w:p w14:paraId="767BF564"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b/>
          <w:bCs/>
          <w:color w:val="666666"/>
          <w:spacing w:val="15"/>
          <w:kern w:val="0"/>
          <w:sz w:val="32"/>
          <w:szCs w:val="32"/>
        </w:rPr>
        <w:t>四、学科建设与研究生培养工作</w:t>
      </w:r>
    </w:p>
    <w:p w14:paraId="0C81F2A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（一）业务工作</w:t>
      </w:r>
    </w:p>
    <w:p w14:paraId="70474EF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1、学科建设方面</w:t>
      </w:r>
    </w:p>
    <w:p w14:paraId="7AADCA3F"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（1）学院专门成立 “冲A办”，定期召开目标任务落实推进会，完成安全科学与工程第五轮学科评估简况表撰写。</w:t>
      </w:r>
    </w:p>
    <w:p w14:paraId="7834D5C9"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（2）组织申报公共管理博士学位授权一级学科点。</w:t>
      </w:r>
    </w:p>
    <w:p w14:paraId="1DFA667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2.招生方面</w:t>
      </w:r>
    </w:p>
    <w:p w14:paraId="2A3908F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（1）2020年统招博士入学考试继续采取“申请--考核”制，我院共录取博士10人。</w:t>
      </w:r>
    </w:p>
    <w:p w14:paraId="6918E41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（2）开展全日制和非全日制硕士研究生的复试和5次调剂复试工作，共录取205人，其中全日制硕士155人，非全日制硕士50人。</w:t>
      </w:r>
    </w:p>
    <w:p w14:paraId="7AF3E8D9"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w:t>
      </w:r>
      <w:proofErr w:type="gramStart"/>
      <w:r w:rsidRPr="00571468">
        <w:rPr>
          <w:rFonts w:ascii="仿宋" w:eastAsia="仿宋" w:hAnsi="仿宋" w:cs="宋体" w:hint="eastAsia"/>
          <w:color w:val="666666"/>
          <w:spacing w:val="15"/>
          <w:kern w:val="0"/>
          <w:sz w:val="32"/>
          <w:szCs w:val="32"/>
        </w:rPr>
        <w:t>录取推免硕士</w:t>
      </w:r>
      <w:proofErr w:type="gramEnd"/>
      <w:r w:rsidRPr="00571468">
        <w:rPr>
          <w:rFonts w:ascii="仿宋" w:eastAsia="仿宋" w:hAnsi="仿宋" w:cs="宋体" w:hint="eastAsia"/>
          <w:color w:val="666666"/>
          <w:spacing w:val="15"/>
          <w:kern w:val="0"/>
          <w:sz w:val="32"/>
          <w:szCs w:val="32"/>
        </w:rPr>
        <w:t>研究生5人。</w:t>
      </w:r>
    </w:p>
    <w:p w14:paraId="7A38D57F"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（4）推荐并获批“具有突出创新能力考生”24名。</w:t>
      </w:r>
    </w:p>
    <w:p w14:paraId="7163755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（5）推荐并获批“提前攻博”学生1名。</w:t>
      </w:r>
    </w:p>
    <w:p w14:paraId="0F98EBA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3．培养方面</w:t>
      </w:r>
    </w:p>
    <w:p w14:paraId="78958BA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（1）疫情期间，确保教师不停教、学生</w:t>
      </w:r>
      <w:proofErr w:type="gramStart"/>
      <w:r w:rsidRPr="00571468">
        <w:rPr>
          <w:rFonts w:ascii="仿宋" w:eastAsia="仿宋" w:hAnsi="仿宋" w:cs="宋体" w:hint="eastAsia"/>
          <w:color w:val="666666"/>
          <w:spacing w:val="15"/>
          <w:kern w:val="0"/>
          <w:sz w:val="32"/>
          <w:szCs w:val="32"/>
        </w:rPr>
        <w:t>不</w:t>
      </w:r>
      <w:proofErr w:type="gramEnd"/>
      <w:r w:rsidRPr="00571468">
        <w:rPr>
          <w:rFonts w:ascii="仿宋" w:eastAsia="仿宋" w:hAnsi="仿宋" w:cs="宋体" w:hint="eastAsia"/>
          <w:color w:val="666666"/>
          <w:spacing w:val="15"/>
          <w:kern w:val="0"/>
          <w:sz w:val="32"/>
          <w:szCs w:val="32"/>
        </w:rPr>
        <w:t>停学，各项培养工作有序运行，组织开展专业课线上教学23门，其中博士课程8门，硕士课程15门。协助任课教师组织研究生通过网络自主学习、“雨课堂”直播、</w:t>
      </w:r>
      <w:proofErr w:type="gramStart"/>
      <w:r w:rsidRPr="00571468">
        <w:rPr>
          <w:rFonts w:ascii="仿宋" w:eastAsia="仿宋" w:hAnsi="仿宋" w:cs="宋体" w:hint="eastAsia"/>
          <w:color w:val="666666"/>
          <w:spacing w:val="15"/>
          <w:kern w:val="0"/>
          <w:sz w:val="32"/>
          <w:szCs w:val="32"/>
        </w:rPr>
        <w:t>腾讯会议</w:t>
      </w:r>
      <w:proofErr w:type="gramEnd"/>
      <w:r w:rsidRPr="00571468">
        <w:rPr>
          <w:rFonts w:ascii="仿宋" w:eastAsia="仿宋" w:hAnsi="仿宋" w:cs="宋体" w:hint="eastAsia"/>
          <w:color w:val="666666"/>
          <w:spacing w:val="15"/>
          <w:kern w:val="0"/>
          <w:sz w:val="32"/>
          <w:szCs w:val="32"/>
        </w:rPr>
        <w:t>等多种授课等方式开展理论知识学习与指导。</w:t>
      </w:r>
    </w:p>
    <w:p w14:paraId="1C1AAC8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（2）申报并获批2020年研究生课程及教学资源建设项目3项。</w:t>
      </w:r>
    </w:p>
    <w:p w14:paraId="4658A50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（3）申报2020年度研究生自主创新研究基金优秀博士学位论文培育项目6项，获批2项。</w:t>
      </w:r>
    </w:p>
    <w:p w14:paraId="51BF16E4"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（4）申报并获批2020年研究生科研成果奖励5项。</w:t>
      </w:r>
    </w:p>
    <w:p w14:paraId="2ADE088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（5）组织修订了学院2020级研究生培养方案共计6个，其中博士学位研究生培养方案2个，全日制硕士学位研究生培养方案3个，非全日制硕士学位研究生培养方案1个。</w:t>
      </w:r>
    </w:p>
    <w:p w14:paraId="22F961B5"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（6）组织安排MPA非全日制专业硕士学位研究生教学，共完成学位课4门、专业必修课2门、跨学科选修课1门，共计7门课程教学。</w:t>
      </w:r>
    </w:p>
    <w:p w14:paraId="5426279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（7）开展MPA非全日制专业硕士学位</w:t>
      </w:r>
      <w:proofErr w:type="gramStart"/>
      <w:r w:rsidRPr="00571468">
        <w:rPr>
          <w:rFonts w:ascii="仿宋" w:eastAsia="仿宋" w:hAnsi="仿宋" w:cs="宋体" w:hint="eastAsia"/>
          <w:color w:val="666666"/>
          <w:spacing w:val="15"/>
          <w:kern w:val="0"/>
          <w:sz w:val="32"/>
          <w:szCs w:val="32"/>
        </w:rPr>
        <w:t>研究生选导工作</w:t>
      </w:r>
      <w:proofErr w:type="gramEnd"/>
      <w:r w:rsidRPr="00571468">
        <w:rPr>
          <w:rFonts w:ascii="仿宋" w:eastAsia="仿宋" w:hAnsi="仿宋" w:cs="宋体" w:hint="eastAsia"/>
          <w:color w:val="666666"/>
          <w:spacing w:val="15"/>
          <w:kern w:val="0"/>
          <w:sz w:val="32"/>
          <w:szCs w:val="32"/>
        </w:rPr>
        <w:t>。</w:t>
      </w:r>
    </w:p>
    <w:p w14:paraId="56CA50C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（8）开展研究生申请转专业工作，申请2人，转出1人。</w:t>
      </w:r>
    </w:p>
    <w:p w14:paraId="2A88E81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4．学位方面</w:t>
      </w:r>
    </w:p>
    <w:p w14:paraId="613C6404"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shd w:val="clear" w:color="auto" w:fill="FFFFFF"/>
        </w:rPr>
        <w:t>2020年新冠肺炎疫情防控期间，学校为做好研究生学位授予工作，确保研究生按期顺利毕业，分别在6、7、8月开展了</w:t>
      </w:r>
      <w:proofErr w:type="gramStart"/>
      <w:r w:rsidRPr="00571468">
        <w:rPr>
          <w:rFonts w:ascii="仿宋" w:eastAsia="仿宋" w:hAnsi="仿宋" w:cs="宋体" w:hint="eastAsia"/>
          <w:color w:val="666666"/>
          <w:spacing w:val="15"/>
          <w:kern w:val="0"/>
          <w:sz w:val="32"/>
          <w:szCs w:val="32"/>
          <w:shd w:val="clear" w:color="auto" w:fill="FFFFFF"/>
        </w:rPr>
        <w:t>3次授位工作</w:t>
      </w:r>
      <w:proofErr w:type="gramEnd"/>
      <w:r w:rsidRPr="00571468">
        <w:rPr>
          <w:rFonts w:ascii="仿宋" w:eastAsia="仿宋" w:hAnsi="仿宋" w:cs="宋体" w:hint="eastAsia"/>
          <w:color w:val="666666"/>
          <w:spacing w:val="15"/>
          <w:kern w:val="0"/>
          <w:sz w:val="32"/>
          <w:szCs w:val="32"/>
          <w:shd w:val="clear" w:color="auto" w:fill="FFFFFF"/>
        </w:rPr>
        <w:t>。针对毕业研究生分批次返校、留校时间短、办理离校手续繁多的情况，为确保毕业研究生返校后尽快提交学位存档材料，顺利办理离校手续，</w:t>
      </w:r>
      <w:proofErr w:type="gramStart"/>
      <w:r w:rsidRPr="00571468">
        <w:rPr>
          <w:rFonts w:ascii="仿宋" w:eastAsia="仿宋" w:hAnsi="仿宋" w:cs="宋体" w:hint="eastAsia"/>
          <w:color w:val="666666"/>
          <w:spacing w:val="15"/>
          <w:kern w:val="0"/>
          <w:sz w:val="32"/>
          <w:szCs w:val="32"/>
          <w:shd w:val="clear" w:color="auto" w:fill="FFFFFF"/>
        </w:rPr>
        <w:t>研</w:t>
      </w:r>
      <w:proofErr w:type="gramEnd"/>
      <w:r w:rsidRPr="00571468">
        <w:rPr>
          <w:rFonts w:ascii="仿宋" w:eastAsia="仿宋" w:hAnsi="仿宋" w:cs="宋体" w:hint="eastAsia"/>
          <w:color w:val="666666"/>
          <w:spacing w:val="15"/>
          <w:kern w:val="0"/>
          <w:sz w:val="32"/>
          <w:szCs w:val="32"/>
          <w:shd w:val="clear" w:color="auto" w:fill="FFFFFF"/>
        </w:rPr>
        <w:t>工办通过对学位归档材料进行精细化分类，线上精准推送，表格形式直观展示所需提交的材料；建立申请答辩群，及时推送学校通知和答疑解惑；在返校前对需提交材料</w:t>
      </w:r>
      <w:proofErr w:type="gramStart"/>
      <w:r w:rsidRPr="00571468">
        <w:rPr>
          <w:rFonts w:ascii="仿宋" w:eastAsia="仿宋" w:hAnsi="仿宋" w:cs="宋体" w:hint="eastAsia"/>
          <w:color w:val="666666"/>
          <w:spacing w:val="15"/>
          <w:kern w:val="0"/>
          <w:sz w:val="32"/>
          <w:szCs w:val="32"/>
          <w:shd w:val="clear" w:color="auto" w:fill="FFFFFF"/>
        </w:rPr>
        <w:t>召开腾讯会议</w:t>
      </w:r>
      <w:proofErr w:type="gramEnd"/>
      <w:r w:rsidRPr="00571468">
        <w:rPr>
          <w:rFonts w:ascii="仿宋" w:eastAsia="仿宋" w:hAnsi="仿宋" w:cs="宋体" w:hint="eastAsia"/>
          <w:color w:val="666666"/>
          <w:spacing w:val="15"/>
          <w:kern w:val="0"/>
          <w:sz w:val="32"/>
          <w:szCs w:val="32"/>
          <w:shd w:val="clear" w:color="auto" w:fill="FFFFFF"/>
        </w:rPr>
        <w:t>再次讲解核对等措施有效保障了毕业研究生返校手续办理的井然有序、畅通高效。开展的学位工作具体如下：</w:t>
      </w:r>
    </w:p>
    <w:p w14:paraId="64D5C6F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（1）博士预答辩共</w:t>
      </w:r>
      <w:r w:rsidRPr="00571468">
        <w:rPr>
          <w:rFonts w:ascii="Calibri" w:eastAsia="仿宋" w:hAnsi="Calibri" w:cs="Calibri"/>
          <w:color w:val="666666"/>
          <w:spacing w:val="15"/>
          <w:kern w:val="0"/>
          <w:sz w:val="32"/>
          <w:szCs w:val="32"/>
        </w:rPr>
        <w:t> </w:t>
      </w:r>
      <w:r w:rsidRPr="00571468">
        <w:rPr>
          <w:rFonts w:ascii="仿宋" w:eastAsia="仿宋" w:hAnsi="仿宋" w:cs="宋体" w:hint="eastAsia"/>
          <w:color w:val="666666"/>
          <w:spacing w:val="15"/>
          <w:kern w:val="0"/>
          <w:sz w:val="32"/>
          <w:szCs w:val="32"/>
        </w:rPr>
        <w:t>5人次，全部通过；硕士预</w:t>
      </w:r>
      <w:proofErr w:type="gramStart"/>
      <w:r w:rsidRPr="00571468">
        <w:rPr>
          <w:rFonts w:ascii="仿宋" w:eastAsia="仿宋" w:hAnsi="仿宋" w:cs="宋体" w:hint="eastAsia"/>
          <w:color w:val="666666"/>
          <w:spacing w:val="15"/>
          <w:kern w:val="0"/>
          <w:sz w:val="32"/>
          <w:szCs w:val="32"/>
        </w:rPr>
        <w:t>答辩共</w:t>
      </w:r>
      <w:proofErr w:type="gramEnd"/>
      <w:r w:rsidRPr="00571468">
        <w:rPr>
          <w:rFonts w:ascii="仿宋" w:eastAsia="仿宋" w:hAnsi="仿宋" w:cs="宋体" w:hint="eastAsia"/>
          <w:color w:val="666666"/>
          <w:spacing w:val="15"/>
          <w:kern w:val="0"/>
          <w:sz w:val="32"/>
          <w:szCs w:val="32"/>
        </w:rPr>
        <w:t>112人次，通过111人；留学生硕士预答辩1人，通过1人。</w:t>
      </w:r>
    </w:p>
    <w:p w14:paraId="783FDA6F"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（2）博士</w:t>
      </w:r>
      <w:proofErr w:type="gramStart"/>
      <w:r w:rsidRPr="00571468">
        <w:rPr>
          <w:rFonts w:ascii="仿宋" w:eastAsia="仿宋" w:hAnsi="仿宋" w:cs="宋体" w:hint="eastAsia"/>
          <w:color w:val="666666"/>
          <w:spacing w:val="15"/>
          <w:kern w:val="0"/>
          <w:sz w:val="32"/>
          <w:szCs w:val="32"/>
        </w:rPr>
        <w:t>盲审共送审</w:t>
      </w:r>
      <w:proofErr w:type="gramEnd"/>
      <w:r w:rsidRPr="00571468">
        <w:rPr>
          <w:rFonts w:ascii="仿宋" w:eastAsia="仿宋" w:hAnsi="仿宋" w:cs="宋体" w:hint="eastAsia"/>
          <w:color w:val="666666"/>
          <w:spacing w:val="15"/>
          <w:kern w:val="0"/>
          <w:sz w:val="32"/>
          <w:szCs w:val="32"/>
        </w:rPr>
        <w:t>5人次，通过4人（含复议），1人评阅意见送审中；硕士</w:t>
      </w:r>
      <w:proofErr w:type="gramStart"/>
      <w:r w:rsidRPr="00571468">
        <w:rPr>
          <w:rFonts w:ascii="仿宋" w:eastAsia="仿宋" w:hAnsi="仿宋" w:cs="宋体" w:hint="eastAsia"/>
          <w:color w:val="666666"/>
          <w:spacing w:val="15"/>
          <w:kern w:val="0"/>
          <w:sz w:val="32"/>
          <w:szCs w:val="32"/>
        </w:rPr>
        <w:t>盲审共送审</w:t>
      </w:r>
      <w:proofErr w:type="gramEnd"/>
      <w:r w:rsidRPr="00571468">
        <w:rPr>
          <w:rFonts w:ascii="仿宋" w:eastAsia="仿宋" w:hAnsi="仿宋" w:cs="宋体" w:hint="eastAsia"/>
          <w:color w:val="666666"/>
          <w:spacing w:val="15"/>
          <w:kern w:val="0"/>
          <w:sz w:val="32"/>
          <w:szCs w:val="32"/>
        </w:rPr>
        <w:t>108人次，全部通过（含复议）。</w:t>
      </w:r>
    </w:p>
    <w:p w14:paraId="44ABBE3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（3）组织研究生答辩共计108人次，其中全日制硕士90人，非全日制硕士5人，留学生硕士1人，全日制博士4人；预计冬季有全日制硕士5人申请授位。</w:t>
      </w:r>
    </w:p>
    <w:p w14:paraId="0BAC7755"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（4）申报校级优秀博士学位论文1人，优秀硕士学位论文6人。</w:t>
      </w:r>
    </w:p>
    <w:p w14:paraId="726AB25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（5）组织2020年导师招生资格审核工作，其中博导3人、</w:t>
      </w:r>
      <w:proofErr w:type="gramStart"/>
      <w:r w:rsidRPr="00571468">
        <w:rPr>
          <w:rFonts w:ascii="仿宋" w:eastAsia="仿宋" w:hAnsi="仿宋" w:cs="宋体" w:hint="eastAsia"/>
          <w:color w:val="666666"/>
          <w:spacing w:val="15"/>
          <w:kern w:val="0"/>
          <w:sz w:val="32"/>
          <w:szCs w:val="32"/>
        </w:rPr>
        <w:t>硕导</w:t>
      </w:r>
      <w:proofErr w:type="gramEnd"/>
      <w:r w:rsidRPr="00571468">
        <w:rPr>
          <w:rFonts w:ascii="仿宋" w:eastAsia="仿宋" w:hAnsi="仿宋" w:cs="宋体" w:hint="eastAsia"/>
          <w:color w:val="666666"/>
          <w:spacing w:val="15"/>
          <w:kern w:val="0"/>
          <w:sz w:val="32"/>
          <w:szCs w:val="32"/>
        </w:rPr>
        <w:t>23人、申报公共</w:t>
      </w:r>
      <w:proofErr w:type="gramStart"/>
      <w:r w:rsidRPr="00571468">
        <w:rPr>
          <w:rFonts w:ascii="仿宋" w:eastAsia="仿宋" w:hAnsi="仿宋" w:cs="宋体" w:hint="eastAsia"/>
          <w:color w:val="666666"/>
          <w:spacing w:val="15"/>
          <w:kern w:val="0"/>
          <w:sz w:val="32"/>
          <w:szCs w:val="32"/>
        </w:rPr>
        <w:t>管理硕导</w:t>
      </w:r>
      <w:proofErr w:type="gramEnd"/>
      <w:r w:rsidRPr="00571468">
        <w:rPr>
          <w:rFonts w:ascii="仿宋" w:eastAsia="仿宋" w:hAnsi="仿宋" w:cs="宋体" w:hint="eastAsia"/>
          <w:color w:val="666666"/>
          <w:spacing w:val="15"/>
          <w:kern w:val="0"/>
          <w:sz w:val="32"/>
          <w:szCs w:val="32"/>
        </w:rPr>
        <w:t>1人，合计24人（包括新增导师和原导师复核）。</w:t>
      </w:r>
    </w:p>
    <w:p w14:paraId="0247E7B5"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(6)修订2021年研究生导师招生资格审核、申请博士硕士学位学术成果的具体执行标准及期刊目录。</w:t>
      </w:r>
    </w:p>
    <w:p w14:paraId="1B90BE3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（7）开展学院安全工程专业硕士校外（企业）导师申报工作。</w:t>
      </w:r>
    </w:p>
    <w:p w14:paraId="1ADEAF1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（二）管理工作</w:t>
      </w:r>
    </w:p>
    <w:p w14:paraId="6BF08F33"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Calibri" w:eastAsia="仿宋" w:hAnsi="Calibri" w:cs="Calibri"/>
          <w:color w:val="666666"/>
          <w:spacing w:val="15"/>
          <w:kern w:val="0"/>
          <w:sz w:val="32"/>
          <w:szCs w:val="32"/>
        </w:rPr>
        <w:lastRenderedPageBreak/>
        <w:t> </w:t>
      </w:r>
      <w:r w:rsidRPr="00571468">
        <w:rPr>
          <w:rFonts w:ascii="仿宋" w:eastAsia="仿宋" w:hAnsi="仿宋" w:cs="宋体" w:hint="eastAsia"/>
          <w:color w:val="666666"/>
          <w:spacing w:val="15"/>
          <w:kern w:val="0"/>
          <w:sz w:val="32"/>
          <w:szCs w:val="32"/>
        </w:rPr>
        <w:t>1．研究生业务费完成自建院至今已授位166位研究生的答辩费与评审费的发放。</w:t>
      </w:r>
    </w:p>
    <w:p w14:paraId="06B2830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2.颁布学院《安全应急学院MPA非全日制专业硕士选导规定》，</w:t>
      </w:r>
      <w:proofErr w:type="gramStart"/>
      <w:r w:rsidRPr="00571468">
        <w:rPr>
          <w:rFonts w:ascii="仿宋" w:eastAsia="仿宋" w:hAnsi="仿宋" w:cs="宋体" w:hint="eastAsia"/>
          <w:color w:val="666666"/>
          <w:spacing w:val="15"/>
          <w:kern w:val="0"/>
          <w:sz w:val="32"/>
          <w:szCs w:val="32"/>
        </w:rPr>
        <w:t>规范选导工作</w:t>
      </w:r>
      <w:proofErr w:type="gramEnd"/>
      <w:r w:rsidRPr="00571468">
        <w:rPr>
          <w:rFonts w:ascii="仿宋" w:eastAsia="仿宋" w:hAnsi="仿宋" w:cs="宋体" w:hint="eastAsia"/>
          <w:color w:val="666666"/>
          <w:spacing w:val="15"/>
          <w:kern w:val="0"/>
          <w:sz w:val="32"/>
          <w:szCs w:val="32"/>
        </w:rPr>
        <w:t>。</w:t>
      </w:r>
    </w:p>
    <w:p w14:paraId="095A5661" w14:textId="77777777" w:rsidR="00571468" w:rsidRPr="00571468" w:rsidRDefault="00571468" w:rsidP="00571468">
      <w:pPr>
        <w:widowControl/>
        <w:shd w:val="clear" w:color="auto" w:fill="FFFFFF"/>
        <w:spacing w:before="156" w:after="156" w:line="460" w:lineRule="atLeast"/>
        <w:ind w:left="720" w:firstLine="643"/>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b/>
          <w:bCs/>
          <w:color w:val="666666"/>
          <w:spacing w:val="15"/>
          <w:kern w:val="0"/>
          <w:sz w:val="32"/>
          <w:szCs w:val="32"/>
        </w:rPr>
        <w:t>五、科学研究工作</w:t>
      </w:r>
    </w:p>
    <w:p w14:paraId="69B073BE"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1、承担和获批的标志性科研项目情况</w:t>
      </w:r>
    </w:p>
    <w:p w14:paraId="31553C2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2020年，我院承担中国工程院重大咨询项目课题任务1项，获</w:t>
      </w:r>
      <w:proofErr w:type="gramStart"/>
      <w:r w:rsidRPr="00571468">
        <w:rPr>
          <w:rFonts w:ascii="仿宋" w:eastAsia="仿宋" w:hAnsi="仿宋" w:cs="宋体" w:hint="eastAsia"/>
          <w:color w:val="000000"/>
          <w:spacing w:val="15"/>
          <w:kern w:val="0"/>
          <w:sz w:val="32"/>
          <w:szCs w:val="32"/>
        </w:rPr>
        <w:t>批国家自科基金</w:t>
      </w:r>
      <w:proofErr w:type="gramEnd"/>
      <w:r w:rsidRPr="00571468">
        <w:rPr>
          <w:rFonts w:ascii="仿宋" w:eastAsia="仿宋" w:hAnsi="仿宋" w:cs="宋体" w:hint="eastAsia"/>
          <w:color w:val="000000"/>
          <w:spacing w:val="15"/>
          <w:kern w:val="0"/>
          <w:sz w:val="32"/>
          <w:szCs w:val="32"/>
        </w:rPr>
        <w:t>面上项目3项、国家社科基金重点项目和一般项目各1项、湖北省社科基金重点项目2项、教育部人文社科基金青年基金2项、湖北省自然科学基金1项。</w:t>
      </w:r>
    </w:p>
    <w:p w14:paraId="2DF289BA"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2、科研经费到账情况</w:t>
      </w:r>
    </w:p>
    <w:p w14:paraId="4C9A765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截至2020年12月17日，我院新增各类项目合同总经费778.2万元，已到账科研经费572.488万元，其中纵向经费361.39万元、横向经费211.098万元。</w:t>
      </w:r>
    </w:p>
    <w:p w14:paraId="5CB9E1C8"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3、高水平科研论文及</w:t>
      </w:r>
      <w:proofErr w:type="gramStart"/>
      <w:r w:rsidRPr="00571468">
        <w:rPr>
          <w:rFonts w:ascii="仿宋" w:eastAsia="仿宋" w:hAnsi="仿宋" w:cs="宋体" w:hint="eastAsia"/>
          <w:color w:val="000000"/>
          <w:spacing w:val="15"/>
          <w:kern w:val="0"/>
          <w:sz w:val="32"/>
          <w:szCs w:val="32"/>
        </w:rPr>
        <w:t>专利软著情况</w:t>
      </w:r>
      <w:proofErr w:type="gramEnd"/>
    </w:p>
    <w:p w14:paraId="6217A61F"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lastRenderedPageBreak/>
        <w:t>学院教学科研人员发表安全和管理领域重要期刊及会议论文132篇，新申请国家发明专利12项、实用新型专利5项、软件著作权18项。</w:t>
      </w:r>
    </w:p>
    <w:p w14:paraId="404CE5C1"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4、科研获奖情况</w:t>
      </w:r>
    </w:p>
    <w:p w14:paraId="6116E59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博士后陈文涛获得中国黄金协会科学技术奖二等奖1项。</w:t>
      </w:r>
    </w:p>
    <w:p w14:paraId="4671DE51"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5、主办和承办重要学术交流活动情况</w:t>
      </w:r>
    </w:p>
    <w:p w14:paraId="196A9FD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主办“公共安全与应急管理（武汉）论坛”、“安全科学与工程学科战略咨询委员会会议”，协办“2020中国公共安全大会”，承办“湖北省科学学与科技管理研究会2020年学术年会”和“武汉理工大学第二届青年教师跨学科学术论坛——安全科学与应急管理分论坛”。</w:t>
      </w:r>
    </w:p>
    <w:p w14:paraId="2A81FF53"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6、科研服务疫情防控</w:t>
      </w:r>
    </w:p>
    <w:p w14:paraId="582CEA4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宋英华教授作为湖北省新冠肺炎疫情防控指挥部应急管理与城市安全运行专家，向指挥部提交18份疫情</w:t>
      </w:r>
      <w:proofErr w:type="gramStart"/>
      <w:r w:rsidRPr="00571468">
        <w:rPr>
          <w:rFonts w:ascii="仿宋" w:eastAsia="仿宋" w:hAnsi="仿宋" w:cs="宋体" w:hint="eastAsia"/>
          <w:color w:val="000000"/>
          <w:spacing w:val="15"/>
          <w:kern w:val="0"/>
          <w:sz w:val="32"/>
          <w:szCs w:val="32"/>
        </w:rPr>
        <w:t>研</w:t>
      </w:r>
      <w:proofErr w:type="gramEnd"/>
      <w:r w:rsidRPr="00571468">
        <w:rPr>
          <w:rFonts w:ascii="仿宋" w:eastAsia="仿宋" w:hAnsi="仿宋" w:cs="宋体" w:hint="eastAsia"/>
          <w:color w:val="000000"/>
          <w:spacing w:val="15"/>
          <w:kern w:val="0"/>
          <w:sz w:val="32"/>
          <w:szCs w:val="32"/>
        </w:rPr>
        <w:t>判及防控建议专家报告；向湖北省人民政府提交疫情专题建议7份；承担武汉理工大学</w:t>
      </w:r>
      <w:r w:rsidRPr="00571468">
        <w:rPr>
          <w:rFonts w:ascii="仿宋" w:eastAsia="仿宋" w:hAnsi="仿宋" w:cs="宋体" w:hint="eastAsia"/>
          <w:color w:val="000000"/>
          <w:spacing w:val="15"/>
          <w:kern w:val="0"/>
          <w:sz w:val="32"/>
          <w:szCs w:val="32"/>
        </w:rPr>
        <w:lastRenderedPageBreak/>
        <w:t>复工复学安全运行防疫专题研究，提交两阶段专题研究报告20篇。</w:t>
      </w:r>
    </w:p>
    <w:p w14:paraId="4E25229A"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7、科研服务大安生安全教育</w:t>
      </w:r>
    </w:p>
    <w:p w14:paraId="01AD423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000000"/>
          <w:spacing w:val="15"/>
          <w:kern w:val="0"/>
          <w:sz w:val="32"/>
          <w:szCs w:val="32"/>
        </w:rPr>
        <w:t>全面应急管理仿真模拟实验室建成沉浸式灾害体验通道、轨道交通救援仿真演练平台、心肺复苏教学平台、虚拟灭火和交通驾驶模拟平台，面向全校本科生开设“大学生安全应急教育”公选课题。</w:t>
      </w:r>
    </w:p>
    <w:p w14:paraId="6ED30542" w14:textId="77777777" w:rsidR="00571468" w:rsidRPr="00571468" w:rsidRDefault="00571468" w:rsidP="00571468">
      <w:pPr>
        <w:widowControl/>
        <w:shd w:val="clear" w:color="auto" w:fill="FFFFFF"/>
        <w:spacing w:before="156" w:after="156" w:line="460" w:lineRule="atLeast"/>
        <w:ind w:left="720" w:firstLine="643"/>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b/>
          <w:bCs/>
          <w:color w:val="666666"/>
          <w:spacing w:val="15"/>
          <w:kern w:val="0"/>
          <w:sz w:val="32"/>
          <w:szCs w:val="32"/>
        </w:rPr>
        <w:t>六、队伍建设工作</w:t>
      </w:r>
    </w:p>
    <w:p w14:paraId="307DB2C9"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1、加强师德师风建设，组织学院8名青年教师参加师德网络培训。</w:t>
      </w:r>
    </w:p>
    <w:p w14:paraId="6140928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2、加大人才引进力度，上报香港城市大学、香港理工大学等名校优秀博士生10人，成功引进6人。</w:t>
      </w:r>
    </w:p>
    <w:p w14:paraId="0541FFC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3、重视国际化能力培养，学院同英国三一圣大卫学校联合培养硕士生，采用全英文教学，提升教师双语能力。</w:t>
      </w:r>
    </w:p>
    <w:p w14:paraId="4FFEAB7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4、提升师资队伍水平，强化学科社会影响力，聘我校战略科学家范维</w:t>
      </w:r>
      <w:proofErr w:type="gramStart"/>
      <w:r w:rsidRPr="00571468">
        <w:rPr>
          <w:rFonts w:ascii="仿宋_GB2312" w:eastAsia="仿宋_GB2312" w:hAnsi="微软雅黑" w:cs="宋体" w:hint="eastAsia"/>
          <w:color w:val="666666"/>
          <w:spacing w:val="15"/>
          <w:kern w:val="0"/>
          <w:sz w:val="32"/>
          <w:szCs w:val="32"/>
        </w:rPr>
        <w:t>澄</w:t>
      </w:r>
      <w:proofErr w:type="gramEnd"/>
      <w:r w:rsidRPr="00571468">
        <w:rPr>
          <w:rFonts w:ascii="仿宋_GB2312" w:eastAsia="仿宋_GB2312" w:hAnsi="微软雅黑" w:cs="宋体" w:hint="eastAsia"/>
          <w:color w:val="666666"/>
          <w:spacing w:val="15"/>
          <w:kern w:val="0"/>
          <w:sz w:val="32"/>
          <w:szCs w:val="32"/>
        </w:rPr>
        <w:t>院士为我院名誉院长；我院康灿华教授获评首席教授。</w:t>
      </w:r>
    </w:p>
    <w:p w14:paraId="7803FDB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lastRenderedPageBreak/>
        <w:t>5、注重青年教师培育与发展，根据学校新教师考核实施方案，我院有3位教师达到要求及时转入事业编制。</w:t>
      </w:r>
    </w:p>
    <w:p w14:paraId="4C2861D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6、学院聘用一批进取意识较强的高水平博士，进校一年内，已有3</w:t>
      </w:r>
      <w:proofErr w:type="gramStart"/>
      <w:r w:rsidRPr="00571468">
        <w:rPr>
          <w:rFonts w:ascii="仿宋_GB2312" w:eastAsia="仿宋_GB2312" w:hAnsi="微软雅黑" w:cs="宋体" w:hint="eastAsia"/>
          <w:color w:val="666666"/>
          <w:spacing w:val="15"/>
          <w:kern w:val="0"/>
          <w:sz w:val="32"/>
          <w:szCs w:val="32"/>
        </w:rPr>
        <w:t>人特评特聘</w:t>
      </w:r>
      <w:proofErr w:type="gramEnd"/>
      <w:r w:rsidRPr="00571468">
        <w:rPr>
          <w:rFonts w:ascii="仿宋_GB2312" w:eastAsia="仿宋_GB2312" w:hAnsi="微软雅黑" w:cs="宋体" w:hint="eastAsia"/>
          <w:color w:val="666666"/>
          <w:spacing w:val="15"/>
          <w:kern w:val="0"/>
          <w:sz w:val="32"/>
          <w:szCs w:val="32"/>
        </w:rPr>
        <w:t>副教授，另有2人已通过学科组会议拟特任副研究员、特任研究员。</w:t>
      </w:r>
    </w:p>
    <w:p w14:paraId="443F5126"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7、根据《武汉理工大学劳动用工招聘实施细则》要求，学院招聘2名劳动合同制教辅人员。</w:t>
      </w:r>
    </w:p>
    <w:p w14:paraId="4C18EDEE"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bookmarkStart w:id="0" w:name="_Hlk534125472"/>
      <w:r w:rsidRPr="00571468">
        <w:rPr>
          <w:rFonts w:ascii="仿宋_GB2312" w:eastAsia="仿宋_GB2312" w:hAnsi="微软雅黑" w:cs="宋体" w:hint="eastAsia"/>
          <w:color w:val="666666"/>
          <w:spacing w:val="15"/>
          <w:kern w:val="0"/>
          <w:sz w:val="32"/>
          <w:szCs w:val="32"/>
        </w:rPr>
        <w:t>8</w:t>
      </w:r>
      <w:bookmarkEnd w:id="0"/>
      <w:r w:rsidRPr="00571468">
        <w:rPr>
          <w:rFonts w:ascii="仿宋_GB2312" w:eastAsia="仿宋_GB2312" w:hAnsi="微软雅黑" w:cs="宋体" w:hint="eastAsia"/>
          <w:color w:val="666666"/>
          <w:spacing w:val="15"/>
          <w:kern w:val="0"/>
          <w:sz w:val="32"/>
          <w:szCs w:val="32"/>
        </w:rPr>
        <w:t>、组织2人申报2020年度湖北省博士后卓越人才跟踪培养计划。</w:t>
      </w:r>
    </w:p>
    <w:p w14:paraId="736C961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9、</w:t>
      </w:r>
      <w:r w:rsidRPr="00571468">
        <w:rPr>
          <w:rFonts w:ascii="仿宋" w:eastAsia="仿宋" w:hAnsi="仿宋" w:cs="宋体" w:hint="eastAsia"/>
          <w:color w:val="666666"/>
          <w:spacing w:val="15"/>
          <w:kern w:val="0"/>
          <w:sz w:val="32"/>
          <w:szCs w:val="32"/>
        </w:rPr>
        <w:t>制定2019年学院教职工年度及2017-2019年聘期考核实施细则，并分类</w:t>
      </w:r>
      <w:proofErr w:type="gramStart"/>
      <w:r w:rsidRPr="00571468">
        <w:rPr>
          <w:rFonts w:ascii="仿宋" w:eastAsia="仿宋" w:hAnsi="仿宋" w:cs="宋体" w:hint="eastAsia"/>
          <w:color w:val="666666"/>
          <w:spacing w:val="15"/>
          <w:kern w:val="0"/>
          <w:sz w:val="32"/>
          <w:szCs w:val="32"/>
        </w:rPr>
        <w:t>上传各教职工</w:t>
      </w:r>
      <w:proofErr w:type="gramEnd"/>
      <w:r w:rsidRPr="00571468">
        <w:rPr>
          <w:rFonts w:ascii="仿宋_GB2312" w:eastAsia="仿宋_GB2312" w:hAnsi="微软雅黑" w:cs="宋体" w:hint="eastAsia"/>
          <w:color w:val="333333"/>
          <w:spacing w:val="15"/>
          <w:kern w:val="0"/>
          <w:sz w:val="32"/>
          <w:szCs w:val="32"/>
          <w:shd w:val="clear" w:color="auto" w:fill="FFFFFF"/>
        </w:rPr>
        <w:t>2020-2022年岗位聘用任务书，每位教职工确认上传校人事处。</w:t>
      </w:r>
    </w:p>
    <w:p w14:paraId="27C77110"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333333"/>
          <w:spacing w:val="15"/>
          <w:kern w:val="0"/>
          <w:sz w:val="32"/>
          <w:szCs w:val="32"/>
          <w:shd w:val="clear" w:color="auto" w:fill="FFFFFF"/>
        </w:rPr>
        <w:t>10、</w:t>
      </w:r>
      <w:r w:rsidRPr="00571468">
        <w:rPr>
          <w:rFonts w:ascii="仿宋" w:eastAsia="仿宋" w:hAnsi="仿宋" w:cs="宋体" w:hint="eastAsia"/>
          <w:color w:val="666666"/>
          <w:spacing w:val="15"/>
          <w:kern w:val="0"/>
          <w:sz w:val="32"/>
          <w:szCs w:val="32"/>
        </w:rPr>
        <w:t>完成学院新教师试用期满考核及2020年度专业技术岗位评聘工作，2020年学院通过晋升副教授4人，推荐晋升教授1人。</w:t>
      </w:r>
    </w:p>
    <w:p w14:paraId="294931FB"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11、完善博士后导师信息，上传导师信息到中国博士后网站，方便博士后进出站信息审核管理。</w:t>
      </w:r>
    </w:p>
    <w:p w14:paraId="780F2260"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lastRenderedPageBreak/>
        <w:t>12、院长宋英华教授受邀参加武汉推进超大城市治理现代化研讨会，作为应急管理领域唯一与会专家，他就</w:t>
      </w:r>
      <w:proofErr w:type="gramStart"/>
      <w:r w:rsidRPr="00571468">
        <w:rPr>
          <w:rFonts w:ascii="仿宋_GB2312" w:eastAsia="仿宋_GB2312" w:hAnsi="微软雅黑" w:cs="宋体" w:hint="eastAsia"/>
          <w:color w:val="666666"/>
          <w:spacing w:val="15"/>
          <w:kern w:val="0"/>
          <w:sz w:val="32"/>
          <w:szCs w:val="32"/>
        </w:rPr>
        <w:t>武汉超</w:t>
      </w:r>
      <w:proofErr w:type="gramEnd"/>
      <w:r w:rsidRPr="00571468">
        <w:rPr>
          <w:rFonts w:ascii="仿宋_GB2312" w:eastAsia="仿宋_GB2312" w:hAnsi="微软雅黑" w:cs="宋体" w:hint="eastAsia"/>
          <w:color w:val="666666"/>
          <w:spacing w:val="15"/>
          <w:kern w:val="0"/>
          <w:sz w:val="32"/>
          <w:szCs w:val="32"/>
        </w:rPr>
        <w:t>大城市应急管理体系建设作了主题发言，并对相关拟发布文件提出了重要修改意见。</w:t>
      </w:r>
    </w:p>
    <w:p w14:paraId="77A6C5EA"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b/>
          <w:bCs/>
          <w:color w:val="666666"/>
          <w:spacing w:val="15"/>
          <w:kern w:val="0"/>
          <w:sz w:val="32"/>
          <w:szCs w:val="32"/>
        </w:rPr>
        <w:t>七、学生工作</w:t>
      </w:r>
    </w:p>
    <w:p w14:paraId="5403AAC0"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b/>
          <w:bCs/>
          <w:color w:val="666666"/>
          <w:spacing w:val="15"/>
          <w:kern w:val="0"/>
          <w:sz w:val="32"/>
          <w:szCs w:val="32"/>
        </w:rPr>
        <w:t>（一）“疫情防控”不松懈</w:t>
      </w:r>
    </w:p>
    <w:p w14:paraId="2BBA749F"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新冠疫情爆发期，辅导员坚持与每一名学生联系“不断线”，密切关注每一名学生思想状态，学生个人及其家庭成员身体健康状况，确保不漏一人；线上教学期间，辅导员深入学生班级课程QQ群，线上旁听学生课堂，建立课程信息员制度，确保线上课堂参与率与学习成效；学生返校期间，坚持常态化疫情防控与学生教育发展相协调，积极开展“疫后心情”等心理健康教育与支持，避免学生疫后综合症的爆发。</w:t>
      </w:r>
    </w:p>
    <w:p w14:paraId="2B18CEAE"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b/>
          <w:bCs/>
          <w:color w:val="666666"/>
          <w:spacing w:val="15"/>
          <w:kern w:val="0"/>
          <w:sz w:val="32"/>
          <w:szCs w:val="32"/>
        </w:rPr>
        <w:t>（二）“就业发展”不松劲</w:t>
      </w:r>
    </w:p>
    <w:p w14:paraId="71BDB7A8"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学院打好“线上+线下”学生就业组合拳，积极联合学校就业指导中心开展就业技能提升讲座4场，开展就业一对一针对性指导与服务56人次，建立“就业帮扶”机制，全院全员动员，开拓就业</w:t>
      </w:r>
      <w:r w:rsidRPr="00571468">
        <w:rPr>
          <w:rFonts w:ascii="仿宋" w:eastAsia="仿宋" w:hAnsi="仿宋" w:cs="宋体" w:hint="eastAsia"/>
          <w:color w:val="666666"/>
          <w:spacing w:val="15"/>
          <w:kern w:val="0"/>
          <w:sz w:val="32"/>
          <w:szCs w:val="32"/>
        </w:rPr>
        <w:lastRenderedPageBreak/>
        <w:t>岗位助力就业。截止至12月10日，2020届毕业生就业率95.91%，其中本科生就业率92.96% ,硕士研究生就业率98.95%，博士生就业率80.00%，超额完成就业目标。</w:t>
      </w:r>
    </w:p>
    <w:p w14:paraId="163BAF0E"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b/>
          <w:bCs/>
          <w:color w:val="666666"/>
          <w:spacing w:val="15"/>
          <w:kern w:val="0"/>
          <w:sz w:val="32"/>
          <w:szCs w:val="32"/>
        </w:rPr>
        <w:t>（三）“日常管理”深推进</w:t>
      </w:r>
    </w:p>
    <w:p w14:paraId="0AB76BD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今年，学院进一步加强了学生工作制度建设，推进学生工作规范化，精细化。制定了《安全应急学院辅导员考核办法（试行）》等7个文件，修订了《安全应急学院研究生奖学金评定办法（试行）》等管理文件。进一步加强学风建设，营造良好的科技文化氛围。组织开展</w:t>
      </w:r>
      <w:proofErr w:type="gramStart"/>
      <w:r w:rsidRPr="00571468">
        <w:rPr>
          <w:rFonts w:ascii="仿宋" w:eastAsia="仿宋" w:hAnsi="仿宋" w:cs="宋体" w:hint="eastAsia"/>
          <w:color w:val="666666"/>
          <w:spacing w:val="15"/>
          <w:kern w:val="0"/>
          <w:sz w:val="32"/>
          <w:szCs w:val="32"/>
        </w:rPr>
        <w:t>学院首届</w:t>
      </w:r>
      <w:proofErr w:type="gramEnd"/>
      <w:r w:rsidRPr="00571468">
        <w:rPr>
          <w:rFonts w:ascii="仿宋" w:eastAsia="仿宋" w:hAnsi="仿宋" w:cs="宋体" w:hint="eastAsia"/>
          <w:color w:val="666666"/>
          <w:spacing w:val="15"/>
          <w:kern w:val="0"/>
          <w:sz w:val="32"/>
          <w:szCs w:val="32"/>
        </w:rPr>
        <w:t>“安全文化节”，以赛代学，积极筹备学院专业大赛，为学生专业技能提升搭建平台。进一步提升学院学生的服务和奉献精神。组织学生积极参与“公共安全与应急管理（武汉）论坛”、安全工程专业国际化专业教育认证等重大会议、评估的志愿服务工作，服务学院中心工作。</w:t>
      </w:r>
    </w:p>
    <w:p w14:paraId="39B153C7"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 w:eastAsia="仿宋" w:hAnsi="仿宋" w:cs="宋体" w:hint="eastAsia"/>
          <w:b/>
          <w:bCs/>
          <w:color w:val="666666"/>
          <w:spacing w:val="15"/>
          <w:kern w:val="0"/>
          <w:sz w:val="32"/>
          <w:szCs w:val="32"/>
        </w:rPr>
        <w:t>（四）“成长成才”有成效</w:t>
      </w:r>
    </w:p>
    <w:p w14:paraId="62E7BB01"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lastRenderedPageBreak/>
        <w:t>通过教育为主、管理为辅、用心服务的学生工作方法，促进学生自我管理、自我教育、自我服务、自我成才。</w:t>
      </w:r>
    </w:p>
    <w:p w14:paraId="6EFDFAAA"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全院学生获校级奖励和荣誉39项。中国应急管理研究中心学生党支部荣获校“先进基层党组织”荣誉称号；安全1601班周龙夏娣荣获校“优秀共产党员”荣誉称号。五四表彰中，安全1801团支部荣获优秀团支部，校级优秀共青团员19人。公管1701班孔劲松荣获第四届“理工好班长”荣誉称号。荣获“金秋杯”艺术文化节之“诵扬心声”朗诵比赛三等奖、舞蹈比赛优秀奖。“理工合伙人”三等奖1项，第十届武汉理工大学研究生数学建模大赛二等奖1项，三等奖1项，第三届研究生数字技术创新大赛三等奖1项。武汉理工大学大学生节能减排社会实践与科技竞赛二等奖2项，第六届互联网＋</w:t>
      </w:r>
      <w:proofErr w:type="gramStart"/>
      <w:r w:rsidRPr="00571468">
        <w:rPr>
          <w:rFonts w:ascii="仿宋" w:eastAsia="仿宋" w:hAnsi="仿宋" w:cs="宋体" w:hint="eastAsia"/>
          <w:color w:val="666666"/>
          <w:spacing w:val="15"/>
          <w:kern w:val="0"/>
          <w:sz w:val="32"/>
          <w:szCs w:val="32"/>
        </w:rPr>
        <w:t>校赛一等奖</w:t>
      </w:r>
      <w:proofErr w:type="gramEnd"/>
      <w:r w:rsidRPr="00571468">
        <w:rPr>
          <w:rFonts w:ascii="仿宋" w:eastAsia="仿宋" w:hAnsi="仿宋" w:cs="宋体" w:hint="eastAsia"/>
          <w:color w:val="666666"/>
          <w:spacing w:val="15"/>
          <w:kern w:val="0"/>
          <w:sz w:val="32"/>
          <w:szCs w:val="32"/>
        </w:rPr>
        <w:t>1项，三等奖1项。“学思</w:t>
      </w:r>
      <w:proofErr w:type="gramStart"/>
      <w:r w:rsidRPr="00571468">
        <w:rPr>
          <w:rFonts w:ascii="仿宋" w:eastAsia="仿宋" w:hAnsi="仿宋" w:cs="宋体" w:hint="eastAsia"/>
          <w:color w:val="666666"/>
          <w:spacing w:val="15"/>
          <w:kern w:val="0"/>
          <w:sz w:val="32"/>
          <w:szCs w:val="32"/>
        </w:rPr>
        <w:t>践</w:t>
      </w:r>
      <w:proofErr w:type="gramEnd"/>
      <w:r w:rsidRPr="00571468">
        <w:rPr>
          <w:rFonts w:ascii="仿宋" w:eastAsia="仿宋" w:hAnsi="仿宋" w:cs="宋体" w:hint="eastAsia"/>
          <w:color w:val="666666"/>
          <w:spacing w:val="15"/>
          <w:kern w:val="0"/>
          <w:sz w:val="32"/>
          <w:szCs w:val="32"/>
        </w:rPr>
        <w:t>悟”主题活动校级优秀主讲人1人，理论征文一等奖1项，二等奖1项，三等奖2项。</w:t>
      </w:r>
    </w:p>
    <w:p w14:paraId="20863BC7"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 w:eastAsia="仿宋" w:hAnsi="仿宋" w:cs="宋体" w:hint="eastAsia"/>
          <w:color w:val="666666"/>
          <w:spacing w:val="15"/>
          <w:kern w:val="0"/>
          <w:sz w:val="32"/>
          <w:szCs w:val="32"/>
        </w:rPr>
        <w:t>获省部级以上奖励和荣誉16项。第六届全国高校安全科学与工程大学生实践与创新作品大赛中荣获一等奖、二等奖、三等奖各1项；</w:t>
      </w:r>
      <w:proofErr w:type="gramStart"/>
      <w:r w:rsidRPr="00571468">
        <w:rPr>
          <w:rFonts w:ascii="仿宋" w:eastAsia="仿宋" w:hAnsi="仿宋" w:cs="宋体" w:hint="eastAsia"/>
          <w:color w:val="666666"/>
          <w:spacing w:val="15"/>
          <w:kern w:val="0"/>
          <w:sz w:val="32"/>
          <w:szCs w:val="32"/>
        </w:rPr>
        <w:t>数维杯</w:t>
      </w:r>
      <w:proofErr w:type="gramEnd"/>
      <w:r w:rsidRPr="00571468">
        <w:rPr>
          <w:rFonts w:ascii="仿宋" w:eastAsia="仿宋" w:hAnsi="仿宋" w:cs="宋体" w:hint="eastAsia"/>
          <w:color w:val="666666"/>
          <w:spacing w:val="15"/>
          <w:kern w:val="0"/>
          <w:sz w:val="32"/>
          <w:szCs w:val="32"/>
        </w:rPr>
        <w:t>数</w:t>
      </w:r>
      <w:r w:rsidRPr="00571468">
        <w:rPr>
          <w:rFonts w:ascii="仿宋" w:eastAsia="仿宋" w:hAnsi="仿宋" w:cs="宋体" w:hint="eastAsia"/>
          <w:color w:val="666666"/>
          <w:spacing w:val="15"/>
          <w:kern w:val="0"/>
          <w:sz w:val="32"/>
          <w:szCs w:val="32"/>
        </w:rPr>
        <w:lastRenderedPageBreak/>
        <w:t>学建模大赛研究生组三等奖1项（李艳姣）；荣获全国大学生机械产品数字化设计大赛二等奖1项（邓宝平）；“兆易创新杯”第十五届中国研究生电子设计竞赛二等奖1项（孙晓云）；公管1901班次</w:t>
      </w:r>
      <w:proofErr w:type="gramStart"/>
      <w:r w:rsidRPr="00571468">
        <w:rPr>
          <w:rFonts w:ascii="仿宋" w:eastAsia="仿宋" w:hAnsi="仿宋" w:cs="宋体" w:hint="eastAsia"/>
          <w:color w:val="666666"/>
          <w:spacing w:val="15"/>
          <w:kern w:val="0"/>
          <w:sz w:val="32"/>
          <w:szCs w:val="32"/>
        </w:rPr>
        <w:t>培</w:t>
      </w:r>
      <w:proofErr w:type="gramEnd"/>
      <w:r w:rsidRPr="00571468">
        <w:rPr>
          <w:rFonts w:ascii="仿宋" w:eastAsia="仿宋" w:hAnsi="仿宋" w:cs="宋体" w:hint="eastAsia"/>
          <w:color w:val="666666"/>
          <w:spacing w:val="15"/>
          <w:kern w:val="0"/>
          <w:sz w:val="32"/>
          <w:szCs w:val="32"/>
        </w:rPr>
        <w:t>荣获“百生讲坛”湖北省银牌主讲人；荣获第六届中国国际“互联网+”大学生创新创业大赛湖北省赛金奖2项（周龙夏娣、段佳昊同学）；研究生电子设计大赛（华中赛区）一等奖1项（李伟林）。全国大学生英语竞赛二等奖、三等奖各3项。</w:t>
      </w:r>
    </w:p>
    <w:p w14:paraId="58B00A0C" w14:textId="77777777" w:rsidR="00571468" w:rsidRPr="00571468" w:rsidRDefault="00571468" w:rsidP="0057146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b/>
          <w:bCs/>
          <w:color w:val="666666"/>
          <w:spacing w:val="15"/>
          <w:kern w:val="0"/>
          <w:sz w:val="32"/>
          <w:szCs w:val="32"/>
        </w:rPr>
        <w:t>八、国际（地区）交流与留学生教育工作</w:t>
      </w:r>
    </w:p>
    <w:p w14:paraId="747E5682"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1、做好留学生教学工作，学院现有硕士留学生15人。</w:t>
      </w:r>
    </w:p>
    <w:p w14:paraId="2DC9A580"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2、学院同英国威尔士三一圣大卫大学联合培养硕士留学生，2020年录取18名学生。</w:t>
      </w:r>
    </w:p>
    <w:p w14:paraId="2BDEE51C" w14:textId="77777777" w:rsidR="00571468" w:rsidRPr="00571468" w:rsidRDefault="00571468" w:rsidP="0057146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color w:val="666666"/>
          <w:spacing w:val="15"/>
          <w:kern w:val="0"/>
          <w:sz w:val="32"/>
          <w:szCs w:val="32"/>
        </w:rPr>
        <w:t> </w:t>
      </w:r>
    </w:p>
    <w:p w14:paraId="21083333" w14:textId="77777777" w:rsidR="00571468" w:rsidRPr="00571468" w:rsidRDefault="00571468" w:rsidP="00571468">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b/>
          <w:bCs/>
          <w:color w:val="666666"/>
          <w:spacing w:val="15"/>
          <w:kern w:val="0"/>
          <w:sz w:val="32"/>
          <w:szCs w:val="32"/>
        </w:rPr>
        <w:t>安全科学与应急管理学院</w:t>
      </w:r>
    </w:p>
    <w:p w14:paraId="52A0DEB4" w14:textId="77777777" w:rsidR="00571468" w:rsidRPr="00571468" w:rsidRDefault="00571468" w:rsidP="00571468">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571468">
        <w:rPr>
          <w:rFonts w:ascii="仿宋_GB2312" w:eastAsia="仿宋_GB2312" w:hAnsi="微软雅黑" w:cs="宋体" w:hint="eastAsia"/>
          <w:b/>
          <w:bCs/>
          <w:color w:val="666666"/>
          <w:spacing w:val="15"/>
          <w:kern w:val="0"/>
          <w:sz w:val="32"/>
          <w:szCs w:val="32"/>
        </w:rPr>
        <w:t>2020年12月18日</w:t>
      </w:r>
    </w:p>
    <w:p w14:paraId="45D204C9" w14:textId="29A62CEF" w:rsidR="009A4CC5" w:rsidRDefault="009A4CC5" w:rsidP="00571468">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D2360"/>
    <w:multiLevelType w:val="multilevel"/>
    <w:tmpl w:val="AA1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AE01CC"/>
    <w:multiLevelType w:val="multilevel"/>
    <w:tmpl w:val="58A42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A1378"/>
    <w:multiLevelType w:val="multilevel"/>
    <w:tmpl w:val="4D54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69279597">
    <w:abstractNumId w:val="2"/>
    <w:lvlOverride w:ilvl="0"/>
    <w:lvlOverride w:ilvl="1"/>
    <w:lvlOverride w:ilvl="2"/>
    <w:lvlOverride w:ilvl="3"/>
    <w:lvlOverride w:ilvl="4"/>
    <w:lvlOverride w:ilvl="5"/>
    <w:lvlOverride w:ilvl="6"/>
    <w:lvlOverride w:ilvl="7"/>
    <w:lvlOverride w:ilvl="8"/>
  </w:num>
  <w:num w:numId="2" w16cid:durableId="1116372228">
    <w:abstractNumId w:val="1"/>
    <w:lvlOverride w:ilvl="0"/>
    <w:lvlOverride w:ilvl="1"/>
    <w:lvlOverride w:ilvl="2"/>
    <w:lvlOverride w:ilvl="3"/>
    <w:lvlOverride w:ilvl="4"/>
    <w:lvlOverride w:ilvl="5"/>
    <w:lvlOverride w:ilvl="6"/>
    <w:lvlOverride w:ilvl="7"/>
    <w:lvlOverride w:ilvl="8"/>
  </w:num>
  <w:num w:numId="3" w16cid:durableId="81653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68"/>
    <w:rsid w:val="004E7947"/>
    <w:rsid w:val="00571468"/>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3BF2E"/>
  <w15:chartTrackingRefBased/>
  <w15:docId w15:val="{53B44E6D-1749-49AE-8368-54A96EAD5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1468"/>
    <w:pPr>
      <w:widowControl w:val="0"/>
      <w:jc w:val="both"/>
    </w:pPr>
    <w:rPr>
      <w:rFonts w:ascii="等线" w:eastAsia="等线" w:hAnsi="等线" w:cs="Times New Roman"/>
    </w:rPr>
  </w:style>
  <w:style w:type="paragraph" w:styleId="1">
    <w:name w:val="heading 1"/>
    <w:basedOn w:val="a"/>
    <w:next w:val="a"/>
    <w:link w:val="10"/>
    <w:uiPriority w:val="9"/>
    <w:qFormat/>
    <w:rsid w:val="005714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14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14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14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146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714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14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14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7146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14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14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14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1468"/>
    <w:rPr>
      <w:rFonts w:cstheme="majorBidi"/>
      <w:color w:val="0F4761" w:themeColor="accent1" w:themeShade="BF"/>
      <w:sz w:val="28"/>
      <w:szCs w:val="28"/>
    </w:rPr>
  </w:style>
  <w:style w:type="character" w:customStyle="1" w:styleId="50">
    <w:name w:val="标题 5 字符"/>
    <w:basedOn w:val="a0"/>
    <w:link w:val="5"/>
    <w:uiPriority w:val="9"/>
    <w:semiHidden/>
    <w:rsid w:val="00571468"/>
    <w:rPr>
      <w:rFonts w:cstheme="majorBidi"/>
      <w:color w:val="0F4761" w:themeColor="accent1" w:themeShade="BF"/>
      <w:sz w:val="24"/>
      <w:szCs w:val="24"/>
    </w:rPr>
  </w:style>
  <w:style w:type="character" w:customStyle="1" w:styleId="60">
    <w:name w:val="标题 6 字符"/>
    <w:basedOn w:val="a0"/>
    <w:link w:val="6"/>
    <w:uiPriority w:val="9"/>
    <w:semiHidden/>
    <w:rsid w:val="00571468"/>
    <w:rPr>
      <w:rFonts w:cstheme="majorBidi"/>
      <w:b/>
      <w:bCs/>
      <w:color w:val="0F4761" w:themeColor="accent1" w:themeShade="BF"/>
    </w:rPr>
  </w:style>
  <w:style w:type="character" w:customStyle="1" w:styleId="70">
    <w:name w:val="标题 7 字符"/>
    <w:basedOn w:val="a0"/>
    <w:link w:val="7"/>
    <w:uiPriority w:val="9"/>
    <w:semiHidden/>
    <w:rsid w:val="00571468"/>
    <w:rPr>
      <w:rFonts w:cstheme="majorBidi"/>
      <w:b/>
      <w:bCs/>
      <w:color w:val="595959" w:themeColor="text1" w:themeTint="A6"/>
    </w:rPr>
  </w:style>
  <w:style w:type="character" w:customStyle="1" w:styleId="80">
    <w:name w:val="标题 8 字符"/>
    <w:basedOn w:val="a0"/>
    <w:link w:val="8"/>
    <w:uiPriority w:val="9"/>
    <w:semiHidden/>
    <w:rsid w:val="00571468"/>
    <w:rPr>
      <w:rFonts w:cstheme="majorBidi"/>
      <w:color w:val="595959" w:themeColor="text1" w:themeTint="A6"/>
    </w:rPr>
  </w:style>
  <w:style w:type="character" w:customStyle="1" w:styleId="90">
    <w:name w:val="标题 9 字符"/>
    <w:basedOn w:val="a0"/>
    <w:link w:val="9"/>
    <w:uiPriority w:val="9"/>
    <w:semiHidden/>
    <w:rsid w:val="00571468"/>
    <w:rPr>
      <w:rFonts w:eastAsiaTheme="majorEastAsia" w:cstheme="majorBidi"/>
      <w:color w:val="595959" w:themeColor="text1" w:themeTint="A6"/>
    </w:rPr>
  </w:style>
  <w:style w:type="paragraph" w:styleId="a3">
    <w:name w:val="Title"/>
    <w:basedOn w:val="a"/>
    <w:next w:val="a"/>
    <w:link w:val="a4"/>
    <w:uiPriority w:val="10"/>
    <w:qFormat/>
    <w:rsid w:val="005714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14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14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14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1468"/>
    <w:pPr>
      <w:spacing w:before="160" w:after="160"/>
      <w:jc w:val="center"/>
    </w:pPr>
    <w:rPr>
      <w:i/>
      <w:iCs/>
      <w:color w:val="404040" w:themeColor="text1" w:themeTint="BF"/>
    </w:rPr>
  </w:style>
  <w:style w:type="character" w:customStyle="1" w:styleId="a8">
    <w:name w:val="引用 字符"/>
    <w:basedOn w:val="a0"/>
    <w:link w:val="a7"/>
    <w:uiPriority w:val="29"/>
    <w:rsid w:val="00571468"/>
    <w:rPr>
      <w:i/>
      <w:iCs/>
      <w:color w:val="404040" w:themeColor="text1" w:themeTint="BF"/>
    </w:rPr>
  </w:style>
  <w:style w:type="paragraph" w:styleId="a9">
    <w:name w:val="List Paragraph"/>
    <w:basedOn w:val="a"/>
    <w:uiPriority w:val="34"/>
    <w:qFormat/>
    <w:rsid w:val="00571468"/>
    <w:pPr>
      <w:ind w:left="720"/>
      <w:contextualSpacing/>
    </w:pPr>
  </w:style>
  <w:style w:type="character" w:styleId="aa">
    <w:name w:val="Intense Emphasis"/>
    <w:basedOn w:val="a0"/>
    <w:uiPriority w:val="21"/>
    <w:qFormat/>
    <w:rsid w:val="00571468"/>
    <w:rPr>
      <w:i/>
      <w:iCs/>
      <w:color w:val="0F4761" w:themeColor="accent1" w:themeShade="BF"/>
    </w:rPr>
  </w:style>
  <w:style w:type="paragraph" w:styleId="ab">
    <w:name w:val="Intense Quote"/>
    <w:basedOn w:val="a"/>
    <w:next w:val="a"/>
    <w:link w:val="ac"/>
    <w:uiPriority w:val="30"/>
    <w:qFormat/>
    <w:rsid w:val="00571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1468"/>
    <w:rPr>
      <w:i/>
      <w:iCs/>
      <w:color w:val="0F4761" w:themeColor="accent1" w:themeShade="BF"/>
    </w:rPr>
  </w:style>
  <w:style w:type="character" w:styleId="ad">
    <w:name w:val="Intense Reference"/>
    <w:basedOn w:val="a0"/>
    <w:uiPriority w:val="32"/>
    <w:qFormat/>
    <w:rsid w:val="00571468"/>
    <w:rPr>
      <w:b/>
      <w:bCs/>
      <w:smallCaps/>
      <w:color w:val="0F4761" w:themeColor="accent1" w:themeShade="BF"/>
      <w:spacing w:val="5"/>
    </w:rPr>
  </w:style>
  <w:style w:type="character" w:styleId="ae">
    <w:name w:val="Hyperlink"/>
    <w:basedOn w:val="a0"/>
    <w:uiPriority w:val="99"/>
    <w:semiHidden/>
    <w:unhideWhenUsed/>
    <w:rsid w:val="005714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aidu.com/link?url=U8WmK4bU7EUlglCZTcGfoTffsYR_QwQkgzIAj1joFxtCRAjvqAjxE4XtJfVHXytTL213FdsSSQCLJxyd6rcFiwqRmIgck-gPvR9orZcMui_"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3903</Words>
  <Characters>4060</Characters>
  <Application>Microsoft Office Word</Application>
  <DocSecurity>0</DocSecurity>
  <Lines>225</Lines>
  <Paragraphs>156</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2025-07-26T11:18:00Z</dcterms:created>
  <dcterms:modified xsi:type="dcterms:W3CDTF">2025-07-26T11:19:00Z</dcterms:modified>
</cp:coreProperties>
</file>