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650EA" w14:textId="77777777" w:rsidR="003C57A9" w:rsidRPr="00F74602" w:rsidRDefault="003C57A9" w:rsidP="003C57A9">
      <w:pPr>
        <w:widowControl/>
        <w:shd w:val="clear" w:color="auto" w:fill="FFFFFF"/>
        <w:jc w:val="center"/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:szCs w:val="24"/>
        </w:rPr>
      </w:pPr>
      <w:r w:rsidRPr="00F74602">
        <w:rPr>
          <w:rFonts w:ascii="微软雅黑" w:eastAsia="微软雅黑" w:hAnsi="微软雅黑" w:cs="宋体" w:hint="eastAsia"/>
          <w:color w:val="333333"/>
          <w:spacing w:val="15"/>
          <w:kern w:val="0"/>
          <w:sz w:val="30"/>
          <w:szCs w:val="30"/>
        </w:rPr>
        <w:t>2021年下半年工作计划</w:t>
      </w:r>
      <w:r w:rsidRPr="00F74602">
        <w:rPr>
          <w:rFonts w:ascii="微软雅黑" w:eastAsia="微软雅黑" w:hAnsi="微软雅黑" w:cs="宋体" w:hint="eastAsia"/>
          <w:caps/>
          <w:color w:val="AAAAAA"/>
          <w:spacing w:val="15"/>
          <w:kern w:val="0"/>
          <w:sz w:val="15"/>
          <w:szCs w:val="15"/>
        </w:rPr>
        <w:t>时间：2022-11-30</w:t>
      </w:r>
    </w:p>
    <w:p w14:paraId="516B1A3E" w14:textId="77777777" w:rsidR="003C57A9" w:rsidRPr="00F74602" w:rsidRDefault="003C57A9" w:rsidP="003C57A9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:szCs w:val="24"/>
        </w:rPr>
      </w:pPr>
      <w:r w:rsidRPr="00F74602"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:szCs w:val="24"/>
        </w:rPr>
        <w:t>     </w:t>
      </w:r>
      <w:r w:rsidRPr="00F74602">
        <w:rPr>
          <w:rFonts w:ascii="仿宋_GB2312" w:eastAsia="仿宋_GB2312" w:hAnsi="微软雅黑" w:cs="宋体" w:hint="eastAsia"/>
          <w:b/>
          <w:bCs/>
          <w:color w:val="333333"/>
          <w:spacing w:val="15"/>
          <w:kern w:val="0"/>
          <w:sz w:val="32"/>
          <w:szCs w:val="32"/>
        </w:rPr>
        <w:t>一、主要工作思路</w:t>
      </w:r>
    </w:p>
    <w:p w14:paraId="14DA9278" w14:textId="77777777" w:rsidR="003C57A9" w:rsidRPr="00F74602" w:rsidRDefault="003C57A9" w:rsidP="003C57A9">
      <w:pPr>
        <w:widowControl/>
        <w:shd w:val="clear" w:color="auto" w:fill="FFFFFF"/>
        <w:spacing w:before="100" w:beforeAutospacing="1" w:after="100" w:afterAutospacing="1" w:line="460" w:lineRule="atLeast"/>
        <w:ind w:left="72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认真贯彻执行学校工作部署，坚持“围绕中心抓党建，抓好党建促发展”和“务实、创新、有效”的党建工作原则，努力建设学习型、服务型党组织。坚持“特色、交叉、应用”的发展思路，以特色促发展，以质量求生存，以贡献获支持，提升人才培养、科学研究、社会服务水平，加快队伍建设，力争第五轮学科评估取得佳绩，建设成研究型学院。</w:t>
      </w:r>
    </w:p>
    <w:p w14:paraId="2031C62F" w14:textId="77777777" w:rsidR="003C57A9" w:rsidRPr="00F74602" w:rsidRDefault="003C57A9" w:rsidP="003C57A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b/>
          <w:bCs/>
          <w:color w:val="666666"/>
          <w:spacing w:val="15"/>
          <w:kern w:val="0"/>
          <w:sz w:val="32"/>
          <w:szCs w:val="32"/>
        </w:rPr>
        <w:t>二、工作要点与完成指标</w:t>
      </w:r>
    </w:p>
    <w:p w14:paraId="308CC295" w14:textId="77777777" w:rsidR="003C57A9" w:rsidRPr="00F74602" w:rsidRDefault="003C57A9" w:rsidP="003C57A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b/>
          <w:bCs/>
          <w:color w:val="666666"/>
          <w:spacing w:val="15"/>
          <w:kern w:val="0"/>
          <w:sz w:val="32"/>
          <w:szCs w:val="32"/>
        </w:rPr>
        <w:t>（一）党建和思想政治工作</w:t>
      </w:r>
    </w:p>
    <w:p w14:paraId="231188E0" w14:textId="77777777" w:rsidR="003C57A9" w:rsidRPr="00F74602" w:rsidRDefault="003C57A9" w:rsidP="003C57A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1、深入学习贯彻习近平总书记在庆祝中国共产党100周年大会上的重要讲话精神，扎实推进党史学习教育</w:t>
      </w:r>
      <w:proofErr w:type="gramStart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走深走实</w:t>
      </w:r>
      <w:proofErr w:type="gramEnd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；注重理论武装，加强政治思想建设。教育、引导师生进一步牢固树立“四个意识”、坚定“四个自信”、做到“两个维护”。</w:t>
      </w:r>
    </w:p>
    <w:p w14:paraId="72BCBC6F" w14:textId="77777777" w:rsidR="003C57A9" w:rsidRPr="00F74602" w:rsidRDefault="003C57A9" w:rsidP="003C57A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2、进一步强化思想建设，严格落实意识形态工作责任制，围绕立德树人根本任务，推动思想政治工作落地生根，深化“党委抓课堂”工程。</w:t>
      </w:r>
    </w:p>
    <w:p w14:paraId="4D95DDF8" w14:textId="77777777" w:rsidR="003C57A9" w:rsidRPr="00F74602" w:rsidRDefault="003C57A9" w:rsidP="003C57A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lastRenderedPageBreak/>
        <w:t>3、以落实高校党建重点任务为抓手，提升基层党组织的组织力，重点加强学院基层党组织建设，做好师生结对支部共建等工作。</w:t>
      </w:r>
    </w:p>
    <w:p w14:paraId="09713F73" w14:textId="77777777" w:rsidR="003C57A9" w:rsidRPr="00F74602" w:rsidRDefault="003C57A9" w:rsidP="003C57A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b/>
          <w:bCs/>
          <w:color w:val="666666"/>
          <w:spacing w:val="15"/>
          <w:kern w:val="0"/>
          <w:sz w:val="32"/>
          <w:szCs w:val="32"/>
        </w:rPr>
        <w:t>（二）行政管理与安全工作</w:t>
      </w:r>
    </w:p>
    <w:p w14:paraId="589BD5C6" w14:textId="77777777" w:rsidR="003C57A9" w:rsidRPr="00F74602" w:rsidRDefault="003C57A9" w:rsidP="003C57A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1、加强实验室安全检查工作，确保实验室安全运行。</w:t>
      </w:r>
    </w:p>
    <w:p w14:paraId="6D64F334" w14:textId="77777777" w:rsidR="003C57A9" w:rsidRPr="00F74602" w:rsidRDefault="003C57A9" w:rsidP="003C57A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2、落实学院公房优化配置与有偿使用实施细则，充分利用有效资源，提高资产利用率。</w:t>
      </w:r>
    </w:p>
    <w:p w14:paraId="54D30FC5" w14:textId="77777777" w:rsidR="003C57A9" w:rsidRPr="00F74602" w:rsidRDefault="003C57A9" w:rsidP="003C57A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3、加强制度建设，细化工作流程，做到职责分明，有章可循，全面提升服务质量。</w:t>
      </w:r>
    </w:p>
    <w:p w14:paraId="4010D866" w14:textId="77777777" w:rsidR="003C57A9" w:rsidRPr="00F74602" w:rsidRDefault="003C57A9" w:rsidP="003C57A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4、完善学院网站建设，根据学科布局和建设需要，做好内设机构的调整及各专业、学科介绍。</w:t>
      </w:r>
    </w:p>
    <w:p w14:paraId="614AA71B" w14:textId="77777777" w:rsidR="003C57A9" w:rsidRPr="00F74602" w:rsidRDefault="003C57A9" w:rsidP="003C57A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5、筹备召开国际会议。</w:t>
      </w:r>
    </w:p>
    <w:p w14:paraId="07F99FC9" w14:textId="77777777" w:rsidR="003C57A9" w:rsidRPr="00F74602" w:rsidRDefault="003C57A9" w:rsidP="003C57A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b/>
          <w:bCs/>
          <w:color w:val="666666"/>
          <w:spacing w:val="15"/>
          <w:kern w:val="0"/>
          <w:sz w:val="32"/>
          <w:szCs w:val="32"/>
        </w:rPr>
        <w:t>（三）本科教学工作</w:t>
      </w:r>
    </w:p>
    <w:p w14:paraId="0E73A7DB" w14:textId="77777777" w:rsidR="003C57A9" w:rsidRPr="00F74602" w:rsidRDefault="003C57A9" w:rsidP="003C57A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1、专业建设：（1）进一步推进应急管理专业（大数据管理与风险管理试点班）申报工作；（2）完成新老专业课程大纲制订、修订及系统填报工作；（3）推进《应急管理》专业建设与发展；（4）获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lastRenderedPageBreak/>
        <w:t>批4门校级一流课程，努力打造“金课”，申报国家一流课程1门。</w:t>
      </w:r>
    </w:p>
    <w:p w14:paraId="05FB3B21" w14:textId="77777777" w:rsidR="003C57A9" w:rsidRPr="00F74602" w:rsidRDefault="003C57A9" w:rsidP="003C57A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2、教学团队建设：获批校级教学团队1-2项，青年教学名师培育5名。</w:t>
      </w:r>
    </w:p>
    <w:p w14:paraId="121807CE" w14:textId="77777777" w:rsidR="003C57A9" w:rsidRPr="00F74602" w:rsidRDefault="003C57A9" w:rsidP="003C57A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3、实验室条件建设：完成安全科学与应急管理综合实验教学平台建设；完成2020年专项资金修购执行计划。</w:t>
      </w:r>
    </w:p>
    <w:p w14:paraId="3EF020C2" w14:textId="77777777" w:rsidR="003C57A9" w:rsidRPr="00F74602" w:rsidRDefault="003C57A9" w:rsidP="003C57A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4、教研及教改工作：力争2021年获省级教研项目1项，校级教研项目15项；出版教材1-2部；通过3-4门校级在线开放课程验收，申报产学合作协同育人项目2-3项；积极申报</w:t>
      </w:r>
      <w:proofErr w:type="gramStart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课程思政5项</w:t>
      </w:r>
      <w:proofErr w:type="gramEnd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；积极申报湖北省教学成果奖。</w:t>
      </w:r>
    </w:p>
    <w:p w14:paraId="1D2591CA" w14:textId="77777777" w:rsidR="003C57A9" w:rsidRPr="00F74602" w:rsidRDefault="003C57A9" w:rsidP="003C57A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b/>
          <w:bCs/>
          <w:color w:val="666666"/>
          <w:spacing w:val="15"/>
          <w:kern w:val="0"/>
          <w:sz w:val="32"/>
          <w:szCs w:val="32"/>
        </w:rPr>
        <w:t>（四）学科建设和研究生工作</w:t>
      </w:r>
    </w:p>
    <w:p w14:paraId="4556A7A8" w14:textId="77777777" w:rsidR="003C57A9" w:rsidRPr="00F74602" w:rsidRDefault="003C57A9" w:rsidP="003C57A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1、继续跟踪推进学科评估工作和学位点申报工作。</w:t>
      </w:r>
    </w:p>
    <w:p w14:paraId="286AB77E" w14:textId="77777777" w:rsidR="003C57A9" w:rsidRPr="00F74602" w:rsidRDefault="003C57A9" w:rsidP="003C57A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2、争取增设“工业工程与管理”专业学位点。</w:t>
      </w:r>
    </w:p>
    <w:p w14:paraId="210E1FFD" w14:textId="77777777" w:rsidR="003C57A9" w:rsidRPr="00F74602" w:rsidRDefault="003C57A9" w:rsidP="003C57A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3、探索产学研合作，建立研究生联合培养基地。</w:t>
      </w:r>
    </w:p>
    <w:p w14:paraId="35EDDDC4" w14:textId="77777777" w:rsidR="003C57A9" w:rsidRPr="00F74602" w:rsidRDefault="003C57A9" w:rsidP="003C57A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lastRenderedPageBreak/>
        <w:t>4、拓展非全日制研究生招生领域，优化非全日制研究生培养管理，拓展生源储备。</w:t>
      </w:r>
    </w:p>
    <w:p w14:paraId="01616C2B" w14:textId="77777777" w:rsidR="003C57A9" w:rsidRPr="00F74602" w:rsidRDefault="003C57A9" w:rsidP="003C57A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5、加强全日制研究生日常培养管理，加强研究生课程教学质量，按教学大纲和教学日历进行抽检督查。</w:t>
      </w:r>
    </w:p>
    <w:p w14:paraId="117F576F" w14:textId="77777777" w:rsidR="003C57A9" w:rsidRPr="00F74602" w:rsidRDefault="003C57A9" w:rsidP="003C57A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6、加强导师队伍建设，开展2021年的导师遴选、资格复核工作。</w:t>
      </w:r>
    </w:p>
    <w:p w14:paraId="5D49FE70" w14:textId="77777777" w:rsidR="003C57A9" w:rsidRPr="00F74602" w:rsidRDefault="003C57A9" w:rsidP="003C57A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7、制定学院《研究生副指导教师管理办法》和《兼职研究生指导教师管理办法》。</w:t>
      </w:r>
    </w:p>
    <w:p w14:paraId="7AB2EE1B" w14:textId="77777777" w:rsidR="003C57A9" w:rsidRPr="00F74602" w:rsidRDefault="003C57A9" w:rsidP="003C57A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b/>
          <w:bCs/>
          <w:color w:val="666666"/>
          <w:spacing w:val="15"/>
          <w:kern w:val="0"/>
          <w:sz w:val="32"/>
          <w:szCs w:val="32"/>
        </w:rPr>
        <w:t>（五）科研工作</w:t>
      </w:r>
      <w:r w:rsidRPr="00F74602">
        <w:rPr>
          <w:rFonts w:ascii="仿宋_GB2312" w:eastAsia="仿宋_GB2312" w:hAnsi="微软雅黑" w:cs="宋体" w:hint="eastAsia"/>
          <w:b/>
          <w:bCs/>
          <w:color w:val="666666"/>
          <w:spacing w:val="15"/>
          <w:kern w:val="0"/>
          <w:sz w:val="32"/>
          <w:szCs w:val="32"/>
        </w:rPr>
        <w:t>   </w:t>
      </w:r>
    </w:p>
    <w:p w14:paraId="3D657B0B" w14:textId="77777777" w:rsidR="003C57A9" w:rsidRPr="00F74602" w:rsidRDefault="003C57A9" w:rsidP="003C57A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1、组织应急管理部重点实验室申报；</w:t>
      </w:r>
    </w:p>
    <w:p w14:paraId="792E2AF0" w14:textId="77777777" w:rsidR="003C57A9" w:rsidRPr="00F74602" w:rsidRDefault="003C57A9" w:rsidP="003C57A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2、组织筹备2022年国家基金申报；</w:t>
      </w:r>
    </w:p>
    <w:p w14:paraId="7B322023" w14:textId="77777777" w:rsidR="003C57A9" w:rsidRPr="00F74602" w:rsidRDefault="003C57A9" w:rsidP="003C57A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3、组织青年教师 “相关主题学术论坛”和学术沙龙。</w:t>
      </w:r>
    </w:p>
    <w:p w14:paraId="4D07CEBB" w14:textId="77777777" w:rsidR="003C57A9" w:rsidRPr="00F74602" w:rsidRDefault="003C57A9" w:rsidP="003C57A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b/>
          <w:bCs/>
          <w:color w:val="666666"/>
          <w:spacing w:val="15"/>
          <w:kern w:val="0"/>
          <w:sz w:val="32"/>
          <w:szCs w:val="32"/>
        </w:rPr>
        <w:t>（六）队伍建设</w:t>
      </w:r>
    </w:p>
    <w:p w14:paraId="3F92CB0D" w14:textId="77777777" w:rsidR="003C57A9" w:rsidRPr="00F74602" w:rsidRDefault="003C57A9" w:rsidP="003C57A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全球招聘教授1人；全球招聘优秀博士2-4名；新增教授1人，新增副教授2-3人；推荐出国访学和青年实践锻炼各1人；规划2-3多学科交叉、多</w:t>
      </w: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lastRenderedPageBreak/>
        <w:t>要素集成、多单位协同的创新团队，探索科研团队的建设与考核制度。</w:t>
      </w:r>
    </w:p>
    <w:p w14:paraId="7D8499DF" w14:textId="77777777" w:rsidR="003C57A9" w:rsidRPr="00F74602" w:rsidRDefault="003C57A9" w:rsidP="003C57A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b/>
          <w:bCs/>
          <w:color w:val="666666"/>
          <w:spacing w:val="15"/>
          <w:kern w:val="0"/>
          <w:sz w:val="32"/>
          <w:szCs w:val="32"/>
        </w:rPr>
        <w:t>（七）</w:t>
      </w:r>
      <w:r w:rsidRPr="00F74602">
        <w:rPr>
          <w:rFonts w:ascii="Times New Roman" w:eastAsia="仿宋_GB2312" w:hAnsi="Times New Roman" w:cs="Times New Roman"/>
          <w:b/>
          <w:bCs/>
          <w:color w:val="666666"/>
          <w:spacing w:val="15"/>
          <w:kern w:val="0"/>
          <w:sz w:val="14"/>
          <w:szCs w:val="14"/>
        </w:rPr>
        <w:t>  </w:t>
      </w:r>
      <w:r w:rsidRPr="00F74602">
        <w:rPr>
          <w:rFonts w:ascii="仿宋_GB2312" w:eastAsia="仿宋_GB2312" w:hAnsi="微软雅黑" w:cs="宋体" w:hint="eastAsia"/>
          <w:b/>
          <w:bCs/>
          <w:color w:val="666666"/>
          <w:spacing w:val="15"/>
          <w:kern w:val="0"/>
          <w:sz w:val="32"/>
          <w:szCs w:val="32"/>
        </w:rPr>
        <w:t>学生工作</w:t>
      </w:r>
    </w:p>
    <w:p w14:paraId="630FEC48" w14:textId="77777777" w:rsidR="003C57A9" w:rsidRPr="00F74602" w:rsidRDefault="003C57A9" w:rsidP="003C57A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1、以党建为龙头，以“党史学习教育”为契机，加强全体学生的思想政治教育。</w:t>
      </w:r>
    </w:p>
    <w:p w14:paraId="74E87220" w14:textId="77777777" w:rsidR="003C57A9" w:rsidRPr="00F74602" w:rsidRDefault="003C57A9" w:rsidP="003C57A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2、整合专业系的资源和力量，积极开拓开展学院专业竞赛，搭建专业交流课外平台，以赛代学，切实增强同学们的专业兴趣和专业综合能力。</w:t>
      </w:r>
    </w:p>
    <w:p w14:paraId="146F2C04" w14:textId="77777777" w:rsidR="003C57A9" w:rsidRPr="00F74602" w:rsidRDefault="003C57A9" w:rsidP="003C57A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3、继续举办大型户外“安全文化节”，逐渐将该项活动打造成学院有届次的特色品牌活动。</w:t>
      </w:r>
    </w:p>
    <w:p w14:paraId="07F848A2" w14:textId="77777777" w:rsidR="003C57A9" w:rsidRPr="00F74602" w:rsidRDefault="003C57A9" w:rsidP="003C57A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b/>
          <w:bCs/>
          <w:color w:val="666666"/>
          <w:spacing w:val="15"/>
          <w:kern w:val="0"/>
          <w:sz w:val="32"/>
          <w:szCs w:val="32"/>
        </w:rPr>
        <w:t>（八）、工会工作</w:t>
      </w:r>
    </w:p>
    <w:p w14:paraId="5B0724A6" w14:textId="77777777" w:rsidR="003C57A9" w:rsidRPr="00F74602" w:rsidRDefault="003C57A9" w:rsidP="003C57A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凝练学院文化精神，构建和谐创新学院，逐步扩大和提升学院影响力；进一步加强工会工作，开展好有益于教职工身心健康的群体活动，增强学院的凝聚力和活力。</w:t>
      </w:r>
    </w:p>
    <w:p w14:paraId="3C15DE2E" w14:textId="77777777" w:rsidR="003C57A9" w:rsidRPr="00F74602" w:rsidRDefault="003C57A9" w:rsidP="003C57A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b/>
          <w:bCs/>
          <w:color w:val="666666"/>
          <w:spacing w:val="15"/>
          <w:kern w:val="0"/>
          <w:sz w:val="32"/>
          <w:szCs w:val="32"/>
        </w:rPr>
        <w:t>三、具体措施</w:t>
      </w:r>
    </w:p>
    <w:p w14:paraId="2DF95770" w14:textId="77777777" w:rsidR="003C57A9" w:rsidRPr="00F74602" w:rsidRDefault="003C57A9" w:rsidP="003C57A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1、加强党建和思想政治工作，牢牢把握社会主义大学办学方向，切实</w:t>
      </w:r>
      <w:proofErr w:type="gramStart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落实落细立德</w:t>
      </w:r>
      <w:proofErr w:type="gramEnd"/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树人根本任务。</w:t>
      </w:r>
    </w:p>
    <w:p w14:paraId="519C3D87" w14:textId="77777777" w:rsidR="003C57A9" w:rsidRPr="00F74602" w:rsidRDefault="003C57A9" w:rsidP="003C57A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lastRenderedPageBreak/>
        <w:t>2、加强领导班子建设，增强引领学院建设发展能力和水平。</w:t>
      </w:r>
    </w:p>
    <w:p w14:paraId="71F135B6" w14:textId="77777777" w:rsidR="003C57A9" w:rsidRPr="00F74602" w:rsidRDefault="003C57A9" w:rsidP="003C57A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3、加强机关工作作风建设，加强学习，精准定位，切实提升服务师生的能力和水平。</w:t>
      </w:r>
    </w:p>
    <w:p w14:paraId="4DA686DF" w14:textId="77777777" w:rsidR="003C57A9" w:rsidRPr="00F74602" w:rsidRDefault="003C57A9" w:rsidP="003C57A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4、加强考核激励等制度建设，实行分级分类多元化考核，鼓励教师个性发展，为学院建设发展创造好的制度环境。</w:t>
      </w:r>
    </w:p>
    <w:p w14:paraId="0890E751" w14:textId="77777777" w:rsidR="003C57A9" w:rsidRPr="00F74602" w:rsidRDefault="003C57A9" w:rsidP="003C57A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 </w:t>
      </w:r>
    </w:p>
    <w:p w14:paraId="3A06BAC9" w14:textId="77777777" w:rsidR="003C57A9" w:rsidRPr="00F74602" w:rsidRDefault="003C57A9" w:rsidP="003C57A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color w:val="666666"/>
          <w:spacing w:val="15"/>
          <w:kern w:val="0"/>
          <w:sz w:val="32"/>
          <w:szCs w:val="32"/>
        </w:rPr>
        <w:t> </w:t>
      </w:r>
    </w:p>
    <w:p w14:paraId="2F3878E1" w14:textId="77777777" w:rsidR="003C57A9" w:rsidRPr="00F74602" w:rsidRDefault="003C57A9" w:rsidP="003C57A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3"/>
        <w:jc w:val="righ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b/>
          <w:bCs/>
          <w:color w:val="666666"/>
          <w:spacing w:val="15"/>
          <w:kern w:val="0"/>
          <w:sz w:val="32"/>
          <w:szCs w:val="32"/>
        </w:rPr>
        <w:t>安全科学与应急管理学院</w:t>
      </w:r>
    </w:p>
    <w:p w14:paraId="24820AA2" w14:textId="77777777" w:rsidR="003C57A9" w:rsidRPr="00F74602" w:rsidRDefault="003C57A9" w:rsidP="003C57A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3"/>
        <w:jc w:val="righ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74602">
        <w:rPr>
          <w:rFonts w:ascii="仿宋_GB2312" w:eastAsia="仿宋_GB2312" w:hAnsi="微软雅黑" w:cs="宋体" w:hint="eastAsia"/>
          <w:b/>
          <w:bCs/>
          <w:color w:val="666666"/>
          <w:spacing w:val="15"/>
          <w:kern w:val="0"/>
          <w:sz w:val="32"/>
          <w:szCs w:val="32"/>
        </w:rPr>
        <w:t>2021年7月1日</w:t>
      </w:r>
    </w:p>
    <w:p w14:paraId="45D03006" w14:textId="77777777" w:rsidR="009A4CC5" w:rsidRDefault="009A4CC5">
      <w:pPr>
        <w:rPr>
          <w:rFonts w:hint="eastAsia"/>
        </w:rPr>
      </w:pPr>
    </w:p>
    <w:sectPr w:rsidR="009A4C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317D84"/>
    <w:multiLevelType w:val="multilevel"/>
    <w:tmpl w:val="182E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287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7A9"/>
    <w:rsid w:val="003C57A9"/>
    <w:rsid w:val="004E7947"/>
    <w:rsid w:val="009A4CC5"/>
    <w:rsid w:val="009F52D8"/>
    <w:rsid w:val="00A32B50"/>
    <w:rsid w:val="00CC5D76"/>
    <w:rsid w:val="00FF2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8C115"/>
  <w15:chartTrackingRefBased/>
  <w15:docId w15:val="{950D33EC-938D-4CB6-A347-8BDEA333D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57A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C57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5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57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57A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57A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57A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57A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57A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57A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57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5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5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57A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57A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C57A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57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57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57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57A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5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57A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57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57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57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57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57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5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57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57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879</Words>
  <Characters>916</Characters>
  <Application>Microsoft Office Word</Application>
  <DocSecurity>0</DocSecurity>
  <Lines>50</Lines>
  <Paragraphs>35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yaping yang</dc:creator>
  <cp:keywords/>
  <dc:description/>
  <cp:lastModifiedBy>yaping yang</cp:lastModifiedBy>
  <cp:revision>1</cp:revision>
  <dcterms:created xsi:type="dcterms:W3CDTF">2025-07-26T11:14:00Z</dcterms:created>
  <dcterms:modified xsi:type="dcterms:W3CDTF">2025-07-26T11:14:00Z</dcterms:modified>
</cp:coreProperties>
</file>