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1393" w14:textId="77777777" w:rsidR="00123CBC" w:rsidRPr="0021409D" w:rsidRDefault="00123CBC" w:rsidP="00123CBC">
      <w:pPr>
        <w:widowControl/>
        <w:shd w:val="clear" w:color="auto" w:fill="FFFFFF"/>
        <w:jc w:val="center"/>
        <w:rPr>
          <w:rFonts w:ascii="微软雅黑" w:eastAsia="微软雅黑" w:hAnsi="微软雅黑" w:cs="宋体" w:hint="eastAsia"/>
          <w:color w:val="333333"/>
          <w:spacing w:val="15"/>
          <w:kern w:val="0"/>
          <w:sz w:val="24"/>
          <w:szCs w:val="24"/>
        </w:rPr>
      </w:pPr>
      <w:r w:rsidRPr="0021409D">
        <w:rPr>
          <w:rFonts w:ascii="微软雅黑" w:eastAsia="微软雅黑" w:hAnsi="微软雅黑" w:cs="宋体" w:hint="eastAsia"/>
          <w:color w:val="333333"/>
          <w:spacing w:val="15"/>
          <w:kern w:val="0"/>
          <w:sz w:val="30"/>
          <w:szCs w:val="30"/>
        </w:rPr>
        <w:t>2023年上半年工作总结</w:t>
      </w:r>
      <w:r w:rsidRPr="0021409D">
        <w:rPr>
          <w:rFonts w:ascii="微软雅黑" w:eastAsia="微软雅黑" w:hAnsi="微软雅黑" w:cs="宋体" w:hint="eastAsia"/>
          <w:caps/>
          <w:color w:val="AAAAAA"/>
          <w:spacing w:val="15"/>
          <w:kern w:val="0"/>
          <w:sz w:val="15"/>
          <w:szCs w:val="15"/>
        </w:rPr>
        <w:t>时间：2023-07-03</w:t>
      </w:r>
    </w:p>
    <w:p w14:paraId="2567E551" w14:textId="77777777" w:rsidR="00123CBC" w:rsidRPr="0021409D" w:rsidRDefault="00123CBC" w:rsidP="00123CBC">
      <w:pPr>
        <w:widowControl/>
        <w:numPr>
          <w:ilvl w:val="0"/>
          <w:numId w:val="1"/>
        </w:numPr>
        <w:shd w:val="clear" w:color="auto" w:fill="FFFFFF"/>
        <w:spacing w:before="100" w:beforeAutospacing="1" w:after="100" w:afterAutospacing="1" w:line="560" w:lineRule="atLeast"/>
        <w:ind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rPr>
        <w:t>一、党建和思想政治工作</w:t>
      </w:r>
    </w:p>
    <w:p w14:paraId="1DD51205" w14:textId="77777777" w:rsidR="00123CBC" w:rsidRPr="0021409D" w:rsidRDefault="00123CBC" w:rsidP="00123CBC">
      <w:pPr>
        <w:widowControl/>
        <w:shd w:val="clear" w:color="auto" w:fill="FFFFFF"/>
        <w:spacing w:before="100" w:beforeAutospacing="1" w:after="100" w:afterAutospacing="1" w:line="560" w:lineRule="atLeast"/>
        <w:ind w:left="72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1、制定学院“学习贯彻习近平新时代中国特色社会主义思想主题教育”方案，召开主题教育读书班8次，专家导学1次；开展</w:t>
      </w:r>
      <w:proofErr w:type="gramStart"/>
      <w:r w:rsidRPr="0021409D">
        <w:rPr>
          <w:rFonts w:ascii="仿宋_GB2312" w:eastAsia="仿宋_GB2312" w:hAnsi="微软雅黑" w:cs="宋体" w:hint="eastAsia"/>
          <w:color w:val="666666"/>
          <w:spacing w:val="15"/>
          <w:kern w:val="0"/>
          <w:sz w:val="32"/>
          <w:szCs w:val="32"/>
        </w:rPr>
        <w:t>红色党建</w:t>
      </w:r>
      <w:proofErr w:type="gramEnd"/>
      <w:r w:rsidRPr="0021409D">
        <w:rPr>
          <w:rFonts w:ascii="仿宋_GB2312" w:eastAsia="仿宋_GB2312" w:hAnsi="微软雅黑" w:cs="宋体" w:hint="eastAsia"/>
          <w:color w:val="666666"/>
          <w:spacing w:val="15"/>
          <w:kern w:val="0"/>
          <w:sz w:val="32"/>
          <w:szCs w:val="32"/>
        </w:rPr>
        <w:t>襄阳游、五</w:t>
      </w:r>
      <w:proofErr w:type="gramStart"/>
      <w:r w:rsidRPr="0021409D">
        <w:rPr>
          <w:rFonts w:ascii="仿宋_GB2312" w:eastAsia="仿宋_GB2312" w:hAnsi="微软雅黑" w:cs="宋体" w:hint="eastAsia"/>
          <w:color w:val="666666"/>
          <w:spacing w:val="15"/>
          <w:kern w:val="0"/>
          <w:sz w:val="32"/>
          <w:szCs w:val="32"/>
        </w:rPr>
        <w:t>联促五学</w:t>
      </w:r>
      <w:proofErr w:type="gramEnd"/>
      <w:r w:rsidRPr="0021409D">
        <w:rPr>
          <w:rFonts w:ascii="仿宋_GB2312" w:eastAsia="仿宋_GB2312" w:hAnsi="微软雅黑" w:cs="宋体" w:hint="eastAsia"/>
          <w:color w:val="666666"/>
          <w:spacing w:val="15"/>
          <w:kern w:val="0"/>
          <w:sz w:val="32"/>
          <w:szCs w:val="32"/>
        </w:rPr>
        <w:t>、红歌唱响、党课＋调研、微党课大赛等特色活动8次。</w:t>
      </w:r>
    </w:p>
    <w:p w14:paraId="12210922"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2、贯彻党的二十大精神及学校第四次党代会精神，组织中心组学习11次；召开全面从严治党大会、党建工作布置会和教工党支部书记例会10余次。</w:t>
      </w:r>
    </w:p>
    <w:p w14:paraId="1868237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3、与机电学院合作开展党员轮训并实现全覆盖。</w:t>
      </w:r>
    </w:p>
    <w:p w14:paraId="6E26267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4、深化党建“双创”工作，安全科学与工程系党支部通过学校党建工作样板支部中期检查，下一步拟全力培育为全国党建工作样板支部。</w:t>
      </w:r>
    </w:p>
    <w:p w14:paraId="489F461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5、制定《安全科学与应急管理学院党委关于规范党支部政治理论学习的若干意见》，教师党支部开展集中学习活动并系统填报数据68次。采用互</w:t>
      </w:r>
      <w:r w:rsidRPr="0021409D">
        <w:rPr>
          <w:rFonts w:ascii="仿宋_GB2312" w:eastAsia="仿宋_GB2312" w:hAnsi="微软雅黑" w:cs="宋体" w:hint="eastAsia"/>
          <w:color w:val="666666"/>
          <w:spacing w:val="15"/>
          <w:kern w:val="0"/>
          <w:sz w:val="32"/>
          <w:szCs w:val="32"/>
        </w:rPr>
        <w:lastRenderedPageBreak/>
        <w:t>联网+党费</w:t>
      </w:r>
      <w:proofErr w:type="gramStart"/>
      <w:r w:rsidRPr="0021409D">
        <w:rPr>
          <w:rFonts w:ascii="仿宋_GB2312" w:eastAsia="仿宋_GB2312" w:hAnsi="微软雅黑" w:cs="宋体" w:hint="eastAsia"/>
          <w:color w:val="666666"/>
          <w:spacing w:val="15"/>
          <w:kern w:val="0"/>
          <w:sz w:val="32"/>
          <w:szCs w:val="32"/>
        </w:rPr>
        <w:t>”</w:t>
      </w:r>
      <w:proofErr w:type="gramEnd"/>
      <w:r w:rsidRPr="0021409D">
        <w:rPr>
          <w:rFonts w:ascii="仿宋_GB2312" w:eastAsia="仿宋_GB2312" w:hAnsi="微软雅黑" w:cs="宋体" w:hint="eastAsia"/>
          <w:color w:val="666666"/>
          <w:spacing w:val="15"/>
          <w:kern w:val="0"/>
          <w:sz w:val="32"/>
          <w:szCs w:val="32"/>
        </w:rPr>
        <w:t>模式，利用工行手机银行APP收缴党费13720.2</w:t>
      </w:r>
      <w:r w:rsidRPr="0021409D">
        <w:rPr>
          <w:rFonts w:ascii="仿宋_GB2312" w:eastAsia="仿宋_GB2312" w:hAnsi="微软雅黑" w:cs="宋体" w:hint="eastAsia"/>
          <w:color w:val="666666"/>
          <w:spacing w:val="15"/>
          <w:kern w:val="0"/>
          <w:sz w:val="32"/>
          <w:szCs w:val="32"/>
        </w:rPr>
        <w:t> </w:t>
      </w:r>
      <w:r w:rsidRPr="0021409D">
        <w:rPr>
          <w:rFonts w:ascii="仿宋_GB2312" w:eastAsia="仿宋_GB2312" w:hAnsi="微软雅黑" w:cs="宋体" w:hint="eastAsia"/>
          <w:color w:val="666666"/>
          <w:spacing w:val="15"/>
          <w:kern w:val="0"/>
          <w:sz w:val="32"/>
          <w:szCs w:val="32"/>
        </w:rPr>
        <w:t>元。</w:t>
      </w:r>
    </w:p>
    <w:p w14:paraId="21513262"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6、加强意识形态阵地建设和管理，人才工程申报、人才引进政治把关18次。</w:t>
      </w:r>
    </w:p>
    <w:p w14:paraId="4306926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7、发挥党员先锋模范带头作用，评选校优秀共产党员2人、先进基层党组织2个。</w:t>
      </w:r>
    </w:p>
    <w:p w14:paraId="6E2B20C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8、组织教职工学习《教育部公开曝光第九批7起违反教师职业行为十项准则典型案例》，邀请何大平教授开展师德讲坛。学院获师德建设先进单位，1人获评师德标兵，1人获评师德先进个人。</w:t>
      </w:r>
    </w:p>
    <w:p w14:paraId="079473D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9、学院领导班子各讲党课1次，教工党支部书记讲党课1次；院党委书记、副书记兼任</w:t>
      </w:r>
      <w:proofErr w:type="gramStart"/>
      <w:r w:rsidRPr="0021409D">
        <w:rPr>
          <w:rFonts w:ascii="仿宋_GB2312" w:eastAsia="仿宋_GB2312" w:hAnsi="微软雅黑" w:cs="宋体" w:hint="eastAsia"/>
          <w:color w:val="666666"/>
          <w:spacing w:val="15"/>
          <w:kern w:val="0"/>
          <w:sz w:val="32"/>
          <w:szCs w:val="32"/>
        </w:rPr>
        <w:t>思政课</w:t>
      </w:r>
      <w:proofErr w:type="gramEnd"/>
      <w:r w:rsidRPr="0021409D">
        <w:rPr>
          <w:rFonts w:ascii="仿宋_GB2312" w:eastAsia="仿宋_GB2312" w:hAnsi="微软雅黑" w:cs="宋体" w:hint="eastAsia"/>
          <w:color w:val="666666"/>
          <w:spacing w:val="15"/>
          <w:kern w:val="0"/>
          <w:sz w:val="32"/>
          <w:szCs w:val="32"/>
        </w:rPr>
        <w:t>教师，各承担</w:t>
      </w:r>
      <w:proofErr w:type="gramStart"/>
      <w:r w:rsidRPr="0021409D">
        <w:rPr>
          <w:rFonts w:ascii="仿宋_GB2312" w:eastAsia="仿宋_GB2312" w:hAnsi="微软雅黑" w:cs="宋体" w:hint="eastAsia"/>
          <w:color w:val="666666"/>
          <w:spacing w:val="15"/>
          <w:kern w:val="0"/>
          <w:sz w:val="32"/>
          <w:szCs w:val="32"/>
        </w:rPr>
        <w:t>1个课头的</w:t>
      </w:r>
      <w:proofErr w:type="gramEnd"/>
      <w:r w:rsidRPr="0021409D">
        <w:rPr>
          <w:rFonts w:ascii="仿宋_GB2312" w:eastAsia="仿宋_GB2312" w:hAnsi="微软雅黑" w:cs="宋体" w:hint="eastAsia"/>
          <w:color w:val="666666"/>
          <w:spacing w:val="15"/>
          <w:kern w:val="0"/>
          <w:sz w:val="32"/>
          <w:szCs w:val="32"/>
        </w:rPr>
        <w:t>“形势与政策”课工作。</w:t>
      </w:r>
    </w:p>
    <w:p w14:paraId="652BDB6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10、召开专题会议严格执行中央八项规定及其实施细则精神，深化违规吃喝问题专项整治。协助巡察整改督查组完成“回头看”工作，做好专项巡察“后半篇文章”。</w:t>
      </w:r>
    </w:p>
    <w:p w14:paraId="5E8C433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11、开展党员培训教育。组织入党积极分子培训班和发展对象培训班各1期，累计培训学员并顺</w:t>
      </w:r>
      <w:r w:rsidRPr="0021409D">
        <w:rPr>
          <w:rFonts w:ascii="仿宋_GB2312" w:eastAsia="仿宋_GB2312" w:hAnsi="微软雅黑" w:cs="宋体" w:hint="eastAsia"/>
          <w:color w:val="666666"/>
          <w:spacing w:val="15"/>
          <w:kern w:val="0"/>
          <w:sz w:val="32"/>
          <w:szCs w:val="32"/>
        </w:rPr>
        <w:lastRenderedPageBreak/>
        <w:t>利结业学员127人。发展党员27名，转正党员39名；完成2023届毕业生党员教育及组织关系转接等工作。</w:t>
      </w:r>
    </w:p>
    <w:p w14:paraId="45FBCEE1" w14:textId="77777777" w:rsidR="00123CBC" w:rsidRPr="0021409D" w:rsidRDefault="00123CBC" w:rsidP="00123CBC">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二、行政管理与安全工作</w:t>
      </w:r>
    </w:p>
    <w:p w14:paraId="683C5A2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1、召开全院大会，传达学校工作布置会精神，布置学院全年工作，明确了支撑学院建设与发展的“四梁八柱”的核心内容。</w:t>
      </w:r>
    </w:p>
    <w:p w14:paraId="6E5BE19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2、严格按照学校要求执行周报制度，按期上报周计划、周总结。</w:t>
      </w:r>
    </w:p>
    <w:p w14:paraId="55EA19A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3、按照学校保密制度要求，</w:t>
      </w:r>
      <w:proofErr w:type="gramStart"/>
      <w:r w:rsidRPr="0021409D">
        <w:rPr>
          <w:rFonts w:ascii="仿宋_GB2312" w:eastAsia="仿宋_GB2312" w:hAnsi="微软雅黑" w:cs="宋体" w:hint="eastAsia"/>
          <w:color w:val="666666"/>
          <w:spacing w:val="15"/>
          <w:kern w:val="0"/>
          <w:sz w:val="32"/>
          <w:szCs w:val="32"/>
        </w:rPr>
        <w:t>孟芳兵</w:t>
      </w:r>
      <w:proofErr w:type="gramEnd"/>
      <w:r w:rsidRPr="0021409D">
        <w:rPr>
          <w:rFonts w:ascii="仿宋_GB2312" w:eastAsia="仿宋_GB2312" w:hAnsi="微软雅黑" w:cs="宋体" w:hint="eastAsia"/>
          <w:color w:val="666666"/>
          <w:spacing w:val="15"/>
          <w:kern w:val="0"/>
          <w:sz w:val="32"/>
          <w:szCs w:val="32"/>
        </w:rPr>
        <w:t>副书记带队检查学院保密责任落实等情况，学院领导班子陪同参观。</w:t>
      </w:r>
    </w:p>
    <w:p w14:paraId="10E6CD5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4、学院领导积极完成学校</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六防六促</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重点工作，对外走访单位19次，位于全校首位。</w:t>
      </w:r>
    </w:p>
    <w:p w14:paraId="0160933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5、开展绵阳市</w:t>
      </w:r>
      <w:proofErr w:type="gramStart"/>
      <w:r w:rsidRPr="0021409D">
        <w:rPr>
          <w:rFonts w:ascii="仿宋_GB2312" w:eastAsia="仿宋_GB2312" w:hAnsi="微软雅黑" w:cs="宋体" w:hint="eastAsia"/>
          <w:color w:val="666666"/>
          <w:spacing w:val="15"/>
          <w:kern w:val="0"/>
          <w:sz w:val="32"/>
          <w:szCs w:val="32"/>
        </w:rPr>
        <w:t>涪</w:t>
      </w:r>
      <w:proofErr w:type="gramEnd"/>
      <w:r w:rsidRPr="0021409D">
        <w:rPr>
          <w:rFonts w:ascii="仿宋_GB2312" w:eastAsia="仿宋_GB2312" w:hAnsi="微软雅黑" w:cs="宋体" w:hint="eastAsia"/>
          <w:color w:val="666666"/>
          <w:spacing w:val="15"/>
          <w:kern w:val="0"/>
          <w:sz w:val="32"/>
          <w:szCs w:val="32"/>
        </w:rPr>
        <w:t>城区应急管理局城市</w:t>
      </w:r>
      <w:proofErr w:type="gramStart"/>
      <w:r w:rsidRPr="0021409D">
        <w:rPr>
          <w:rFonts w:ascii="仿宋_GB2312" w:eastAsia="仿宋_GB2312" w:hAnsi="微软雅黑" w:cs="宋体" w:hint="eastAsia"/>
          <w:color w:val="666666"/>
          <w:spacing w:val="15"/>
          <w:kern w:val="0"/>
          <w:sz w:val="32"/>
          <w:szCs w:val="32"/>
        </w:rPr>
        <w:t>安全发展</w:t>
      </w:r>
      <w:proofErr w:type="gramEnd"/>
      <w:r w:rsidRPr="0021409D">
        <w:rPr>
          <w:rFonts w:ascii="仿宋_GB2312" w:eastAsia="仿宋_GB2312" w:hAnsi="微软雅黑" w:cs="宋体" w:hint="eastAsia"/>
          <w:color w:val="666666"/>
          <w:spacing w:val="15"/>
          <w:kern w:val="0"/>
          <w:sz w:val="32"/>
          <w:szCs w:val="32"/>
        </w:rPr>
        <w:t>治理能力提升暨森林防灭火主题培训班，培训周期为2天，学员完成全部培训课程学习，50人顺利毕业。</w:t>
      </w:r>
    </w:p>
    <w:p w14:paraId="70FC948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6、完成安全应急学院院长驾驶舱建设，定期修改数据，提升数据智能迭代功能。</w:t>
      </w:r>
    </w:p>
    <w:p w14:paraId="24DBAA7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7、及时调整新进、晋升职称教职工岗位津贴、效益津贴等；完成2022年度绩效分配及复核。</w:t>
      </w:r>
    </w:p>
    <w:p w14:paraId="1A272997"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8、落实实验室分级管理，规范安全过程管理，落实实验室培训准入制度，每周对实验室进行安全自查，完成了高校实验室安全现场检查迎检工作。</w:t>
      </w:r>
    </w:p>
    <w:p w14:paraId="6B734C9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9、李开源院长带队参加第8届全国青年燃烧学术会议、第十届火灾科学与消防工程国际研讨会；学院助力湖北钟祥“4.14”爆炸事故调查；开展2023年安全生产月系列活动，杜绝安全隐患。</w:t>
      </w:r>
    </w:p>
    <w:p w14:paraId="414E0250"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10、组织“追梦新时代·巾帼</w:t>
      </w:r>
      <w:proofErr w:type="gramStart"/>
      <w:r w:rsidRPr="0021409D">
        <w:rPr>
          <w:rFonts w:ascii="仿宋_GB2312" w:eastAsia="仿宋_GB2312" w:hAnsi="微软雅黑" w:cs="宋体" w:hint="eastAsia"/>
          <w:color w:val="666666"/>
          <w:spacing w:val="15"/>
          <w:kern w:val="0"/>
          <w:sz w:val="32"/>
          <w:szCs w:val="32"/>
        </w:rPr>
        <w:t>绽</w:t>
      </w:r>
      <w:proofErr w:type="gramEnd"/>
      <w:r w:rsidRPr="0021409D">
        <w:rPr>
          <w:rFonts w:ascii="仿宋_GB2312" w:eastAsia="仿宋_GB2312" w:hAnsi="微软雅黑" w:cs="宋体" w:hint="eastAsia"/>
          <w:color w:val="666666"/>
          <w:spacing w:val="15"/>
          <w:kern w:val="0"/>
          <w:sz w:val="32"/>
          <w:szCs w:val="32"/>
        </w:rPr>
        <w:t>芳华”妇女节活动、教职工羽毛球团体赛;开展“弘扬理工精神，唱响奋进旋律”合唱展演活动。</w:t>
      </w:r>
    </w:p>
    <w:p w14:paraId="68BB9F9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11、学院深入开展平安校园建设，获2021-2022年度治安综合治理</w:t>
      </w:r>
      <w:proofErr w:type="gramStart"/>
      <w:r w:rsidRPr="0021409D">
        <w:rPr>
          <w:rFonts w:ascii="仿宋_GB2312" w:eastAsia="仿宋_GB2312" w:hAnsi="微软雅黑" w:cs="宋体" w:hint="eastAsia"/>
          <w:color w:val="666666"/>
          <w:spacing w:val="15"/>
          <w:kern w:val="0"/>
          <w:sz w:val="32"/>
          <w:szCs w:val="32"/>
        </w:rPr>
        <w:t>先进单位先进单位</w:t>
      </w:r>
      <w:proofErr w:type="gramEnd"/>
      <w:r w:rsidRPr="0021409D">
        <w:rPr>
          <w:rFonts w:ascii="仿宋_GB2312" w:eastAsia="仿宋_GB2312" w:hAnsi="微软雅黑" w:cs="宋体" w:hint="eastAsia"/>
          <w:color w:val="666666"/>
          <w:spacing w:val="15"/>
          <w:kern w:val="0"/>
          <w:sz w:val="32"/>
          <w:szCs w:val="32"/>
        </w:rPr>
        <w:t>称号，1人获评先进个人。</w:t>
      </w:r>
    </w:p>
    <w:p w14:paraId="00E6263F" w14:textId="77777777" w:rsidR="00123CBC" w:rsidRPr="0021409D" w:rsidRDefault="00123CBC" w:rsidP="00123CBC">
      <w:pPr>
        <w:widowControl/>
        <w:shd w:val="clear" w:color="auto" w:fill="FFFFFF"/>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三、本科教学工作</w:t>
      </w:r>
    </w:p>
    <w:p w14:paraId="1855EFD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（一）本科教育教学审核评估</w:t>
      </w:r>
    </w:p>
    <w:p w14:paraId="33DDEFDB"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根据学校要求，学院制定本科教育教学审核评估自评自建工作计划，按照工作进度有序开展，</w:t>
      </w:r>
      <w:r w:rsidRPr="0021409D">
        <w:rPr>
          <w:rFonts w:ascii="仿宋_GB2312" w:eastAsia="仿宋_GB2312" w:hAnsi="微软雅黑" w:cs="宋体" w:hint="eastAsia"/>
          <w:b/>
          <w:bCs/>
          <w:color w:val="666666"/>
          <w:spacing w:val="15"/>
          <w:kern w:val="0"/>
          <w:sz w:val="32"/>
          <w:szCs w:val="32"/>
        </w:rPr>
        <w:t>每月</w:t>
      </w:r>
      <w:r w:rsidRPr="0021409D">
        <w:rPr>
          <w:rFonts w:ascii="仿宋_GB2312" w:eastAsia="仿宋_GB2312" w:hAnsi="微软雅黑" w:cs="宋体" w:hint="eastAsia"/>
          <w:color w:val="666666"/>
          <w:spacing w:val="15"/>
          <w:kern w:val="0"/>
          <w:sz w:val="32"/>
          <w:szCs w:val="32"/>
        </w:rPr>
        <w:t>召开自评报告推进会，完成</w:t>
      </w:r>
      <w:r w:rsidRPr="0021409D">
        <w:rPr>
          <w:rFonts w:ascii="仿宋_GB2312" w:eastAsia="仿宋_GB2312" w:hAnsi="微软雅黑" w:cs="宋体" w:hint="eastAsia"/>
          <w:b/>
          <w:bCs/>
          <w:color w:val="666666"/>
          <w:spacing w:val="15"/>
          <w:kern w:val="0"/>
          <w:sz w:val="32"/>
          <w:szCs w:val="32"/>
        </w:rPr>
        <w:t>两万多字的学院自评报告</w:t>
      </w:r>
      <w:r w:rsidRPr="0021409D">
        <w:rPr>
          <w:rFonts w:ascii="仿宋_GB2312" w:eastAsia="仿宋_GB2312" w:hAnsi="微软雅黑" w:cs="宋体" w:hint="eastAsia"/>
          <w:color w:val="666666"/>
          <w:spacing w:val="15"/>
          <w:kern w:val="0"/>
          <w:sz w:val="32"/>
          <w:szCs w:val="32"/>
        </w:rPr>
        <w:t>以及</w:t>
      </w:r>
      <w:r w:rsidRPr="0021409D">
        <w:rPr>
          <w:rFonts w:ascii="仿宋_GB2312" w:eastAsia="仿宋_GB2312" w:hAnsi="微软雅黑" w:cs="宋体" w:hint="eastAsia"/>
          <w:b/>
          <w:bCs/>
          <w:color w:val="666666"/>
          <w:spacing w:val="15"/>
          <w:kern w:val="0"/>
          <w:sz w:val="32"/>
          <w:szCs w:val="32"/>
        </w:rPr>
        <w:t>汇报PPT</w:t>
      </w:r>
      <w:r w:rsidRPr="0021409D">
        <w:rPr>
          <w:rFonts w:ascii="仿宋_GB2312" w:eastAsia="仿宋_GB2312" w:hAnsi="微软雅黑" w:cs="宋体" w:hint="eastAsia"/>
          <w:color w:val="666666"/>
          <w:spacing w:val="15"/>
          <w:kern w:val="0"/>
          <w:sz w:val="32"/>
          <w:szCs w:val="32"/>
        </w:rPr>
        <w:t>，收集整理了</w:t>
      </w:r>
      <w:r w:rsidRPr="0021409D">
        <w:rPr>
          <w:rFonts w:ascii="仿宋_GB2312" w:eastAsia="仿宋_GB2312" w:hAnsi="微软雅黑" w:cs="宋体" w:hint="eastAsia"/>
          <w:b/>
          <w:bCs/>
          <w:color w:val="666666"/>
          <w:spacing w:val="15"/>
          <w:kern w:val="0"/>
          <w:sz w:val="32"/>
          <w:szCs w:val="32"/>
        </w:rPr>
        <w:t>137项支撑材料</w:t>
      </w:r>
      <w:r w:rsidRPr="0021409D">
        <w:rPr>
          <w:rFonts w:ascii="仿宋_GB2312" w:eastAsia="仿宋_GB2312" w:hAnsi="微软雅黑" w:cs="宋体" w:hint="eastAsia"/>
          <w:color w:val="666666"/>
          <w:spacing w:val="15"/>
          <w:kern w:val="0"/>
          <w:sz w:val="32"/>
          <w:szCs w:val="32"/>
        </w:rPr>
        <w:t>。5月29日，学校审核评估专家组对我院自评自建工作进行专项检查工作，学院根据检查反馈意见，拟定整改问题清单，</w:t>
      </w:r>
      <w:r w:rsidRPr="0021409D">
        <w:rPr>
          <w:rFonts w:ascii="仿宋_GB2312" w:eastAsia="仿宋_GB2312" w:hAnsi="微软雅黑" w:cs="宋体" w:hint="eastAsia"/>
          <w:b/>
          <w:bCs/>
          <w:color w:val="666666"/>
          <w:spacing w:val="15"/>
          <w:kern w:val="0"/>
          <w:sz w:val="32"/>
          <w:szCs w:val="32"/>
        </w:rPr>
        <w:t>限期整改</w:t>
      </w:r>
      <w:r w:rsidRPr="0021409D">
        <w:rPr>
          <w:rFonts w:ascii="仿宋_GB2312" w:eastAsia="仿宋_GB2312" w:hAnsi="微软雅黑" w:cs="宋体" w:hint="eastAsia"/>
          <w:color w:val="666666"/>
          <w:spacing w:val="15"/>
          <w:kern w:val="0"/>
          <w:sz w:val="32"/>
          <w:szCs w:val="32"/>
        </w:rPr>
        <w:t>。</w:t>
      </w:r>
    </w:p>
    <w:p w14:paraId="64477C1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（二）专业发展</w:t>
      </w:r>
    </w:p>
    <w:p w14:paraId="257134A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1、我院3个本科专业全部入选高等教育专业评价</w:t>
      </w:r>
      <w:proofErr w:type="gramStart"/>
      <w:r w:rsidRPr="0021409D">
        <w:rPr>
          <w:rFonts w:ascii="仿宋_GB2312" w:eastAsia="仿宋_GB2312" w:hAnsi="微软雅黑" w:cs="宋体" w:hint="eastAsia"/>
          <w:color w:val="666666"/>
          <w:spacing w:val="15"/>
          <w:kern w:val="0"/>
          <w:sz w:val="32"/>
          <w:szCs w:val="32"/>
        </w:rPr>
        <w:t>机构</w:t>
      </w:r>
      <w:r w:rsidRPr="0021409D">
        <w:rPr>
          <w:rFonts w:ascii="仿宋_GB2312" w:eastAsia="仿宋_GB2312" w:hAnsi="微软雅黑" w:cs="宋体" w:hint="eastAsia"/>
          <w:b/>
          <w:bCs/>
          <w:color w:val="666666"/>
          <w:spacing w:val="15"/>
          <w:kern w:val="0"/>
          <w:sz w:val="32"/>
          <w:szCs w:val="32"/>
        </w:rPr>
        <w:t>软科排名</w:t>
      </w:r>
      <w:proofErr w:type="gramEnd"/>
      <w:r w:rsidRPr="0021409D">
        <w:rPr>
          <w:rFonts w:ascii="仿宋_GB2312" w:eastAsia="仿宋_GB2312" w:hAnsi="微软雅黑" w:cs="宋体" w:hint="eastAsia"/>
          <w:b/>
          <w:bCs/>
          <w:color w:val="666666"/>
          <w:spacing w:val="15"/>
          <w:kern w:val="0"/>
          <w:sz w:val="32"/>
          <w:szCs w:val="32"/>
        </w:rPr>
        <w:t>A类榜单</w:t>
      </w:r>
      <w:r w:rsidRPr="0021409D">
        <w:rPr>
          <w:rFonts w:ascii="仿宋_GB2312" w:eastAsia="仿宋_GB2312" w:hAnsi="微软雅黑" w:cs="宋体" w:hint="eastAsia"/>
          <w:color w:val="666666"/>
          <w:spacing w:val="15"/>
          <w:kern w:val="0"/>
          <w:sz w:val="32"/>
          <w:szCs w:val="32"/>
        </w:rPr>
        <w:t>，其中安全工程专业位列全国第9位、应急管理专业位列全国第4位、大数据管理与应用专业位列全国第15位。</w:t>
      </w:r>
    </w:p>
    <w:p w14:paraId="02FE7B4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2、根据学校要求，开展2024版本</w:t>
      </w:r>
      <w:proofErr w:type="gramStart"/>
      <w:r w:rsidRPr="0021409D">
        <w:rPr>
          <w:rFonts w:ascii="仿宋_GB2312" w:eastAsia="仿宋_GB2312" w:hAnsi="微软雅黑" w:cs="宋体" w:hint="eastAsia"/>
          <w:color w:val="666666"/>
          <w:spacing w:val="15"/>
          <w:kern w:val="0"/>
          <w:sz w:val="32"/>
          <w:szCs w:val="32"/>
        </w:rPr>
        <w:t>科人才</w:t>
      </w:r>
      <w:proofErr w:type="gramEnd"/>
      <w:r w:rsidRPr="0021409D">
        <w:rPr>
          <w:rFonts w:ascii="仿宋_GB2312" w:eastAsia="仿宋_GB2312" w:hAnsi="微软雅黑" w:cs="宋体" w:hint="eastAsia"/>
          <w:color w:val="666666"/>
          <w:spacing w:val="15"/>
          <w:kern w:val="0"/>
          <w:sz w:val="32"/>
          <w:szCs w:val="32"/>
        </w:rPr>
        <w:t>培养方案修订调研工作，各系组织前往兄弟高校和主要用人单位进行调研，全面理清现有培养方案存在问题与不足。</w:t>
      </w:r>
    </w:p>
    <w:p w14:paraId="77CB657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（三）课程与教材建设</w:t>
      </w:r>
    </w:p>
    <w:p w14:paraId="5100AC4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1、《易燃易爆危险化学品车载运输系统安全虚拟仿真实验项目》1门</w:t>
      </w:r>
      <w:proofErr w:type="gramStart"/>
      <w:r w:rsidRPr="0021409D">
        <w:rPr>
          <w:rFonts w:ascii="仿宋_GB2312" w:eastAsia="仿宋_GB2312" w:hAnsi="微软雅黑" w:cs="宋体" w:hint="eastAsia"/>
          <w:color w:val="666666"/>
          <w:spacing w:val="15"/>
          <w:kern w:val="0"/>
          <w:sz w:val="32"/>
          <w:szCs w:val="32"/>
        </w:rPr>
        <w:t>课程获</w:t>
      </w:r>
      <w:proofErr w:type="gramEnd"/>
      <w:r w:rsidRPr="0021409D">
        <w:rPr>
          <w:rFonts w:ascii="仿宋_GB2312" w:eastAsia="仿宋_GB2312" w:hAnsi="微软雅黑" w:cs="宋体" w:hint="eastAsia"/>
          <w:color w:val="666666"/>
          <w:spacing w:val="15"/>
          <w:kern w:val="0"/>
          <w:sz w:val="32"/>
          <w:szCs w:val="32"/>
        </w:rPr>
        <w:t>批教育部第二批</w:t>
      </w:r>
      <w:r w:rsidRPr="0021409D">
        <w:rPr>
          <w:rFonts w:ascii="仿宋_GB2312" w:eastAsia="仿宋_GB2312" w:hAnsi="微软雅黑" w:cs="宋体" w:hint="eastAsia"/>
          <w:b/>
          <w:bCs/>
          <w:color w:val="666666"/>
          <w:spacing w:val="15"/>
          <w:kern w:val="0"/>
          <w:sz w:val="32"/>
          <w:szCs w:val="32"/>
        </w:rPr>
        <w:t>国家级一流本科课程</w:t>
      </w:r>
      <w:r w:rsidRPr="0021409D">
        <w:rPr>
          <w:rFonts w:ascii="仿宋_GB2312" w:eastAsia="仿宋_GB2312" w:hAnsi="微软雅黑" w:cs="宋体" w:hint="eastAsia"/>
          <w:color w:val="666666"/>
          <w:spacing w:val="15"/>
          <w:kern w:val="0"/>
          <w:sz w:val="32"/>
          <w:szCs w:val="32"/>
        </w:rPr>
        <w:t>。</w:t>
      </w:r>
    </w:p>
    <w:p w14:paraId="21DDD7C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2、《统计学基础与应用》等7门课程立项2023年</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课程思政</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项目。</w:t>
      </w:r>
    </w:p>
    <w:p w14:paraId="56AB47F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w:t>
      </w:r>
      <w:r w:rsidRPr="0021409D">
        <w:rPr>
          <w:rFonts w:ascii="仿宋_GB2312" w:eastAsia="仿宋_GB2312" w:hAnsi="微软雅黑" w:cs="宋体" w:hint="eastAsia"/>
          <w:color w:val="666666"/>
          <w:spacing w:val="15"/>
          <w:kern w:val="0"/>
          <w:sz w:val="32"/>
          <w:szCs w:val="32"/>
        </w:rPr>
        <w:t> </w:t>
      </w:r>
      <w:r w:rsidRPr="0021409D">
        <w:rPr>
          <w:rFonts w:ascii="仿宋_GB2312" w:eastAsia="仿宋_GB2312" w:hAnsi="微软雅黑" w:cs="宋体" w:hint="eastAsia"/>
          <w:color w:val="666666"/>
          <w:spacing w:val="15"/>
          <w:kern w:val="0"/>
          <w:sz w:val="32"/>
          <w:szCs w:val="32"/>
        </w:rPr>
        <w:t>2023年春季学期理工智课</w:t>
      </w:r>
      <w:proofErr w:type="gramStart"/>
      <w:r w:rsidRPr="0021409D">
        <w:rPr>
          <w:rFonts w:ascii="仿宋_GB2312" w:eastAsia="仿宋_GB2312" w:hAnsi="微软雅黑" w:cs="宋体" w:hint="eastAsia"/>
          <w:color w:val="666666"/>
          <w:spacing w:val="15"/>
          <w:kern w:val="0"/>
          <w:sz w:val="32"/>
          <w:szCs w:val="32"/>
        </w:rPr>
        <w:t>平台建课</w:t>
      </w:r>
      <w:proofErr w:type="gramEnd"/>
      <w:r w:rsidRPr="0021409D">
        <w:rPr>
          <w:rFonts w:ascii="仿宋_GB2312" w:eastAsia="仿宋_GB2312" w:hAnsi="微软雅黑" w:cs="宋体" w:hint="eastAsia"/>
          <w:color w:val="666666"/>
          <w:spacing w:val="15"/>
          <w:kern w:val="0"/>
          <w:sz w:val="32"/>
          <w:szCs w:val="32"/>
        </w:rPr>
        <w:t>61门次，</w:t>
      </w:r>
      <w:proofErr w:type="gramStart"/>
      <w:r w:rsidRPr="0021409D">
        <w:rPr>
          <w:rFonts w:ascii="仿宋_GB2312" w:eastAsia="仿宋_GB2312" w:hAnsi="微软雅黑" w:cs="宋体" w:hint="eastAsia"/>
          <w:b/>
          <w:bCs/>
          <w:color w:val="666666"/>
          <w:spacing w:val="15"/>
          <w:kern w:val="0"/>
          <w:sz w:val="32"/>
          <w:szCs w:val="32"/>
        </w:rPr>
        <w:t>建课率</w:t>
      </w:r>
      <w:proofErr w:type="gramEnd"/>
      <w:r w:rsidRPr="0021409D">
        <w:rPr>
          <w:rFonts w:ascii="仿宋_GB2312" w:eastAsia="仿宋_GB2312" w:hAnsi="微软雅黑" w:cs="宋体" w:hint="eastAsia"/>
          <w:b/>
          <w:bCs/>
          <w:color w:val="666666"/>
          <w:spacing w:val="15"/>
          <w:kern w:val="0"/>
          <w:sz w:val="32"/>
          <w:szCs w:val="32"/>
        </w:rPr>
        <w:t>为98%</w:t>
      </w:r>
      <w:r w:rsidRPr="0021409D">
        <w:rPr>
          <w:rFonts w:ascii="仿宋_GB2312" w:eastAsia="仿宋_GB2312" w:hAnsi="微软雅黑" w:cs="宋体" w:hint="eastAsia"/>
          <w:color w:val="666666"/>
          <w:spacing w:val="15"/>
          <w:kern w:val="0"/>
          <w:sz w:val="32"/>
          <w:szCs w:val="32"/>
        </w:rPr>
        <w:t>。</w:t>
      </w:r>
    </w:p>
    <w:p w14:paraId="03F5307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4、《安全心理学》等13本教材立项校级</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十四五</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规划教材。</w:t>
      </w:r>
    </w:p>
    <w:p w14:paraId="7052101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（四）教学学术</w:t>
      </w:r>
    </w:p>
    <w:p w14:paraId="1741072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1、学院组织召开和参与</w:t>
      </w:r>
      <w:r w:rsidRPr="0021409D">
        <w:rPr>
          <w:rFonts w:ascii="仿宋_GB2312" w:eastAsia="仿宋_GB2312" w:hAnsi="微软雅黑" w:cs="宋体" w:hint="eastAsia"/>
          <w:b/>
          <w:bCs/>
          <w:color w:val="666666"/>
          <w:spacing w:val="15"/>
          <w:kern w:val="0"/>
          <w:sz w:val="32"/>
          <w:szCs w:val="32"/>
        </w:rPr>
        <w:t>15场</w:t>
      </w:r>
      <w:r w:rsidRPr="0021409D">
        <w:rPr>
          <w:rFonts w:ascii="仿宋_GB2312" w:eastAsia="仿宋_GB2312" w:hAnsi="微软雅黑" w:cs="宋体" w:hint="eastAsia"/>
          <w:color w:val="666666"/>
          <w:spacing w:val="15"/>
          <w:kern w:val="0"/>
          <w:sz w:val="32"/>
          <w:szCs w:val="32"/>
        </w:rPr>
        <w:t>关于教师教学能力、课程思政、信息素养等校级、院级培训。</w:t>
      </w:r>
    </w:p>
    <w:p w14:paraId="34BCE65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2、《（ZD)工程教育专业认证背景下的安全工程专业课程思政体系设计》等4项教研项目申请结题。</w:t>
      </w:r>
    </w:p>
    <w:p w14:paraId="4DDDA31F"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（五）日常教学过程管理</w:t>
      </w:r>
    </w:p>
    <w:p w14:paraId="4AC7BE5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1、认真落实学校要求的各类日常教学管理工作，严格执行日常教学规范、教学计划和教学大纲，教学秩序良好，</w:t>
      </w:r>
      <w:r w:rsidRPr="0021409D">
        <w:rPr>
          <w:rFonts w:ascii="仿宋_GB2312" w:eastAsia="仿宋_GB2312" w:hAnsi="微软雅黑" w:cs="宋体" w:hint="eastAsia"/>
          <w:b/>
          <w:bCs/>
          <w:color w:val="666666"/>
          <w:spacing w:val="15"/>
          <w:kern w:val="0"/>
          <w:sz w:val="32"/>
          <w:szCs w:val="32"/>
        </w:rPr>
        <w:t>本学期未发生教学事故以及师德失</w:t>
      </w:r>
      <w:proofErr w:type="gramStart"/>
      <w:r w:rsidRPr="0021409D">
        <w:rPr>
          <w:rFonts w:ascii="仿宋_GB2312" w:eastAsia="仿宋_GB2312" w:hAnsi="微软雅黑" w:cs="宋体" w:hint="eastAsia"/>
          <w:b/>
          <w:bCs/>
          <w:color w:val="666666"/>
          <w:spacing w:val="15"/>
          <w:kern w:val="0"/>
          <w:sz w:val="32"/>
          <w:szCs w:val="32"/>
        </w:rPr>
        <w:t>范</w:t>
      </w:r>
      <w:proofErr w:type="gramEnd"/>
      <w:r w:rsidRPr="0021409D">
        <w:rPr>
          <w:rFonts w:ascii="仿宋_GB2312" w:eastAsia="仿宋_GB2312" w:hAnsi="微软雅黑" w:cs="宋体" w:hint="eastAsia"/>
          <w:b/>
          <w:bCs/>
          <w:color w:val="666666"/>
          <w:spacing w:val="15"/>
          <w:kern w:val="0"/>
          <w:sz w:val="32"/>
          <w:szCs w:val="32"/>
        </w:rPr>
        <w:t>等情况</w:t>
      </w:r>
      <w:r w:rsidRPr="0021409D">
        <w:rPr>
          <w:rFonts w:ascii="仿宋_GB2312" w:eastAsia="仿宋_GB2312" w:hAnsi="微软雅黑" w:cs="宋体" w:hint="eastAsia"/>
          <w:color w:val="666666"/>
          <w:spacing w:val="15"/>
          <w:kern w:val="0"/>
          <w:sz w:val="32"/>
          <w:szCs w:val="32"/>
        </w:rPr>
        <w:t>。</w:t>
      </w:r>
    </w:p>
    <w:p w14:paraId="6BDE06E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2、制定《安全科学与应急管理学院集体备课制度（试行）》，推进课程教学内容和教学方法改革，建设高水平课程。</w:t>
      </w:r>
    </w:p>
    <w:p w14:paraId="3FBB394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（六）教学质量保障</w:t>
      </w:r>
    </w:p>
    <w:p w14:paraId="0C90907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1、组织申报2024年度中央高校改善基本办学条件专项资金，完成学校2轮答辩工作。</w:t>
      </w:r>
    </w:p>
    <w:p w14:paraId="2103DA6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2、按计划执行2023年度中央高校改善基本办学条件专项资金。</w:t>
      </w:r>
    </w:p>
    <w:p w14:paraId="2BDDCCA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3、完成2023届本科毕业设计（论文）相关工作，并推选</w:t>
      </w:r>
      <w:r w:rsidRPr="0021409D">
        <w:rPr>
          <w:rFonts w:ascii="仿宋_GB2312" w:eastAsia="仿宋_GB2312" w:hAnsi="微软雅黑" w:cs="宋体" w:hint="eastAsia"/>
          <w:b/>
          <w:bCs/>
          <w:color w:val="666666"/>
          <w:spacing w:val="15"/>
          <w:kern w:val="0"/>
          <w:sz w:val="32"/>
          <w:szCs w:val="32"/>
        </w:rPr>
        <w:t>6篇</w:t>
      </w:r>
      <w:r w:rsidRPr="0021409D">
        <w:rPr>
          <w:rFonts w:ascii="仿宋_GB2312" w:eastAsia="仿宋_GB2312" w:hAnsi="微软雅黑" w:cs="宋体" w:hint="eastAsia"/>
          <w:color w:val="666666"/>
          <w:spacing w:val="15"/>
          <w:kern w:val="0"/>
          <w:sz w:val="32"/>
          <w:szCs w:val="32"/>
        </w:rPr>
        <w:t>为校级优秀毕业论文。</w:t>
      </w:r>
    </w:p>
    <w:p w14:paraId="7701D1F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4、举行了由国有资产与实验室管理处主办、安全科学与应急管理学院承办的“实验室安全与应急演练培训”。</w:t>
      </w:r>
    </w:p>
    <w:p w14:paraId="1BE1487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（七）人才培养成效</w:t>
      </w:r>
    </w:p>
    <w:p w14:paraId="2CA53B8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1、完成</w:t>
      </w:r>
      <w:proofErr w:type="gramStart"/>
      <w:r w:rsidRPr="0021409D">
        <w:rPr>
          <w:rFonts w:ascii="仿宋_GB2312" w:eastAsia="仿宋_GB2312" w:hAnsi="微软雅黑" w:cs="宋体" w:hint="eastAsia"/>
          <w:color w:val="666666"/>
          <w:spacing w:val="15"/>
          <w:kern w:val="0"/>
          <w:sz w:val="32"/>
          <w:szCs w:val="32"/>
        </w:rPr>
        <w:t>全校转专业</w:t>
      </w:r>
      <w:proofErr w:type="gramEnd"/>
      <w:r w:rsidRPr="0021409D">
        <w:rPr>
          <w:rFonts w:ascii="仿宋_GB2312" w:eastAsia="仿宋_GB2312" w:hAnsi="微软雅黑" w:cs="宋体" w:hint="eastAsia"/>
          <w:color w:val="666666"/>
          <w:spacing w:val="15"/>
          <w:kern w:val="0"/>
          <w:sz w:val="32"/>
          <w:szCs w:val="32"/>
        </w:rPr>
        <w:t>和全院大类分流工作，共有18位学生转入，协同</w:t>
      </w:r>
      <w:proofErr w:type="gramStart"/>
      <w:r w:rsidRPr="0021409D">
        <w:rPr>
          <w:rFonts w:ascii="仿宋_GB2312" w:eastAsia="仿宋_GB2312" w:hAnsi="微软雅黑" w:cs="宋体" w:hint="eastAsia"/>
          <w:color w:val="666666"/>
          <w:spacing w:val="15"/>
          <w:kern w:val="0"/>
          <w:sz w:val="32"/>
          <w:szCs w:val="32"/>
        </w:rPr>
        <w:t>学工办</w:t>
      </w:r>
      <w:proofErr w:type="gramEnd"/>
      <w:r w:rsidRPr="0021409D">
        <w:rPr>
          <w:rFonts w:ascii="仿宋_GB2312" w:eastAsia="仿宋_GB2312" w:hAnsi="微软雅黑" w:cs="宋体" w:hint="eastAsia"/>
          <w:color w:val="666666"/>
          <w:spacing w:val="15"/>
          <w:kern w:val="0"/>
          <w:sz w:val="32"/>
          <w:szCs w:val="32"/>
        </w:rPr>
        <w:t>组织开展5场专业宣讲会和交流会。</w:t>
      </w:r>
    </w:p>
    <w:p w14:paraId="59E92BB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2、安全应急学院首次承办</w:t>
      </w:r>
      <w:r w:rsidRPr="0021409D">
        <w:rPr>
          <w:rFonts w:ascii="仿宋_GB2312" w:eastAsia="仿宋_GB2312" w:hAnsi="微软雅黑" w:cs="宋体" w:hint="eastAsia"/>
          <w:b/>
          <w:bCs/>
          <w:color w:val="666666"/>
          <w:spacing w:val="15"/>
          <w:kern w:val="0"/>
          <w:sz w:val="32"/>
          <w:szCs w:val="32"/>
        </w:rPr>
        <w:t>第九届全国高校安全科学与工程大学生实践与创新作品大赛校赛</w:t>
      </w:r>
      <w:r w:rsidRPr="0021409D">
        <w:rPr>
          <w:rFonts w:ascii="仿宋_GB2312" w:eastAsia="仿宋_GB2312" w:hAnsi="微软雅黑" w:cs="宋体" w:hint="eastAsia"/>
          <w:color w:val="666666"/>
          <w:spacing w:val="15"/>
          <w:kern w:val="0"/>
          <w:sz w:val="32"/>
          <w:szCs w:val="32"/>
        </w:rPr>
        <w:t>，顺利完成初赛、决赛等全部赛程，最终推选8个项目参加国赛。</w:t>
      </w:r>
    </w:p>
    <w:p w14:paraId="613DFEF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w:t>
      </w:r>
      <w:proofErr w:type="gramStart"/>
      <w:r w:rsidRPr="0021409D">
        <w:rPr>
          <w:rFonts w:ascii="仿宋_GB2312" w:eastAsia="仿宋_GB2312" w:hAnsi="微软雅黑" w:cs="宋体" w:hint="eastAsia"/>
          <w:b/>
          <w:bCs/>
          <w:color w:val="666666"/>
          <w:spacing w:val="15"/>
          <w:kern w:val="0"/>
          <w:sz w:val="32"/>
          <w:szCs w:val="32"/>
        </w:rPr>
        <w:t>新增</w:t>
      </w:r>
      <w:r w:rsidRPr="0021409D">
        <w:rPr>
          <w:rFonts w:ascii="仿宋_GB2312" w:eastAsia="仿宋_GB2312" w:hAnsi="微软雅黑" w:cs="宋体" w:hint="eastAsia"/>
          <w:color w:val="666666"/>
          <w:spacing w:val="15"/>
          <w:kern w:val="0"/>
          <w:sz w:val="32"/>
          <w:szCs w:val="32"/>
        </w:rPr>
        <w:t>国创项目</w:t>
      </w:r>
      <w:proofErr w:type="gramEnd"/>
      <w:r w:rsidRPr="0021409D">
        <w:rPr>
          <w:rFonts w:ascii="仿宋_GB2312" w:eastAsia="仿宋_GB2312" w:hAnsi="微软雅黑" w:cs="宋体" w:hint="eastAsia"/>
          <w:color w:val="666666"/>
          <w:spacing w:val="15"/>
          <w:kern w:val="0"/>
          <w:sz w:val="32"/>
          <w:szCs w:val="32"/>
        </w:rPr>
        <w:t>立项</w:t>
      </w:r>
      <w:r w:rsidRPr="0021409D">
        <w:rPr>
          <w:rFonts w:ascii="仿宋_GB2312" w:eastAsia="仿宋_GB2312" w:hAnsi="微软雅黑" w:cs="宋体" w:hint="eastAsia"/>
          <w:b/>
          <w:bCs/>
          <w:color w:val="666666"/>
          <w:spacing w:val="15"/>
          <w:kern w:val="0"/>
          <w:sz w:val="32"/>
          <w:szCs w:val="32"/>
        </w:rPr>
        <w:t>18</w:t>
      </w:r>
      <w:r w:rsidRPr="0021409D">
        <w:rPr>
          <w:rFonts w:ascii="仿宋_GB2312" w:eastAsia="仿宋_GB2312" w:hAnsi="微软雅黑" w:cs="宋体" w:hint="eastAsia"/>
          <w:color w:val="666666"/>
          <w:spacing w:val="15"/>
          <w:kern w:val="0"/>
          <w:sz w:val="32"/>
          <w:szCs w:val="32"/>
        </w:rPr>
        <w:t>项，2022年国</w:t>
      </w:r>
      <w:proofErr w:type="gramStart"/>
      <w:r w:rsidRPr="0021409D">
        <w:rPr>
          <w:rFonts w:ascii="仿宋_GB2312" w:eastAsia="仿宋_GB2312" w:hAnsi="微软雅黑" w:cs="宋体" w:hint="eastAsia"/>
          <w:color w:val="666666"/>
          <w:spacing w:val="15"/>
          <w:kern w:val="0"/>
          <w:sz w:val="32"/>
          <w:szCs w:val="32"/>
        </w:rPr>
        <w:t>创项目</w:t>
      </w:r>
      <w:proofErr w:type="gramEnd"/>
      <w:r w:rsidRPr="0021409D">
        <w:rPr>
          <w:rFonts w:ascii="仿宋_GB2312" w:eastAsia="仿宋_GB2312" w:hAnsi="微软雅黑" w:cs="宋体" w:hint="eastAsia"/>
          <w:color w:val="666666"/>
          <w:spacing w:val="15"/>
          <w:kern w:val="0"/>
          <w:sz w:val="32"/>
          <w:szCs w:val="32"/>
        </w:rPr>
        <w:t>优秀结题2项、合格结题12项。</w:t>
      </w:r>
    </w:p>
    <w:p w14:paraId="226C1A0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4、学院本科生在全国大学生英语竞赛中获奖17人次，第八届全国高校安全科学与工程大学生实践与创新作品大赛荣获二等奖三项，获</w:t>
      </w:r>
      <w:r w:rsidRPr="0021409D">
        <w:rPr>
          <w:rFonts w:ascii="仿宋" w:eastAsia="仿宋" w:hAnsi="仿宋"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2023年全国大学生节能减排社会实践与科技竞赛</w:t>
      </w:r>
      <w:r w:rsidRPr="0021409D">
        <w:rPr>
          <w:rFonts w:ascii="仿宋" w:eastAsia="仿宋" w:hAnsi="仿宋" w:cs="宋体" w:hint="eastAsia"/>
          <w:color w:val="666666"/>
          <w:spacing w:val="15"/>
          <w:kern w:val="0"/>
          <w:sz w:val="32"/>
          <w:szCs w:val="32"/>
        </w:rPr>
        <w:t>”</w:t>
      </w:r>
      <w:proofErr w:type="gramStart"/>
      <w:r w:rsidRPr="0021409D">
        <w:rPr>
          <w:rFonts w:ascii="仿宋_GB2312" w:eastAsia="仿宋_GB2312" w:hAnsi="微软雅黑" w:cs="宋体" w:hint="eastAsia"/>
          <w:color w:val="666666"/>
          <w:spacing w:val="15"/>
          <w:kern w:val="0"/>
          <w:sz w:val="32"/>
          <w:szCs w:val="32"/>
        </w:rPr>
        <w:t>校赛二等奖</w:t>
      </w:r>
      <w:proofErr w:type="gramEnd"/>
      <w:r w:rsidRPr="0021409D">
        <w:rPr>
          <w:rFonts w:ascii="仿宋_GB2312" w:eastAsia="仿宋_GB2312" w:hAnsi="微软雅黑" w:cs="宋体" w:hint="eastAsia"/>
          <w:color w:val="666666"/>
          <w:spacing w:val="15"/>
          <w:kern w:val="0"/>
          <w:sz w:val="32"/>
          <w:szCs w:val="32"/>
        </w:rPr>
        <w:t>2项。</w:t>
      </w:r>
    </w:p>
    <w:p w14:paraId="282EA05C"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四、学科建设与研究生培养工作</w:t>
      </w:r>
    </w:p>
    <w:p w14:paraId="1FCAB6E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（一）学科建设方面工作</w:t>
      </w:r>
    </w:p>
    <w:p w14:paraId="3ED7685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1、启动《国家安全学》一级学科博士点申报工作，完成申报材料撰写。</w:t>
      </w:r>
    </w:p>
    <w:p w14:paraId="68CB138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2、配合完成《资源与环境》</w:t>
      </w:r>
      <w:proofErr w:type="gramStart"/>
      <w:r w:rsidRPr="0021409D">
        <w:rPr>
          <w:rFonts w:ascii="仿宋_GB2312" w:eastAsia="仿宋_GB2312" w:hAnsi="微软雅黑" w:cs="宋体" w:hint="eastAsia"/>
          <w:color w:val="666666"/>
          <w:spacing w:val="15"/>
          <w:kern w:val="0"/>
          <w:sz w:val="32"/>
          <w:szCs w:val="32"/>
        </w:rPr>
        <w:t>专博点</w:t>
      </w:r>
      <w:proofErr w:type="gramEnd"/>
      <w:r w:rsidRPr="0021409D">
        <w:rPr>
          <w:rFonts w:ascii="仿宋_GB2312" w:eastAsia="仿宋_GB2312" w:hAnsi="微软雅黑" w:cs="宋体" w:hint="eastAsia"/>
          <w:color w:val="666666"/>
          <w:spacing w:val="15"/>
          <w:kern w:val="0"/>
          <w:sz w:val="32"/>
          <w:szCs w:val="32"/>
        </w:rPr>
        <w:t>的申报材料撰写。</w:t>
      </w:r>
    </w:p>
    <w:p w14:paraId="51B8B27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3、完成《安全科学与工程》学位授权点建设2022年度报告。配合完成MPA、MEM学位授权点建设2022年度报告。</w:t>
      </w:r>
    </w:p>
    <w:p w14:paraId="35A2DD8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（二）招生方面工作</w:t>
      </w:r>
    </w:p>
    <w:p w14:paraId="4418CE7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1、2023年统招博士入学考试继续采取“申请--考核”制，4月15日举行入学考试，共录取博士17人。</w:t>
      </w:r>
    </w:p>
    <w:p w14:paraId="06B5B04F"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2、2023年3-4月先后进行了全日制和非全日制硕士研究生的复试和调剂复试工作，共录取241人，其中全日制硕士139人，非全日制硕士MPA102人。</w:t>
      </w:r>
    </w:p>
    <w:p w14:paraId="03396A9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（三）培养方面工作</w:t>
      </w:r>
    </w:p>
    <w:p w14:paraId="4CBAFCEB"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1、2023上半年学院组织开展研究生专业课程教学34门，其中博士课程7门，硕士课程27门。</w:t>
      </w:r>
    </w:p>
    <w:p w14:paraId="3C85A9F3"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2、申报2023年研究生课程及教学资源建设项目5项，获批3项；申报研究生“课程思政”示范课程项目3项，获批3项。</w:t>
      </w:r>
    </w:p>
    <w:p w14:paraId="6ED5B34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3、申报研究生科研成果奖励14项，获批14项。</w:t>
      </w:r>
    </w:p>
    <w:p w14:paraId="174CA3FC" w14:textId="77777777" w:rsidR="00123CBC" w:rsidRPr="0021409D" w:rsidRDefault="00123CBC" w:rsidP="00123CBC">
      <w:pPr>
        <w:widowControl/>
        <w:shd w:val="clear" w:color="auto" w:fill="FFFFFF"/>
        <w:spacing w:before="100" w:beforeAutospacing="1" w:after="100" w:afterAutospacing="1" w:line="560" w:lineRule="atLeast"/>
        <w:ind w:left="720" w:firstLine="640"/>
        <w:jc w:val="left"/>
        <w:rPr>
          <w:rFonts w:ascii="微软雅黑" w:eastAsia="微软雅黑" w:hAnsi="微软雅黑" w:cs="宋体" w:hint="eastAsia"/>
          <w:color w:val="666666"/>
          <w:spacing w:val="15"/>
          <w:kern w:val="0"/>
          <w:sz w:val="23"/>
          <w:szCs w:val="23"/>
        </w:rPr>
      </w:pPr>
      <w:r w:rsidRPr="0021409D">
        <w:rPr>
          <w:rFonts w:ascii="微软雅黑" w:eastAsia="微软雅黑" w:hAnsi="微软雅黑" w:cs="宋体" w:hint="eastAsia"/>
          <w:color w:val="666666"/>
          <w:spacing w:val="15"/>
          <w:kern w:val="0"/>
          <w:sz w:val="23"/>
          <w:szCs w:val="23"/>
        </w:rPr>
        <w:lastRenderedPageBreak/>
        <w:t> </w:t>
      </w:r>
    </w:p>
    <w:p w14:paraId="723BBCB5" w14:textId="77777777" w:rsidR="00123CBC" w:rsidRPr="0021409D" w:rsidRDefault="00123CBC" w:rsidP="00123CBC">
      <w:pPr>
        <w:widowControl/>
        <w:shd w:val="clear" w:color="auto" w:fill="FFFFFF"/>
        <w:spacing w:beforeAutospacing="1" w:afterAutospacing="1"/>
        <w:ind w:left="720" w:hanging="360"/>
        <w:rPr>
          <w:rFonts w:ascii="微软雅黑" w:eastAsia="微软雅黑" w:hAnsi="微软雅黑" w:cs="宋体" w:hint="eastAsia"/>
          <w:color w:val="333333"/>
          <w:spacing w:val="15"/>
          <w:kern w:val="0"/>
          <w:sz w:val="24"/>
          <w:szCs w:val="24"/>
        </w:rPr>
      </w:pPr>
      <w:r w:rsidRPr="0021409D">
        <w:rPr>
          <w:rFonts w:ascii="仿宋_GB2312" w:eastAsia="仿宋_GB2312" w:hAnsi="微软雅黑" w:cs="宋体" w:hint="eastAsia"/>
          <w:color w:val="333333"/>
          <w:spacing w:val="15"/>
          <w:kern w:val="0"/>
          <w:sz w:val="32"/>
          <w:szCs w:val="32"/>
        </w:rPr>
        <w:t>4、2023年国家公派留学研究生项目拟推荐1人。</w:t>
      </w:r>
    </w:p>
    <w:p w14:paraId="78C35480" w14:textId="77777777" w:rsidR="00123CBC" w:rsidRPr="0021409D" w:rsidRDefault="00123CBC" w:rsidP="00123CBC">
      <w:pPr>
        <w:widowControl/>
        <w:shd w:val="clear" w:color="auto" w:fill="FFFFFF"/>
        <w:spacing w:beforeAutospacing="1" w:afterAutospacing="1"/>
        <w:ind w:left="720" w:hanging="360"/>
        <w:rPr>
          <w:rFonts w:ascii="仿宋_GB2312" w:eastAsia="仿宋_GB2312" w:hAnsi="微软雅黑" w:cs="宋体" w:hint="eastAsia"/>
          <w:color w:val="333333"/>
          <w:spacing w:val="15"/>
          <w:kern w:val="0"/>
          <w:sz w:val="32"/>
          <w:szCs w:val="32"/>
        </w:rPr>
      </w:pPr>
      <w:r w:rsidRPr="0021409D">
        <w:rPr>
          <w:rFonts w:ascii="仿宋_GB2312" w:eastAsia="仿宋_GB2312" w:hAnsi="微软雅黑" w:cs="宋体" w:hint="eastAsia"/>
          <w:color w:val="333333"/>
          <w:spacing w:val="15"/>
          <w:kern w:val="0"/>
          <w:sz w:val="32"/>
          <w:szCs w:val="32"/>
        </w:rPr>
        <w:t> </w:t>
      </w:r>
      <w:r w:rsidRPr="0021409D">
        <w:rPr>
          <w:rFonts w:ascii="仿宋_GB2312" w:eastAsia="仿宋_GB2312" w:hAnsi="微软雅黑" w:cs="宋体" w:hint="eastAsia"/>
          <w:color w:val="333333"/>
          <w:spacing w:val="15"/>
          <w:kern w:val="0"/>
          <w:sz w:val="32"/>
          <w:szCs w:val="32"/>
        </w:rPr>
        <w:t xml:space="preserve"> </w:t>
      </w:r>
      <w:r w:rsidRPr="0021409D">
        <w:rPr>
          <w:rFonts w:ascii="仿宋_GB2312" w:eastAsia="仿宋_GB2312" w:hAnsi="微软雅黑" w:cs="宋体" w:hint="eastAsia"/>
          <w:color w:val="333333"/>
          <w:spacing w:val="15"/>
          <w:kern w:val="0"/>
          <w:sz w:val="32"/>
          <w:szCs w:val="32"/>
        </w:rPr>
        <w:t> </w:t>
      </w:r>
      <w:r w:rsidRPr="0021409D">
        <w:rPr>
          <w:rFonts w:ascii="仿宋_GB2312" w:eastAsia="仿宋_GB2312" w:hAnsi="微软雅黑" w:cs="宋体" w:hint="eastAsia"/>
          <w:color w:val="333333"/>
          <w:spacing w:val="15"/>
          <w:kern w:val="0"/>
          <w:sz w:val="32"/>
          <w:szCs w:val="32"/>
        </w:rPr>
        <w:t xml:space="preserve"> 5、为加快推进本</w:t>
      </w:r>
      <w:proofErr w:type="gramStart"/>
      <w:r w:rsidRPr="0021409D">
        <w:rPr>
          <w:rFonts w:ascii="仿宋_GB2312" w:eastAsia="仿宋_GB2312" w:hAnsi="微软雅黑" w:cs="宋体" w:hint="eastAsia"/>
          <w:color w:val="333333"/>
          <w:spacing w:val="15"/>
          <w:kern w:val="0"/>
          <w:sz w:val="32"/>
          <w:szCs w:val="32"/>
        </w:rPr>
        <w:t>研</w:t>
      </w:r>
      <w:proofErr w:type="gramEnd"/>
      <w:r w:rsidRPr="0021409D">
        <w:rPr>
          <w:rFonts w:ascii="仿宋_GB2312" w:eastAsia="仿宋_GB2312" w:hAnsi="微软雅黑" w:cs="宋体" w:hint="eastAsia"/>
          <w:color w:val="333333"/>
          <w:spacing w:val="15"/>
          <w:kern w:val="0"/>
          <w:sz w:val="32"/>
          <w:szCs w:val="32"/>
        </w:rPr>
        <w:t>一体化和完全学分制改革工作，我院作为试点学院完成2023级研究生培养方案的修订工作。</w:t>
      </w:r>
    </w:p>
    <w:p w14:paraId="788DB04D" w14:textId="77777777" w:rsidR="00123CBC" w:rsidRPr="0021409D" w:rsidRDefault="00123CBC" w:rsidP="00123CBC">
      <w:pPr>
        <w:widowControl/>
        <w:shd w:val="clear" w:color="auto" w:fill="FFFFFF"/>
        <w:spacing w:before="100" w:beforeAutospacing="1" w:after="100" w:afterAutospacing="1" w:line="450" w:lineRule="atLeast"/>
        <w:ind w:left="720" w:hanging="360"/>
        <w:jc w:val="left"/>
        <w:rPr>
          <w:rFonts w:ascii="微软雅黑" w:eastAsia="微软雅黑" w:hAnsi="微软雅黑" w:cs="宋体" w:hint="eastAsia"/>
          <w:color w:val="666666"/>
          <w:spacing w:val="15"/>
          <w:kern w:val="0"/>
          <w:sz w:val="23"/>
          <w:szCs w:val="23"/>
        </w:rPr>
      </w:pPr>
      <w:r w:rsidRPr="0021409D">
        <w:rPr>
          <w:rFonts w:ascii="微软雅黑" w:eastAsia="微软雅黑" w:hAnsi="微软雅黑" w:cs="宋体" w:hint="eastAsia"/>
          <w:color w:val="666666"/>
          <w:spacing w:val="15"/>
          <w:kern w:val="0"/>
          <w:sz w:val="23"/>
          <w:szCs w:val="23"/>
        </w:rPr>
        <w:t> </w:t>
      </w:r>
    </w:p>
    <w:p w14:paraId="6EB1794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6、组织开展2022级全日制专业学位硕士研究生88人专业实践，</w:t>
      </w:r>
    </w:p>
    <w:p w14:paraId="298663A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7、我院新增两个校级研究生工作站“清华大学合肥公共安全研究院”和“中国科学院岩土力学研究所”，这两个实践基地共可容纳实习学生30人。另有3个孵化级工作站正在建设中。</w:t>
      </w:r>
    </w:p>
    <w:p w14:paraId="23A99C77"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8、根据研究生院工作统一部署，联系学院同力博士55人次，共发出《同等学力博士人员学业进展情况通知单》55份，平稳有序的推进了学院往届同力博士人员的培养管理工作。</w:t>
      </w:r>
    </w:p>
    <w:p w14:paraId="3CE44DCF"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9、非全日制教学：</w:t>
      </w:r>
    </w:p>
    <w:p w14:paraId="1D89CA1B"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（1）完成MPA</w:t>
      </w:r>
      <w:proofErr w:type="gramStart"/>
      <w:r w:rsidRPr="0021409D">
        <w:rPr>
          <w:rFonts w:ascii="仿宋_GB2312" w:eastAsia="仿宋_GB2312" w:hAnsi="微软雅黑" w:cs="宋体" w:hint="eastAsia"/>
          <w:color w:val="666666"/>
          <w:spacing w:val="15"/>
          <w:kern w:val="0"/>
          <w:sz w:val="32"/>
          <w:szCs w:val="32"/>
        </w:rPr>
        <w:t>2022级选导工作</w:t>
      </w:r>
      <w:proofErr w:type="gramEnd"/>
      <w:r w:rsidRPr="0021409D">
        <w:rPr>
          <w:rFonts w:ascii="仿宋_GB2312" w:eastAsia="仿宋_GB2312" w:hAnsi="微软雅黑" w:cs="宋体" w:hint="eastAsia"/>
          <w:color w:val="666666"/>
          <w:spacing w:val="15"/>
          <w:kern w:val="0"/>
          <w:sz w:val="32"/>
          <w:szCs w:val="32"/>
        </w:rPr>
        <w:t>。（2）2021级、2022级MPA课程有序进行。（3）完成MPA32</w:t>
      </w:r>
      <w:proofErr w:type="gramStart"/>
      <w:r w:rsidRPr="0021409D">
        <w:rPr>
          <w:rFonts w:ascii="仿宋_GB2312" w:eastAsia="仿宋_GB2312" w:hAnsi="微软雅黑" w:cs="宋体" w:hint="eastAsia"/>
          <w:color w:val="666666"/>
          <w:spacing w:val="15"/>
          <w:kern w:val="0"/>
          <w:sz w:val="32"/>
          <w:szCs w:val="32"/>
        </w:rPr>
        <w:t>人中期</w:t>
      </w:r>
      <w:proofErr w:type="gramEnd"/>
      <w:r w:rsidRPr="0021409D">
        <w:rPr>
          <w:rFonts w:ascii="仿宋_GB2312" w:eastAsia="仿宋_GB2312" w:hAnsi="微软雅黑" w:cs="宋体" w:hint="eastAsia"/>
          <w:color w:val="666666"/>
          <w:spacing w:val="15"/>
          <w:kern w:val="0"/>
          <w:sz w:val="32"/>
          <w:szCs w:val="32"/>
        </w:rPr>
        <w:t>考核及开题工作。（4）组织参加“第七届中国研究生公共管理案例大赛”、组织参加“第一届湖北省研究生公共管理案例大赛”，组织参加“武汉理工大学第二届研究生公共管理案例大赛”。（5）组织完成《国家安全学概论》专业学位研究生在线示范课程建设申报，</w:t>
      </w:r>
      <w:proofErr w:type="gramStart"/>
      <w:r w:rsidRPr="0021409D">
        <w:rPr>
          <w:rFonts w:ascii="仿宋_GB2312" w:eastAsia="仿宋_GB2312" w:hAnsi="微软雅黑" w:cs="宋体" w:hint="eastAsia"/>
          <w:color w:val="666666"/>
          <w:spacing w:val="15"/>
          <w:kern w:val="0"/>
          <w:sz w:val="32"/>
          <w:szCs w:val="32"/>
        </w:rPr>
        <w:t>经教指</w:t>
      </w:r>
      <w:proofErr w:type="gramEnd"/>
      <w:r w:rsidRPr="0021409D">
        <w:rPr>
          <w:rFonts w:ascii="仿宋_GB2312" w:eastAsia="仿宋_GB2312" w:hAnsi="微软雅黑" w:cs="宋体" w:hint="eastAsia"/>
          <w:color w:val="666666"/>
          <w:spacing w:val="15"/>
          <w:kern w:val="0"/>
          <w:sz w:val="32"/>
          <w:szCs w:val="32"/>
        </w:rPr>
        <w:t>委评审，列入全国首批MPA研究生在线示范课程建设计划。（6）完成2023级MPA定向协议书收取以及发放录取通知书自取发放工作。</w:t>
      </w:r>
    </w:p>
    <w:p w14:paraId="4A1B215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（四）学位方面工作</w:t>
      </w:r>
    </w:p>
    <w:p w14:paraId="0DDB9F1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1、举行博士预答辩6人次，全部通过；硕士预答辩156人次，全部通过；</w:t>
      </w:r>
    </w:p>
    <w:p w14:paraId="3D71FE1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2、博士送审8人次，其中5人通过评审，3人未通过；硕士送审163人次（含复议），2人未通过。</w:t>
      </w:r>
    </w:p>
    <w:p w14:paraId="592D3A3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3、组织各类研究生共计162次的答辩、授学位审核上报工作，其中全日制学术型硕士36人，</w:t>
      </w:r>
      <w:r w:rsidRPr="0021409D">
        <w:rPr>
          <w:rFonts w:ascii="仿宋_GB2312" w:eastAsia="仿宋_GB2312" w:hAnsi="微软雅黑" w:cs="宋体" w:hint="eastAsia"/>
          <w:color w:val="666666"/>
          <w:spacing w:val="15"/>
          <w:kern w:val="0"/>
          <w:sz w:val="32"/>
          <w:szCs w:val="32"/>
        </w:rPr>
        <w:lastRenderedPageBreak/>
        <w:t>全日制专业型硕士116人，MPA 2人，全日制博士4人。</w:t>
      </w:r>
    </w:p>
    <w:p w14:paraId="371FB1A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4、开展各类研究生毕结业身份信息核对共计162人。</w:t>
      </w:r>
    </w:p>
    <w:p w14:paraId="55EFA47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5、开展2023年导师招生资格审核工作，</w:t>
      </w:r>
      <w:proofErr w:type="gramStart"/>
      <w:r w:rsidRPr="0021409D">
        <w:rPr>
          <w:rFonts w:ascii="仿宋_GB2312" w:eastAsia="仿宋_GB2312" w:hAnsi="微软雅黑" w:cs="宋体" w:hint="eastAsia"/>
          <w:color w:val="666666"/>
          <w:spacing w:val="15"/>
          <w:kern w:val="0"/>
          <w:sz w:val="32"/>
          <w:szCs w:val="32"/>
        </w:rPr>
        <w:t>审核硕导申报</w:t>
      </w:r>
      <w:proofErr w:type="gramEnd"/>
      <w:r w:rsidRPr="0021409D">
        <w:rPr>
          <w:rFonts w:ascii="仿宋_GB2312" w:eastAsia="仿宋_GB2312" w:hAnsi="微软雅黑" w:cs="宋体" w:hint="eastAsia"/>
          <w:color w:val="666666"/>
          <w:spacing w:val="15"/>
          <w:kern w:val="0"/>
          <w:sz w:val="32"/>
          <w:szCs w:val="32"/>
        </w:rPr>
        <w:t>1人。</w:t>
      </w:r>
    </w:p>
    <w:p w14:paraId="65865887"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五、科学研究工作</w:t>
      </w:r>
    </w:p>
    <w:p w14:paraId="6DFF1C5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1、科研项目</w:t>
      </w:r>
    </w:p>
    <w:p w14:paraId="6EEE312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学院在组织各类项目的申报工作中，多次召开了申报工作布置会议，积极动员和鼓励教师进行科研项目申报，做到“应报尽报”。2023年上半年，组织学院教师申报国家自然科学基金21项、国家社会科学基金2项、教育部人文社科项目2项、湖北省自然科学基金4项。</w:t>
      </w:r>
    </w:p>
    <w:p w14:paraId="42DFB9C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截止至2023年6月27日，获批湖北省自然科学基金重点项目1项，其他各类项目20余项，科研经费到账691.895万元，其中研究经费621.895，非研究经费70万元。年度科研经费任务完成率72.83%。</w:t>
      </w:r>
    </w:p>
    <w:p w14:paraId="1BE795D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2、科研成果</w:t>
      </w:r>
    </w:p>
    <w:p w14:paraId="1E6CEF17"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截止至2023年6月27日，学院全体教师发表SCI/SSCI/EI/CSCD/CSSCI/中文核心等各类期刊及会议论文40余篇。申报国家专利13项，其中发明专利10项，实用新型专利3项。申报科技成果奖励3项。</w:t>
      </w:r>
    </w:p>
    <w:p w14:paraId="541D1AD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3、科研基地</w:t>
      </w:r>
    </w:p>
    <w:p w14:paraId="7B9BDA5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完成中国应急管理研究中心自评工作。</w:t>
      </w:r>
    </w:p>
    <w:p w14:paraId="2513F77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4、科研管理</w:t>
      </w:r>
    </w:p>
    <w:p w14:paraId="0A09BBE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在有组织科研工作方面，修订了《武汉理工大学安全科学与应急管理学院有组织科研管理办法》（试运行）；筹划制订科研与实验条件保障</w:t>
      </w:r>
      <w:proofErr w:type="gramStart"/>
      <w:r w:rsidRPr="0021409D">
        <w:rPr>
          <w:rFonts w:ascii="仿宋_GB2312" w:eastAsia="仿宋_GB2312" w:hAnsi="微软雅黑" w:cs="宋体" w:hint="eastAsia"/>
          <w:color w:val="666666"/>
          <w:spacing w:val="15"/>
          <w:kern w:val="0"/>
          <w:sz w:val="32"/>
          <w:szCs w:val="32"/>
        </w:rPr>
        <w:t>部暨科研</w:t>
      </w:r>
      <w:proofErr w:type="gramEnd"/>
      <w:r w:rsidRPr="0021409D">
        <w:rPr>
          <w:rFonts w:ascii="仿宋_GB2312" w:eastAsia="仿宋_GB2312" w:hAnsi="微软雅黑" w:cs="宋体" w:hint="eastAsia"/>
          <w:color w:val="666666"/>
          <w:spacing w:val="15"/>
          <w:kern w:val="0"/>
          <w:sz w:val="32"/>
          <w:szCs w:val="32"/>
        </w:rPr>
        <w:t>与实验室运行管理办法。</w:t>
      </w:r>
    </w:p>
    <w:p w14:paraId="3279F8FD"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六、队伍建设工作</w:t>
      </w:r>
    </w:p>
    <w:p w14:paraId="0C51CF9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1、承办第七届国际青年学者论坛分论坛，参会10人。全球招聘教授1人；引进专任教师3人；博士后进站2人。</w:t>
      </w:r>
    </w:p>
    <w:p w14:paraId="39967B60"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2、制定《安全科学与应急管理学院2020-2022年全员聘期考核实施细则》，完成聘期考核及2022年师德、年度考核上报工作，4名聘期考核优秀，9名教师年度考核优秀。</w:t>
      </w:r>
    </w:p>
    <w:p w14:paraId="5D07D456"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3、完成1名新教师试用期考核、2名</w:t>
      </w:r>
      <w:proofErr w:type="gramStart"/>
      <w:r w:rsidRPr="0021409D">
        <w:rPr>
          <w:rFonts w:ascii="仿宋_GB2312" w:eastAsia="仿宋_GB2312" w:hAnsi="微软雅黑" w:cs="宋体" w:hint="eastAsia"/>
          <w:color w:val="666666"/>
          <w:spacing w:val="15"/>
          <w:kern w:val="0"/>
          <w:sz w:val="32"/>
          <w:szCs w:val="32"/>
        </w:rPr>
        <w:t>转事业编考核</w:t>
      </w:r>
      <w:proofErr w:type="gramEnd"/>
      <w:r w:rsidRPr="0021409D">
        <w:rPr>
          <w:rFonts w:ascii="仿宋_GB2312" w:eastAsia="仿宋_GB2312" w:hAnsi="微软雅黑" w:cs="宋体" w:hint="eastAsia"/>
          <w:color w:val="666666"/>
          <w:spacing w:val="15"/>
          <w:kern w:val="0"/>
          <w:sz w:val="32"/>
          <w:szCs w:val="32"/>
        </w:rPr>
        <w:t>及材料上报。</w:t>
      </w:r>
    </w:p>
    <w:p w14:paraId="1069C58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4、上报2023年国家青</w:t>
      </w:r>
      <w:proofErr w:type="gramStart"/>
      <w:r w:rsidRPr="0021409D">
        <w:rPr>
          <w:rFonts w:ascii="仿宋_GB2312" w:eastAsia="仿宋_GB2312" w:hAnsi="微软雅黑" w:cs="宋体" w:hint="eastAsia"/>
          <w:color w:val="666666"/>
          <w:spacing w:val="15"/>
          <w:kern w:val="0"/>
          <w:sz w:val="32"/>
          <w:szCs w:val="32"/>
        </w:rPr>
        <w:t>拔人才</w:t>
      </w:r>
      <w:proofErr w:type="gramEnd"/>
      <w:r w:rsidRPr="0021409D">
        <w:rPr>
          <w:rFonts w:ascii="仿宋_GB2312" w:eastAsia="仿宋_GB2312" w:hAnsi="微软雅黑" w:cs="宋体" w:hint="eastAsia"/>
          <w:color w:val="666666"/>
          <w:spacing w:val="15"/>
          <w:kern w:val="0"/>
          <w:sz w:val="32"/>
          <w:szCs w:val="32"/>
        </w:rPr>
        <w:t>3人、第八批国家特殊支持计划2人；国突2人；青年拔尖人才第二层次岗位6人。</w:t>
      </w:r>
    </w:p>
    <w:p w14:paraId="44CAACA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w:t>
      </w:r>
      <w:proofErr w:type="gramStart"/>
      <w:r w:rsidRPr="0021409D">
        <w:rPr>
          <w:rFonts w:ascii="仿宋_GB2312" w:eastAsia="仿宋_GB2312" w:hAnsi="微软雅黑" w:cs="宋体" w:hint="eastAsia"/>
          <w:color w:val="666666"/>
          <w:spacing w:val="15"/>
          <w:kern w:val="0"/>
          <w:sz w:val="32"/>
          <w:szCs w:val="32"/>
        </w:rPr>
        <w:t>上报博后基金</w:t>
      </w:r>
      <w:proofErr w:type="gramEnd"/>
      <w:r w:rsidRPr="0021409D">
        <w:rPr>
          <w:rFonts w:ascii="仿宋_GB2312" w:eastAsia="仿宋_GB2312" w:hAnsi="微软雅黑" w:cs="宋体" w:hint="eastAsia"/>
          <w:color w:val="666666"/>
          <w:spacing w:val="15"/>
          <w:kern w:val="0"/>
          <w:sz w:val="32"/>
          <w:szCs w:val="32"/>
        </w:rPr>
        <w:t>创新人才计划2人。</w:t>
      </w:r>
    </w:p>
    <w:p w14:paraId="2E4F0EE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6、完成职员岗位晋级2人。</w:t>
      </w:r>
    </w:p>
    <w:p w14:paraId="29FBE4FA"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7、组织申报教育部引才专项1人。</w:t>
      </w:r>
    </w:p>
    <w:p w14:paraId="3F8C069D"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8、制定《安全科学与应急管理学院人才引进实施办法》，确定学院招聘计划和岗位聘用条件。</w:t>
      </w:r>
    </w:p>
    <w:p w14:paraId="79E68CEC"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七、学生工作</w:t>
      </w:r>
    </w:p>
    <w:p w14:paraId="1CB93C6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2023年学生工作以“新时代领航计划”为指引，结合安全学科特色，进一步推进“三维四递进•安全+”育人体系深化。学院组织的“安全嘉年华”大</w:t>
      </w:r>
      <w:r w:rsidRPr="0021409D">
        <w:rPr>
          <w:rFonts w:ascii="仿宋_GB2312" w:eastAsia="仿宋_GB2312" w:hAnsi="微软雅黑" w:cs="宋体" w:hint="eastAsia"/>
          <w:color w:val="666666"/>
          <w:spacing w:val="15"/>
          <w:kern w:val="0"/>
          <w:sz w:val="32"/>
          <w:szCs w:val="32"/>
        </w:rPr>
        <w:lastRenderedPageBreak/>
        <w:t>型沉浸式安全教育得到全国高校</w:t>
      </w:r>
      <w:proofErr w:type="gramStart"/>
      <w:r w:rsidRPr="0021409D">
        <w:rPr>
          <w:rFonts w:ascii="仿宋_GB2312" w:eastAsia="仿宋_GB2312" w:hAnsi="微软雅黑" w:cs="宋体" w:hint="eastAsia"/>
          <w:color w:val="666666"/>
          <w:spacing w:val="15"/>
          <w:kern w:val="0"/>
          <w:sz w:val="32"/>
          <w:szCs w:val="32"/>
        </w:rPr>
        <w:t>思政网</w:t>
      </w:r>
      <w:proofErr w:type="gramEnd"/>
      <w:r w:rsidRPr="0021409D">
        <w:rPr>
          <w:rFonts w:ascii="仿宋_GB2312" w:eastAsia="仿宋_GB2312" w:hAnsi="微软雅黑" w:cs="宋体" w:hint="eastAsia"/>
          <w:color w:val="666666"/>
          <w:spacing w:val="15"/>
          <w:kern w:val="0"/>
          <w:sz w:val="32"/>
          <w:szCs w:val="32"/>
        </w:rPr>
        <w:t>、湖北日报等主流媒体报道，顺利完成全国第二批研究生样板党支部的验收工作，1名研究生获评湖北省高校研究生党员标兵。</w:t>
      </w:r>
    </w:p>
    <w:p w14:paraId="094F599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（一）管思想：传递安全理念筑牢信念之基</w:t>
      </w:r>
    </w:p>
    <w:p w14:paraId="442CE0B4"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依托青年大学习、党员培训班、学生骨干培训、“读经典·树信仰”等形式开展</w:t>
      </w:r>
      <w:proofErr w:type="gramStart"/>
      <w:r w:rsidRPr="0021409D">
        <w:rPr>
          <w:rFonts w:ascii="仿宋_GB2312" w:eastAsia="仿宋_GB2312" w:hAnsi="微软雅黑" w:cs="宋体" w:hint="eastAsia"/>
          <w:color w:val="666666"/>
          <w:spacing w:val="15"/>
          <w:kern w:val="0"/>
          <w:sz w:val="32"/>
          <w:szCs w:val="32"/>
        </w:rPr>
        <w:t>思政主题</w:t>
      </w:r>
      <w:proofErr w:type="gramEnd"/>
      <w:r w:rsidRPr="0021409D">
        <w:rPr>
          <w:rFonts w:ascii="仿宋_GB2312" w:eastAsia="仿宋_GB2312" w:hAnsi="微软雅黑" w:cs="宋体" w:hint="eastAsia"/>
          <w:color w:val="666666"/>
          <w:spacing w:val="15"/>
          <w:kern w:val="0"/>
          <w:sz w:val="32"/>
          <w:szCs w:val="32"/>
        </w:rPr>
        <w:t>教育23场；以朋辈</w:t>
      </w:r>
      <w:proofErr w:type="gramStart"/>
      <w:r w:rsidRPr="0021409D">
        <w:rPr>
          <w:rFonts w:ascii="仿宋_GB2312" w:eastAsia="仿宋_GB2312" w:hAnsi="微软雅黑" w:cs="宋体" w:hint="eastAsia"/>
          <w:color w:val="666666"/>
          <w:spacing w:val="15"/>
          <w:kern w:val="0"/>
          <w:sz w:val="32"/>
          <w:szCs w:val="32"/>
        </w:rPr>
        <w:t>引领明</w:t>
      </w:r>
      <w:proofErr w:type="gramEnd"/>
      <w:r w:rsidRPr="0021409D">
        <w:rPr>
          <w:rFonts w:ascii="仿宋_GB2312" w:eastAsia="仿宋_GB2312" w:hAnsi="微软雅黑" w:cs="宋体" w:hint="eastAsia"/>
          <w:color w:val="666666"/>
          <w:spacing w:val="15"/>
          <w:kern w:val="0"/>
          <w:sz w:val="32"/>
          <w:szCs w:val="32"/>
        </w:rPr>
        <w:t>目标，开展优秀学子报告会3场，覆盖591人次，推送优秀学子典型7人，覆盖1056人次；博士生</w:t>
      </w:r>
      <w:proofErr w:type="gramStart"/>
      <w:r w:rsidRPr="0021409D">
        <w:rPr>
          <w:rFonts w:ascii="仿宋_GB2312" w:eastAsia="仿宋_GB2312" w:hAnsi="微软雅黑" w:cs="宋体" w:hint="eastAsia"/>
          <w:color w:val="666666"/>
          <w:spacing w:val="15"/>
          <w:kern w:val="0"/>
          <w:sz w:val="32"/>
          <w:szCs w:val="32"/>
        </w:rPr>
        <w:t>黄莺事迹获</w:t>
      </w:r>
      <w:proofErr w:type="gramEnd"/>
      <w:r w:rsidRPr="0021409D">
        <w:rPr>
          <w:rFonts w:ascii="仿宋_GB2312" w:eastAsia="仿宋_GB2312" w:hAnsi="微软雅黑" w:cs="宋体" w:hint="eastAsia"/>
          <w:color w:val="666666"/>
          <w:spacing w:val="15"/>
          <w:kern w:val="0"/>
          <w:sz w:val="32"/>
          <w:szCs w:val="32"/>
        </w:rPr>
        <w:t>人民日报、央视新闻报道；成立“党员先锋队”、“平安果志愿服务队”、“春晖筑梦志愿服务队”， 开展劳动教育16次、大型志愿服务活动6次。</w:t>
      </w:r>
    </w:p>
    <w:p w14:paraId="08B533FC"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（二）管行为：养成安全素养培育品性之根</w:t>
      </w:r>
    </w:p>
    <w:p w14:paraId="2A97EED0"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以底线为尺，扎牢安全防范工作。金融安全、宿舍安全、心理安全常抓不懈。开展“防诈骗”主题晚会、“国家安全嘉年华”等师生喜闻乐见的“沉浸式”主题教育4场，并获全国高校</w:t>
      </w:r>
      <w:proofErr w:type="gramStart"/>
      <w:r w:rsidRPr="0021409D">
        <w:rPr>
          <w:rFonts w:ascii="仿宋_GB2312" w:eastAsia="仿宋_GB2312" w:hAnsi="微软雅黑" w:cs="宋体" w:hint="eastAsia"/>
          <w:color w:val="666666"/>
          <w:spacing w:val="15"/>
          <w:kern w:val="0"/>
          <w:sz w:val="32"/>
          <w:szCs w:val="32"/>
        </w:rPr>
        <w:t>思政网</w:t>
      </w:r>
      <w:proofErr w:type="gramEnd"/>
      <w:r w:rsidRPr="0021409D">
        <w:rPr>
          <w:rFonts w:ascii="仿宋_GB2312" w:eastAsia="仿宋_GB2312" w:hAnsi="微软雅黑" w:cs="宋体" w:hint="eastAsia"/>
          <w:color w:val="666666"/>
          <w:spacing w:val="15"/>
          <w:kern w:val="0"/>
          <w:sz w:val="32"/>
          <w:szCs w:val="32"/>
        </w:rPr>
        <w:t>、《湖北日报》等主流媒体报道。开展学生宿舍安全隐患全面排查4次，</w:t>
      </w:r>
      <w:proofErr w:type="gramStart"/>
      <w:r w:rsidRPr="0021409D">
        <w:rPr>
          <w:rFonts w:ascii="仿宋_GB2312" w:eastAsia="仿宋_GB2312" w:hAnsi="微软雅黑" w:cs="宋体" w:hint="eastAsia"/>
          <w:color w:val="666666"/>
          <w:spacing w:val="15"/>
          <w:kern w:val="0"/>
          <w:sz w:val="32"/>
          <w:szCs w:val="32"/>
        </w:rPr>
        <w:t>宿舍消防</w:t>
      </w:r>
      <w:proofErr w:type="gramEnd"/>
      <w:r w:rsidRPr="0021409D">
        <w:rPr>
          <w:rFonts w:ascii="仿宋_GB2312" w:eastAsia="仿宋_GB2312" w:hAnsi="微软雅黑" w:cs="宋体" w:hint="eastAsia"/>
          <w:color w:val="666666"/>
          <w:spacing w:val="15"/>
          <w:kern w:val="0"/>
          <w:sz w:val="32"/>
          <w:szCs w:val="32"/>
        </w:rPr>
        <w:t>安全应急疏散演练1次；</w:t>
      </w:r>
      <w:r w:rsidRPr="0021409D">
        <w:rPr>
          <w:rFonts w:ascii="仿宋_GB2312" w:eastAsia="仿宋_GB2312" w:hAnsi="微软雅黑" w:cs="宋体" w:hint="eastAsia"/>
          <w:color w:val="666666"/>
          <w:spacing w:val="15"/>
          <w:kern w:val="0"/>
          <w:sz w:val="32"/>
          <w:szCs w:val="32"/>
        </w:rPr>
        <w:lastRenderedPageBreak/>
        <w:t>开展“基层就业学生学费代偿”等资助政策宣讲活动4场；认定2023-2024学年家庭经济困难学生122人；开展学生心理健康教育工作专项交流研讨会4次。注重过程管理，扎实推进“三进三谈”联系服务学生工作，全面落实各项基础稳定工作。</w:t>
      </w:r>
    </w:p>
    <w:p w14:paraId="21B1781B"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（三）管学业：传授安全知识立足专业之本</w:t>
      </w:r>
    </w:p>
    <w:p w14:paraId="305975C8"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开展“应急大讲堂”、博导论坛、学术沙龙、专业面对面等专业认知教育交流12场，开展学情分析主题班会、“我爱记笔记”等学风建设活动24场，“我爱生产力”学习软件介绍短视频荣获校二等奖。学生整体学风较好，12个团支部获评校优秀（五四红旗）团支部，优秀比达63.16%。先后在中国大学生计算机设计大赛等竞赛中荣获国家级奖项24项，省部级奖项3项。</w:t>
      </w:r>
    </w:p>
    <w:p w14:paraId="7308488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重点推进学生就业工作，开展“乘东风 促就业”行动，党员教师一对一结对帮扶，</w:t>
      </w:r>
      <w:proofErr w:type="gramStart"/>
      <w:r w:rsidRPr="0021409D">
        <w:rPr>
          <w:rFonts w:ascii="仿宋_GB2312" w:eastAsia="仿宋_GB2312" w:hAnsi="微软雅黑" w:cs="宋体" w:hint="eastAsia"/>
          <w:color w:val="666666"/>
          <w:spacing w:val="15"/>
          <w:kern w:val="0"/>
          <w:sz w:val="32"/>
          <w:szCs w:val="32"/>
        </w:rPr>
        <w:t>广泛访企拓岗</w:t>
      </w:r>
      <w:proofErr w:type="gramEnd"/>
      <w:r w:rsidRPr="0021409D">
        <w:rPr>
          <w:rFonts w:ascii="仿宋_GB2312" w:eastAsia="仿宋_GB2312" w:hAnsi="微软雅黑" w:cs="宋体" w:hint="eastAsia"/>
          <w:color w:val="666666"/>
          <w:spacing w:val="15"/>
          <w:kern w:val="0"/>
          <w:sz w:val="32"/>
          <w:szCs w:val="32"/>
        </w:rPr>
        <w:t>，走访调研企业8家，开拓岗位145个，建立实习基地2个。截至2023年6月20日，</w:t>
      </w:r>
      <w:r w:rsidRPr="0021409D">
        <w:rPr>
          <w:rFonts w:ascii="仿宋_GB2312" w:eastAsia="仿宋_GB2312" w:hAnsi="微软雅黑" w:cs="宋体" w:hint="eastAsia"/>
          <w:b/>
          <w:bCs/>
          <w:color w:val="666666"/>
          <w:spacing w:val="15"/>
          <w:kern w:val="0"/>
          <w:sz w:val="32"/>
          <w:szCs w:val="32"/>
        </w:rPr>
        <w:t>学院整体就业率81.82%（243/297）。</w:t>
      </w:r>
      <w:r w:rsidRPr="0021409D">
        <w:rPr>
          <w:rFonts w:ascii="仿宋_GB2312" w:eastAsia="仿宋_GB2312" w:hAnsi="微软雅黑" w:cs="宋体" w:hint="eastAsia"/>
          <w:color w:val="666666"/>
          <w:spacing w:val="15"/>
          <w:kern w:val="0"/>
          <w:sz w:val="32"/>
          <w:szCs w:val="32"/>
        </w:rPr>
        <w:t>积极组织院内外师生员工赴省内外开展招生宣传40人次，覆盖重点中学21所；</w:t>
      </w:r>
      <w:r w:rsidRPr="0021409D">
        <w:rPr>
          <w:rFonts w:ascii="仿宋_GB2312" w:eastAsia="仿宋_GB2312" w:hAnsi="微软雅黑" w:cs="宋体" w:hint="eastAsia"/>
          <w:color w:val="666666"/>
          <w:spacing w:val="15"/>
          <w:kern w:val="0"/>
          <w:sz w:val="32"/>
          <w:szCs w:val="32"/>
        </w:rPr>
        <w:lastRenderedPageBreak/>
        <w:t>配合学校“5·20”校友返校工作，组织校友返校开展交流。</w:t>
      </w:r>
    </w:p>
    <w:p w14:paraId="1FD453B1"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八、国际交流与留学生教育工作</w:t>
      </w:r>
    </w:p>
    <w:p w14:paraId="2F9B7A8E"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1、申报国际合作外专项目1项。</w:t>
      </w:r>
    </w:p>
    <w:p w14:paraId="7AB9577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2、申报重点国际（地区）合作研究项目1项。</w:t>
      </w:r>
    </w:p>
    <w:p w14:paraId="335DBE82"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3、新增2名教师担任国际期刊编委/客座主编。</w:t>
      </w:r>
    </w:p>
    <w:p w14:paraId="2E625D51"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4、学院10余名教师参加国际学术会议，其中主题报告4场，会场主席/副主席2场。</w:t>
      </w:r>
    </w:p>
    <w:p w14:paraId="0EA2A8F9"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5、学院教师与国外知名学者合作发表论文2篇。</w:t>
      </w:r>
    </w:p>
    <w:p w14:paraId="113902F2"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6、2023年国家公派留学研究生项目拟推荐1人。</w:t>
      </w:r>
    </w:p>
    <w:p w14:paraId="5332B104" w14:textId="77777777" w:rsidR="00123CBC" w:rsidRPr="0021409D" w:rsidRDefault="00123CBC" w:rsidP="00123CBC">
      <w:pPr>
        <w:widowControl/>
        <w:shd w:val="clear" w:color="auto" w:fill="FFFFFF"/>
        <w:wordWrap w:val="0"/>
        <w:spacing w:before="100" w:beforeAutospacing="1" w:after="100" w:afterAutospacing="1" w:line="5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333333"/>
          <w:spacing w:val="15"/>
          <w:kern w:val="0"/>
          <w:sz w:val="32"/>
          <w:szCs w:val="32"/>
          <w:shd w:val="clear" w:color="auto" w:fill="FFFFFF"/>
        </w:rPr>
        <w:t>九、特色工作</w:t>
      </w:r>
    </w:p>
    <w:p w14:paraId="5ABDBBA5" w14:textId="77777777" w:rsidR="00123CBC" w:rsidRPr="0021409D" w:rsidRDefault="00123CBC" w:rsidP="00123CBC">
      <w:pPr>
        <w:widowControl/>
        <w:shd w:val="clear" w:color="auto" w:fill="FFFFFF"/>
        <w:spacing w:before="100" w:beforeAutospacing="1" w:after="100" w:afterAutospacing="1" w:line="5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学院充分发挥“大安全”专业特色，在第八个全民国家安全教育日举办沉浸式“安全嘉年华”活动。为增强师生国家安全意识，进一步树立总体国家安全观，学院联合校学工、团委、</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工、保卫等各部门，聚焦安全实践教育环节，将书本上的知识搬到户外、将理论运用到实践，举办“沉浸式”安</w:t>
      </w:r>
      <w:r w:rsidRPr="0021409D">
        <w:rPr>
          <w:rFonts w:ascii="仿宋_GB2312" w:eastAsia="仿宋_GB2312" w:hAnsi="微软雅黑" w:cs="宋体" w:hint="eastAsia"/>
          <w:color w:val="666666"/>
          <w:spacing w:val="15"/>
          <w:kern w:val="0"/>
          <w:sz w:val="32"/>
          <w:szCs w:val="32"/>
        </w:rPr>
        <w:lastRenderedPageBreak/>
        <w:t>全嘉年华教育活动，该活动受到全国高校</w:t>
      </w:r>
      <w:proofErr w:type="gramStart"/>
      <w:r w:rsidRPr="0021409D">
        <w:rPr>
          <w:rFonts w:ascii="仿宋_GB2312" w:eastAsia="仿宋_GB2312" w:hAnsi="微软雅黑" w:cs="宋体" w:hint="eastAsia"/>
          <w:color w:val="666666"/>
          <w:spacing w:val="15"/>
          <w:kern w:val="0"/>
          <w:sz w:val="32"/>
          <w:szCs w:val="32"/>
        </w:rPr>
        <w:t>思政网</w:t>
      </w:r>
      <w:proofErr w:type="gramEnd"/>
      <w:r w:rsidRPr="0021409D">
        <w:rPr>
          <w:rFonts w:ascii="仿宋_GB2312" w:eastAsia="仿宋_GB2312" w:hAnsi="微软雅黑" w:cs="宋体" w:hint="eastAsia"/>
          <w:color w:val="666666"/>
          <w:spacing w:val="15"/>
          <w:kern w:val="0"/>
          <w:sz w:val="32"/>
          <w:szCs w:val="32"/>
        </w:rPr>
        <w:t>、湖北日报、长江日报报道。</w:t>
      </w:r>
    </w:p>
    <w:p w14:paraId="6292F78A" w14:textId="77777777" w:rsidR="009A4CC5" w:rsidRPr="00123CBC" w:rsidRDefault="009A4CC5">
      <w:pPr>
        <w:rPr>
          <w:rFonts w:hint="eastAsia"/>
        </w:rPr>
      </w:pPr>
    </w:p>
    <w:sectPr w:rsidR="009A4CC5" w:rsidRPr="00123C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7A87"/>
    <w:multiLevelType w:val="multilevel"/>
    <w:tmpl w:val="A84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61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BC"/>
    <w:rsid w:val="00123CBC"/>
    <w:rsid w:val="004E7947"/>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C317"/>
  <w15:chartTrackingRefBased/>
  <w15:docId w15:val="{CC432A2C-2D8B-4E3F-A5DD-1FBF03C4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CBC"/>
    <w:pPr>
      <w:widowControl w:val="0"/>
      <w:jc w:val="both"/>
    </w:pPr>
  </w:style>
  <w:style w:type="paragraph" w:styleId="1">
    <w:name w:val="heading 1"/>
    <w:basedOn w:val="a"/>
    <w:next w:val="a"/>
    <w:link w:val="10"/>
    <w:uiPriority w:val="9"/>
    <w:qFormat/>
    <w:rsid w:val="00123C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3C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3C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3C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3CB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3CB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3C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3C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3CB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3C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3C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3C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3CBC"/>
    <w:rPr>
      <w:rFonts w:cstheme="majorBidi"/>
      <w:color w:val="0F4761" w:themeColor="accent1" w:themeShade="BF"/>
      <w:sz w:val="28"/>
      <w:szCs w:val="28"/>
    </w:rPr>
  </w:style>
  <w:style w:type="character" w:customStyle="1" w:styleId="50">
    <w:name w:val="标题 5 字符"/>
    <w:basedOn w:val="a0"/>
    <w:link w:val="5"/>
    <w:uiPriority w:val="9"/>
    <w:semiHidden/>
    <w:rsid w:val="00123CBC"/>
    <w:rPr>
      <w:rFonts w:cstheme="majorBidi"/>
      <w:color w:val="0F4761" w:themeColor="accent1" w:themeShade="BF"/>
      <w:sz w:val="24"/>
      <w:szCs w:val="24"/>
    </w:rPr>
  </w:style>
  <w:style w:type="character" w:customStyle="1" w:styleId="60">
    <w:name w:val="标题 6 字符"/>
    <w:basedOn w:val="a0"/>
    <w:link w:val="6"/>
    <w:uiPriority w:val="9"/>
    <w:semiHidden/>
    <w:rsid w:val="00123CBC"/>
    <w:rPr>
      <w:rFonts w:cstheme="majorBidi"/>
      <w:b/>
      <w:bCs/>
      <w:color w:val="0F4761" w:themeColor="accent1" w:themeShade="BF"/>
    </w:rPr>
  </w:style>
  <w:style w:type="character" w:customStyle="1" w:styleId="70">
    <w:name w:val="标题 7 字符"/>
    <w:basedOn w:val="a0"/>
    <w:link w:val="7"/>
    <w:uiPriority w:val="9"/>
    <w:semiHidden/>
    <w:rsid w:val="00123CBC"/>
    <w:rPr>
      <w:rFonts w:cstheme="majorBidi"/>
      <w:b/>
      <w:bCs/>
      <w:color w:val="595959" w:themeColor="text1" w:themeTint="A6"/>
    </w:rPr>
  </w:style>
  <w:style w:type="character" w:customStyle="1" w:styleId="80">
    <w:name w:val="标题 8 字符"/>
    <w:basedOn w:val="a0"/>
    <w:link w:val="8"/>
    <w:uiPriority w:val="9"/>
    <w:semiHidden/>
    <w:rsid w:val="00123CBC"/>
    <w:rPr>
      <w:rFonts w:cstheme="majorBidi"/>
      <w:color w:val="595959" w:themeColor="text1" w:themeTint="A6"/>
    </w:rPr>
  </w:style>
  <w:style w:type="character" w:customStyle="1" w:styleId="90">
    <w:name w:val="标题 9 字符"/>
    <w:basedOn w:val="a0"/>
    <w:link w:val="9"/>
    <w:uiPriority w:val="9"/>
    <w:semiHidden/>
    <w:rsid w:val="00123CBC"/>
    <w:rPr>
      <w:rFonts w:eastAsiaTheme="majorEastAsia" w:cstheme="majorBidi"/>
      <w:color w:val="595959" w:themeColor="text1" w:themeTint="A6"/>
    </w:rPr>
  </w:style>
  <w:style w:type="paragraph" w:styleId="a3">
    <w:name w:val="Title"/>
    <w:basedOn w:val="a"/>
    <w:next w:val="a"/>
    <w:link w:val="a4"/>
    <w:uiPriority w:val="10"/>
    <w:qFormat/>
    <w:rsid w:val="00123C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3C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C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3C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3CBC"/>
    <w:pPr>
      <w:spacing w:before="160" w:after="160"/>
      <w:jc w:val="center"/>
    </w:pPr>
    <w:rPr>
      <w:i/>
      <w:iCs/>
      <w:color w:val="404040" w:themeColor="text1" w:themeTint="BF"/>
    </w:rPr>
  </w:style>
  <w:style w:type="character" w:customStyle="1" w:styleId="a8">
    <w:name w:val="引用 字符"/>
    <w:basedOn w:val="a0"/>
    <w:link w:val="a7"/>
    <w:uiPriority w:val="29"/>
    <w:rsid w:val="00123CBC"/>
    <w:rPr>
      <w:i/>
      <w:iCs/>
      <w:color w:val="404040" w:themeColor="text1" w:themeTint="BF"/>
    </w:rPr>
  </w:style>
  <w:style w:type="paragraph" w:styleId="a9">
    <w:name w:val="List Paragraph"/>
    <w:basedOn w:val="a"/>
    <w:uiPriority w:val="34"/>
    <w:qFormat/>
    <w:rsid w:val="00123CBC"/>
    <w:pPr>
      <w:ind w:left="720"/>
      <w:contextualSpacing/>
    </w:pPr>
  </w:style>
  <w:style w:type="character" w:styleId="aa">
    <w:name w:val="Intense Emphasis"/>
    <w:basedOn w:val="a0"/>
    <w:uiPriority w:val="21"/>
    <w:qFormat/>
    <w:rsid w:val="00123CBC"/>
    <w:rPr>
      <w:i/>
      <w:iCs/>
      <w:color w:val="0F4761" w:themeColor="accent1" w:themeShade="BF"/>
    </w:rPr>
  </w:style>
  <w:style w:type="paragraph" w:styleId="ab">
    <w:name w:val="Intense Quote"/>
    <w:basedOn w:val="a"/>
    <w:next w:val="a"/>
    <w:link w:val="ac"/>
    <w:uiPriority w:val="30"/>
    <w:qFormat/>
    <w:rsid w:val="00123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3CBC"/>
    <w:rPr>
      <w:i/>
      <w:iCs/>
      <w:color w:val="0F4761" w:themeColor="accent1" w:themeShade="BF"/>
    </w:rPr>
  </w:style>
  <w:style w:type="character" w:styleId="ad">
    <w:name w:val="Intense Reference"/>
    <w:basedOn w:val="a0"/>
    <w:uiPriority w:val="32"/>
    <w:qFormat/>
    <w:rsid w:val="00123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2843</Words>
  <Characters>2957</Characters>
  <Application>Microsoft Office Word</Application>
  <DocSecurity>0</DocSecurity>
  <Lines>164</Lines>
  <Paragraphs>113</Paragraphs>
  <ScaleCrop>false</ScaleCrop>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2025-07-26T11:10:00Z</dcterms:created>
  <dcterms:modified xsi:type="dcterms:W3CDTF">2025-07-26T11:10:00Z</dcterms:modified>
</cp:coreProperties>
</file>