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A102A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0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0"/>
          <w:kern w:val="0"/>
          <w:sz w:val="20"/>
          <w:szCs w:val="20"/>
          <w:shd w:val="clear" w:fill="FFFFFF"/>
          <w:lang w:val="en-US" w:eastAsia="zh-CN" w:bidi="ar"/>
        </w:rPr>
        <w:t>【专业介绍】本科专业培养方案</w:t>
      </w:r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0"/>
          <w:kern w:val="0"/>
          <w:sz w:val="10"/>
          <w:szCs w:val="10"/>
          <w:shd w:val="clear" w:fill="FFFFFF"/>
          <w:lang w:val="en-US" w:eastAsia="zh-CN" w:bidi="ar"/>
        </w:rPr>
        <w:t>时间：2024-12-24</w:t>
      </w:r>
    </w:p>
    <w:p w14:paraId="3AD2A1F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18B15B3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 安全科学与应急管理学院本科专业培养方案见附件</w:t>
      </w:r>
    </w:p>
    <w:p w14:paraId="6092B52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00DC2C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 </w:t>
      </w:r>
    </w:p>
    <w:p w14:paraId="48CC881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571870D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 </w:t>
      </w:r>
    </w:p>
    <w:p w14:paraId="7AE6766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5A0D67F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instrText xml:space="preserve"> HYPERLINK "http://sem.whut.edu.cn/bkjy/zyjs/201909/P020201119646137934025.pdf"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sz w:val="16"/>
          <w:szCs w:val="16"/>
          <w:u w:val="none"/>
          <w:bdr w:val="none" w:color="auto" w:sz="0" w:space="0"/>
          <w:shd w:val="clear" w:fill="FFFFFF"/>
        </w:rPr>
        <w:t>武汉理工大学安全科学与应急管理学院2017版本科培养方案.pdf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instrText xml:space="preserve"> HYPERLINK "http://sem.whut.edu.cn/bkjy/zyjs/201909/P020201119646138074335.pdf"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sz w:val="16"/>
          <w:szCs w:val="16"/>
          <w:u w:val="none"/>
          <w:bdr w:val="none" w:color="auto" w:sz="0" w:space="0"/>
          <w:shd w:val="clear" w:fill="FFFFFF"/>
        </w:rPr>
        <w:t>武汉理工大学安全科学与应急管理学院2018版本科培养方案.pdf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instrText xml:space="preserve"> HYPERLINK "http://sem.whut.edu.cn/bkjy/zyjs/201909/P020201119646138205933.pdf"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sz w:val="16"/>
          <w:szCs w:val="16"/>
          <w:u w:val="none"/>
          <w:bdr w:val="none" w:color="auto" w:sz="0" w:space="0"/>
          <w:shd w:val="clear" w:fill="FFFFFF"/>
        </w:rPr>
        <w:t>武汉理工大学安全科学与应急管理学院2019版本科培养方案.pdf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instrText xml:space="preserve"> HYPERLINK "http://sem.whut.edu.cn/bkjy/zyjs/201909/P020201204327785266668.pdf"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sz w:val="16"/>
          <w:szCs w:val="16"/>
          <w:u w:val="none"/>
          <w:bdr w:val="none" w:color="auto" w:sz="0" w:space="0"/>
          <w:shd w:val="clear" w:fill="FFFFFF"/>
        </w:rPr>
        <w:t>武汉理工大学安全科学与应急管理学院2020版本科培养方案.pdf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instrText xml:space="preserve"> HYPERLINK "http://sem.whut.edu.cn/bkjy/zyjs/201909/P020231208563943431716.pdf"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sz w:val="16"/>
          <w:szCs w:val="16"/>
          <w:u w:val="none"/>
          <w:bdr w:val="none" w:color="auto" w:sz="0" w:space="0"/>
          <w:shd w:val="clear" w:fill="FFFFFF"/>
        </w:rPr>
        <w:t>安全科学与应急管理学院2021版培养方案.pdf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instrText xml:space="preserve"> HYPERLINK "http://sem.whut.edu.cn/bkjy/zyjs/201909/P020250702666619399665.pdf"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sz w:val="16"/>
          <w:szCs w:val="16"/>
          <w:u w:val="none"/>
          <w:bdr w:val="none" w:color="auto" w:sz="0" w:space="0"/>
          <w:shd w:val="clear" w:fill="FFFFFF"/>
        </w:rPr>
        <w:t>武汉理工大学安全科学与应急管理学院2024版本科培养方案.pdf.pdf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end"/>
      </w:r>
    </w:p>
    <w:p w14:paraId="5E2EEAE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362A2151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8656322"/>
    <w:multiLevelType w:val="multilevel"/>
    <w:tmpl w:val="B86563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99E4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2025-07-26T08:53:27Z</dcterms:created>
  <dc:creator>lenovo</dc:creator>
  <cp:lastModifiedBy>皮卡丘</cp:lastModifiedBy>
  <dcterms:modified xsi:type="dcterms:W3CDTF">2025-07-26T08:53:31Z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eyJoZGlkIjoiYjIxZTFhMjJjMjUxM2JjMTk2MTUxMjQ0ZmE2MzVkYWEiLCJ1c2VySWQiOiI5NTg3ODk4NDIifQ==</vt:lpwstr>
  </property>
  <property fmtid="{D5CDD505-2E9C-101B-9397-08002B2CF9AE}" pid="4" name="ICV">
    <vt:lpwstr>535EC554C5934910876BCF1AE7B0BA87_12</vt:lpwstr>
  </property>
</Properties>
</file>