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B5936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00" w:afterAutospacing="0"/>
        <w:ind w:left="0" w:right="0" w:firstLine="0"/>
        <w:jc w:val="center"/>
        <w:rPr>
          <w:rFonts w:ascii="微软雅黑" w:hAnsi="微软雅黑" w:eastAsia="微软雅黑" w:cs="微软雅黑"/>
          <w:i w:val="0"/>
          <w:iCs w:val="0"/>
          <w:caps w:val="0"/>
          <w:color w:val="333333"/>
          <w:spacing w:val="10"/>
          <w:sz w:val="16"/>
          <w:szCs w:val="16"/>
        </w:rPr>
      </w:pPr>
      <w:r>
        <w:rPr>
          <w:rFonts w:hint="eastAsia" w:ascii="微软雅黑" w:hAnsi="微软雅黑" w:eastAsia="微软雅黑" w:cs="微软雅黑"/>
          <w:b w:val="0"/>
          <w:bCs w:val="0"/>
          <w:i w:val="0"/>
          <w:iCs w:val="0"/>
          <w:caps w:val="0"/>
          <w:color w:val="333333"/>
          <w:spacing w:val="10"/>
          <w:kern w:val="0"/>
          <w:sz w:val="20"/>
          <w:szCs w:val="20"/>
          <w:shd w:val="clear" w:fill="FFFFFF"/>
          <w:lang w:val="en-US" w:eastAsia="zh-CN" w:bidi="ar"/>
        </w:rPr>
        <w:t>【本科教学】我院大创项目入选第十七届全国大学生创新年会</w:t>
      </w:r>
      <w:r>
        <w:rPr>
          <w:rFonts w:hint="eastAsia" w:ascii="微软雅黑" w:hAnsi="微软雅黑" w:eastAsia="微软雅黑" w:cs="微软雅黑"/>
          <w:i w:val="0"/>
          <w:iCs w:val="0"/>
          <w:caps/>
          <w:color w:val="AAAAAA"/>
          <w:spacing w:val="10"/>
          <w:kern w:val="0"/>
          <w:sz w:val="10"/>
          <w:szCs w:val="10"/>
          <w:shd w:val="clear" w:fill="FFFFFF"/>
          <w:lang w:val="en-US" w:eastAsia="zh-CN" w:bidi="ar"/>
        </w:rPr>
        <w:t>时间：2024-12-18</w:t>
      </w:r>
    </w:p>
    <w:p w14:paraId="5FE26AE7">
      <w:pPr>
        <w:keepNext w:val="0"/>
        <w:keepLines w:val="0"/>
        <w:widowControl/>
        <w:numPr>
          <w:ilvl w:val="0"/>
          <w:numId w:val="1"/>
        </w:numPr>
        <w:suppressLineNumbers w:val="0"/>
        <w:spacing w:before="0" w:beforeAutospacing="1" w:after="0" w:afterAutospacing="1"/>
        <w:ind w:left="0" w:hanging="360"/>
      </w:pPr>
    </w:p>
    <w:p w14:paraId="00DAF2F1">
      <w:pPr>
        <w:keepNext w:val="0"/>
        <w:keepLines w:val="0"/>
        <w:widowControl/>
        <w:suppressLineNumbers w:val="0"/>
        <w:spacing w:before="0" w:beforeAutospacing="1" w:after="0" w:afterAutospacing="1" w:line="263" w:lineRule="atLeast"/>
        <w:ind w:left="0" w:right="0" w:firstLine="560"/>
        <w:jc w:val="left"/>
        <w:rPr>
          <w:color w:val="666666"/>
          <w:sz w:val="15"/>
          <w:szCs w:val="15"/>
        </w:rPr>
      </w:pPr>
      <w:r>
        <w:rPr>
          <w:rFonts w:ascii="仿宋" w:hAnsi="仿宋" w:eastAsia="仿宋" w:cs="仿宋"/>
          <w:i w:val="0"/>
          <w:iCs w:val="0"/>
          <w:caps w:val="0"/>
          <w:color w:val="666666"/>
          <w:spacing w:val="10"/>
          <w:kern w:val="0"/>
          <w:sz w:val="28"/>
          <w:szCs w:val="28"/>
          <w:shd w:val="clear" w:fill="FFFFFF"/>
          <w:lang w:val="en-US" w:eastAsia="zh-CN" w:bidi="ar"/>
        </w:rPr>
        <w:t>2024</w:t>
      </w:r>
      <w:r>
        <w:rPr>
          <w:rFonts w:hint="eastAsia" w:ascii="仿宋" w:hAnsi="仿宋" w:eastAsia="仿宋" w:cs="仿宋"/>
          <w:i w:val="0"/>
          <w:iCs w:val="0"/>
          <w:caps w:val="0"/>
          <w:color w:val="666666"/>
          <w:spacing w:val="10"/>
          <w:kern w:val="0"/>
          <w:sz w:val="28"/>
          <w:szCs w:val="28"/>
          <w:shd w:val="clear" w:fill="FFFFFF"/>
          <w:lang w:val="en-US" w:eastAsia="zh-CN" w:bidi="ar"/>
        </w:rPr>
        <w:t>年11月8-10日，由教育部高等教育司指导、四川大学主办的第十七届全国大学生创新年会在四川大学江安校区召开。我院袁必和副教授指导完成的《一种防火型智能火灾预警墙纸及其监测系统设计》国创项目（项目负责人：吴荣凯，项目成员：汪宇、刘芸祎睿），经学校推荐、专家评选，入选第十七届全国大学生创新年会并进行学术论文交流和展示，这是我院本科生国创项目首次入围国创年会，也是本年度武汉理工大学入围国创年会的唯一作品，是我院近年来深化创新创业教育改革取得的重要成果。</w:t>
      </w:r>
      <w:r>
        <w:rPr>
          <w:rFonts w:hint="eastAsia" w:ascii="仿宋" w:hAnsi="仿宋" w:eastAsia="仿宋" w:cs="仿宋"/>
          <w:i w:val="0"/>
          <w:iCs w:val="0"/>
          <w:caps w:val="0"/>
          <w:color w:val="666666"/>
          <w:spacing w:val="10"/>
          <w:kern w:val="0"/>
          <w:sz w:val="28"/>
          <w:szCs w:val="28"/>
          <w:bdr w:val="none" w:color="auto" w:sz="0" w:space="0"/>
          <w:shd w:val="clear" w:fill="FFFFFF"/>
          <w:lang w:val="en-US" w:eastAsia="zh-CN" w:bidi="ar"/>
        </w:rPr>
        <w:drawing>
          <wp:inline distT="0" distB="0" distL="114300" distR="114300">
            <wp:extent cx="5272405" cy="3954145"/>
            <wp:effectExtent l="0" t="0" r="10795" b="825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5272405" cy="3954145"/>
                    </a:xfrm>
                    <a:prstGeom prst="rect">
                      <a:avLst/>
                    </a:prstGeom>
                    <a:noFill/>
                    <a:ln w="9525">
                      <a:noFill/>
                    </a:ln>
                  </pic:spPr>
                </pic:pic>
              </a:graphicData>
            </a:graphic>
          </wp:inline>
        </w:drawing>
      </w:r>
    </w:p>
    <w:p w14:paraId="58364748">
      <w:pPr>
        <w:keepNext w:val="0"/>
        <w:keepLines w:val="0"/>
        <w:widowControl/>
        <w:numPr>
          <w:ilvl w:val="0"/>
          <w:numId w:val="1"/>
        </w:numPr>
        <w:suppressLineNumbers w:val="0"/>
        <w:spacing w:before="0" w:beforeAutospacing="1" w:after="0" w:afterAutospacing="1"/>
        <w:ind w:left="0" w:hanging="360"/>
      </w:pPr>
    </w:p>
    <w:p w14:paraId="2817703D">
      <w:pPr>
        <w:keepNext w:val="0"/>
        <w:keepLines w:val="0"/>
        <w:widowControl/>
        <w:suppressLineNumbers w:val="0"/>
        <w:spacing w:before="0" w:beforeAutospacing="1" w:after="0" w:afterAutospacing="1" w:line="263" w:lineRule="atLeast"/>
        <w:ind w:left="0" w:right="0" w:firstLine="560"/>
        <w:jc w:val="left"/>
        <w:rPr>
          <w:color w:val="666666"/>
          <w:sz w:val="15"/>
          <w:szCs w:val="15"/>
        </w:rPr>
      </w:pPr>
      <w:r>
        <w:rPr>
          <w:rFonts w:hint="eastAsia" w:ascii="仿宋" w:hAnsi="仿宋" w:eastAsia="仿宋" w:cs="仿宋"/>
          <w:i w:val="0"/>
          <w:iCs w:val="0"/>
          <w:caps w:val="0"/>
          <w:color w:val="666666"/>
          <w:spacing w:val="10"/>
          <w:kern w:val="0"/>
          <w:sz w:val="28"/>
          <w:szCs w:val="28"/>
          <w:shd w:val="clear" w:fill="FFFFFF"/>
          <w:lang w:val="en-US" w:eastAsia="zh-CN" w:bidi="ar"/>
        </w:rPr>
        <w:t>全国大学生创新年会旨在展示大学生创新创业训练计划的最新成果，激发大学生的创新精神和实践能力，是我国高校创新人才培养的重要平台，已成为全国高校本科教学改革中覆盖面最广、影响力最大、学生参与最多、水平最高的盛会之一。本届年会共收悉部属高校和地方教育主管部门推荐项目1006项，其中，学术论文425篇，改革成果项目453项，创业推介项目128项。经过相关学科专家初评、“国创计划”专家工作组复选，遴选出参加第十七届全国大学生创新年会的学术论文200篇，改革成果展示项目250项，创业推介项目60项。教育部高等教育司、四川省教育厅和四川大学领导、各省（自治区、直辖市）教育行政部门代表、企业行业代表，国家级大学生创新创业训练计划专家，来自全国326所高校的师生代表近2000人参加了本届年会。</w:t>
      </w:r>
    </w:p>
    <w:p w14:paraId="6C7105B6">
      <w:pPr>
        <w:keepNext w:val="0"/>
        <w:keepLines w:val="0"/>
        <w:widowControl/>
        <w:numPr>
          <w:ilvl w:val="0"/>
          <w:numId w:val="1"/>
        </w:numPr>
        <w:suppressLineNumbers w:val="0"/>
        <w:spacing w:before="0" w:beforeAutospacing="1" w:after="0" w:afterAutospacing="1"/>
        <w:ind w:left="0" w:hanging="360"/>
      </w:pPr>
    </w:p>
    <w:p w14:paraId="0CC12476">
      <w:pPr>
        <w:keepNext w:val="0"/>
        <w:keepLines w:val="0"/>
        <w:widowControl/>
        <w:suppressLineNumbers w:val="0"/>
        <w:spacing w:before="0" w:beforeAutospacing="1" w:after="0" w:afterAutospacing="1" w:line="263" w:lineRule="atLeast"/>
        <w:ind w:left="0" w:right="0" w:firstLine="560"/>
        <w:jc w:val="left"/>
        <w:rPr>
          <w:color w:val="666666"/>
          <w:sz w:val="15"/>
          <w:szCs w:val="15"/>
        </w:rPr>
      </w:pPr>
      <w:r>
        <w:rPr>
          <w:rFonts w:hint="eastAsia" w:ascii="仿宋" w:hAnsi="仿宋" w:eastAsia="仿宋" w:cs="仿宋"/>
          <w:i w:val="0"/>
          <w:iCs w:val="0"/>
          <w:caps w:val="0"/>
          <w:color w:val="666666"/>
          <w:spacing w:val="10"/>
          <w:kern w:val="0"/>
          <w:sz w:val="28"/>
          <w:szCs w:val="28"/>
          <w:shd w:val="clear" w:fill="FFFFFF"/>
          <w:lang w:val="en-US" w:eastAsia="zh-CN" w:bidi="ar"/>
        </w:rPr>
        <w:t>学院将继续落实立德树人根本任务，积极推动将优质科研资源转化为人才培养资源，不断优化本科生创新创业教育体系，为本科生优质科研成果的产出提供有利的培育条件，最大化激发学生的科研潜力，着力培养学生的创新思维和科研素养，着力造就拔尖创新人才。</w:t>
      </w:r>
    </w:p>
    <w:p w14:paraId="0A0A4F5A">
      <w:pPr>
        <w:keepNext w:val="0"/>
        <w:keepLines w:val="0"/>
        <w:widowControl/>
        <w:numPr>
          <w:ilvl w:val="0"/>
          <w:numId w:val="1"/>
        </w:numPr>
        <w:suppressLineNumbers w:val="0"/>
        <w:spacing w:before="0" w:beforeAutospacing="1" w:after="0" w:afterAutospacing="1"/>
        <w:ind w:left="0" w:hanging="360"/>
      </w:pPr>
    </w:p>
    <w:p w14:paraId="1E0822F5">
      <w:pPr>
        <w:keepNext w:val="0"/>
        <w:keepLines w:val="0"/>
        <w:widowControl/>
        <w:suppressLineNumbers w:val="0"/>
        <w:spacing w:before="0" w:beforeAutospacing="1" w:after="0" w:afterAutospacing="1" w:line="263" w:lineRule="atLeast"/>
        <w:ind w:left="0" w:right="0" w:firstLine="560"/>
        <w:jc w:val="right"/>
        <w:rPr>
          <w:color w:val="666666"/>
          <w:sz w:val="15"/>
          <w:szCs w:val="15"/>
        </w:rPr>
      </w:pPr>
      <w:r>
        <w:rPr>
          <w:rFonts w:hint="eastAsia" w:ascii="仿宋" w:hAnsi="仿宋" w:eastAsia="仿宋" w:cs="仿宋"/>
          <w:i w:val="0"/>
          <w:iCs w:val="0"/>
          <w:caps w:val="0"/>
          <w:color w:val="666666"/>
          <w:spacing w:val="10"/>
          <w:kern w:val="0"/>
          <w:sz w:val="28"/>
          <w:szCs w:val="28"/>
          <w:shd w:val="clear" w:fill="FFFFFF"/>
          <w:lang w:val="en-US" w:eastAsia="zh-CN" w:bidi="ar"/>
        </w:rPr>
        <w:t>通讯员：吴荣凯、袁必和；责编：敖艺璇  审核：吕伟</w:t>
      </w:r>
    </w:p>
    <w:p w14:paraId="00D181EA">
      <w:pPr>
        <w:keepNext w:val="0"/>
        <w:keepLines w:val="0"/>
        <w:widowControl/>
        <w:numPr>
          <w:ilvl w:val="0"/>
          <w:numId w:val="1"/>
        </w:numPr>
        <w:suppressLineNumbers w:val="0"/>
        <w:spacing w:before="0" w:beforeAutospacing="1" w:after="0" w:afterAutospacing="1"/>
        <w:ind w:left="0" w:hanging="360"/>
      </w:pPr>
    </w:p>
    <w:p w14:paraId="626A960A">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5D9F09A"/>
    <w:multiLevelType w:val="multilevel"/>
    <w:tmpl w:val="55D9F09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7F960A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2025-07-26T12:14:11Z</dcterms:created>
  <dc:creator>lenovo</dc:creator>
  <cp:lastModifiedBy>皮卡丘</cp:lastModifiedBy>
  <dcterms:modified xsi:type="dcterms:W3CDTF">2025-07-26T12:14:25Z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KSOTemplateDocerSaveRecord">
    <vt:lpwstr>eyJoZGlkIjoiYjIxZTFhMjJjMjUxM2JjMTk2MTUxMjQ0ZmE2MzVkYWEiLCJ1c2VySWQiOiI5NTg3ODk4NDIifQ==</vt:lpwstr>
  </property>
  <property fmtid="{D5CDD505-2E9C-101B-9397-08002B2CF9AE}" pid="4" name="ICV">
    <vt:lpwstr>4B8DA05F91B64119899F945EE56BD522_12</vt:lpwstr>
  </property>
</Properties>
</file>