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Mybatis缓存机制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42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一级缓存：一级缓存mybatsi</w:t>
            </w:r>
            <w:r>
              <w:rPr>
                <w:rFonts w:hint="eastAsia"/>
                <w:vertAlign w:val="baseline"/>
                <w:lang w:val="en-US" w:eastAsia="zh-CN"/>
              </w:rPr>
              <w:t>已经</w:t>
            </w:r>
            <w:r>
              <w:rPr>
                <w:rFonts w:hint="default"/>
                <w:vertAlign w:val="baseline"/>
                <w:lang w:val="en-US" w:eastAsia="zh-CN"/>
              </w:rPr>
              <w:t>为我们自动开启，不用我们手动操作，而且我们是关闭不了的！！但是我们可以手动清除缓存。（SqlSession级别）</w:t>
            </w:r>
          </w:p>
          <w:p>
            <w:pPr>
              <w:numPr>
                <w:ilvl w:val="0"/>
                <w:numId w:val="0"/>
              </w:numPr>
              <w:ind w:leftChars="-200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缓存不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存在的条件：</w:t>
            </w:r>
          </w:p>
          <w:tbl>
            <w:tblPr>
              <w:tblStyle w:val="4"/>
              <w:tblpPr w:leftFromText="180" w:rightFromText="180" w:vertAnchor="text" w:horzAnchor="page" w:tblpX="-1674" w:tblpY="16"/>
              <w:tblOverlap w:val="never"/>
              <w:tblW w:w="12780" w:type="dxa"/>
              <w:tblInd w:w="0" w:type="dxa"/>
              <w:tblBorders>
                <w:top w:val="single" w:color="DDDDDD" w:sz="6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85"/>
              <w:gridCol w:w="10995"/>
            </w:tblGrid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8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center"/>
                    <w:rPr>
                      <w:rFonts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一</w:t>
                  </w:r>
                </w:p>
              </w:tc>
              <w:tc>
                <w:tcPr>
                  <w:tcW w:w="1099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并不是同一个Sqlsession对象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8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        二</w:t>
                  </w:r>
                </w:p>
              </w:tc>
              <w:tc>
                <w:tcPr>
                  <w:tcW w:w="1099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在查询的过程中，两次的查询条件不同（其实这个不用我说大家也知道）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8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        三</w:t>
                  </w:r>
                </w:p>
              </w:tc>
              <w:tc>
                <w:tcPr>
                  <w:tcW w:w="1099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在两次之间进行了增，删，改，操作</w:t>
                  </w:r>
                </w:p>
              </w:tc>
            </w:tr>
            <w:tr>
              <w:tblPrEx>
                <w:tblBorders>
                  <w:top w:val="single" w:color="DDDDDD" w:sz="6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8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        四</w:t>
                  </w:r>
                </w:p>
              </w:tc>
              <w:tc>
                <w:tcPr>
                  <w:tcW w:w="10995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before="0" w:beforeAutospacing="0" w:after="0" w:afterAutospacing="0" w:line="330" w:lineRule="atLeast"/>
                    <w:ind w:left="0" w:right="0" w:firstLine="0"/>
                    <w:jc w:val="left"/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i w:val="0"/>
                      <w:caps w:val="0"/>
                      <w:color w:val="4F4F4F"/>
                      <w:spacing w:val="0"/>
                      <w:kern w:val="0"/>
                      <w:sz w:val="21"/>
                      <w:szCs w:val="21"/>
                      <w:lang w:val="en-US" w:eastAsia="zh-CN" w:bidi="ar"/>
                    </w:rPr>
                    <w:t>在两次之间自己进行了手动清空缓存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代码及其效果：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4785" cy="2786380"/>
                  <wp:effectExtent l="0" t="0" r="12065" b="1397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785" cy="278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2"/>
              </w:numPr>
              <w:ind w:left="420" w:leftChars="0" w:hanging="420" w:hanging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二级缓存：二级缓存需要我们手动开启。（全局级别）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二级缓存的作用：通过度一级缓存的了解。推挤缓存是基于同一个SqlSesion类的实例对象的。但是，有些时候在wenb工厂中将会执行查询操作的方法分装在某个Service方法中，当查询完一次后，Service方法结束，此时SqlSession类的实例对象就会关闭，一级缓存就会被清空。此时若再次调用用Service方法查询同一个信息，此时异界缓存就是空的，从而无法从缓存中获取信息！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       因此，我们可以使用二级缓存，二级缓存存在与Mapper实例中，当多个SqlSession类的实例对象加载相同的mapper文件，并执行其中国的SQL配置时，他们就共享一个Mapper缓存。当某个SqlSession类的实例对象执行了增，删，改，等改变数据的操作时，Mapper实例都会清空其二级缓存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开启二级缓存：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开启二级缓存需要两个步骤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第一步在mybatis的全局配置文件中配置Setting属性，设置名为cacheEnabled的属性值为true即可</w:t>
            </w:r>
            <w:r>
              <w:rPr>
                <w:rFonts w:hint="eastAsia"/>
                <w:vertAlign w:val="baseline"/>
                <w:lang w:val="en-US" w:eastAsia="zh-CN"/>
              </w:rPr>
              <w:t>：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&lt;settings&gt;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&lt;!-- 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(1):开启二级缓存,这个全局的配置二级缓存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      默认是开启的，但是还是需要写上，防止版本的更新 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--&gt;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&lt;setting name="cacheEnabled" value="true"/&gt;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&lt;/settings&gt;</w:t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第二步：在具体需要二级缓存的mapeer映射文件中开启二级缓存，值需要在相应的映射文件中添加一个cache标签即可</w:t>
            </w:r>
          </w:p>
          <w:tbl>
            <w:tblPr>
              <w:tblStyle w:val="5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8306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(2):在相应的映射文件中开启二级缓存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>&lt;!-- 开启二级缓存 --&gt;</w:t>
                  </w:r>
                </w:p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vertAlign w:val="baseline"/>
                      <w:lang w:val="en-US" w:eastAsia="zh-CN"/>
                    </w:rPr>
                  </w:pPr>
                  <w:r>
                    <w:rPr>
                      <w:rFonts w:hint="default"/>
                      <w:vertAlign w:val="baseline"/>
                      <w:lang w:val="en-US" w:eastAsia="zh-CN"/>
                    </w:rPr>
                    <w:t xml:space="preserve"> </w:t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>&lt;cache&gt;&lt;/cache&gt;</w:t>
                  </w:r>
                  <w:r>
                    <w:rPr>
                      <w:rFonts w:hint="default"/>
                      <w:vertAlign w:val="baseline"/>
                      <w:lang w:val="en-US" w:eastAsia="zh-CN"/>
                    </w:rPr>
                    <w:tab/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代码及其效果：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912745"/>
                  <wp:effectExtent l="0" t="0" r="8255" b="190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91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二级缓存注意事项：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被缓存的实体类必须实现Serializable接口(使其可序列化)，并且使用第二个SqlSession对象之前不许关闭第一个Sqlsession</w:t>
            </w:r>
          </w:p>
          <w:p>
            <w:pPr>
              <w:widowControl w:val="0"/>
              <w:numPr>
                <w:ilvl w:val="0"/>
                <w:numId w:val="3"/>
              </w:numPr>
              <w:ind w:left="315" w:leftChars="0" w:firstLine="0" w:firstLineChars="0"/>
              <w:jc w:val="both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如果没有将实体列序列化，且没有关闭第一个SqlSession对象，则二级缓存无效</w:t>
            </w:r>
          </w:p>
          <w:p>
            <w:pPr>
              <w:widowControl w:val="0"/>
              <w:numPr>
                <w:ilvl w:val="0"/>
                <w:numId w:val="3"/>
              </w:numPr>
              <w:ind w:left="315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如果没有将实体类序列化，但关闭了第一个SqlSession，则会出现java.io.NotSerializableException: com.tom.entity.UserEntity这个异常，且缓存失效</w:t>
            </w:r>
          </w:p>
          <w:p>
            <w:pPr>
              <w:widowControl w:val="0"/>
              <w:numPr>
                <w:ilvl w:val="0"/>
                <w:numId w:val="3"/>
              </w:numPr>
              <w:ind w:left="315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如果将实体类序列化了，但是没有关闭第一个SqlSession，则缓存失效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879D09"/>
    <w:multiLevelType w:val="singleLevel"/>
    <w:tmpl w:val="E0879D0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2458482"/>
    <w:multiLevelType w:val="singleLevel"/>
    <w:tmpl w:val="3245848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52FA5D8"/>
    <w:multiLevelType w:val="singleLevel"/>
    <w:tmpl w:val="552FA5D8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C504E"/>
    <w:rsid w:val="03DC1B83"/>
    <w:rsid w:val="346C0F8B"/>
    <w:rsid w:val="5B7E3BF8"/>
    <w:rsid w:val="60A77388"/>
    <w:rsid w:val="767C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189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2019-09-26T10:23:00Z</dcterms:created>
  <dc:creator>Jerry'Tom</dc:creator>
  <cp:lastModifiedBy>Jerry'Tom</cp:lastModifiedBy>
  <dcterms:modified xsi:type="dcterms:W3CDTF">2019-10-30T06:40:42Z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