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Федеральное государственное автономное образовательное учреждение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высшего образования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«Уральский федеральный университет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имени первого Президента России Б.Н. Ельцина»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Институт радиоэлектроники и информационных технологий – РТФ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Школа бакалавриата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line="65" w:lineRule="atLeast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Calibri" w:cs="Times New Roman"/>
          <w:color w:val="000000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 w:line="85" w:lineRule="atLeast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ОТЧЕТ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 проекту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«Создание приложения "Умная Теплица" (продолжение)»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 дисциплине «Проектный практикум»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>
        <w:tblPrEx/>
        <w:trPr>
          <w:trHeight w:val="195"/>
        </w:trPr>
        <w:tc>
          <w:tcPr>
            <w:tcW w:w="6480" w:type="dxa"/>
            <w:textDirection w:val="lrTb"/>
            <w:noWrap w:val="false"/>
          </w:tcPr>
          <w:p>
            <w:pPr>
              <w:spacing w:after="0"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Шестеров М.А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.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jc w:val="right"/>
              <w:spacing w:after="0"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r>
          </w:p>
        </w:tc>
      </w:tr>
      <w:tr>
        <w:tblPrEx/>
        <w:trPr>
          <w:trHeight w:val="195"/>
        </w:trPr>
        <w:tc>
          <w:tcPr>
            <w:tcW w:w="6480" w:type="dxa"/>
            <w:textDirection w:val="lrTb"/>
            <w:noWrap w:val="false"/>
          </w:tcPr>
          <w:p>
            <w:pPr>
              <w:spacing w:after="0"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Куратор: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  <w:p>
            <w:pPr>
              <w:spacing w:after="0"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jc w:val="right"/>
              <w:spacing w:after="0"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549"/>
        </w:trPr>
        <w:tc>
          <w:tcPr>
            <w:tcW w:w="6480" w:type="dxa"/>
            <w:textDirection w:val="lrTb"/>
            <w:noWrap w:val="false"/>
          </w:tcPr>
          <w:p>
            <w:pPr>
              <w:spacing w:after="0"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en-US" w:eastAsia="ru-RU"/>
              </w:rPr>
              <w:t xml:space="preserve">“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single"/>
              </w:rPr>
              <w:t xml:space="preserve">Металлолом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u w:val="single"/>
                <w:lang w:val="en-US"/>
              </w:rPr>
              <w:t xml:space="preserve">”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r>
          </w:p>
          <w:p>
            <w:pPr>
              <w:spacing w:after="0"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Житомирский М.Я.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311"/>
        </w:trPr>
        <w:tc>
          <w:tcPr>
            <w:tcW w:w="6480" w:type="dxa"/>
            <w:textDirection w:val="lrTb"/>
            <w:noWrap w:val="false"/>
          </w:tcPr>
          <w:p>
            <w:pPr>
              <w:spacing w:after="0"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Логинов В.В.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445"/>
        </w:trPr>
        <w:tc>
          <w:tcPr>
            <w:tcW w:w="6480" w:type="dxa"/>
            <w:textDirection w:val="lrTb"/>
            <w:noWrap w:val="false"/>
          </w:tcPr>
          <w:p>
            <w:pPr>
              <w:spacing w:after="0"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Солдатов А.Д.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jc w:val="right"/>
              <w:spacing w:line="312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</w:tbl>
    <w:p>
      <w:pPr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spacing w:after="0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Екатеринбург, 2025</w:t>
      </w:r>
      <w:r>
        <w:rPr>
          <w:rFonts w:ascii="Times New Roman" w:hAnsi="Times New Roman" w:eastAsia="Times New Roman" w:cs="Times New Roman"/>
          <w:color w:val="000000"/>
          <w:sz w:val="28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dt>
      <w:sdtPr>
        <w15:appearance w15:val="boundingBox"/>
        <w:id w:val="460772972"/>
        <w:docPartObj>
          <w:docPartGallery w:val="Table of Contents"/>
          <w:docPartUnique w:val="true"/>
        </w:docPartObj>
        <w:rPr>
          <w:rFonts w:ascii="Times New Roman" w:hAnsi="Times New Roman" w:cs="Times New Roman" w:eastAsiaTheme="minorHAnsi"/>
          <w:color w:val="auto"/>
          <w:sz w:val="22"/>
          <w:szCs w:val="22"/>
          <w:lang w:eastAsia="en-US"/>
        </w:rPr>
      </w:sdtPr>
      <w:sdtContent>
        <w:p>
          <w:pPr>
            <w:pStyle w:val="976"/>
            <w:ind w:firstLine="709"/>
            <w:jc w:val="center"/>
            <w:spacing w:line="360" w:lineRule="auto"/>
            <w:rPr>
              <w:rFonts w:ascii="Times New Roman" w:hAnsi="Times New Roman" w:eastAsia="Times New Roman" w:cs="Times New Roman"/>
              <w:sz w:val="28"/>
              <w:szCs w:val="24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 xml:space="preserve">Содержание</w:t>
          </w:r>
          <w:r>
            <w:rPr>
              <w:rFonts w:ascii="Times New Roman" w:hAnsi="Times New Roman" w:eastAsia="Times New Roman" w:cs="Times New Roman"/>
              <w:sz w:val="28"/>
              <w:szCs w:val="24"/>
            </w:rPr>
          </w:r>
          <w:r>
            <w:rPr>
              <w:rFonts w:ascii="Times New Roman" w:hAnsi="Times New Roman" w:eastAsia="Times New Roman" w:cs="Times New Roman"/>
              <w:sz w:val="28"/>
              <w:szCs w:val="24"/>
            </w:rPr>
          </w:r>
        </w:p>
        <w:p>
          <w:pPr>
            <w:pStyle w:val="979"/>
            <w:contextualSpacing w:val="0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  <w:sz w:val="28"/>
              <w:szCs w:val="28"/>
            </w:rPr>
            <w:fldChar w:fldCharType="begin"/>
          </w:r>
          <w:r>
            <w:rPr>
              <w:b w:val="0"/>
              <w:bCs w:val="0"/>
              <w:sz w:val="28"/>
              <w:szCs w:val="28"/>
            </w:rPr>
            <w:instrText xml:space="preserve"> TOC \o "1-3" \h \z \u </w:instrText>
          </w:r>
          <w:r>
            <w:rPr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</w:rPr>
          </w:r>
          <w:hyperlink w:tooltip="#_Toc1" w:anchor="_Toc1" w:history="1">
            <w:r>
              <w:rPr>
                <w:rStyle w:val="980"/>
                <w:b/>
                <w:bCs/>
              </w:rPr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</w:rPr>
              <w:t xml:space="preserve">В</w:t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</w:rPr>
              <w:t xml:space="preserve">ВЕДЕНИЕ</w:t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 \h</w:instrText>
              <w:fldChar w:fldCharType="separate"/>
            </w:r>
            <w:r>
              <w:rPr>
                <w:rStyle w:val="980"/>
                <w:b w:val="0"/>
                <w:bCs w:val="0"/>
              </w:rPr>
              <w:t xml:space="preserve">3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lang w:val="en-US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2" w:anchor="_Toc2" w:history="1">
            <w:r>
              <w:rPr>
                <w:rStyle w:val="980"/>
                <w:b/>
                <w:bCs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highlight w:val="white"/>
              </w:rPr>
              <w:t xml:space="preserve">Описание проекта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_Toc2 \h</w:instrText>
              <w:fldChar w:fldCharType="separate"/>
            </w:r>
            <w:r>
              <w:rPr>
                <w:rStyle w:val="980"/>
                <w:b w:val="0"/>
                <w:bCs w:val="0"/>
              </w:rPr>
              <w:t xml:space="preserve">3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lang w:val="en-US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81"/>
            <w:contextualSpacing w:val="0"/>
            <w:ind w:left="283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3" w:anchor="_Toc3" w:history="1"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1.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980"/>
                <w:b w:val="0"/>
                <w:bCs w:val="0"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  <w:t xml:space="preserve">Идея проекта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_Toc3 \h</w:instrText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3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lang w:val="en-US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81"/>
            <w:contextualSpacing w:val="0"/>
            <w:ind w:left="283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4" w:anchor="_Toc4" w:history="1"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2.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980"/>
                <w:b w:val="0"/>
                <w:bCs w:val="0"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  <w:t xml:space="preserve">Целевая аудитория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_Toc4 \h</w:instrText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3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lang w:val="en-US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81"/>
            <w:contextualSpacing w:val="0"/>
            <w:ind w:left="283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5" w:anchor="_Toc5" w:history="1"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3.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980"/>
                <w:b w:val="0"/>
                <w:bCs w:val="0"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  <w:t xml:space="preserve">Наше решение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_Toc5 \h</w:instrText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3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lang w:val="en-US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81"/>
            <w:contextualSpacing w:val="0"/>
            <w:ind w:left="283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6" w:anchor="_Toc6" w:history="1"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4.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980"/>
                <w:b w:val="0"/>
                <w:bCs w:val="0"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  <w:t xml:space="preserve">Результаты прошлых семестров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_Toc6 \h</w:instrText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3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lang w:val="en-US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81"/>
            <w:contextualSpacing w:val="0"/>
            <w:ind w:left="283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7" w:anchor="_Toc7" w:history="1"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5.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980"/>
                <w:b w:val="0"/>
                <w:bCs w:val="0"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  <w:t xml:space="preserve">План работ на текущий семестр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_Toc7 \h</w:instrText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4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lang w:val="en-US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8" w:anchor="_Toc8" w:history="1">
            <w:r>
              <w:rPr>
                <w:rStyle w:val="980"/>
                <w:b/>
                <w:bCs/>
              </w:rPr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</w:rPr>
              <w:t xml:space="preserve">ОСНОВАНАЯ ЧАСТЬ</w:t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_Toc8 \h</w:instrText>
              <w:fldChar w:fldCharType="separate"/>
            </w:r>
            <w:r>
              <w:rPr>
                <w:rStyle w:val="980"/>
                <w:b w:val="0"/>
                <w:bCs w:val="0"/>
              </w:rPr>
              <w:t xml:space="preserve">5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ind w:left="283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9" w:anchor="_Toc9" w:history="1">
            <w:r>
              <w:rPr>
                <w:rFonts w:ascii="Times New Roman" w:hAnsi="Times New Roman" w:cs="Times New Roman" w:eastAsiaTheme="majorEastAsia"/>
                <w:b w:val="0"/>
                <w:bCs w:val="0"/>
              </w:rPr>
              <w:t xml:space="preserve">1.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980"/>
                <w:b w:val="0"/>
                <w:bCs w:val="0"/>
              </w:rPr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  <w:highlight w:val="white"/>
              </w:rPr>
              <w:t xml:space="preserve">Схема работы системы</w:t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_Toc9 \h</w:instrText>
              <w:fldChar w:fldCharType="separate"/>
            </w:r>
            <w:r>
              <w:rPr>
                <w:rFonts w:ascii="Times New Roman" w:hAnsi="Times New Roman" w:cs="Times New Roman" w:eastAsiaTheme="majorEastAsia"/>
                <w:b w:val="0"/>
                <w:bCs w:val="0"/>
              </w:rPr>
              <w:t xml:space="preserve">5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lang w:val="en-US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ind w:left="283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10" w:anchor="_Toc10" w:history="1"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2.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980"/>
                <w:b w:val="0"/>
                <w:bCs w:val="0"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highlight w:val="white"/>
              </w:rPr>
              <w:t xml:space="preserve">Обзор аналогов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_Toc10 \h</w:instrText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6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lang w:val="en-US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ind w:left="283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11" w:anchor="_Toc11" w:history="1">
            <w:r>
              <w:rPr>
                <w:rFonts w:ascii="Times New Roman" w:hAnsi="Times New Roman" w:cs="Times New Roman" w:eastAsiaTheme="majorEastAsia"/>
                <w:b w:val="0"/>
                <w:bCs w:val="0"/>
              </w:rPr>
              <w:t xml:space="preserve">3.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980"/>
                <w:b w:val="0"/>
                <w:bCs w:val="0"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highlight w:val="white"/>
              </w:rPr>
              <w:t xml:space="preserve">Отчёт по работе тимлида и аналитика Солдатова А.Д.</w:t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_Toc11 \h</w:instrText>
              <w:fldChar w:fldCharType="separate"/>
            </w:r>
            <w:r>
              <w:rPr>
                <w:rFonts w:ascii="Times New Roman" w:hAnsi="Times New Roman" w:cs="Times New Roman" w:eastAsiaTheme="majorEastAsia"/>
                <w:b w:val="0"/>
                <w:bCs w:val="0"/>
              </w:rPr>
              <w:t xml:space="preserve">7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ind w:left="283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12" w:anchor="_Toc12" w:history="1">
            <w:r>
              <w:rPr>
                <w:rFonts w:ascii="Times New Roman" w:hAnsi="Times New Roman" w:cs="Times New Roman" w:eastAsiaTheme="majorEastAsia"/>
                <w:b w:val="0"/>
                <w:bCs w:val="0"/>
              </w:rPr>
              <w:t xml:space="preserve">4.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980"/>
                <w:b w:val="0"/>
                <w:bCs w:val="0"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highlight w:val="white"/>
              </w:rPr>
              <w:t xml:space="preserve">Отчёт по работе разработчика Житомирского М.Я.</w:t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_Toc12 \h</w:instrText>
              <w:fldChar w:fldCharType="separate"/>
            </w:r>
            <w:r>
              <w:rPr>
                <w:rFonts w:ascii="Times New Roman" w:hAnsi="Times New Roman" w:cs="Times New Roman" w:eastAsiaTheme="majorEastAsia"/>
                <w:b w:val="0"/>
                <w:bCs w:val="0"/>
              </w:rPr>
              <w:t xml:space="preserve">8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ind w:left="283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13" w:anchor="_Toc13" w:history="1">
            <w:r>
              <w:rPr>
                <w:rFonts w:ascii="Times New Roman" w:hAnsi="Times New Roman" w:cs="Times New Roman" w:eastAsiaTheme="majorEastAsia"/>
                <w:b w:val="0"/>
                <w:bCs w:val="0"/>
              </w:rPr>
              <w:t xml:space="preserve">5.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980"/>
                <w:b w:val="0"/>
                <w:bCs w:val="0"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highlight w:val="white"/>
              </w:rPr>
              <w:t xml:space="preserve">Отчёт по работе разработчика Логинова В.В.</w:t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_Toc13 \h</w:instrText>
              <w:fldChar w:fldCharType="separate"/>
            </w:r>
            <w:r>
              <w:rPr>
                <w:rFonts w:ascii="Times New Roman" w:hAnsi="Times New Roman" w:cs="Times New Roman" w:eastAsiaTheme="majorEastAsia"/>
                <w:b w:val="0"/>
                <w:bCs w:val="0"/>
              </w:rPr>
              <w:t xml:space="preserve">9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14" w:anchor="_Toc14" w:history="1">
            <w:r>
              <w:rPr>
                <w:rStyle w:val="980"/>
                <w:b/>
                <w:bCs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  <w:t xml:space="preserve">ЗАКЛЮЧЕНИЕ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_Toc14 \h</w:instrText>
              <w:fldChar w:fldCharType="separate"/>
            </w:r>
            <w:r>
              <w:rPr>
                <w:rStyle w:val="980"/>
                <w:b w:val="0"/>
                <w:bCs w:val="0"/>
              </w:rPr>
              <w:t xml:space="preserve">10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81"/>
            <w:contextualSpacing w:val="0"/>
            <w:ind w:left="283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15" w:anchor="_Toc15" w:history="1"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1.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980"/>
                <w:b w:val="0"/>
                <w:bCs w:val="0"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highlight w:val="white"/>
              </w:rPr>
              <w:t xml:space="preserve">Итоги проекта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_Toc15 \h</w:instrText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10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81"/>
            <w:contextualSpacing w:val="0"/>
            <w:ind w:left="283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16" w:anchor="_Toc16" w:history="1"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2.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980"/>
                <w:b w:val="0"/>
                <w:bCs w:val="0"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highlight w:val="white"/>
              </w:rPr>
              <w:t xml:space="preserve">Рефлексия 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  <w:highlight w:val="white"/>
              </w:rPr>
              <w:t xml:space="preserve">и выводы команды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_Toc16 \h</w:instrText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10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81"/>
            <w:contextualSpacing w:val="0"/>
            <w:ind w:left="283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17" w:anchor="_Toc17" w:history="1"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3.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980"/>
                <w:b w:val="0"/>
                <w:bCs w:val="0"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  <w:t xml:space="preserve">Отличия от аналогов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_Toc17 \h</w:instrText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11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18" w:anchor="_Toc18" w:history="1">
            <w:r>
              <w:rPr>
                <w:rStyle w:val="980"/>
                <w:b/>
                <w:bCs/>
              </w:rPr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</w:rPr>
              <w:t xml:space="preserve">СПИСОК ИСПОЛЬЗОВАННЫХ ИСТОЧНИКОВ</w:t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_Toc18 \h</w:instrText>
              <w:fldChar w:fldCharType="separate"/>
            </w:r>
            <w:r>
              <w:rPr>
                <w:rStyle w:val="980"/>
                <w:b w:val="0"/>
                <w:bCs w:val="0"/>
              </w:rPr>
              <w:t xml:space="preserve">12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19" w:anchor="_Toc19" w:history="1">
            <w:r>
              <w:rPr>
                <w:rStyle w:val="980"/>
                <w:b/>
                <w:bCs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  <w:t xml:space="preserve">ПРИЛОЖЕНИЕ А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_Toc19 \h</w:instrText>
              <w:fldChar w:fldCharType="separate"/>
            </w:r>
            <w:r>
              <w:rPr>
                <w:rStyle w:val="980"/>
                <w:b w:val="0"/>
                <w:bCs w:val="0"/>
              </w:rPr>
              <w:t xml:space="preserve">13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20" w:anchor="_Toc20" w:history="1">
            <w:r>
              <w:rPr>
                <w:rStyle w:val="980"/>
                <w:b/>
                <w:bCs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  <w:t xml:space="preserve">ПРИЛОЖЕНИЕ Б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_Toc20 \h</w:instrText>
              <w:fldChar w:fldCharType="separate"/>
            </w:r>
            <w:r>
              <w:rPr>
                <w:rStyle w:val="980"/>
                <w:b w:val="0"/>
                <w:bCs w:val="0"/>
              </w:rPr>
              <w:t xml:space="preserve">14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21" w:anchor="_Toc21" w:history="1">
            <w:r>
              <w:rPr>
                <w:rStyle w:val="980"/>
                <w:b/>
                <w:bCs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  <w:t xml:space="preserve">ПРИЛОЖЕНИЕ В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_Toc21 \h</w:instrText>
              <w:fldChar w:fldCharType="separate"/>
            </w:r>
            <w:r>
              <w:rPr>
                <w:rStyle w:val="980"/>
                <w:b w:val="0"/>
                <w:bCs w:val="0"/>
              </w:rPr>
              <w:t xml:space="preserve">15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22" w:anchor="_Toc22" w:history="1">
            <w:r>
              <w:rPr>
                <w:rStyle w:val="980"/>
                <w:b/>
                <w:bCs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  <w:t xml:space="preserve">ПРИЛОЖЕНИЕ Г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_Toc22 \h</w:instrText>
              <w:fldChar w:fldCharType="separate"/>
            </w:r>
            <w:r>
              <w:rPr>
                <w:rStyle w:val="980"/>
                <w:b w:val="0"/>
                <w:bCs w:val="0"/>
              </w:rPr>
              <w:t xml:space="preserve">16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23" w:anchor="_Toc23" w:history="1">
            <w:r>
              <w:rPr>
                <w:rStyle w:val="980"/>
                <w:b/>
                <w:bCs/>
              </w:rPr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  <w:t xml:space="preserve">ПРИЛОЖЕНИЕ Д</w:t>
            </w:r>
            <w:r>
              <w:rPr>
                <w:rStyle w:val="980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_Toc23 \h</w:instrText>
              <w:fldChar w:fldCharType="separate"/>
            </w:r>
            <w:r>
              <w:rPr>
                <w:rStyle w:val="980"/>
                <w:b w:val="0"/>
                <w:bCs w:val="0"/>
              </w:rPr>
              <w:t xml:space="preserve">17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</w:p>
        <w:p>
          <w:pPr>
            <w:pStyle w:val="979"/>
            <w:contextualSpacing w:val="0"/>
            <w:jc w:val="left"/>
            <w:spacing w:before="0" w:after="100" w:line="360" w:lineRule="auto"/>
            <w:tabs>
              <w:tab w:val="right" w:pos="9345" w:leader="dot"/>
            </w:tabs>
            <w:rPr>
              <w:rFonts w:ascii="Times New Roman" w:hAnsi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</w:rPr>
          </w:r>
          <w:hyperlink w:tooltip="#_Toc24" w:anchor="_Toc24" w:history="1">
            <w:r>
              <w:rPr>
                <w:rStyle w:val="980"/>
                <w:b/>
                <w:bCs/>
              </w:rPr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</w:rPr>
              <w:t xml:space="preserve">ПРИЛОЖЕНИЕ</w:t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</w:rPr>
              <w:t xml:space="preserve">Е</w:t>
            </w:r>
            <w:r>
              <w:rPr>
                <w:rStyle w:val="980"/>
                <w:rFonts w:ascii="Times New Roman" w:hAnsi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_Toc24 \h</w:instrText>
              <w:fldChar w:fldCharType="separate"/>
            </w:r>
            <w:r>
              <w:rPr>
                <w:rStyle w:val="980"/>
                <w:b w:val="0"/>
                <w:bCs w:val="0"/>
              </w:rPr>
              <w:t xml:space="preserve">20</w:t>
            </w:r>
            <w:r>
              <w:rPr>
                <w:b w:val="0"/>
                <w:bCs w:val="0"/>
              </w:rPr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contextualSpacing w:val="0"/>
            <w:ind w:firstLine="709"/>
            <w:jc w:val="left"/>
            <w:spacing w:before="0" w:line="360" w:lineRule="auto"/>
            <w:rPr>
              <w:rFonts w:ascii="Times New Roman" w:hAnsi="Times New Roman" w:cs="Times New Roman"/>
              <w:b w:val="0"/>
              <w:bCs w:val="0"/>
            </w:rPr>
            <w:suppressLineNumbers w:val="0"/>
          </w:pPr>
          <w:r>
            <w:rPr>
              <w:b w:val="0"/>
              <w:bCs w:val="0"/>
              <w:sz w:val="28"/>
              <w:szCs w:val="28"/>
            </w:rPr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</w:sdtContent>
    </w:sdt>
    <w:p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Style w:val="799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r/>
      <w:bookmarkStart w:id="1" w:name="_Toc1"/>
      <w:r>
        <w:rPr>
          <w:rFonts w:ascii="Times New Roman" w:hAnsi="Times New Roman" w:cs="Times New Roman"/>
          <w:b/>
          <w:bCs/>
          <w:color w:val="auto"/>
        </w:rPr>
        <w:t xml:space="preserve">ВВЕДЕНИЕ</w:t>
      </w:r>
      <w:bookmarkEnd w:id="1"/>
      <w:r>
        <w:rPr>
          <w:rFonts w:ascii="Times New Roman" w:hAnsi="Times New Roman" w:cs="Times New Roman"/>
          <w:b/>
          <w:bCs/>
          <w:color w:val="auto"/>
          <w:lang w:val="en-US"/>
        </w:rPr>
      </w:r>
      <w:r>
        <w:rPr>
          <w:rFonts w:ascii="Times New Roman" w:hAnsi="Times New Roman" w:cs="Times New Roman"/>
          <w:b/>
          <w:bCs/>
          <w:color w:val="auto"/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799"/>
        <w:ind w:firstLine="70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" w:name="_Toc2"/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white"/>
        </w:rPr>
        <w:t xml:space="preserve">Описание проекта</w:t>
      </w:r>
      <w:bookmarkEnd w:id="2"/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00"/>
        <w:numPr>
          <w:ilvl w:val="1"/>
          <w:numId w:val="7"/>
        </w:numPr>
        <w:ind w:left="0" w:firstLine="70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3" w:name="_Toc3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Идея проекта</w:t>
      </w:r>
      <w:bookmarkEnd w:id="3"/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Выращивание растений - важный аспект жизни человечества, который отталкивает своей трудоёмкостью и временными затратами.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Наш проект направлен на облегчение этих процессов путём автоматизации.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0"/>
        <w:numPr>
          <w:ilvl w:val="1"/>
          <w:numId w:val="7"/>
        </w:numPr>
        <w:ind w:left="0" w:firstLine="70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4" w:name="_Toc4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Целевая аудитория</w:t>
      </w:r>
      <w:bookmarkEnd w:id="4"/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Наш продукт подойдёт людям, которые ценят здоровую и экологически чистую пищу, удобство и экономию времени, а также технологические новшества в области садоводства и огородничества.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0"/>
        <w:numPr>
          <w:ilvl w:val="1"/>
          <w:numId w:val="7"/>
        </w:numPr>
        <w:ind w:left="0" w:firstLine="70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5" w:name="_Toc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Наше решение</w:t>
      </w:r>
      <w:bookmarkEnd w:id="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Наше решение – умная теплица с возможностью мониторинга таких параметров, как уровень освещения, температура и влажность почвы,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уровень веды,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 также управления посредством мобильного приложения через Bluetooth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или интернет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0"/>
        <w:numPr>
          <w:ilvl w:val="1"/>
          <w:numId w:val="7"/>
        </w:numPr>
        <w:ind w:left="0" w:firstLine="70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" w:name="_Toc6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Результаты прошлых семестров</w:t>
      </w:r>
      <w:bookmarkEnd w:id="6"/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предыдущих семестрах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удалось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построить и запрограммировать прототип умной теплицы, использующий микроконтроллер Arduino UNO. Также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были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написа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серверн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часть проекта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мобильное приложения для управления теплицей через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Bluetooth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0"/>
        <w:numPr>
          <w:ilvl w:val="1"/>
          <w:numId w:val="7"/>
        </w:numPr>
        <w:ind w:left="0" w:firstLine="70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7" w:name="_Toc7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План работ на текущий семестр</w:t>
      </w:r>
      <w:bookmarkEnd w:id="7"/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этом семестре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была произведена смена сетевого протокола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HTTP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MQTT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был установлен и запрограммирован датчик уровня воды, был расширен функционал мобильного приложения.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Также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был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собра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небольшой прототип комнатной теплицы.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99"/>
        <w:jc w:val="center"/>
        <w:rPr>
          <w:rFonts w:ascii="Times New Roman" w:hAnsi="Times New Roman" w:cs="Times New Roman"/>
          <w:b/>
          <w:bCs/>
          <w:color w:val="auto"/>
        </w:rPr>
      </w:pPr>
      <w:r/>
      <w:bookmarkStart w:id="8" w:name="_Toc8"/>
      <w:r>
        <w:rPr>
          <w:rFonts w:ascii="Times New Roman" w:hAnsi="Times New Roman" w:cs="Times New Roman"/>
          <w:b/>
          <w:bCs/>
          <w:color w:val="auto"/>
        </w:rPr>
        <w:t xml:space="preserve">ОСНОВАНАЯ ЧАСТЬ</w:t>
      </w:r>
      <w:bookmarkEnd w:id="8"/>
      <w:r>
        <w:rPr>
          <w:rFonts w:ascii="Times New Roman" w:hAnsi="Times New Roman" w:cs="Times New Roman"/>
          <w:b/>
          <w:bCs/>
          <w:color w:val="auto"/>
        </w:rPr>
      </w:r>
      <w:r>
        <w:rPr>
          <w:rFonts w:ascii="Times New Roman" w:hAnsi="Times New Roman" w:cs="Times New Roman"/>
          <w:b/>
          <w:bCs/>
          <w:color w:val="auto"/>
        </w:rPr>
      </w:r>
    </w:p>
    <w:p>
      <w:p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99"/>
        <w:numPr>
          <w:ilvl w:val="1"/>
          <w:numId w:val="42"/>
        </w:numPr>
        <w:ind w:left="0"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/>
      <w:bookmarkStart w:id="9" w:name="_Toc9"/>
      <w:r>
        <w:rPr>
          <w:rFonts w:ascii="Times New Roman" w:hAnsi="Times New Roman" w:cs="Times New Roman"/>
          <w:b/>
          <w:bCs/>
          <w:color w:val="auto"/>
          <w:sz w:val="28"/>
          <w:szCs w:val="28"/>
          <w:highlight w:val="white"/>
        </w:rPr>
        <w:t xml:space="preserve">Схема работы системы</w:t>
      </w:r>
      <w:bookmarkEnd w:id="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Умная теплица: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Теплица циклично принимает пользовательские команды, а затем собирает данные с датчиков и отправляет их на сервер. После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этого происходит сверка показателей с эталонами и принятие соответствующих мер: если температура выше или ниже эталонной – включается обогрев или охлаждение соответственно. То же самое происходит для остальных значений: уровня освещения и влажности почвы.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Если нет подключения к интернету, то есть возможность отправить эталонные значения и данные для подключения к сети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Wi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Fi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через мобильное приложение по Bluetooth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Low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Energy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Схема работы устройства (Приложение А)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Схема компонентов системы (Приложение Б)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Web-сервер: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Принимает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MQTT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-запросы от теплицы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или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приложения в бесконечном потоке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хранит их в брокере.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Мобильное приложение: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Принимает и обрабатывает команды пользователей в бесконечном потоке.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Возможные команды: вывод текущих показателей теплицы, вывод текущих эталонных значений теплицы, изменение эталонных значений теплицы, передача данных для подключения к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Wi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Fi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 Bluetooth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Low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Energy.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99"/>
        <w:numPr>
          <w:ilvl w:val="0"/>
          <w:numId w:val="42"/>
        </w:numPr>
        <w:ind w:left="0" w:firstLine="70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0" w:name="_Toc1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white"/>
        </w:rPr>
        <w:t xml:space="preserve">Обзор аналогов</w:t>
      </w:r>
      <w:bookmarkEnd w:id="1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Нашими конкурентами являются другие аналогичные продукты, такие как: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tabs>
          <w:tab w:val="left" w:pos="426" w:leader="none"/>
        </w:tabs>
        <w:rPr>
          <w:rFonts w:ascii="Times New Roman" w:hAnsi="Times New Roman" w:cs="Times New Roman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val="en-US"/>
        </w:rPr>
        <w:t xml:space="preserve">1)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val="en-US"/>
        </w:rPr>
        <w:t xml:space="preserve">AeroGarden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val="en-US"/>
        </w:rPr>
        <w:t xml:space="preserve"> Harvest 2.0,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val="en-US"/>
        </w:rPr>
        <w:t xml:space="preserve">2) LetPot Senior Hydroponic Growing System,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val="en-US"/>
        </w:rPr>
        <w:t xml:space="preserve">3) Fibonacci AG-4,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val="en-US"/>
        </w:rPr>
        <w:t xml:space="preserve">4) Véritable Connect Garden.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Ниже представлена сравнительная таблица аналогов (таблица 1):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Таблица 1 – Сравнение аналогов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3"/>
        <w:tblW w:w="5167" w:type="pct"/>
        <w:tblLook w:val="0420" w:firstRow="1" w:lastRow="0" w:firstColumn="0" w:lastColumn="0" w:noHBand="0" w:noVBand="1"/>
      </w:tblPr>
      <w:tblGrid>
        <w:gridCol w:w="1615"/>
        <w:gridCol w:w="1337"/>
        <w:gridCol w:w="1337"/>
        <w:gridCol w:w="1261"/>
        <w:gridCol w:w="1337"/>
        <w:gridCol w:w="1337"/>
        <w:gridCol w:w="1595"/>
      </w:tblGrid>
      <w:tr>
        <w:tblPrEx/>
        <w:trPr>
          <w:trHeight w:val="779"/>
        </w:trPr>
        <w:tc>
          <w:tcPr>
            <w:tcW w:w="782" w:type="pc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 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highlight w:val="white"/>
              </w:rPr>
              <w:t xml:space="preserve">AeroGarden Harvest 2.0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LetPot Senior Hydroponic Growing System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r>
          </w:p>
        </w:tc>
        <w:tc>
          <w:tcPr>
            <w:tcW w:w="65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highlight w:val="white"/>
              </w:rPr>
              <w:t xml:space="preserve">Smart Garden 3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highlight w:val="white"/>
              </w:rPr>
              <w:t xml:space="preserve">Véritable Connect Garden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  <w:tc>
          <w:tcPr>
            <w:tcW w:w="553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highlight w:val="white"/>
              </w:rPr>
              <w:t xml:space="preserve">Fibonacci AG-4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  <w:tc>
          <w:tcPr>
            <w:tcW w:w="966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  <w:highlight w:val="white"/>
              </w:rPr>
              <w:t xml:space="preserve">Наше решение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</w:tc>
      </w:tr>
      <w:tr>
        <w:tblPrEx/>
        <w:trPr>
          <w:trHeight w:val="1712"/>
        </w:trPr>
        <w:tc>
          <w:tcPr>
            <w:tcW w:w="782" w:type="pc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Функции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Управление поливом, освещением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Управление поливом, освещением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5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Управление поливом, освещением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Управление поливом, освещением, регулировка эталонных показателей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553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Управление поливом, освещением, климат-контроль, регулировка эталонных показателей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966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Управление поливом, освещением, температурой, регулировка эталонных показателей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rHeight w:val="1712"/>
        </w:trPr>
        <w:tc>
          <w:tcPr>
            <w:tcW w:w="782" w:type="pc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Взаимодействие с пользователем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Посредством физических кнопок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Посредством мобильного приложения, кнопок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r>
          </w:p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5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Нет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Посредством мобильного приложения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553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Посредством мобильного приложения, сенсорных кнопок и дисплея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966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Посредством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мобильного приложения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, дисплея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</w:r>
          </w:p>
        </w:tc>
      </w:tr>
      <w:tr>
        <w:tblPrEx/>
        <w:trPr>
          <w:trHeight w:val="712"/>
        </w:trPr>
        <w:tc>
          <w:tcPr>
            <w:tcW w:w="782" w:type="pc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Удаленное управление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Нет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Через Wi-Fi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5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Нет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Через Wi-Fi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553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Через Wi-Fi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966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Через Wi-Fi и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 xml:space="preserve">BLE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rHeight w:val="709"/>
        </w:trPr>
        <w:tc>
          <w:tcPr>
            <w:tcW w:w="782" w:type="pc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Цена (без учёта доставки)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  <w:lang w:val="en-US"/>
              </w:rPr>
              <w:t xml:space="preserve">78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00 руб.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12500 руб.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5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16990 руб.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682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300 руб.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553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145000 руб.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966" w:type="pc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white"/>
              </w:rPr>
              <w:t xml:space="preserve">10000 руб. (себестоимость)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>
      <w:r/>
      <w:r/>
    </w:p>
    <w:p>
      <w:r>
        <w:br w:type="page" w:clear="all"/>
      </w:r>
      <w:r/>
    </w:p>
    <w:p>
      <w:pPr>
        <w:pStyle w:val="799"/>
        <w:numPr>
          <w:ilvl w:val="0"/>
          <w:numId w:val="42"/>
        </w:numPr>
        <w:ind w:left="0" w:firstLine="709"/>
        <w:jc w:val="center"/>
        <w:spacing w:before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1" w:name="_Toc11"/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white"/>
        </w:rPr>
        <w:t xml:space="preserve">Отчёт по работе тимлида и аналитика Солдатова А.Д.</w:t>
      </w:r>
      <w:bookmarkEnd w:id="11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Что делал: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станавливал цели и сроки выполнения,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роводил аналитику по проекту,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исал отчёты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оддерживал коммуникации внутри команды,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беспечивал выполнения задач в соответствии с требованиями проекта,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обирал прототип теплицы,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азрабатывал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мобильное приложение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естировал работу мобильного приложения и теплицы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Этапы работы: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азработка плана и распределение задач,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егулярное обновление статусов задач и ведение рабочей доски,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оставление сравнительной таблицы аналогов,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аписание User-Stories,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аписание и тестирование мобильного приложения,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3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роектирование и сборка прототипа теплицы.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Результат: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982"/>
        <w:numPr>
          <w:ilvl w:val="0"/>
          <w:numId w:val="35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авершение проекта в срок,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5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алендарный план проекта (Приложение В),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5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равнительная таблицы аналогов (таблица 1),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5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u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-Stories проекта (Приложение Г),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5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u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-Case диаграммы (Приложение Д),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5"/>
        </w:numPr>
        <w:ind w:left="0"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рототип теплицы (Приложение Е)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>
      <w:pPr>
        <w:pStyle w:val="982"/>
        <w:numPr>
          <w:ilvl w:val="0"/>
          <w:numId w:val="35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абочее мобильное приложение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99"/>
        <w:numPr>
          <w:ilvl w:val="0"/>
          <w:numId w:val="42"/>
        </w:numPr>
        <w:ind w:left="0" w:firstLine="709"/>
        <w:jc w:val="center"/>
        <w:spacing w:before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2" w:name="_Toc12"/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white"/>
        </w:rPr>
        <w:t xml:space="preserve">Отчёт по работе разработчика Житомирского М.Я.</w:t>
      </w:r>
      <w:bookmarkEnd w:id="12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Что делал: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</w:r>
    </w:p>
    <w:p>
      <w:pPr>
        <w:pStyle w:val="982"/>
        <w:numPr>
          <w:ilvl w:val="0"/>
          <w:numId w:val="29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bCs/>
          <w:sz w:val="28"/>
          <w:szCs w:val="28"/>
        </w:rPr>
        <w:t xml:space="preserve">п</w:t>
      </w:r>
      <w:r>
        <w:rPr>
          <w:rFonts w:ascii="Times New Roman" w:hAnsi="Times New Roman" w:cs="Times New Roman"/>
          <w:bCs/>
          <w:sz w:val="28"/>
          <w:szCs w:val="28"/>
        </w:rPr>
        <w:t xml:space="preserve">рограммировал микроконтроллер ESP8266 и взаимодействие с Arduino UNO,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982"/>
        <w:numPr>
          <w:ilvl w:val="0"/>
          <w:numId w:val="29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bCs/>
          <w:sz w:val="28"/>
          <w:szCs w:val="28"/>
        </w:rPr>
        <w:t xml:space="preserve">о</w:t>
      </w:r>
      <w:r>
        <w:rPr>
          <w:rFonts w:ascii="Times New Roman" w:hAnsi="Times New Roman" w:cs="Times New Roman"/>
          <w:bCs/>
          <w:sz w:val="28"/>
          <w:szCs w:val="28"/>
        </w:rPr>
        <w:t xml:space="preserve">существлял смену сетевого протокола системы с HTTP на MQTT.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ind w:firstLine="708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Этапы работы: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982"/>
        <w:numPr>
          <w:ilvl w:val="0"/>
          <w:numId w:val="30"/>
        </w:numPr>
        <w:ind w:left="0"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зучение необходимых библиотек,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982"/>
        <w:numPr>
          <w:ilvl w:val="0"/>
          <w:numId w:val="30"/>
        </w:numPr>
        <w:ind w:left="0"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рограммирование сетевых функций ESP8266,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>
      <w:pPr>
        <w:pStyle w:val="982"/>
        <w:numPr>
          <w:ilvl w:val="0"/>
          <w:numId w:val="30"/>
        </w:numPr>
        <w:ind w:left="0"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алаживание связи между ESP8266 и облачной платформой,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982"/>
        <w:numPr>
          <w:ilvl w:val="0"/>
          <w:numId w:val="30"/>
        </w:numPr>
        <w:ind w:left="0"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астройка обмена данными по серийному порту,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982"/>
        <w:numPr>
          <w:ilvl w:val="0"/>
          <w:numId w:val="30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естирование связи компонентов системы.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Результат: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ункционирующая сетевая составляющая проекта, отвечающая за передачу данных между компонентами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799"/>
        <w:numPr>
          <w:ilvl w:val="0"/>
          <w:numId w:val="42"/>
        </w:numPr>
        <w:ind w:left="0" w:firstLine="709"/>
        <w:jc w:val="center"/>
        <w:spacing w:before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3" w:name="_Toc13"/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white"/>
        </w:rPr>
        <w:t xml:space="preserve">Отчёт по работе разработчика Логинова В.В.</w:t>
      </w:r>
      <w:bookmarkEnd w:id="13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Что делал: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рограммировал микроконтроллер Arduino UNO и взаимодействие с ESP8266,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одключал и программировал датчик уровня воды к теплице.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Этапы работы: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зучение необходимых библиотек,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ыбор и установка датчика уровня воды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рограммирование функций теплицы,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астройка обмена данными по серийному порту,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ефакторинг и отладка кода устройства,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естирование системы.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Результат: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олностью функционирующая теплица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 возможностью удаленного управления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дооснащённая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датчиком воды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9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4" w:name="_Toc14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ЗАКЛЮЧЕНИЕ</w:t>
      </w:r>
      <w:bookmarkEnd w:id="14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r/>
      <w:r/>
    </w:p>
    <w:p>
      <w:pPr>
        <w:pStyle w:val="800"/>
        <w:numPr>
          <w:ilvl w:val="1"/>
          <w:numId w:val="42"/>
        </w:numPr>
        <w:ind w:left="0" w:firstLine="70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5" w:name="_Toc1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white"/>
        </w:rPr>
        <w:t xml:space="preserve">Итоги проекта</w:t>
      </w:r>
      <w:bookmarkEnd w:id="1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Результаты: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ереписанный и полностью рабочий сервер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бновлённый Telegram-бот, подключенный к новому серверу,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рототип теплицы, подключенный к серверу (Приложение Е).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ind w:left="0"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Затраты: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982"/>
        <w:numPr>
          <w:ilvl w:val="0"/>
          <w:numId w:val="4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среднем 6 часов на разработку компонентов системы,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4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коло 10 тысяч рублей на сбор теплицы, включая траты прошлых семестров.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Перспективы: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982"/>
        <w:numPr>
          <w:ilvl w:val="0"/>
          <w:numId w:val="41"/>
        </w:numPr>
        <w:ind w:left="0"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  <w:t xml:space="preserve">лучшение эргономики и внешнего вида теплицы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982"/>
        <w:numPr>
          <w:ilvl w:val="0"/>
          <w:numId w:val="41"/>
        </w:numPr>
        <w:ind w:left="0"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лучшение дизайна мобильного приложения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0"/>
        <w:numPr>
          <w:ilvl w:val="0"/>
          <w:numId w:val="10"/>
        </w:numPr>
        <w:ind w:left="0" w:firstLine="70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6" w:name="_Toc16"/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Рефлексия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white"/>
        </w:rPr>
        <w:t xml:space="preserve">и выводы команды</w:t>
      </w:r>
      <w:bookmarkEnd w:id="16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этом семестре мы столкнулись с несколькими значительными проблем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ами. Одна из главных проблем заключалась в нехватке времени, что вызвало задержки на всех этапах работы. Дополнительно возникла проблема с нахождением поликарбоната для сбора прототипа теплицы, который был критически важен для выполнения нашего проекта. За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держка повлияла на наш график, а это, в свою очередь, привело к необходимости переноса сроков для выполнения отдельных этапов проекта. Также нам не сразу удалось наладить связь между сетевыми частями системы - стоило уделять больше времени изучению теории.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Мы сделали выводы, что для решения проблем с нехваткой времени необходимо чаще организовывать встречи для быстрого реагирования на возникающие проблемы и нахождения совместных решений.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00"/>
        <w:numPr>
          <w:ilvl w:val="0"/>
          <w:numId w:val="10"/>
        </w:numPr>
        <w:ind w:left="0" w:firstLine="70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7" w:name="_Toc17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Отличия от аналогов</w:t>
      </w:r>
      <w:bookmarkEnd w:id="17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Исходя из сравнительной таблицы аналогов (таблица 1), можно выделить несколько отличий от конкурентов разных ценовых сегментов.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</w:rPr>
        <w:t xml:space="preserve">Отличия от аналогов схожего ценового сегмента: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озможность индивидуальной настройки эталонных показателей теплицы,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астраиваемая система полива, благодаря которой не важно, какое растение находится в теплице,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ормат размещения: растение не нужно пересаживать, пользователь сам выбирает, какую ёмкость поместить внутрь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82"/>
        <w:numPr>
          <w:ilvl w:val="0"/>
          <w:numId w:val="31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правление с помощью мобильного приложения по Bluetooth в местах без доступа к интернету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Style w:val="79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18" w:name="_Toc1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СПИСОК ИСПОЛЬЗОВАННЫХ ИСТОЧНИКОВ</w:t>
      </w:r>
      <w:bookmarkEnd w:id="1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>
      <w:r/>
      <w:r/>
    </w:p>
    <w:p>
      <w:pPr>
        <w:numPr>
          <w:ilvl w:val="0"/>
          <w:numId w:val="43"/>
        </w:numPr>
        <w:ind w:left="0" w:right="0" w:firstLine="709"/>
        <w:jc w:val="both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Колисниченко, Д. Н. Программирование для Android. Самоучитель / Колисниченко, Д. Н. – Санкт-Петербург: BHV-CПб, 2020. -288c.</w:t>
      </w:r>
      <w:r/>
    </w:p>
    <w:p>
      <w:pPr>
        <w:numPr>
          <w:ilvl w:val="0"/>
          <w:numId w:val="43"/>
        </w:numPr>
        <w:ind w:left="0" w:right="0" w:firstLine="709"/>
        <w:jc w:val="both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Филлипс, Марсикано, Стюарт, Марсикано Кристин. Android. Программирование для профессионалов / Филлипс Билл, Стюарт Крис, Марсикано Кристин – Санкт-Петербург: Питер, 2021 – 704 с.</w:t>
      </w:r>
      <w:r/>
    </w:p>
    <w:p>
      <w:pPr>
        <w:numPr>
          <w:ilvl w:val="0"/>
          <w:numId w:val="43"/>
        </w:numPr>
        <w:ind w:left="0" w:right="0" w:firstLine="709"/>
        <w:jc w:val="both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Датчик температуры и влажности (Troyka-модуль) [Электронный ресурс] // Амперка. Вики-документация. – URL: https://wiki.amperka.ru/продукты:troyka-dht11 (дата обращения: 27.03.2025).</w:t>
      </w:r>
      <w:r/>
    </w:p>
    <w:p>
      <w:pPr>
        <w:numPr>
          <w:ilvl w:val="0"/>
          <w:numId w:val="43"/>
        </w:numPr>
        <w:ind w:left="0" w:right="0" w:firstLine="709"/>
        <w:jc w:val="both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Аналоговый термометр (Troyka-модуль): подключение, настройка, схема и примеры использования [Электронный ресурс] // Амперка. Вики-документация. – URL: https://wiki.amperka.ru/продукты:troyka-temperature-sensor (дата обращения: 27.05.2025).</w:t>
      </w:r>
      <w:r/>
    </w:p>
    <w:p>
      <w:pPr>
        <w:numPr>
          <w:ilvl w:val="0"/>
          <w:numId w:val="43"/>
        </w:numPr>
        <w:ind w:left="0" w:right="0" w:firstLine="709"/>
        <w:jc w:val="both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Bluetooth Low Energy (Troyka-модуль) [Электронный ресурс] // Амперка. Вики-документация. – URL: https://wiki.amperka.ru/продукты:troyka-ble (дата обращения: 29.03.2025).</w:t>
      </w:r>
      <w:r/>
    </w:p>
    <w:p>
      <w:pPr>
        <w:numPr>
          <w:ilvl w:val="0"/>
          <w:numId w:val="43"/>
        </w:numPr>
        <w:ind w:left="0" w:right="0" w:firstLine="709"/>
        <w:jc w:val="both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Датчик освещённости (Troyka-модуль) [Электронный ресурс] // Амперка. Вики-документация. – URL: https://wiki.amperka.ru/продукты:troyka-light-sensor (дата обращения: 10.04.2025).</w:t>
      </w:r>
      <w:r/>
    </w:p>
    <w:p>
      <w:pPr>
        <w:numPr>
          <w:ilvl w:val="0"/>
          <w:numId w:val="43"/>
        </w:numPr>
        <w:ind w:left="0" w:right="0" w:firstLine="709"/>
        <w:jc w:val="both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Arduino Uno: распиновка, схема подключения и программирование [Электронный ресурс] // Амперка. Вики-документация. – URL: https://wiki.amperka.ru/products:arduino-uno (дата обращения: 12.04.2025).</w:t>
      </w:r>
      <w:r/>
    </w:p>
    <w:p>
      <w:pPr>
        <w:numPr>
          <w:ilvl w:val="0"/>
          <w:numId w:val="43"/>
        </w:numPr>
        <w:ind w:left="0" w:right="0" w:firstLine="709"/>
        <w:jc w:val="both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Wi-Fi (Troyka-модуль): распиновка, схема подключения и программирование [Электронный ресурс] // Амперка. Вики-документация. – URL: https://wiki.amperka.ru/продукты:troyka-wi-fi (дата обращения: 27.04.2025).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 w:type="page" w:clear="all"/>
      </w:r>
      <w:r>
        <w:rPr>
          <w:sz w:val="22"/>
        </w:rPr>
      </w:r>
      <w:r/>
    </w:p>
    <w:p>
      <w:pPr>
        <w:pStyle w:val="79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9" w:name="_Toc19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ПРИЛОЖЕНИЕ А</w:t>
      </w:r>
      <w:bookmarkEnd w:id="19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r/>
      <w:r/>
    </w:p>
    <w:p>
      <w:pPr>
        <w:ind w:firstLine="709"/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Схема работы устройства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64685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4680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446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51.5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Calibri" w:cs="Times New Roman"/>
          <w:color w:val="000000"/>
          <w:sz w:val="28"/>
          <w:szCs w:val="28"/>
        </w:rPr>
        <w:t xml:space="preserve"> 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Рисунок А.1 – Схема работы устройства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9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0" w:name="_Toc2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ПРИЛОЖЕНИЕ Б</w:t>
      </w:r>
      <w:bookmarkEnd w:id="2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r/>
      <w:r/>
    </w:p>
    <w:p>
      <w:pPr>
        <w:ind w:firstLine="709"/>
        <w:jc w:val="center"/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Компоненты системы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ind w:firstLine="709"/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96692" cy="6839905"/>
                <wp:effectExtent l="0" t="0" r="889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1736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96692" cy="6839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32.81pt;height:538.58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Рисунок Б.1 – Схема компонентов системы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Style w:val="79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1" w:name="_Toc21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ПРИЛОЖЕНИЕ В</w:t>
      </w:r>
      <w:bookmarkEnd w:id="21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jc w:val="center"/>
      </w:pPr>
      <w:r/>
      <w:r/>
    </w:p>
    <w:p>
      <w:pPr>
        <w:ind w:firstLine="709"/>
        <w:jc w:val="center"/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Календарный план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77005"/>
                <wp:effectExtent l="0" t="0" r="3175" b="4445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6896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3977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313.1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Рисунок В.1 – Календарный план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9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2" w:name="_Toc22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ПРИЛОЖЕНИЕ Г</w:t>
      </w:r>
      <w:bookmarkEnd w:id="22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r/>
      <w:r/>
    </w:p>
    <w:p>
      <w:pPr>
        <w:ind w:firstLine="709"/>
        <w:jc w:val="center"/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User-Stories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ind w:firstLine="709"/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Таблица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.1 – User-Stories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5"/>
        <w:gridCol w:w="6224"/>
      </w:tblGrid>
      <w:tr>
        <w:tblPrEx/>
        <w:trPr>
          <w:trHeight w:val="1500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  <w:tcW w:w="450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bottom w:val="single" w:color="000000" w:sz="12" w:space="0"/>
              <w:right w:val="single" w:color="000000" w:sz="6" w:space="0"/>
            </w:tcBorders>
            <w:tcW w:w="900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500"/>
        </w:trPr>
        <w:tc>
          <w:tcPr>
            <w:shd w:val="clear" w:color="auto" w:fill="auto"/>
            <w:tcBorders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W w:w="450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Датчики освещённости,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температуры, влажности почвы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000000" w:sz="6" w:space="0"/>
              <w:right w:val="single" w:color="000000" w:sz="6" w:space="0"/>
            </w:tcBorders>
            <w:tcW w:w="90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Как пользователь, я хочу, чтобы теплица могла поддерживать нужный уровень освещённости, температуру и влажность почвы.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500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W w:w="4500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Просмотр показателей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W w:w="90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Как пользователь, я хочу иметь возможность мониторить показания датчиков в теплице, чтобы следить за состоянием растений.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500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W w:w="4500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Редактирование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эталонных значений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W w:w="90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Как пользователь, я хочу иметь возможность изменять эталонные показатели датчиков в теплице для оптимального выращивания различных растений.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500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W w:w="450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Ручное управление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актуаторами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W w:w="90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Как пользователь, я хочу иметь возможность перевести теплицу с автоматического управления на ручное в случае неисправности.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500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W w:w="450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Управление через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мобильное приложение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W w:w="90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Как пользователь, я хочу иметь возможность удалённого управления теплицей по Wi-Fi, или, в местах без интернета - по Bluetooth.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500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tcW w:w="450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Датчик уровня воды в резервуаре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W w:w="90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Как пользователь, я хочу, чтобы теплица автоматически отслеживала уровень воды в резервуаре и уведомляла меня о критически низких показателях.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Calibri" w:cs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120" w:right="120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9"/>
        <w:jc w:val="center"/>
        <w:spacing w:before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3" w:name="_Toc23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ПРИЛОЖЕНИЕ Д</w:t>
      </w:r>
      <w:bookmarkEnd w:id="23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r/>
      <w:r/>
    </w:p>
    <w:p>
      <w:pPr>
        <w:ind w:firstLine="709"/>
        <w:jc w:val="center"/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User-Case диаграммы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ind w:firstLine="709"/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Таблица Д.1 – User-Case просмотра показателей или установка новых эталонных значений теплицы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tbl>
      <w:tblPr>
        <w:tblW w:w="0" w:type="auto"/>
        <w:tblCellSpacing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506"/>
        <w:gridCol w:w="4506"/>
      </w:tblGrid>
      <w:tr>
        <w:tblPrEx/>
        <w:trPr>
          <w:tblCellSpacing w:w="0" w:type="dxa"/>
          <w:trHeight w:val="8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Вариант использования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Просмотр показателей, установка новых эталонных значений теплицы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  <w:trHeight w:val="8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Область действия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Мобильное-приложение, через которое можно следить за состоянием растения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  <w:trHeight w:val="8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Основное действующее лицо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Владелец или любое другое лицо с доступом к теплице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  <w:trHeight w:val="8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Предусловие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 пользователя есть доступ в интернет и мобильное приложение, есть умная теплица, подключенная к интернету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ИЛИ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Пользователь находится в близи теплицы и у него есть мобильное приложение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  <w:trHeight w:val="8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Гарантия успеха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Пользователь проверил состояние растения, изменил эталонные значения для датчиков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  <w:trHeight w:val="8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Триггер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Пользователь захотел проверить состояние растения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  <w:trHeight w:val="8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Пользователь открывает мобильное приложение или Телеграм-бота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Проверяет состояние растения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3. 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ри желании изменяет эталонные значения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40455"/>
                <wp:effectExtent l="0" t="0" r="3175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76535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3640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86.6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Рисунок Д.1 – Схема User-Case просмотра показателей или установка новых эталонных значений теплицы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Таблица Д.2 – User-Case первоначальной настройки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W w:w="0" w:type="auto"/>
        <w:tblCellSpacing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506"/>
        <w:gridCol w:w="4506"/>
      </w:tblGrid>
      <w:tr>
        <w:tblPrEx/>
        <w:trPr>
          <w:tblCellSpacing w:w="0" w:type="dxa"/>
          <w:trHeight w:val="8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br w:type="page" w:clear="all"/>
              <w:t xml:space="preserve">Вариант использования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Первоначальная настройка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  <w:trHeight w:val="8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Область действия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Мобильное-приложение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  <w:trHeight w:val="8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Основное действующее лицо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Владелец или любое другое лицо с прямым доступом к умной теплице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  <w:trHeight w:val="8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Предусловие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У пользователя есть умная теплица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  <w:trHeight w:val="8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Гарантия успеха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Пользователь проверил состояние растения, изменил эталонные значения для датчиков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  <w:trHeight w:val="8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Триггер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Пользователь купил умную теплицу, и необходимо настроить её подключение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blCellSpacing w:w="0" w:type="dxa"/>
          <w:trHeight w:val="88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Пользователь подключается к теплице по Bluetooth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Открывает мобильное приложение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Вводит имя и пароль сети Wi-Fi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Продолжение таблицы Д.2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71245"/>
                <wp:effectExtent l="0" t="0" r="3175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2719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1071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84.3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Рисунок Д.2 – Схема User-Case первоначальной настройки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99"/>
        <w:jc w:val="center"/>
        <w:rPr>
          <w:rFonts w:ascii="Times New Roman" w:hAnsi="Times New Roman" w:cs="Times New Roman"/>
          <w:color w:val="auto"/>
        </w:rPr>
      </w:pPr>
      <w:r/>
      <w:bookmarkStart w:id="24" w:name="_Toc24"/>
      <w:r>
        <w:rPr>
          <w:rFonts w:ascii="Times New Roman" w:hAnsi="Times New Roman" w:cs="Times New Roman"/>
          <w:b/>
          <w:bCs/>
          <w:color w:val="auto"/>
        </w:rPr>
        <w:t xml:space="preserve">ПРИЛОЖЕНИЕ</w:t>
      </w:r>
      <w:r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b/>
          <w:bCs/>
          <w:color w:val="auto"/>
        </w:rPr>
        <w:t xml:space="preserve">Е</w:t>
      </w:r>
      <w:bookmarkEnd w:id="24"/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r/>
      <w:r/>
    </w:p>
    <w:p>
      <w:pPr>
        <w:ind w:firstLine="709"/>
        <w:jc w:val="center"/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Внешний вид теплицы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ind w:firstLine="709"/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7381" cy="4110847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83769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77380" cy="4110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31.29pt;height:323.69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Рисунок Е.1 – Внешний вид теплицы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Minion Pro"/>
  <w:font w:name="Montserrat"/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81388084"/>
      <w:docPartObj>
        <w:docPartGallery w:val="Page Numbers (Bottom of Page)"/>
        <w:docPartUnique w:val="true"/>
      </w:docPartObj>
      <w:rPr/>
    </w:sdtPr>
    <w:sdtContent>
      <w:p>
        <w:pPr>
          <w:pStyle w:val="97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77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-"/>
      <w:lvlJc w:val="left"/>
      <w:pPr>
        <w:ind w:left="2149" w:hanging="360"/>
      </w:pPr>
      <w:rPr>
        <w:rFonts w:hint="default" w:ascii="Times New Roman" w:hAnsi="Times New Roman" w:eastAsia="Times New Roman" w:cs="Times New Roman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7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249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4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0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color w:val="auto"/>
        <w:sz w:val="32"/>
        <w:szCs w:val="32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4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0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ascii="Calibri" w:hAnsi="Calibri" w:eastAsia="Times New Roman" w:cs="Calibri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Calibri" w:hAnsi="Calibri" w:cs="Calibri"/>
        <w:color w:val="000000"/>
        <w:sz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484" w:hanging="360"/>
      </w:pPr>
      <w:rPr>
        <w:b/>
        <w:color w:val="000000" w:themeColor="text1"/>
      </w:rPr>
    </w:lvl>
    <w:lvl w:ilvl="1">
      <w:start w:val="1"/>
      <w:numFmt w:val="decimal"/>
      <w:isLgl w:val="false"/>
      <w:suff w:val="space"/>
      <w:lvlText w:val="%2."/>
      <w:lvlJc w:val="left"/>
      <w:pPr>
        <w:ind w:left="2916" w:hanging="432"/>
      </w:pPr>
      <w:rPr>
        <w:b/>
        <w:color w:val="000000" w:themeColor="text1"/>
        <w:sz w:val="3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3348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852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356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860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364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868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444" w:hanging="144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ascii="Calibri" w:hAnsi="Calibri" w:eastAsia="Times New Roman" w:cs="Calibri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space"/>
      <w:lvlText w:val="-"/>
      <w:lvlJc w:val="left"/>
      <w:pPr>
        <w:ind w:left="1429" w:hanging="360"/>
      </w:pPr>
      <w:rPr>
        <w:rFonts w:hint="default" w:ascii="Montserrat" w:hAnsi="Montserrat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  <w:tabs>
          <w:tab w:val="num" w:pos="720" w:leader="none"/>
        </w:tabs>
      </w:pPr>
      <w:rPr>
        <w:rFonts w:hint="default" w:ascii="Arial" w:hAnsi="Arial"/>
      </w:rPr>
    </w:lvl>
    <w:lvl w:ilvl="1">
      <w:start w:val="1"/>
      <w:numFmt w:val="bullet"/>
      <w:isLgl w:val="false"/>
      <w:suff w:val="tab"/>
      <w:lvlText w:val="•"/>
      <w:lvlJc w:val="left"/>
      <w:pPr>
        <w:ind w:left="1440" w:hanging="360"/>
        <w:tabs>
          <w:tab w:val="num" w:pos="1440" w:leader="none"/>
        </w:tabs>
      </w:pPr>
      <w:rPr>
        <w:rFonts w:hint="default" w:ascii="Arial" w:hAnsi="Arial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360"/>
        <w:tabs>
          <w:tab w:val="num" w:pos="2160" w:leader="none"/>
        </w:tabs>
      </w:pPr>
      <w:rPr>
        <w:rFonts w:hint="default" w:ascii="Arial" w:hAnsi="Arial"/>
      </w:rPr>
    </w:lvl>
    <w:lvl w:ilvl="3">
      <w:start w:val="1"/>
      <w:numFmt w:val="bullet"/>
      <w:isLgl w:val="false"/>
      <w:suff w:val="tab"/>
      <w:lvlText w:val="•"/>
      <w:lvlJc w:val="left"/>
      <w:pPr>
        <w:ind w:left="2880" w:hanging="360"/>
        <w:tabs>
          <w:tab w:val="num" w:pos="2880" w:leader="none"/>
        </w:tabs>
      </w:pPr>
      <w:rPr>
        <w:rFonts w:hint="default" w:ascii="Arial" w:hAnsi="Arial"/>
      </w:rPr>
    </w:lvl>
    <w:lvl w:ilvl="4">
      <w:start w:val="1"/>
      <w:numFmt w:val="bullet"/>
      <w:isLgl w:val="false"/>
      <w:suff w:val="tab"/>
      <w:lvlText w:val="•"/>
      <w:lvlJc w:val="left"/>
      <w:pPr>
        <w:ind w:left="3600" w:hanging="360"/>
        <w:tabs>
          <w:tab w:val="num" w:pos="3600" w:leader="none"/>
        </w:tabs>
      </w:pPr>
      <w:rPr>
        <w:rFonts w:hint="default" w:ascii="Arial" w:hAnsi="Arial"/>
      </w:rPr>
    </w:lvl>
    <w:lvl w:ilvl="5">
      <w:start w:val="1"/>
      <w:numFmt w:val="bullet"/>
      <w:isLgl w:val="false"/>
      <w:suff w:val="tab"/>
      <w:lvlText w:val="•"/>
      <w:lvlJc w:val="left"/>
      <w:pPr>
        <w:ind w:left="4320" w:hanging="360"/>
        <w:tabs>
          <w:tab w:val="num" w:pos="4320" w:leader="none"/>
        </w:tabs>
      </w:pPr>
      <w:rPr>
        <w:rFonts w:hint="default" w:ascii="Arial" w:hAnsi="Arial"/>
      </w:rPr>
    </w:lvl>
    <w:lvl w:ilvl="6">
      <w:start w:val="1"/>
      <w:numFmt w:val="bullet"/>
      <w:isLgl w:val="false"/>
      <w:suff w:val="tab"/>
      <w:lvlText w:val="•"/>
      <w:lvlJc w:val="left"/>
      <w:pPr>
        <w:ind w:left="5040" w:hanging="360"/>
        <w:tabs>
          <w:tab w:val="num" w:pos="5040" w:leader="none"/>
        </w:tabs>
      </w:pPr>
      <w:rPr>
        <w:rFonts w:hint="default" w:ascii="Arial" w:hAnsi="Arial"/>
      </w:rPr>
    </w:lvl>
    <w:lvl w:ilvl="7">
      <w:start w:val="1"/>
      <w:numFmt w:val="bullet"/>
      <w:isLgl w:val="false"/>
      <w:suff w:val="tab"/>
      <w:lvlText w:val="•"/>
      <w:lvlJc w:val="left"/>
      <w:pPr>
        <w:ind w:left="5760" w:hanging="360"/>
        <w:tabs>
          <w:tab w:val="num" w:pos="5760" w:leader="none"/>
        </w:tabs>
      </w:pPr>
      <w:rPr>
        <w:rFonts w:hint="default" w:ascii="Arial" w:hAnsi="Arial"/>
      </w:rPr>
    </w:lvl>
    <w:lvl w:ilvl="8">
      <w:start w:val="1"/>
      <w:numFmt w:val="bullet"/>
      <w:isLgl w:val="false"/>
      <w:suff w:val="tab"/>
      <w:lvlText w:val="•"/>
      <w:lvlJc w:val="left"/>
      <w:pPr>
        <w:ind w:left="6480" w:hanging="360"/>
        <w:tabs>
          <w:tab w:val="num" w:pos="6480" w:leader="none"/>
        </w:tabs>
      </w:pPr>
      <w:rPr>
        <w:rFonts w:hint="default" w:ascii="Arial" w:hAnsi="Arial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249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4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0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  <w:tabs>
          <w:tab w:val="num" w:pos="720" w:leader="none"/>
        </w:tabs>
      </w:pPr>
      <w:rPr>
        <w:rFonts w:hint="default" w:ascii="Arial" w:hAnsi="Arial"/>
      </w:rPr>
    </w:lvl>
    <w:lvl w:ilvl="1">
      <w:start w:val="1"/>
      <w:numFmt w:val="bullet"/>
      <w:isLgl w:val="false"/>
      <w:suff w:val="tab"/>
      <w:lvlText w:val="•"/>
      <w:lvlJc w:val="left"/>
      <w:pPr>
        <w:ind w:left="1440" w:hanging="360"/>
        <w:tabs>
          <w:tab w:val="num" w:pos="1440" w:leader="none"/>
        </w:tabs>
      </w:pPr>
      <w:rPr>
        <w:rFonts w:hint="default" w:ascii="Arial" w:hAnsi="Arial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360"/>
        <w:tabs>
          <w:tab w:val="num" w:pos="2160" w:leader="none"/>
        </w:tabs>
      </w:pPr>
      <w:rPr>
        <w:rFonts w:hint="default" w:ascii="Arial" w:hAnsi="Arial"/>
      </w:rPr>
    </w:lvl>
    <w:lvl w:ilvl="3">
      <w:start w:val="1"/>
      <w:numFmt w:val="bullet"/>
      <w:isLgl w:val="false"/>
      <w:suff w:val="tab"/>
      <w:lvlText w:val="•"/>
      <w:lvlJc w:val="left"/>
      <w:pPr>
        <w:ind w:left="2880" w:hanging="360"/>
        <w:tabs>
          <w:tab w:val="num" w:pos="2880" w:leader="none"/>
        </w:tabs>
      </w:pPr>
      <w:rPr>
        <w:rFonts w:hint="default" w:ascii="Arial" w:hAnsi="Arial"/>
      </w:rPr>
    </w:lvl>
    <w:lvl w:ilvl="4">
      <w:start w:val="1"/>
      <w:numFmt w:val="bullet"/>
      <w:isLgl w:val="false"/>
      <w:suff w:val="tab"/>
      <w:lvlText w:val="•"/>
      <w:lvlJc w:val="left"/>
      <w:pPr>
        <w:ind w:left="3600" w:hanging="360"/>
        <w:tabs>
          <w:tab w:val="num" w:pos="3600" w:leader="none"/>
        </w:tabs>
      </w:pPr>
      <w:rPr>
        <w:rFonts w:hint="default" w:ascii="Arial" w:hAnsi="Arial"/>
      </w:rPr>
    </w:lvl>
    <w:lvl w:ilvl="5">
      <w:start w:val="1"/>
      <w:numFmt w:val="bullet"/>
      <w:isLgl w:val="false"/>
      <w:suff w:val="tab"/>
      <w:lvlText w:val="•"/>
      <w:lvlJc w:val="left"/>
      <w:pPr>
        <w:ind w:left="4320" w:hanging="360"/>
        <w:tabs>
          <w:tab w:val="num" w:pos="4320" w:leader="none"/>
        </w:tabs>
      </w:pPr>
      <w:rPr>
        <w:rFonts w:hint="default" w:ascii="Arial" w:hAnsi="Arial"/>
      </w:rPr>
    </w:lvl>
    <w:lvl w:ilvl="6">
      <w:start w:val="1"/>
      <w:numFmt w:val="bullet"/>
      <w:isLgl w:val="false"/>
      <w:suff w:val="tab"/>
      <w:lvlText w:val="•"/>
      <w:lvlJc w:val="left"/>
      <w:pPr>
        <w:ind w:left="5040" w:hanging="360"/>
        <w:tabs>
          <w:tab w:val="num" w:pos="5040" w:leader="none"/>
        </w:tabs>
      </w:pPr>
      <w:rPr>
        <w:rFonts w:hint="default" w:ascii="Arial" w:hAnsi="Arial"/>
      </w:rPr>
    </w:lvl>
    <w:lvl w:ilvl="7">
      <w:start w:val="1"/>
      <w:numFmt w:val="bullet"/>
      <w:isLgl w:val="false"/>
      <w:suff w:val="tab"/>
      <w:lvlText w:val="•"/>
      <w:lvlJc w:val="left"/>
      <w:pPr>
        <w:ind w:left="5760" w:hanging="360"/>
        <w:tabs>
          <w:tab w:val="num" w:pos="5760" w:leader="none"/>
        </w:tabs>
      </w:pPr>
      <w:rPr>
        <w:rFonts w:hint="default" w:ascii="Arial" w:hAnsi="Arial"/>
      </w:rPr>
    </w:lvl>
    <w:lvl w:ilvl="8">
      <w:start w:val="1"/>
      <w:numFmt w:val="bullet"/>
      <w:isLgl w:val="false"/>
      <w:suff w:val="tab"/>
      <w:lvlText w:val="•"/>
      <w:lvlJc w:val="left"/>
      <w:pPr>
        <w:ind w:left="6480" w:hanging="360"/>
        <w:tabs>
          <w:tab w:val="num" w:pos="6480" w:leader="none"/>
        </w:tabs>
      </w:pPr>
      <w:rPr>
        <w:rFonts w:hint="default" w:ascii="Arial" w:hAnsi="Arial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778" w:hanging="360"/>
      </w:pPr>
      <w:rPr>
        <w:b/>
        <w:color w:val="000000" w:themeColor="text1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429" w:hanging="360"/>
      </w:pPr>
      <w:rPr>
        <w:rFonts w:hint="default" w:ascii="Montserrat" w:hAnsi="Montserra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Calibri" w:hAnsi="Calibri" w:cs="Calibri"/>
        <w:color w:val="000000"/>
        <w:sz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 w:ascii="Calibri" w:hAnsi="Calibri" w:cs="Calibri"/>
        <w:color w:val="000000"/>
        <w:sz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7"/>
      <w:numFmt w:val="none"/>
      <w:isLgl w:val="false"/>
      <w:suff w:val="tab"/>
      <w:lvlText w:val=""/>
      <w:lvlJc w:val="left"/>
      <w:pPr>
        <w:ind w:left="1417" w:hanging="360"/>
      </w:pPr>
    </w:lvl>
    <w:lvl w:ilvl="1">
      <w:start w:val="7"/>
      <w:numFmt w:val="decimal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484" w:hanging="360"/>
      </w:pPr>
      <w:rPr>
        <w:b/>
        <w:color w:val="000000" w:themeColor="text1"/>
      </w:rPr>
    </w:lvl>
    <w:lvl w:ilvl="1">
      <w:start w:val="1"/>
      <w:numFmt w:val="decimal"/>
      <w:isLgl w:val="false"/>
      <w:suff w:val="tab"/>
      <w:lvlText w:val="%2."/>
      <w:lvlJc w:val="left"/>
      <w:pPr>
        <w:ind w:left="2916" w:hanging="432"/>
      </w:pPr>
      <w:rPr>
        <w:b/>
        <w:color w:val="000000" w:themeColor="text1"/>
        <w:sz w:val="3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3348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852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356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860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364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868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444" w:hanging="1440"/>
      </w:p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69" w:hanging="360"/>
      </w:pPr>
      <w:rPr>
        <w:rFonts w:hint="default" w:ascii="Times New Roman" w:hAnsi="Times New Roman" w:eastAsia="Times New Roman" w:cs="Times New Roman"/>
        <w:color w:val="000000"/>
        <w:sz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785" w:hanging="432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217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721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225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729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233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737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313" w:hanging="1440"/>
      </w:pPr>
      <w:rPr>
        <w:rFonts w:hint="default"/>
      </w:rPr>
    </w:lvl>
  </w:abstractNum>
  <w:abstractNum w:abstractNumId="35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Calibri" w:hAnsi="Calibri" w:cs="Calibri"/>
        <w:color w:val="000000"/>
        <w:sz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0">
    <w:multiLevelType w:val="hybridMultilevel"/>
    <w:lvl w:ilvl="0">
      <w:start w:val="2"/>
      <w:numFmt w:val="decimal"/>
      <w:isLgl w:val="false"/>
      <w:suff w:val="space"/>
      <w:lvlText w:val="%1."/>
      <w:lvlJc w:val="left"/>
      <w:pPr>
        <w:ind w:left="360" w:hanging="360"/>
      </w:pPr>
      <w:rPr>
        <w:b/>
        <w:color w:val="000000" w:themeColor="text1"/>
        <w:sz w:val="32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1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2484" w:hanging="360"/>
      </w:pPr>
      <w:rPr>
        <w:b/>
        <w:color w:val="000000" w:themeColor="text1"/>
      </w:rPr>
    </w:lvl>
    <w:lvl w:ilvl="1">
      <w:start w:val="1"/>
      <w:numFmt w:val="decimal"/>
      <w:isLgl w:val="false"/>
      <w:suff w:val="space"/>
      <w:lvlText w:val="%2."/>
      <w:lvlJc w:val="left"/>
      <w:pPr>
        <w:ind w:left="2916" w:hanging="432"/>
      </w:pPr>
      <w:rPr>
        <w:b/>
        <w:color w:val="000000" w:themeColor="text1"/>
        <w:sz w:val="3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3348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852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356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860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364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868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444" w:hanging="144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</w:lvl>
  </w:abstractNum>
  <w:num w:numId="1">
    <w:abstractNumId w:val="34"/>
  </w:num>
  <w:num w:numId="2">
    <w:abstractNumId w:val="4"/>
  </w:num>
  <w:num w:numId="3">
    <w:abstractNumId w:val="19"/>
  </w:num>
  <w:num w:numId="4">
    <w:abstractNumId w:val="17"/>
  </w:num>
  <w:num w:numId="5">
    <w:abstractNumId w:val="15"/>
  </w:num>
  <w:num w:numId="6">
    <w:abstractNumId w:val="26"/>
  </w:num>
  <w:num w:numId="7">
    <w:abstractNumId w:val="13"/>
  </w:num>
  <w:num w:numId="8">
    <w:abstractNumId w:val="36"/>
  </w:num>
  <w:num w:numId="9">
    <w:abstractNumId w:val="22"/>
  </w:num>
  <w:num w:numId="10">
    <w:abstractNumId w:val="40"/>
  </w:num>
  <w:num w:numId="11">
    <w:abstractNumId w:val="1"/>
  </w:num>
  <w:num w:numId="12">
    <w:abstractNumId w:val="28"/>
  </w:num>
  <w:num w:numId="13">
    <w:abstractNumId w:val="21"/>
  </w:num>
  <w:num w:numId="14">
    <w:abstractNumId w:val="30"/>
  </w:num>
  <w:num w:numId="15">
    <w:abstractNumId w:val="32"/>
  </w:num>
  <w:num w:numId="16">
    <w:abstractNumId w:val="14"/>
  </w:num>
  <w:num w:numId="17">
    <w:abstractNumId w:val="10"/>
  </w:num>
  <w:num w:numId="18">
    <w:abstractNumId w:val="12"/>
  </w:num>
  <w:num w:numId="19">
    <w:abstractNumId w:val="38"/>
  </w:num>
  <w:num w:numId="20">
    <w:abstractNumId w:val="24"/>
  </w:num>
  <w:num w:numId="21">
    <w:abstractNumId w:val="25"/>
  </w:num>
  <w:num w:numId="22">
    <w:abstractNumId w:val="9"/>
  </w:num>
  <w:num w:numId="23">
    <w:abstractNumId w:val="23"/>
  </w:num>
  <w:num w:numId="24">
    <w:abstractNumId w:val="16"/>
  </w:num>
  <w:num w:numId="25">
    <w:abstractNumId w:val="20"/>
  </w:num>
  <w:num w:numId="26">
    <w:abstractNumId w:val="18"/>
  </w:num>
  <w:num w:numId="27">
    <w:abstractNumId w:val="2"/>
  </w:num>
  <w:num w:numId="28">
    <w:abstractNumId w:val="39"/>
  </w:num>
  <w:num w:numId="29">
    <w:abstractNumId w:val="11"/>
  </w:num>
  <w:num w:numId="30">
    <w:abstractNumId w:val="5"/>
  </w:num>
  <w:num w:numId="31">
    <w:abstractNumId w:val="35"/>
  </w:num>
  <w:num w:numId="32">
    <w:abstractNumId w:val="29"/>
  </w:num>
  <w:num w:numId="33">
    <w:abstractNumId w:val="6"/>
  </w:num>
  <w:num w:numId="34">
    <w:abstractNumId w:val="37"/>
  </w:num>
  <w:num w:numId="35">
    <w:abstractNumId w:val="33"/>
  </w:num>
  <w:num w:numId="36">
    <w:abstractNumId w:val="8"/>
  </w:num>
  <w:num w:numId="37">
    <w:abstractNumId w:val="27"/>
  </w:num>
  <w:num w:numId="38">
    <w:abstractNumId w:val="3"/>
  </w:num>
  <w:num w:numId="39">
    <w:abstractNumId w:val="31"/>
  </w:num>
  <w:num w:numId="40">
    <w:abstractNumId w:val="7"/>
  </w:num>
  <w:num w:numId="41">
    <w:abstractNumId w:val="0"/>
  </w:num>
  <w:num w:numId="42">
    <w:abstractNumId w:val="41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84">
    <w:name w:val="Heading 3 Char"/>
    <w:basedOn w:val="808"/>
    <w:link w:val="801"/>
    <w:uiPriority w:val="9"/>
    <w:rPr>
      <w:rFonts w:ascii="Arial" w:hAnsi="Arial" w:eastAsia="Arial" w:cs="Arial"/>
      <w:sz w:val="30"/>
      <w:szCs w:val="30"/>
    </w:rPr>
  </w:style>
  <w:style w:type="character" w:styleId="785">
    <w:name w:val="Heading 4 Char"/>
    <w:basedOn w:val="808"/>
    <w:link w:val="802"/>
    <w:uiPriority w:val="9"/>
    <w:rPr>
      <w:rFonts w:ascii="Arial" w:hAnsi="Arial" w:eastAsia="Arial" w:cs="Arial"/>
      <w:b/>
      <w:bCs/>
      <w:sz w:val="26"/>
      <w:szCs w:val="26"/>
    </w:rPr>
  </w:style>
  <w:style w:type="character" w:styleId="786">
    <w:name w:val="Heading 5 Char"/>
    <w:basedOn w:val="808"/>
    <w:link w:val="803"/>
    <w:uiPriority w:val="9"/>
    <w:rPr>
      <w:rFonts w:ascii="Arial" w:hAnsi="Arial" w:eastAsia="Arial" w:cs="Arial"/>
      <w:b/>
      <w:bCs/>
      <w:sz w:val="24"/>
      <w:szCs w:val="24"/>
    </w:rPr>
  </w:style>
  <w:style w:type="character" w:styleId="787">
    <w:name w:val="Heading 6 Char"/>
    <w:basedOn w:val="808"/>
    <w:link w:val="804"/>
    <w:uiPriority w:val="9"/>
    <w:rPr>
      <w:rFonts w:ascii="Arial" w:hAnsi="Arial" w:eastAsia="Arial" w:cs="Arial"/>
      <w:b/>
      <w:bCs/>
      <w:sz w:val="22"/>
      <w:szCs w:val="22"/>
    </w:rPr>
  </w:style>
  <w:style w:type="character" w:styleId="788">
    <w:name w:val="Heading 7 Char"/>
    <w:basedOn w:val="808"/>
    <w:link w:val="80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89">
    <w:name w:val="Heading 8 Char"/>
    <w:basedOn w:val="808"/>
    <w:link w:val="806"/>
    <w:uiPriority w:val="9"/>
    <w:rPr>
      <w:rFonts w:ascii="Arial" w:hAnsi="Arial" w:eastAsia="Arial" w:cs="Arial"/>
      <w:i/>
      <w:iCs/>
      <w:sz w:val="22"/>
      <w:szCs w:val="22"/>
    </w:rPr>
  </w:style>
  <w:style w:type="character" w:styleId="790">
    <w:name w:val="Heading 9 Char"/>
    <w:basedOn w:val="808"/>
    <w:link w:val="807"/>
    <w:uiPriority w:val="9"/>
    <w:rPr>
      <w:rFonts w:ascii="Arial" w:hAnsi="Arial" w:eastAsia="Arial" w:cs="Arial"/>
      <w:i/>
      <w:iCs/>
      <w:sz w:val="21"/>
      <w:szCs w:val="21"/>
    </w:rPr>
  </w:style>
  <w:style w:type="character" w:styleId="791">
    <w:name w:val="Title Char"/>
    <w:basedOn w:val="808"/>
    <w:link w:val="821"/>
    <w:uiPriority w:val="10"/>
    <w:rPr>
      <w:sz w:val="48"/>
      <w:szCs w:val="48"/>
    </w:rPr>
  </w:style>
  <w:style w:type="character" w:styleId="792">
    <w:name w:val="Subtitle Char"/>
    <w:basedOn w:val="808"/>
    <w:link w:val="823"/>
    <w:uiPriority w:val="11"/>
    <w:rPr>
      <w:sz w:val="24"/>
      <w:szCs w:val="24"/>
    </w:rPr>
  </w:style>
  <w:style w:type="character" w:styleId="793">
    <w:name w:val="Quote Char"/>
    <w:link w:val="825"/>
    <w:uiPriority w:val="29"/>
    <w:rPr>
      <w:i/>
    </w:rPr>
  </w:style>
  <w:style w:type="character" w:styleId="794">
    <w:name w:val="Intense Quote Char"/>
    <w:link w:val="827"/>
    <w:uiPriority w:val="30"/>
    <w:rPr>
      <w:i/>
    </w:rPr>
  </w:style>
  <w:style w:type="character" w:styleId="795">
    <w:name w:val="Header Char"/>
    <w:basedOn w:val="808"/>
    <w:link w:val="829"/>
    <w:uiPriority w:val="99"/>
  </w:style>
  <w:style w:type="character" w:styleId="796">
    <w:name w:val="Footnote Text Char"/>
    <w:link w:val="959"/>
    <w:uiPriority w:val="99"/>
    <w:rPr>
      <w:sz w:val="18"/>
    </w:rPr>
  </w:style>
  <w:style w:type="character" w:styleId="797">
    <w:name w:val="Endnote Text Char"/>
    <w:link w:val="962"/>
    <w:uiPriority w:val="99"/>
    <w:rPr>
      <w:sz w:val="20"/>
    </w:rPr>
  </w:style>
  <w:style w:type="paragraph" w:styleId="798" w:default="1">
    <w:name w:val="Normal"/>
    <w:qFormat/>
    <w:rPr>
      <w14:ligatures w14:val="none"/>
    </w:rPr>
  </w:style>
  <w:style w:type="paragraph" w:styleId="799">
    <w:name w:val="Heading 1"/>
    <w:basedOn w:val="798"/>
    <w:next w:val="798"/>
    <w:link w:val="973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00">
    <w:name w:val="Heading 2"/>
    <w:basedOn w:val="798"/>
    <w:next w:val="798"/>
    <w:link w:val="974"/>
    <w:uiPriority w:val="9"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801">
    <w:name w:val="Heading 3"/>
    <w:basedOn w:val="798"/>
    <w:next w:val="798"/>
    <w:link w:val="81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802">
    <w:name w:val="Heading 4"/>
    <w:basedOn w:val="798"/>
    <w:next w:val="798"/>
    <w:link w:val="81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03">
    <w:name w:val="Heading 5"/>
    <w:basedOn w:val="798"/>
    <w:next w:val="798"/>
    <w:link w:val="81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804">
    <w:name w:val="Heading 6"/>
    <w:basedOn w:val="798"/>
    <w:next w:val="798"/>
    <w:link w:val="81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05">
    <w:name w:val="Heading 7"/>
    <w:basedOn w:val="798"/>
    <w:next w:val="798"/>
    <w:link w:val="81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06">
    <w:name w:val="Heading 8"/>
    <w:basedOn w:val="798"/>
    <w:next w:val="798"/>
    <w:link w:val="81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807">
    <w:name w:val="Heading 9"/>
    <w:basedOn w:val="798"/>
    <w:next w:val="798"/>
    <w:link w:val="81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8" w:default="1">
    <w:name w:val="Default Paragraph Font"/>
    <w:uiPriority w:val="1"/>
    <w:semiHidden/>
    <w:unhideWhenUsed/>
  </w:style>
  <w:style w:type="table" w:styleId="8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0" w:default="1">
    <w:name w:val="No List"/>
    <w:uiPriority w:val="99"/>
    <w:semiHidden/>
    <w:unhideWhenUsed/>
  </w:style>
  <w:style w:type="character" w:styleId="811" w:customStyle="1">
    <w:name w:val="Heading 1 Char"/>
    <w:basedOn w:val="808"/>
    <w:uiPriority w:val="9"/>
    <w:rPr>
      <w:rFonts w:ascii="Arial" w:hAnsi="Arial" w:eastAsia="Arial" w:cs="Arial"/>
      <w:sz w:val="40"/>
      <w:szCs w:val="40"/>
    </w:rPr>
  </w:style>
  <w:style w:type="character" w:styleId="812" w:customStyle="1">
    <w:name w:val="Heading 2 Char"/>
    <w:basedOn w:val="808"/>
    <w:uiPriority w:val="9"/>
    <w:rPr>
      <w:rFonts w:ascii="Arial" w:hAnsi="Arial" w:eastAsia="Arial" w:cs="Arial"/>
      <w:sz w:val="34"/>
    </w:rPr>
  </w:style>
  <w:style w:type="character" w:styleId="813" w:customStyle="1">
    <w:name w:val="Заголовок 3 Знак"/>
    <w:basedOn w:val="808"/>
    <w:link w:val="801"/>
    <w:uiPriority w:val="9"/>
    <w:rPr>
      <w:rFonts w:ascii="Arial" w:hAnsi="Arial" w:eastAsia="Arial" w:cs="Arial"/>
      <w:sz w:val="30"/>
      <w:szCs w:val="30"/>
    </w:rPr>
  </w:style>
  <w:style w:type="character" w:styleId="814" w:customStyle="1">
    <w:name w:val="Заголовок 4 Знак"/>
    <w:basedOn w:val="808"/>
    <w:link w:val="802"/>
    <w:uiPriority w:val="9"/>
    <w:rPr>
      <w:rFonts w:ascii="Arial" w:hAnsi="Arial" w:eastAsia="Arial" w:cs="Arial"/>
      <w:b/>
      <w:bCs/>
      <w:sz w:val="26"/>
      <w:szCs w:val="26"/>
    </w:rPr>
  </w:style>
  <w:style w:type="character" w:styleId="815" w:customStyle="1">
    <w:name w:val="Заголовок 5 Знак"/>
    <w:basedOn w:val="808"/>
    <w:link w:val="803"/>
    <w:uiPriority w:val="9"/>
    <w:rPr>
      <w:rFonts w:ascii="Arial" w:hAnsi="Arial" w:eastAsia="Arial" w:cs="Arial"/>
      <w:b/>
      <w:bCs/>
      <w:sz w:val="24"/>
      <w:szCs w:val="24"/>
    </w:rPr>
  </w:style>
  <w:style w:type="character" w:styleId="816" w:customStyle="1">
    <w:name w:val="Заголовок 6 Знак"/>
    <w:basedOn w:val="808"/>
    <w:link w:val="804"/>
    <w:uiPriority w:val="9"/>
    <w:rPr>
      <w:rFonts w:ascii="Arial" w:hAnsi="Arial" w:eastAsia="Arial" w:cs="Arial"/>
      <w:b/>
      <w:bCs/>
      <w:sz w:val="22"/>
      <w:szCs w:val="22"/>
    </w:rPr>
  </w:style>
  <w:style w:type="character" w:styleId="817" w:customStyle="1">
    <w:name w:val="Заголовок 7 Знак"/>
    <w:basedOn w:val="808"/>
    <w:link w:val="80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18" w:customStyle="1">
    <w:name w:val="Заголовок 8 Знак"/>
    <w:basedOn w:val="808"/>
    <w:link w:val="806"/>
    <w:uiPriority w:val="9"/>
    <w:rPr>
      <w:rFonts w:ascii="Arial" w:hAnsi="Arial" w:eastAsia="Arial" w:cs="Arial"/>
      <w:i/>
      <w:iCs/>
      <w:sz w:val="22"/>
      <w:szCs w:val="22"/>
    </w:rPr>
  </w:style>
  <w:style w:type="character" w:styleId="819" w:customStyle="1">
    <w:name w:val="Заголовок 9 Знак"/>
    <w:basedOn w:val="808"/>
    <w:link w:val="807"/>
    <w:uiPriority w:val="9"/>
    <w:rPr>
      <w:rFonts w:ascii="Arial" w:hAnsi="Arial" w:eastAsia="Arial" w:cs="Arial"/>
      <w:i/>
      <w:iCs/>
      <w:sz w:val="21"/>
      <w:szCs w:val="21"/>
    </w:rPr>
  </w:style>
  <w:style w:type="paragraph" w:styleId="820">
    <w:name w:val="No Spacing"/>
    <w:uiPriority w:val="1"/>
    <w:qFormat/>
    <w:pPr>
      <w:spacing w:after="0" w:line="240" w:lineRule="auto"/>
    </w:pPr>
  </w:style>
  <w:style w:type="paragraph" w:styleId="821">
    <w:name w:val="Title"/>
    <w:basedOn w:val="798"/>
    <w:next w:val="798"/>
    <w:link w:val="82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22" w:customStyle="1">
    <w:name w:val="Заголовок Знак"/>
    <w:basedOn w:val="808"/>
    <w:link w:val="821"/>
    <w:uiPriority w:val="10"/>
    <w:rPr>
      <w:sz w:val="48"/>
      <w:szCs w:val="48"/>
    </w:rPr>
  </w:style>
  <w:style w:type="paragraph" w:styleId="823">
    <w:name w:val="Subtitle"/>
    <w:basedOn w:val="798"/>
    <w:next w:val="798"/>
    <w:link w:val="824"/>
    <w:uiPriority w:val="11"/>
    <w:qFormat/>
    <w:pPr>
      <w:spacing w:before="200" w:after="200"/>
    </w:pPr>
    <w:rPr>
      <w:sz w:val="24"/>
      <w:szCs w:val="24"/>
    </w:rPr>
  </w:style>
  <w:style w:type="character" w:styleId="824" w:customStyle="1">
    <w:name w:val="Подзаголовок Знак"/>
    <w:basedOn w:val="808"/>
    <w:link w:val="823"/>
    <w:uiPriority w:val="11"/>
    <w:rPr>
      <w:sz w:val="24"/>
      <w:szCs w:val="24"/>
    </w:rPr>
  </w:style>
  <w:style w:type="paragraph" w:styleId="825">
    <w:name w:val="Quote"/>
    <w:basedOn w:val="798"/>
    <w:next w:val="798"/>
    <w:link w:val="826"/>
    <w:uiPriority w:val="29"/>
    <w:qFormat/>
    <w:pPr>
      <w:ind w:left="720" w:right="720"/>
    </w:pPr>
    <w:rPr>
      <w:i/>
    </w:rPr>
  </w:style>
  <w:style w:type="character" w:styleId="826" w:customStyle="1">
    <w:name w:val="Цитата 2 Знак"/>
    <w:link w:val="825"/>
    <w:uiPriority w:val="29"/>
    <w:rPr>
      <w:i/>
    </w:rPr>
  </w:style>
  <w:style w:type="paragraph" w:styleId="827">
    <w:name w:val="Intense Quote"/>
    <w:basedOn w:val="798"/>
    <w:next w:val="798"/>
    <w:link w:val="82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28" w:customStyle="1">
    <w:name w:val="Выделенная цитата Знак"/>
    <w:link w:val="827"/>
    <w:uiPriority w:val="30"/>
    <w:rPr>
      <w:i/>
    </w:rPr>
  </w:style>
  <w:style w:type="paragraph" w:styleId="829">
    <w:name w:val="Header"/>
    <w:basedOn w:val="798"/>
    <w:link w:val="83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30" w:customStyle="1">
    <w:name w:val="Верхний колонтитул Знак"/>
    <w:basedOn w:val="808"/>
    <w:link w:val="829"/>
    <w:uiPriority w:val="99"/>
  </w:style>
  <w:style w:type="character" w:styleId="831" w:customStyle="1">
    <w:name w:val="Footer Char"/>
    <w:basedOn w:val="808"/>
    <w:uiPriority w:val="99"/>
  </w:style>
  <w:style w:type="paragraph" w:styleId="832">
    <w:name w:val="Caption"/>
    <w:basedOn w:val="798"/>
    <w:next w:val="798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styleId="833" w:customStyle="1">
    <w:name w:val="Caption Char"/>
    <w:uiPriority w:val="99"/>
  </w:style>
  <w:style w:type="table" w:styleId="834" w:customStyle="1">
    <w:name w:val="Table Grid Light"/>
    <w:basedOn w:val="809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35">
    <w:name w:val="Plain Table 1"/>
    <w:basedOn w:val="809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36">
    <w:name w:val="Plain Table 2"/>
    <w:basedOn w:val="80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37">
    <w:name w:val="Plain Table 3"/>
    <w:basedOn w:val="8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38">
    <w:name w:val="Plain Table 4"/>
    <w:basedOn w:val="8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>
    <w:name w:val="Plain Table 5"/>
    <w:basedOn w:val="8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0">
    <w:name w:val="Grid Table 1 Light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Grid Table 1 Light - Accent 1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Grid Table 1 Light - Accent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Grid Table 1 Light - Accent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Grid Table 1 Light - Accent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Grid Table 1 Light - Accent 5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Grid Table 1 Light - Accent 6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Grid Table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2 - Accent 1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Grid Table 2 - Accent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2 - Accent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Grid Table 2 - Accent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Grid Table 2 - Accent 5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2 - Accent 6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Grid Table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Grid Table 3 - Accent 1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3 - Accent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3 - Accent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3 - Accent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3 - Accent 5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3 - Accent 6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Grid Table 4"/>
    <w:basedOn w:val="8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62" w:customStyle="1">
    <w:name w:val="Grid Table 4 - Accent 1"/>
    <w:basedOn w:val="8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863" w:customStyle="1">
    <w:name w:val="Grid Table 4 - Accent 2"/>
    <w:basedOn w:val="8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864" w:customStyle="1">
    <w:name w:val="Grid Table 4 - Accent 3"/>
    <w:basedOn w:val="8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865" w:customStyle="1">
    <w:name w:val="Grid Table 4 - Accent 4"/>
    <w:basedOn w:val="8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66" w:customStyle="1">
    <w:name w:val="Grid Table 4 - Accent 5"/>
    <w:basedOn w:val="8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867" w:customStyle="1">
    <w:name w:val="Grid Table 4 - Accent 6"/>
    <w:basedOn w:val="8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68">
    <w:name w:val="Grid Table 5 Dark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69" w:customStyle="1">
    <w:name w:val="Grid Table 5 Dark- Accent 1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870" w:customStyle="1">
    <w:name w:val="Grid Table 5 Dark - Accent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71" w:customStyle="1">
    <w:name w:val="Grid Table 5 Dark - Accent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72" w:customStyle="1">
    <w:name w:val="Grid Table 5 Dark- Accent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73" w:customStyle="1">
    <w:name w:val="Grid Table 5 Dark - Accent 5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874" w:customStyle="1">
    <w:name w:val="Grid Table 5 Dark - Accent 6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75">
    <w:name w:val="Grid Table 6 Colorful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76" w:customStyle="1">
    <w:name w:val="Grid Table 6 Colorful - Accent 1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877" w:customStyle="1">
    <w:name w:val="Grid Table 6 Colorful - Accent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78" w:customStyle="1">
    <w:name w:val="Grid Table 6 Colorful - Accent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79" w:customStyle="1">
    <w:name w:val="Grid Table 6 Colorful - Accent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80" w:customStyle="1">
    <w:name w:val="Grid Table 6 Colorful - Accent 5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881" w:customStyle="1">
    <w:name w:val="Grid Table 6 Colorful - Accent 6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882">
    <w:name w:val="Grid Table 7 Colorful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Grid Table 7 Colorful - Accent 1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Grid Table 7 Colorful - Accent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7 Colorful - Accent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7 Colorful - Accent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7 Colorful - Accent 5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7 Colorful - Accent 6"/>
    <w:basedOn w:val="8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>
    <w:name w:val="List Table 1 Light"/>
    <w:basedOn w:val="8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List Table 1 Light - Accent 1"/>
    <w:basedOn w:val="8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List Table 1 Light - Accent 2"/>
    <w:basedOn w:val="8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List Table 1 Light - Accent 3"/>
    <w:basedOn w:val="8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List Table 1 Light - Accent 4"/>
    <w:basedOn w:val="8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List Table 1 Light - Accent 5"/>
    <w:basedOn w:val="8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1 Light - Accent 6"/>
    <w:basedOn w:val="8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>
    <w:name w:val="List Table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97" w:customStyle="1">
    <w:name w:val="List Table 2 - Accent 1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898" w:customStyle="1">
    <w:name w:val="List Table 2 - Accent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99" w:customStyle="1">
    <w:name w:val="List Table 2 - Accent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900" w:customStyle="1">
    <w:name w:val="List Table 2 - Accent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901" w:customStyle="1">
    <w:name w:val="List Table 2 - Accent 5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902" w:customStyle="1">
    <w:name w:val="List Table 2 - Accent 6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903">
    <w:name w:val="List Table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List Table 3 - Accent 1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List Table 3 - Accent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3 - Accent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List Table 3 - Accent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List Table 3 - Accent 5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3 - Accent 6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>
    <w:name w:val="List Table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List Table 4 - Accent 1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4 - Accent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4 - Accent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4 - Accent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4 - Accent 5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4 - Accent 6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>
    <w:name w:val="List Table 5 Dark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18" w:customStyle="1">
    <w:name w:val="List Table 5 Dark - Accent 1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19" w:customStyle="1">
    <w:name w:val="List Table 5 Dark - Accent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0" w:customStyle="1">
    <w:name w:val="List Table 5 Dark - Accent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1" w:customStyle="1">
    <w:name w:val="List Table 5 Dark - Accent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2" w:customStyle="1">
    <w:name w:val="List Table 5 Dark - Accent 5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3" w:customStyle="1">
    <w:name w:val="List Table 5 Dark - Accent 6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4">
    <w:name w:val="List Table 6 Colorful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25" w:customStyle="1">
    <w:name w:val="List Table 6 Colorful - Accent 1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926" w:customStyle="1">
    <w:name w:val="List Table 6 Colorful - Accent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927" w:customStyle="1">
    <w:name w:val="List Table 6 Colorful - Accent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928" w:customStyle="1">
    <w:name w:val="List Table 6 Colorful - Accent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929" w:customStyle="1">
    <w:name w:val="List Table 6 Colorful - Accent 5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930" w:customStyle="1">
    <w:name w:val="List Table 6 Colorful - Accent 6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931">
    <w:name w:val="List Table 7 Colorful"/>
    <w:basedOn w:val="8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st Table 7 Colorful - Accent 1"/>
    <w:basedOn w:val="8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List Table 7 Colorful - Accent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 w:customStyle="1">
    <w:name w:val="List Table 7 Colorful - Accent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 w:customStyle="1">
    <w:name w:val="List Table 7 Colorful - Accent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 w:customStyle="1">
    <w:name w:val="List Table 7 Colorful - Accent 5"/>
    <w:basedOn w:val="8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 w:customStyle="1">
    <w:name w:val="List Table 7 Colorful - Accent 6"/>
    <w:basedOn w:val="8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 w:customStyle="1">
    <w:name w:val="Lined - Accent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9" w:customStyle="1">
    <w:name w:val="Lined - Accent 1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940" w:customStyle="1">
    <w:name w:val="Lined - Accent 2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41" w:customStyle="1">
    <w:name w:val="Lined - Accent 3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42" w:customStyle="1">
    <w:name w:val="Lined - Accent 4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43" w:customStyle="1">
    <w:name w:val="Lined - Accent 5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944" w:customStyle="1">
    <w:name w:val="Lined - Accent 6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45" w:customStyle="1">
    <w:name w:val="Bordered &amp; Lined - Accent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6" w:customStyle="1">
    <w:name w:val="Bordered &amp; Lined - Accent 1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947" w:customStyle="1">
    <w:name w:val="Bordered &amp; Lined - Accent 2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48" w:customStyle="1">
    <w:name w:val="Bordered &amp; Lined - Accent 3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49" w:customStyle="1">
    <w:name w:val="Bordered &amp; Lined - Accent 4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50" w:customStyle="1">
    <w:name w:val="Bordered &amp; Lined - Accent 5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951" w:customStyle="1">
    <w:name w:val="Bordered &amp; Lined - Accent 6"/>
    <w:basedOn w:val="809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52" w:customStyle="1">
    <w:name w:val="Bordered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53" w:customStyle="1">
    <w:name w:val="Bordered - Accent 1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954" w:customStyle="1">
    <w:name w:val="Bordered - Accent 2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955" w:customStyle="1">
    <w:name w:val="Bordered - Accent 3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956" w:customStyle="1">
    <w:name w:val="Bordered - Accent 4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957" w:customStyle="1">
    <w:name w:val="Bordered - Accent 5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958" w:customStyle="1">
    <w:name w:val="Bordered - Accent 6"/>
    <w:basedOn w:val="8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959">
    <w:name w:val="footnote text"/>
    <w:basedOn w:val="798"/>
    <w:link w:val="960"/>
    <w:uiPriority w:val="99"/>
    <w:semiHidden/>
    <w:unhideWhenUsed/>
    <w:pPr>
      <w:spacing w:after="40" w:line="240" w:lineRule="auto"/>
    </w:pPr>
    <w:rPr>
      <w:sz w:val="18"/>
    </w:rPr>
  </w:style>
  <w:style w:type="character" w:styleId="960" w:customStyle="1">
    <w:name w:val="Текст сноски Знак"/>
    <w:link w:val="959"/>
    <w:uiPriority w:val="99"/>
    <w:rPr>
      <w:sz w:val="18"/>
    </w:rPr>
  </w:style>
  <w:style w:type="character" w:styleId="961">
    <w:name w:val="footnote reference"/>
    <w:basedOn w:val="808"/>
    <w:uiPriority w:val="99"/>
    <w:unhideWhenUsed/>
    <w:rPr>
      <w:vertAlign w:val="superscript"/>
    </w:rPr>
  </w:style>
  <w:style w:type="paragraph" w:styleId="962">
    <w:name w:val="endnote text"/>
    <w:basedOn w:val="798"/>
    <w:link w:val="963"/>
    <w:uiPriority w:val="99"/>
    <w:semiHidden/>
    <w:unhideWhenUsed/>
    <w:pPr>
      <w:spacing w:after="0" w:line="240" w:lineRule="auto"/>
    </w:pPr>
    <w:rPr>
      <w:sz w:val="20"/>
    </w:rPr>
  </w:style>
  <w:style w:type="character" w:styleId="963" w:customStyle="1">
    <w:name w:val="Текст концевой сноски Знак"/>
    <w:link w:val="962"/>
    <w:uiPriority w:val="99"/>
    <w:rPr>
      <w:sz w:val="20"/>
    </w:rPr>
  </w:style>
  <w:style w:type="character" w:styleId="964">
    <w:name w:val="endnote reference"/>
    <w:basedOn w:val="808"/>
    <w:uiPriority w:val="99"/>
    <w:semiHidden/>
    <w:unhideWhenUsed/>
    <w:rPr>
      <w:vertAlign w:val="superscript"/>
    </w:rPr>
  </w:style>
  <w:style w:type="paragraph" w:styleId="965">
    <w:name w:val="toc 3"/>
    <w:basedOn w:val="798"/>
    <w:next w:val="798"/>
    <w:uiPriority w:val="39"/>
    <w:unhideWhenUsed/>
    <w:pPr>
      <w:ind w:left="567"/>
      <w:spacing w:after="57"/>
    </w:pPr>
  </w:style>
  <w:style w:type="paragraph" w:styleId="966">
    <w:name w:val="toc 4"/>
    <w:basedOn w:val="798"/>
    <w:next w:val="798"/>
    <w:uiPriority w:val="39"/>
    <w:unhideWhenUsed/>
    <w:pPr>
      <w:ind w:left="850"/>
      <w:spacing w:after="57"/>
    </w:pPr>
  </w:style>
  <w:style w:type="paragraph" w:styleId="967">
    <w:name w:val="toc 5"/>
    <w:basedOn w:val="798"/>
    <w:next w:val="798"/>
    <w:uiPriority w:val="39"/>
    <w:unhideWhenUsed/>
    <w:pPr>
      <w:ind w:left="1134"/>
      <w:spacing w:after="57"/>
    </w:pPr>
  </w:style>
  <w:style w:type="paragraph" w:styleId="968">
    <w:name w:val="toc 6"/>
    <w:basedOn w:val="798"/>
    <w:next w:val="798"/>
    <w:uiPriority w:val="39"/>
    <w:unhideWhenUsed/>
    <w:pPr>
      <w:ind w:left="1417"/>
      <w:spacing w:after="57"/>
    </w:pPr>
  </w:style>
  <w:style w:type="paragraph" w:styleId="969">
    <w:name w:val="toc 7"/>
    <w:basedOn w:val="798"/>
    <w:next w:val="798"/>
    <w:uiPriority w:val="39"/>
    <w:unhideWhenUsed/>
    <w:pPr>
      <w:ind w:left="1701"/>
      <w:spacing w:after="57"/>
    </w:pPr>
  </w:style>
  <w:style w:type="paragraph" w:styleId="970">
    <w:name w:val="toc 8"/>
    <w:basedOn w:val="798"/>
    <w:next w:val="798"/>
    <w:uiPriority w:val="39"/>
    <w:unhideWhenUsed/>
    <w:pPr>
      <w:ind w:left="1984"/>
      <w:spacing w:after="57"/>
    </w:pPr>
  </w:style>
  <w:style w:type="paragraph" w:styleId="971">
    <w:name w:val="toc 9"/>
    <w:basedOn w:val="798"/>
    <w:next w:val="798"/>
    <w:uiPriority w:val="39"/>
    <w:unhideWhenUsed/>
    <w:pPr>
      <w:ind w:left="2268"/>
      <w:spacing w:after="57"/>
    </w:pPr>
  </w:style>
  <w:style w:type="paragraph" w:styleId="972">
    <w:name w:val="table of figures"/>
    <w:basedOn w:val="798"/>
    <w:next w:val="798"/>
    <w:uiPriority w:val="99"/>
    <w:unhideWhenUsed/>
    <w:pPr>
      <w:spacing w:after="0"/>
    </w:pPr>
  </w:style>
  <w:style w:type="character" w:styleId="973" w:customStyle="1">
    <w:name w:val="Заголовок 1 Знак"/>
    <w:basedOn w:val="808"/>
    <w:link w:val="799"/>
    <w:rPr>
      <w:rFonts w:asciiTheme="majorHAnsi" w:hAnsiTheme="majorHAnsi" w:eastAsiaTheme="majorEastAsia" w:cstheme="majorBidi"/>
      <w:color w:val="2f5496" w:themeColor="accent1" w:themeShade="BF"/>
      <w:sz w:val="32"/>
      <w:szCs w:val="32"/>
      <w14:ligatures w14:val="none"/>
    </w:rPr>
  </w:style>
  <w:style w:type="character" w:styleId="974" w:customStyle="1">
    <w:name w:val="Заголовок 2 Знак"/>
    <w:basedOn w:val="808"/>
    <w:link w:val="800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  <w14:ligatures w14:val="none"/>
    </w:rPr>
  </w:style>
  <w:style w:type="paragraph" w:styleId="975" w:customStyle="1">
    <w:name w:val="[Basic Paragraph]"/>
    <w:basedOn w:val="798"/>
    <w:uiPriority w:val="99"/>
    <w:pPr>
      <w:spacing w:after="0" w:line="288" w:lineRule="auto"/>
    </w:pPr>
    <w:rPr>
      <w:rFonts w:ascii="Minion Pro" w:hAnsi="Minion Pro" w:eastAsia="Times New Roman" w:cs="Minion Pro"/>
      <w:color w:val="000000"/>
      <w:sz w:val="28"/>
      <w:szCs w:val="24"/>
      <w:lang w:val="en-GB"/>
    </w:rPr>
  </w:style>
  <w:style w:type="paragraph" w:styleId="976">
    <w:name w:val="TOC Heading"/>
    <w:basedOn w:val="799"/>
    <w:next w:val="798"/>
    <w:uiPriority w:val="39"/>
    <w:unhideWhenUsed/>
    <w:qFormat/>
    <w:pPr>
      <w:outlineLvl w:val="9"/>
    </w:pPr>
    <w:rPr>
      <w:lang w:eastAsia="ru-RU"/>
    </w:rPr>
  </w:style>
  <w:style w:type="paragraph" w:styleId="977">
    <w:name w:val="Footer"/>
    <w:basedOn w:val="798"/>
    <w:link w:val="978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78" w:customStyle="1">
    <w:name w:val="Нижний колонтитул Знак"/>
    <w:basedOn w:val="808"/>
    <w:link w:val="977"/>
    <w:uiPriority w:val="99"/>
    <w:rPr>
      <w14:ligatures w14:val="none"/>
    </w:rPr>
  </w:style>
  <w:style w:type="paragraph" w:styleId="979">
    <w:name w:val="toc 1"/>
    <w:basedOn w:val="798"/>
    <w:next w:val="798"/>
    <w:uiPriority w:val="39"/>
    <w:unhideWhenUsed/>
    <w:pPr>
      <w:spacing w:after="100"/>
      <w:tabs>
        <w:tab w:val="left" w:pos="440" w:leader="none"/>
        <w:tab w:val="right" w:pos="9345" w:leader="dot"/>
      </w:tabs>
    </w:pPr>
    <w:rPr>
      <w:rFonts w:ascii="Times New Roman" w:hAnsi="Times New Roman" w:cs="Times New Roman"/>
    </w:rPr>
  </w:style>
  <w:style w:type="character" w:styleId="980">
    <w:name w:val="Hyperlink"/>
    <w:basedOn w:val="808"/>
    <w:uiPriority w:val="99"/>
    <w:unhideWhenUsed/>
    <w:rPr>
      <w:color w:val="0563c1" w:themeColor="hyperlink"/>
      <w:u w:val="single"/>
    </w:rPr>
  </w:style>
  <w:style w:type="paragraph" w:styleId="981">
    <w:name w:val="toc 2"/>
    <w:basedOn w:val="798"/>
    <w:next w:val="798"/>
    <w:uiPriority w:val="39"/>
    <w:unhideWhenUsed/>
    <w:pPr>
      <w:ind w:left="220"/>
      <w:spacing w:after="100"/>
    </w:pPr>
  </w:style>
  <w:style w:type="paragraph" w:styleId="982">
    <w:name w:val="List Paragraph"/>
    <w:basedOn w:val="798"/>
    <w:uiPriority w:val="34"/>
    <w:qFormat/>
    <w:pPr>
      <w:contextualSpacing/>
      <w:ind w:left="720"/>
    </w:pPr>
  </w:style>
  <w:style w:type="table" w:styleId="983">
    <w:name w:val="Table Grid"/>
    <w:basedOn w:val="80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84">
    <w:name w:val="Normal (Web)"/>
    <w:basedOn w:val="798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5" w:customStyle="1">
    <w:name w:val="1.1. Заголовок структурного элемента"/>
    <w:basedOn w:val="798"/>
    <w:next w:val="798"/>
    <w:link w:val="986"/>
    <w:qFormat/>
    <w:pPr>
      <w:jc w:val="center"/>
      <w:pageBreakBefore/>
      <w:spacing w:after="0" w:line="360" w:lineRule="auto"/>
      <w:widowControl w:val="off"/>
    </w:pPr>
    <w:rPr>
      <w:rFonts w:ascii="Times New Roman" w:hAnsi="Times New Roman" w:eastAsia="Times New Roman" w:cs="Times New Roman"/>
      <w:b/>
      <w:caps/>
      <w:sz w:val="28"/>
      <w:szCs w:val="20"/>
      <w:lang w:eastAsia="ru-RU"/>
    </w:rPr>
  </w:style>
  <w:style w:type="character" w:styleId="986" w:customStyle="1">
    <w:name w:val="1.1. Заголовок структурного элемента Знак"/>
    <w:basedOn w:val="808"/>
    <w:link w:val="985"/>
    <w:rPr>
      <w:rFonts w:ascii="Times New Roman" w:hAnsi="Times New Roman" w:eastAsia="Times New Roman" w:cs="Times New Roman"/>
      <w:b/>
      <w:caps/>
      <w:sz w:val="28"/>
      <w:szCs w:val="20"/>
      <w:lang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Солдатов Алексей</dc:creator>
  <cp:keywords/>
  <dc:description/>
  <cp:lastModifiedBy>Алексей Солдатов</cp:lastModifiedBy>
  <cp:revision>28</cp:revision>
  <dcterms:created xsi:type="dcterms:W3CDTF">2025-01-10T08:18:00Z</dcterms:created>
  <dcterms:modified xsi:type="dcterms:W3CDTF">2025-05-27T06:32:33Z</dcterms:modified>
</cp:coreProperties>
</file>