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165E52CD" wp14:textId="78B488A5">
      <w:bookmarkStart w:name="_GoBack" w:id="0"/>
      <w:bookmarkEnd w:id="0"/>
    </w:p>
    <w:p xmlns:wp14="http://schemas.microsoft.com/office/word/2010/wordml" w:rsidP="55240140" w14:paraId="74CA5E21" wp14:textId="6928E9B5">
      <w:pPr>
        <w:pStyle w:val="Normal"/>
      </w:pPr>
      <w:r w:rsidR="55240140">
        <w:rPr/>
        <w:t xml:space="preserve">Fichamento </w:t>
      </w:r>
    </w:p>
    <w:p xmlns:wp14="http://schemas.microsoft.com/office/word/2010/wordml" w:rsidP="55240140" w14:paraId="1F8D63D5" wp14:textId="062E5732">
      <w:pPr>
        <w:pStyle w:val="Normal"/>
      </w:pPr>
      <w:r w:rsidR="55240140">
        <w:rPr/>
        <w:t xml:space="preserve"> </w:t>
      </w:r>
    </w:p>
    <w:p xmlns:wp14="http://schemas.microsoft.com/office/word/2010/wordml" w:rsidP="55240140" w14:paraId="7EBA3E46" wp14:textId="5E87A022">
      <w:pPr>
        <w:pStyle w:val="Normal"/>
      </w:pPr>
      <w:r w:rsidR="55240140">
        <w:rPr/>
        <w:t xml:space="preserve"> </w:t>
      </w:r>
    </w:p>
    <w:p xmlns:wp14="http://schemas.microsoft.com/office/word/2010/wordml" w:rsidP="55240140" w14:paraId="6132BDE7" wp14:textId="4C6B5E0C">
      <w:pPr>
        <w:pStyle w:val="Normal"/>
      </w:pPr>
      <w:r w:rsidR="55240140">
        <w:rPr/>
        <w:t xml:space="preserve">Caracterizar o conhecimento  comum e o conhecimento cientifico </w:t>
      </w:r>
    </w:p>
    <w:p xmlns:wp14="http://schemas.microsoft.com/office/word/2010/wordml" w:rsidP="55240140" w14:paraId="01CAD9B7" wp14:textId="61187A3F">
      <w:pPr>
        <w:pStyle w:val="Normal"/>
      </w:pPr>
      <w:r w:rsidR="55240140">
        <w:rPr/>
        <w:t xml:space="preserve"> </w:t>
      </w:r>
    </w:p>
    <w:p xmlns:wp14="http://schemas.microsoft.com/office/word/2010/wordml" w:rsidP="55240140" w14:paraId="7544D88D" wp14:textId="1005AEBB">
      <w:pPr>
        <w:pStyle w:val="Normal"/>
      </w:pPr>
      <w:r w:rsidR="55240140">
        <w:rPr/>
        <w:t xml:space="preserve"> </w:t>
      </w:r>
    </w:p>
    <w:p xmlns:wp14="http://schemas.microsoft.com/office/word/2010/wordml" w:rsidP="55240140" w14:paraId="09858EBE" wp14:textId="20A35F70">
      <w:pPr>
        <w:pStyle w:val="Normal"/>
      </w:pPr>
      <w:r w:rsidR="55240140">
        <w:rPr/>
        <w:t xml:space="preserve">CONHECIMENTO CIENTIFICO </w:t>
      </w:r>
    </w:p>
    <w:p xmlns:wp14="http://schemas.microsoft.com/office/word/2010/wordml" w:rsidP="55240140" w14:paraId="7B5A92D0" wp14:textId="019B2834">
      <w:pPr>
        <w:pStyle w:val="Normal"/>
      </w:pPr>
      <w:r w:rsidR="55240140">
        <w:rPr/>
        <w:t xml:space="preserve"> </w:t>
      </w:r>
    </w:p>
    <w:p xmlns:wp14="http://schemas.microsoft.com/office/word/2010/wordml" w:rsidP="55240140" w14:paraId="00C01B7E" wp14:textId="6625D569">
      <w:pPr>
        <w:pStyle w:val="Normal"/>
      </w:pPr>
      <w:r w:rsidR="55240140">
        <w:rPr/>
        <w:t>“Qualquer conhecimento racional elaborado a partir da observação, do raciocínio ou da experimentação é chamado de ciência”.pág 2</w:t>
      </w:r>
    </w:p>
    <w:p xmlns:wp14="http://schemas.microsoft.com/office/word/2010/wordml" w:rsidP="55240140" w14:paraId="464FE67D" wp14:textId="028DBFF5">
      <w:pPr>
        <w:pStyle w:val="Normal"/>
      </w:pPr>
      <w:r w:rsidR="55240140">
        <w:rPr/>
        <w:t>“Ciência é todo e qualquer conhecimento produzido sistematicamente através de um método previamente definido, apoiado em técnicas de investigação que proporcione o conhecimento acerca de um determinado objeto de estudo”. pág 2</w:t>
      </w:r>
    </w:p>
    <w:p xmlns:wp14="http://schemas.microsoft.com/office/word/2010/wordml" w:rsidP="55240140" w14:paraId="6E5F91CF" wp14:textId="1ED5B3BB">
      <w:pPr>
        <w:pStyle w:val="Normal"/>
      </w:pPr>
      <w:r w:rsidR="55240140">
        <w:rPr/>
        <w:t xml:space="preserve"> </w:t>
      </w:r>
    </w:p>
    <w:p xmlns:wp14="http://schemas.microsoft.com/office/word/2010/wordml" w:rsidP="55240140" w14:paraId="2590514E" wp14:textId="2EA22449">
      <w:pPr>
        <w:pStyle w:val="Normal"/>
      </w:pPr>
      <w:r w:rsidR="55240140">
        <w:rPr/>
        <w:t>CONHECIMENTO COMUM</w:t>
      </w:r>
    </w:p>
    <w:p xmlns:wp14="http://schemas.microsoft.com/office/word/2010/wordml" w:rsidP="55240140" w14:paraId="3E0B0CC5" wp14:textId="57E1C1FB">
      <w:pPr>
        <w:pStyle w:val="Normal"/>
      </w:pPr>
      <w:r w:rsidR="55240140">
        <w:rPr/>
        <w:t>“Senso comum está carregado de imprecisões, pois está baseado na experiência imediata do homem, que leva em conta a aparência do objeto cognoscível” pág 3</w:t>
      </w:r>
    </w:p>
    <w:p xmlns:wp14="http://schemas.microsoft.com/office/word/2010/wordml" w:rsidP="55240140" w14:paraId="4C64CC4E" wp14:textId="63382E75">
      <w:pPr>
        <w:pStyle w:val="Normal"/>
      </w:pPr>
      <w:r w:rsidR="55240140">
        <w:rPr/>
        <w:t xml:space="preserve"> </w:t>
      </w:r>
    </w:p>
    <w:p xmlns:wp14="http://schemas.microsoft.com/office/word/2010/wordml" w:rsidP="55240140" w14:paraId="59781535" wp14:textId="55428492">
      <w:pPr>
        <w:pStyle w:val="Normal"/>
      </w:pPr>
      <w:r w:rsidR="55240140">
        <w:rPr/>
        <w:t xml:space="preserve">(Com base nos conceitos expostos pelo autor, pode-se entender que o conhecimento comum (senso comum) é   aquele presente em nosso dia a dia e que não possuem uma base fundamentada, já que é um conhecimento passado de geração para geração sem que seja verificado. Por outro lado, diferentemente do conhecimento comum o cientifico passa por um processo de elaboração, baseado em pesquisas e experimentos para atestar a sua veracidade, sendo este mais reconhecido e </w:t>
      </w:r>
      <w:r w:rsidR="55240140">
        <w:rPr/>
        <w:t>confiável</w:t>
      </w:r>
      <w:r w:rsidR="55240140">
        <w:rPr/>
        <w:t>.)</w:t>
      </w:r>
    </w:p>
    <w:p xmlns:wp14="http://schemas.microsoft.com/office/word/2010/wordml" w:rsidP="55240140" w14:paraId="7768219D" wp14:textId="225DDE15">
      <w:pPr>
        <w:pStyle w:val="Normal"/>
      </w:pPr>
      <w:r w:rsidR="55240140">
        <w:rPr/>
        <w:t xml:space="preserve"> </w:t>
      </w:r>
    </w:p>
    <w:p xmlns:wp14="http://schemas.microsoft.com/office/word/2010/wordml" w:rsidP="55240140" w14:paraId="17ADBA9B" wp14:textId="33986A55">
      <w:pPr>
        <w:pStyle w:val="Normal"/>
      </w:pPr>
      <w:r w:rsidR="55240140">
        <w:rPr/>
        <w:t xml:space="preserve">Caracterizar CIENCIAS SOCIAS E CIENCIAS HUMANAS e destacar formas de fazer pesquisa em cada uma delas </w:t>
      </w:r>
    </w:p>
    <w:p xmlns:wp14="http://schemas.microsoft.com/office/word/2010/wordml" w:rsidP="55240140" w14:paraId="7B3B255B" wp14:textId="4781A465">
      <w:pPr>
        <w:pStyle w:val="Normal"/>
      </w:pPr>
    </w:p>
    <w:p xmlns:wp14="http://schemas.microsoft.com/office/word/2010/wordml" w:rsidP="55240140" w14:paraId="64241F42" wp14:textId="2400A496">
      <w:pPr>
        <w:pStyle w:val="Normal"/>
      </w:pPr>
      <w:r w:rsidR="55240140">
        <w:rPr/>
        <w:t>CIENCIAS HUMANAS</w:t>
      </w:r>
    </w:p>
    <w:p xmlns:wp14="http://schemas.microsoft.com/office/word/2010/wordml" w:rsidP="55240140" w14:paraId="1E207724" wp14:textId="57D964BA">
      <w:pPr>
        <w:pStyle w:val="Normal"/>
      </w:pPr>
      <w:r w:rsidRPr="55240140" w:rsidR="552401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“O nascimento das ciências do homem representou a oportunidade de incluir no campo do conhecimento científico, um conjunto de fenômenos (sociais, culturais, etnológicos, psicológicos), fundamentais para a compreensão dos processos sociais e da organização da nova sociedade que violentamente emergia”. </w:t>
      </w:r>
      <w:proofErr w:type="spellStart"/>
      <w:r w:rsidRPr="55240140" w:rsidR="55240140">
        <w:rPr>
          <w:rFonts w:ascii="Calibri" w:hAnsi="Calibri" w:eastAsia="Calibri" w:cs="Calibri"/>
          <w:noProof w:val="0"/>
          <w:sz w:val="22"/>
          <w:szCs w:val="22"/>
          <w:lang w:val="pt-BR"/>
        </w:rPr>
        <w:t>Pág</w:t>
      </w:r>
      <w:proofErr w:type="spellEnd"/>
      <w:r w:rsidRPr="55240140" w:rsidR="552401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4</w:t>
      </w:r>
    </w:p>
    <w:p w:rsidR="55240140" w:rsidP="55240140" w:rsidRDefault="55240140" w14:paraId="609D6F0D" w14:textId="2B6FB7C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5240140" w:rsidP="55240140" w:rsidRDefault="55240140" w14:paraId="75E1FFF7" w14:textId="048E2BBE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5240140" w:rsidP="55240140" w:rsidRDefault="55240140" w14:paraId="064E4378" w14:textId="6668C26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5240140" w:rsidP="55240140" w:rsidRDefault="55240140" w14:paraId="03599D28" w14:textId="05FDC1E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5240140" w:rsidR="552401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“Denominam-se ciências humanas as disciplinas cujo objeto exclusivo é o homem em suas várias dimensões (história, sociologia, psicologia, etnologia, </w:t>
      </w:r>
      <w:proofErr w:type="spellStart"/>
      <w:r w:rsidRPr="55240140" w:rsidR="55240140">
        <w:rPr>
          <w:rFonts w:ascii="Calibri" w:hAnsi="Calibri" w:eastAsia="Calibri" w:cs="Calibri"/>
          <w:noProof w:val="0"/>
          <w:sz w:val="22"/>
          <w:szCs w:val="22"/>
          <w:lang w:val="pt-BR"/>
        </w:rPr>
        <w:t>etc</w:t>
      </w:r>
      <w:proofErr w:type="spellEnd"/>
      <w:r w:rsidRPr="55240140" w:rsidR="552401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)”. </w:t>
      </w:r>
      <w:proofErr w:type="spellStart"/>
      <w:r w:rsidRPr="55240140" w:rsidR="55240140">
        <w:rPr>
          <w:rFonts w:ascii="Calibri" w:hAnsi="Calibri" w:eastAsia="Calibri" w:cs="Calibri"/>
          <w:noProof w:val="0"/>
          <w:sz w:val="22"/>
          <w:szCs w:val="22"/>
          <w:lang w:val="pt-BR"/>
        </w:rPr>
        <w:t>Pág</w:t>
      </w:r>
      <w:proofErr w:type="spellEnd"/>
      <w:r w:rsidRPr="55240140" w:rsidR="552401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4</w:t>
      </w:r>
    </w:p>
    <w:p w:rsidR="55240140" w:rsidP="55240140" w:rsidRDefault="55240140" w14:paraId="6CDDDECC" w14:textId="234DD19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5240140" w:rsidP="55240140" w:rsidRDefault="55240140" w14:paraId="21564F43" w14:textId="23B76BAF">
      <w:pPr>
        <w:pStyle w:val="Normal"/>
      </w:pPr>
      <w:r w:rsidR="55240140">
        <w:rPr/>
        <w:t>CIENCIAS SOCIAS</w:t>
      </w:r>
    </w:p>
    <w:p w:rsidR="55240140" w:rsidP="55240140" w:rsidRDefault="55240140" w14:paraId="35E6DC6A" w14:textId="183699BA">
      <w:pPr>
        <w:pStyle w:val="Normal"/>
      </w:pPr>
    </w:p>
    <w:p w:rsidR="55240140" w:rsidP="55240140" w:rsidRDefault="55240140" w14:paraId="1D53FC5E" w14:textId="3A99ACBC">
      <w:pPr>
        <w:pStyle w:val="Normal"/>
      </w:pPr>
      <w:r w:rsidRPr="55240140" w:rsidR="552401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“A ciência social pode ser reconhecida como a “debutante” das ciências modernas”. </w:t>
      </w:r>
      <w:proofErr w:type="spellStart"/>
      <w:r w:rsidRPr="55240140" w:rsidR="55240140">
        <w:rPr>
          <w:rFonts w:ascii="Calibri" w:hAnsi="Calibri" w:eastAsia="Calibri" w:cs="Calibri"/>
          <w:noProof w:val="0"/>
          <w:sz w:val="22"/>
          <w:szCs w:val="22"/>
          <w:lang w:val="pt-BR"/>
        </w:rPr>
        <w:t>Pág</w:t>
      </w:r>
      <w:proofErr w:type="spellEnd"/>
      <w:r w:rsidRPr="55240140" w:rsidR="552401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4</w:t>
      </w:r>
    </w:p>
    <w:p w:rsidR="55240140" w:rsidP="55240140" w:rsidRDefault="55240140" w14:paraId="2E11527C" w14:textId="3DCDAF6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5240140" w:rsidP="55240140" w:rsidRDefault="55240140" w14:paraId="25C67705" w14:textId="44BE6A56">
      <w:pPr>
        <w:pStyle w:val="Normal"/>
      </w:pPr>
      <w:r w:rsidRPr="55240140" w:rsidR="552401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“A discussão sobre a diferença entre ciências sociais e ciências naturais tem como foco principal a natureza do objeto de estudo de cada uma delas. Dada a especificidade de cada objeto, supõe-se que cada uma exija um método diferente, ou seja, uma abordagem diferenciada do objeto”. </w:t>
      </w:r>
      <w:proofErr w:type="spellStart"/>
      <w:r w:rsidRPr="55240140" w:rsidR="55240140">
        <w:rPr>
          <w:rFonts w:ascii="Calibri" w:hAnsi="Calibri" w:eastAsia="Calibri" w:cs="Calibri"/>
          <w:noProof w:val="0"/>
          <w:sz w:val="22"/>
          <w:szCs w:val="22"/>
          <w:lang w:val="pt-BR"/>
        </w:rPr>
        <w:t>Pág</w:t>
      </w:r>
      <w:proofErr w:type="spellEnd"/>
      <w:r w:rsidRPr="55240140" w:rsidR="552401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4</w:t>
      </w:r>
    </w:p>
    <w:p w:rsidR="55240140" w:rsidP="55240140" w:rsidRDefault="55240140" w14:paraId="4DBBAD52" w14:textId="385D78E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5240140" w:rsidR="552401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PESQUISA </w:t>
      </w:r>
    </w:p>
    <w:p w:rsidR="55240140" w:rsidP="55240140" w:rsidRDefault="55240140" w14:paraId="488104FB" w14:textId="5172073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5240140" w:rsidP="55240140" w:rsidRDefault="55240140" w14:paraId="304351B3" w14:textId="4111A427">
      <w:pPr>
        <w:pStyle w:val="Normal"/>
      </w:pPr>
      <w:r w:rsidRPr="55240140" w:rsidR="552401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“A pesquisa é, assim, a estrada a percorrer para auxiliar o ser humano a apropriar-se do conhecimento e satisfazer essa gama de curiosidade natural. É uma atividade de interesse imediato e continuado e se insere numa corrente de pensamento acumulado”. </w:t>
      </w:r>
      <w:proofErr w:type="spellStart"/>
      <w:r w:rsidRPr="55240140" w:rsidR="55240140">
        <w:rPr>
          <w:rFonts w:ascii="Calibri" w:hAnsi="Calibri" w:eastAsia="Calibri" w:cs="Calibri"/>
          <w:noProof w:val="0"/>
          <w:sz w:val="22"/>
          <w:szCs w:val="22"/>
          <w:lang w:val="pt-BR"/>
        </w:rPr>
        <w:t>Pág</w:t>
      </w:r>
      <w:proofErr w:type="spellEnd"/>
      <w:r w:rsidRPr="55240140" w:rsidR="552401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8</w:t>
      </w:r>
    </w:p>
    <w:p w:rsidR="55240140" w:rsidP="55240140" w:rsidRDefault="55240140" w14:paraId="52CD280E" w14:textId="23715A7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5240140" w:rsidP="55240140" w:rsidRDefault="55240140" w14:paraId="7FDA31AA" w14:textId="7D79ED5B">
      <w:pPr>
        <w:pStyle w:val="Normal"/>
      </w:pPr>
      <w:r w:rsidRPr="55240140" w:rsidR="552401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“Partindo das premissas acima mencionadas, fazer pesquisa não significa simplesmente coletar dados, mas fundamentalmente, coletar estes dados e analisá-los à luz de uma teoria, um método, revelando certa organicidade entre a pergunta formulada e a realidade abordada”. </w:t>
      </w:r>
      <w:proofErr w:type="spellStart"/>
      <w:r w:rsidRPr="55240140" w:rsidR="55240140">
        <w:rPr>
          <w:rFonts w:ascii="Calibri" w:hAnsi="Calibri" w:eastAsia="Calibri" w:cs="Calibri"/>
          <w:noProof w:val="0"/>
          <w:sz w:val="22"/>
          <w:szCs w:val="22"/>
          <w:lang w:val="pt-BR"/>
        </w:rPr>
        <w:t>Pág</w:t>
      </w:r>
      <w:proofErr w:type="spellEnd"/>
      <w:r w:rsidRPr="55240140" w:rsidR="552401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9</w:t>
      </w:r>
    </w:p>
    <w:p w:rsidR="55240140" w:rsidP="55240140" w:rsidRDefault="55240140" w14:paraId="3D309008" w14:textId="4BA8375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5240140" w:rsidP="55240140" w:rsidRDefault="55240140" w14:paraId="69889467" w14:textId="7D8B84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5240140" w:rsidR="552401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“fazer pesquisa não significa simplesmente coletar dados, mas fundamentalmente, coletar estes dados e analisá-los à luz de uma teoria, um método, revelando certa organicidade entre a pergunta formulada e a realidade abordada”. </w:t>
      </w:r>
      <w:proofErr w:type="spellStart"/>
      <w:r w:rsidRPr="55240140" w:rsidR="55240140">
        <w:rPr>
          <w:rFonts w:ascii="Calibri" w:hAnsi="Calibri" w:eastAsia="Calibri" w:cs="Calibri"/>
          <w:noProof w:val="0"/>
          <w:sz w:val="22"/>
          <w:szCs w:val="22"/>
          <w:lang w:val="pt-BR"/>
        </w:rPr>
        <w:t>Pág</w:t>
      </w:r>
      <w:proofErr w:type="spellEnd"/>
      <w:r w:rsidRPr="55240140" w:rsidR="552401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8</w:t>
      </w:r>
    </w:p>
    <w:p w:rsidR="55240140" w:rsidP="55240140" w:rsidRDefault="55240140" w14:paraId="511E379B" w14:textId="61DFCCF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5240140" w:rsidP="55240140" w:rsidRDefault="55240140" w14:paraId="2FA0F1C1" w14:textId="7962A726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5240140" w:rsidR="55240140">
        <w:rPr>
          <w:rFonts w:ascii="Calibri" w:hAnsi="Calibri" w:eastAsia="Calibri" w:cs="Calibri"/>
          <w:noProof w:val="0"/>
          <w:sz w:val="22"/>
          <w:szCs w:val="22"/>
          <w:lang w:val="pt-BR"/>
        </w:rPr>
        <w:t>“Além de estudar os métodos, a metodologia também é uma forma de fazer pesquisa, ou seja, como conhecimento geral e habilidade necessários ao pesquisador para se orientar no processo de investigação, tomar decisões oportunas, selecionar conceitos, hipóteses, técnicas e dados adequados. As técnicas são particulares; por isso, alguns autores definem em primeiro lugar as técnicas e, em seguida, generalizando, chegam à noção de método.” (p.6)</w:t>
      </w:r>
    </w:p>
    <w:p w:rsidR="55240140" w:rsidP="55240140" w:rsidRDefault="55240140" w14:paraId="08813FA2" w14:textId="5E976B1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5240140" w:rsidP="55240140" w:rsidRDefault="55240140" w14:paraId="3CF3D0CF" w14:textId="2201D59F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5240140" w:rsidP="55240140" w:rsidRDefault="55240140" w14:paraId="24DFE5B9" w14:textId="1940F72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5240140" w:rsidP="55240140" w:rsidRDefault="55240140" w14:paraId="26680475" w14:textId="12115AE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5240140" w:rsidP="55240140" w:rsidRDefault="55240140" w14:paraId="5F8913E2" w14:textId="7CC5814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5240140" w:rsidP="55240140" w:rsidRDefault="55240140" w14:paraId="7981F93B" w14:textId="2B68F82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5240140" w:rsidP="55240140" w:rsidRDefault="55240140" w14:paraId="6D8E53C3" w14:textId="180495E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5240140" w:rsidP="55240140" w:rsidRDefault="55240140" w14:paraId="78116860" w14:textId="574CFC6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5240140" w:rsidP="55240140" w:rsidRDefault="55240140" w14:paraId="0E8F1083" w14:textId="00E6338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5240140" w:rsidP="55240140" w:rsidRDefault="55240140" w14:paraId="32FD7063" w14:textId="2963EDD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5240140" w:rsidP="55240140" w:rsidRDefault="55240140" w14:paraId="1AF1E654" w14:textId="14E6C498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5240140" w:rsidP="55240140" w:rsidRDefault="55240140" w14:paraId="1C2DE9D2" w14:textId="7C048A7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  <w:r w:rsidRPr="55240140" w:rsidR="552401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Partindo do que foi exposto pelo autor, as ciências humanas e socias apesar de serem interligadas apresentam alguns aspectos diferentes em relação as metodologias, aplicações e principalmente seu objeto de estudo. Se tratando das ciências humanas é possível perceber que ela busca compreender a humanidade e sua complexidade, enquanto as ciências socias estuda as relações humanas e as </w:t>
      </w:r>
      <w:proofErr w:type="spellStart"/>
      <w:r w:rsidRPr="55240140" w:rsidR="55240140">
        <w:rPr>
          <w:rFonts w:ascii="Calibri" w:hAnsi="Calibri" w:eastAsia="Calibri" w:cs="Calibri"/>
          <w:noProof w:val="0"/>
          <w:sz w:val="22"/>
          <w:szCs w:val="22"/>
          <w:lang w:val="pt-BR"/>
        </w:rPr>
        <w:t>modifações</w:t>
      </w:r>
      <w:proofErr w:type="spellEnd"/>
      <w:r w:rsidRPr="55240140" w:rsidR="552401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ocorridas durante tempo. E como qualquer outra ciência ambas necessitam ser exploradas e investigadas, é então que a metodologia e a pesquisa </w:t>
      </w:r>
      <w:r w:rsidRPr="55240140" w:rsidR="55240140">
        <w:rPr>
          <w:rFonts w:ascii="Calibri" w:hAnsi="Calibri" w:eastAsia="Calibri" w:cs="Calibri"/>
          <w:noProof w:val="0"/>
          <w:sz w:val="22"/>
          <w:szCs w:val="22"/>
          <w:lang w:val="pt-BR"/>
        </w:rPr>
        <w:t>se tornam</w:t>
      </w:r>
      <w:r w:rsidRPr="55240140" w:rsidR="552401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</w:t>
      </w:r>
      <w:r w:rsidRPr="55240140" w:rsidR="55240140">
        <w:rPr>
          <w:rFonts w:ascii="Calibri" w:hAnsi="Calibri" w:eastAsia="Calibri" w:cs="Calibri"/>
          <w:noProof w:val="0"/>
          <w:sz w:val="22"/>
          <w:szCs w:val="22"/>
          <w:lang w:val="pt-BR"/>
        </w:rPr>
        <w:t>necessárias</w:t>
      </w:r>
      <w:r w:rsidRPr="55240140" w:rsidR="55240140">
        <w:rPr>
          <w:rFonts w:ascii="Calibri" w:hAnsi="Calibri" w:eastAsia="Calibri" w:cs="Calibri"/>
          <w:noProof w:val="0"/>
          <w:sz w:val="22"/>
          <w:szCs w:val="22"/>
          <w:lang w:val="pt-BR"/>
        </w:rPr>
        <w:t xml:space="preserve"> para a construção de um saber cientifico. </w:t>
      </w:r>
    </w:p>
    <w:p w:rsidR="55240140" w:rsidP="55240140" w:rsidRDefault="55240140" w14:paraId="2B00014B" w14:textId="5B222133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5240140" w:rsidP="55240140" w:rsidRDefault="55240140" w14:paraId="48686059" w14:textId="6D6BD51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5240140" w:rsidP="55240140" w:rsidRDefault="55240140" w14:paraId="0D240117" w14:textId="19CBA13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5240140" w:rsidP="55240140" w:rsidRDefault="55240140" w14:paraId="1D217D67" w14:textId="570D248B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5240140" w:rsidP="55240140" w:rsidRDefault="55240140" w14:paraId="523267E5" w14:textId="03A361FA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5240140" w:rsidP="55240140" w:rsidRDefault="55240140" w14:paraId="456214C0" w14:textId="77FDC2B2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5240140" w:rsidP="55240140" w:rsidRDefault="55240140" w14:paraId="35708D9B" w14:textId="6B254FF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5240140" w:rsidP="55240140" w:rsidRDefault="55240140" w14:paraId="50068FC5" w14:textId="1B265FE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5240140" w:rsidP="55240140" w:rsidRDefault="55240140" w14:paraId="6702B464" w14:textId="75D1B34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5240140" w:rsidP="55240140" w:rsidRDefault="55240140" w14:paraId="073665B7" w14:textId="26C04A3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5240140" w:rsidP="55240140" w:rsidRDefault="55240140" w14:paraId="4F92985E" w14:textId="67C0EC29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5240140" w:rsidP="55240140" w:rsidRDefault="55240140" w14:paraId="65E74598" w14:textId="15B2EB57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p w:rsidR="55240140" w:rsidP="55240140" w:rsidRDefault="55240140" w14:paraId="07FDA49D" w14:textId="02C9C93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pt-BR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5DBCB82"/>
    <w:rsid w:val="55240140"/>
    <w:rsid w:val="75DBC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DBCB82"/>
  <w15:chartTrackingRefBased/>
  <w15:docId w15:val="{8ad659a9-87ee-4062-b425-45a5dc12c37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2021-02-22T20:25:15.0599576Z</dcterms:created>
  <dcterms:modified xsi:type="dcterms:W3CDTF">2021-02-22T22:08:57.8345864Z</dcterms:modified>
  <dc:creator>Eduardo Marinho</dc:creator>
  <lastModifiedBy>Eduardo Marinho</lastModifiedBy>
</coreProperties>
</file>