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84805367"/>
        <w:docPartObj>
          <w:docPartGallery w:val="Cover Pages"/>
          <w:docPartUnique/>
        </w:docPartObj>
      </w:sdtPr>
      <w:sdtEndPr>
        <w:rPr>
          <w:rFonts w:ascii="Copperplate Gothic Bold" w:hAnsi="Copperplate Gothic Bold"/>
        </w:rPr>
      </w:sdtEndPr>
      <w:sdtContent>
        <w:p w14:paraId="774BAC78" w14:textId="303D0026" w:rsidR="00B27429" w:rsidRPr="00B27429" w:rsidRDefault="00B274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B27429" w:rsidRPr="00B27429" w14:paraId="6AEF409C" w14:textId="77777777">
            <w:sdt>
              <w:sdtPr>
                <w:rPr>
                  <w:color w:val="9D3511" w:themeColor="accent1" w:themeShade="BF"/>
                  <w:sz w:val="24"/>
                  <w:szCs w:val="24"/>
                  <w:lang w:val="es-ES"/>
                </w:rPr>
                <w:alias w:val="Compañía"/>
                <w:id w:val="13406915"/>
                <w:placeholder>
                  <w:docPart w:val="5D8C7A80DAFD4D249BA4814A63A87B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D2476D3" w14:textId="504C8EFC" w:rsidR="00B27429" w:rsidRPr="00B27429" w:rsidRDefault="00B27429">
                    <w:pPr>
                      <w:pStyle w:val="Sinespaciado"/>
                      <w:rPr>
                        <w:color w:val="9D3511" w:themeColor="accent1" w:themeShade="BF"/>
                        <w:sz w:val="24"/>
                        <w:lang w:val="es-ES"/>
                      </w:rPr>
                    </w:pPr>
                    <w:r w:rsidRPr="00B27429">
                      <w:rPr>
                        <w:color w:val="9D3511" w:themeColor="accent1" w:themeShade="BF"/>
                        <w:sz w:val="24"/>
                        <w:szCs w:val="24"/>
                        <w:lang w:val="es-ES"/>
                      </w:rPr>
                      <w:t>CDM</w:t>
                    </w:r>
                    <w:r w:rsidR="001158C3">
                      <w:rPr>
                        <w:color w:val="9D3511" w:themeColor="accent1" w:themeShade="BF"/>
                        <w:sz w:val="24"/>
                        <w:szCs w:val="24"/>
                        <w:lang w:val="es-ES"/>
                      </w:rPr>
                      <w:t xml:space="preserve"> </w:t>
                    </w:r>
                    <w:r w:rsidR="000773F8">
                      <w:rPr>
                        <w:color w:val="9D3511" w:themeColor="accent1" w:themeShade="BF"/>
                        <w:sz w:val="24"/>
                        <w:szCs w:val="24"/>
                        <w:lang w:val="es-ES"/>
                      </w:rPr>
                      <w:t>FP FORMACIÓN</w:t>
                    </w:r>
                  </w:p>
                </w:tc>
              </w:sdtContent>
            </w:sdt>
          </w:tr>
          <w:tr w:rsidR="00B27429" w:rsidRPr="00B27429" w14:paraId="344BB3E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34817" w:themeColor="accent1"/>
                    <w:sz w:val="88"/>
                    <w:szCs w:val="88"/>
                    <w:lang w:val="es-ES"/>
                  </w:rPr>
                  <w:alias w:val="Título"/>
                  <w:id w:val="13406919"/>
                  <w:placeholder>
                    <w:docPart w:val="DC3A4D113F5A4799BC90249CE55A3E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78E9735" w14:textId="46BF7ABC" w:rsidR="00B27429" w:rsidRPr="00B27429" w:rsidRDefault="001243FD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  <w:lang w:val="es-E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34817" w:themeColor="accent1"/>
                        <w:sz w:val="88"/>
                        <w:szCs w:val="88"/>
                        <w:lang w:val="es-ES"/>
                      </w:rPr>
                      <w:t>Carta Navideña Personalizada</w:t>
                    </w:r>
                  </w:p>
                </w:sdtContent>
              </w:sdt>
            </w:tc>
          </w:tr>
          <w:tr w:rsidR="00B27429" w:rsidRPr="00B27429" w14:paraId="6560A978" w14:textId="77777777">
            <w:sdt>
              <w:sdtPr>
                <w:rPr>
                  <w:color w:val="9D3511" w:themeColor="accent1" w:themeShade="BF"/>
                  <w:sz w:val="24"/>
                  <w:szCs w:val="24"/>
                  <w:lang w:val="es-ES"/>
                </w:rPr>
                <w:alias w:val="Subtítulo"/>
                <w:id w:val="13406923"/>
                <w:placeholder>
                  <w:docPart w:val="C7874D0544DA4BA891F11C1FDADF62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40A0AB" w14:textId="52EE5C6F" w:rsidR="00B27429" w:rsidRPr="00B27429" w:rsidRDefault="00B27429">
                    <w:pPr>
                      <w:pStyle w:val="Sinespaciado"/>
                      <w:rPr>
                        <w:color w:val="9D3511" w:themeColor="accent1" w:themeShade="BF"/>
                        <w:sz w:val="24"/>
                        <w:lang w:val="es-ES"/>
                      </w:rPr>
                    </w:pPr>
                    <w:r>
                      <w:rPr>
                        <w:color w:val="9D3511" w:themeColor="accent1" w:themeShade="BF"/>
                        <w:sz w:val="24"/>
                        <w:szCs w:val="24"/>
                        <w:lang w:val="es-ES"/>
                      </w:rPr>
                      <w:t>Prototipado Funcionamiento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B27429" w:rsidRPr="00B27429" w14:paraId="67F21FE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524945" w14:textId="7C23D76A" w:rsidR="00B27429" w:rsidRPr="001243FD" w:rsidRDefault="001243FD">
                <w:pPr>
                  <w:pStyle w:val="Sinespaciado"/>
                  <w:rPr>
                    <w:color w:val="69230B" w:themeColor="accent1" w:themeShade="80"/>
                    <w:sz w:val="28"/>
                    <w:szCs w:val="28"/>
                    <w:lang w:val="es-ES"/>
                  </w:rPr>
                </w:pPr>
                <w:sdt>
                  <w:sdtPr>
                    <w:rPr>
                      <w:color w:val="69230B" w:themeColor="accent1" w:themeShade="80"/>
                      <w:sz w:val="28"/>
                      <w:szCs w:val="28"/>
                      <w:lang w:val="es-ES"/>
                    </w:rPr>
                    <w:alias w:val="Autor"/>
                    <w:id w:val="13406928"/>
                    <w:placeholder>
                      <w:docPart w:val="BA5FA1CC502E456782E2FF1ED57306E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color w:val="69230B" w:themeColor="accent1" w:themeShade="80"/>
                    </w:rPr>
                  </w:sdtEndPr>
                  <w:sdtContent>
                    <w:r w:rsidR="00B27429" w:rsidRPr="001243FD">
                      <w:rPr>
                        <w:color w:val="69230B" w:themeColor="accent1" w:themeShade="80"/>
                        <w:sz w:val="28"/>
                        <w:szCs w:val="28"/>
                        <w:lang w:val="es-ES"/>
                      </w:rPr>
                      <w:t>Naiara Zhiyao Lezameta Rodrigo</w:t>
                    </w:r>
                  </w:sdtContent>
                </w:sdt>
              </w:p>
              <w:sdt>
                <w:sdtPr>
                  <w:rPr>
                    <w:color w:val="69230B" w:themeColor="accent1" w:themeShade="80"/>
                    <w:sz w:val="28"/>
                    <w:szCs w:val="28"/>
                    <w:lang w:val="es-ES"/>
                  </w:rPr>
                  <w:alias w:val="Fecha"/>
                  <w:tag w:val="Fecha"/>
                  <w:id w:val="13406932"/>
                  <w:placeholder>
                    <w:docPart w:val="BDCEBA7B88C24304B22C646C48C7225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2-03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>
                  <w:rPr>
                    <w:color w:val="69230B" w:themeColor="accent1" w:themeShade="80"/>
                  </w:rPr>
                </w:sdtEndPr>
                <w:sdtContent>
                  <w:p w14:paraId="17D1AC64" w14:textId="2E76AE82" w:rsidR="00B27429" w:rsidRPr="001243FD" w:rsidRDefault="00B27429">
                    <w:pPr>
                      <w:pStyle w:val="Sinespaciado"/>
                      <w:rPr>
                        <w:color w:val="69230B" w:themeColor="accent1" w:themeShade="80"/>
                        <w:sz w:val="28"/>
                        <w:szCs w:val="28"/>
                        <w:lang w:val="es-ES"/>
                      </w:rPr>
                    </w:pPr>
                    <w:r w:rsidRPr="001243FD">
                      <w:rPr>
                        <w:color w:val="69230B" w:themeColor="accent1" w:themeShade="80"/>
                        <w:sz w:val="28"/>
                        <w:szCs w:val="28"/>
                        <w:lang w:val="es-ES"/>
                      </w:rPr>
                      <w:t>3-12-2024</w:t>
                    </w:r>
                  </w:p>
                </w:sdtContent>
              </w:sdt>
              <w:p w14:paraId="61CF4760" w14:textId="77777777" w:rsidR="00B27429" w:rsidRPr="001243FD" w:rsidRDefault="00B27429">
                <w:pPr>
                  <w:pStyle w:val="Sinespaciado"/>
                  <w:rPr>
                    <w:color w:val="69230B" w:themeColor="accent1" w:themeShade="80"/>
                    <w:lang w:val="es-ES"/>
                  </w:rPr>
                </w:pPr>
              </w:p>
            </w:tc>
          </w:tr>
        </w:tbl>
        <w:p w14:paraId="5A11C8A8" w14:textId="1ACC71F8" w:rsidR="00B27429" w:rsidRPr="00B27429" w:rsidRDefault="00B27429">
          <w:pPr>
            <w:spacing w:before="0" w:after="160" w:line="278" w:lineRule="auto"/>
            <w:rPr>
              <w:rFonts w:ascii="Copperplate Gothic Bold" w:eastAsiaTheme="majorEastAsia" w:hAnsi="Copperplate Gothic Bold" w:cstheme="majorBidi"/>
              <w:color w:val="9D3511" w:themeColor="accent1" w:themeShade="BF"/>
              <w:sz w:val="40"/>
              <w:szCs w:val="40"/>
            </w:rPr>
          </w:pPr>
          <w:r w:rsidRPr="00B27429">
            <w:rPr>
              <w:rFonts w:ascii="Copperplate Gothic Bold" w:hAnsi="Copperplate Gothic Bold"/>
            </w:rPr>
            <w:br w:type="page"/>
          </w:r>
        </w:p>
      </w:sdtContent>
    </w:sdt>
    <w:p w14:paraId="222054E0" w14:textId="4E3172E6" w:rsidR="00B27429" w:rsidRPr="00B27429" w:rsidRDefault="00B27429" w:rsidP="00B27429">
      <w:pPr>
        <w:pStyle w:val="Ttulo1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lastRenderedPageBreak/>
        <w:t>PROTOTIPADO de Carta NAVIDEÑA PERSONALIZADA</w:t>
      </w:r>
    </w:p>
    <w:p w14:paraId="4D64D8F6" w14:textId="77777777" w:rsidR="00B27429" w:rsidRPr="00B27429" w:rsidRDefault="00B27429" w:rsidP="00B27429">
      <w:pPr>
        <w:pStyle w:val="Ttulo2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1. Inicio</w:t>
      </w:r>
    </w:p>
    <w:p w14:paraId="30E42910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El usuario abre la página web y visualiza el formulario interactivo de la carta navideña. En esta página, se le presentan los campos necesarios para personalizar su carta dirigida a los Reyes Magos, Papá Noel u otros destinatarios.</w:t>
      </w:r>
    </w:p>
    <w:p w14:paraId="3C082088" w14:textId="77777777" w:rsidR="00B27429" w:rsidRPr="00B27429" w:rsidRDefault="00B27429" w:rsidP="00B27429">
      <w:pPr>
        <w:pStyle w:val="Ttulo2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2. Usuario llena el formulario</w:t>
      </w:r>
    </w:p>
    <w:p w14:paraId="1ED4D375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El usuario debe completar los campos requeridos, que incluyen:</w:t>
      </w:r>
    </w:p>
    <w:p w14:paraId="65C0DF02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Nombre y apellido: Identificación del remitente de la carta.</w:t>
      </w:r>
    </w:p>
    <w:p w14:paraId="33382FB6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Género: Selección entre las opciones 'Niño' o 'Niña'.</w:t>
      </w:r>
    </w:p>
    <w:p w14:paraId="0D8B26BF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Edad: Número entero que indica la edad del remitente.</w:t>
      </w:r>
    </w:p>
    <w:p w14:paraId="2E5A27C2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Comportamiento: Autoevaluación sobre cómo se portó durante el año (Muy bien, Regular, Mal).</w:t>
      </w:r>
    </w:p>
    <w:p w14:paraId="53B4040F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Regalos deseados: Lista de los regalos que le gustaría recibir.</w:t>
      </w:r>
    </w:p>
    <w:p w14:paraId="3C0C9156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Mejoras propuestas: Compromisos o aspectos que el usuario planea mejorar el próximo año.</w:t>
      </w:r>
    </w:p>
    <w:p w14:paraId="49305A92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 xml:space="preserve">Destinatario: Selección entre varias opciones, como </w:t>
      </w:r>
    </w:p>
    <w:p w14:paraId="5F0F7412" w14:textId="77777777" w:rsidR="00B27429" w:rsidRPr="00B27429" w:rsidRDefault="00B27429" w:rsidP="00B27429">
      <w:pPr>
        <w:pStyle w:val="Listaconvietas"/>
        <w:tabs>
          <w:tab w:val="clear" w:pos="360"/>
          <w:tab w:val="num" w:pos="720"/>
        </w:tabs>
        <w:spacing w:line="480" w:lineRule="auto"/>
        <w:ind w:left="720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Melchor, Gaspar, Baltasar</w:t>
      </w:r>
    </w:p>
    <w:p w14:paraId="6EE4B8FE" w14:textId="77777777" w:rsidR="00B27429" w:rsidRPr="00B27429" w:rsidRDefault="00B27429" w:rsidP="00B27429">
      <w:pPr>
        <w:pStyle w:val="Listaconvietas"/>
        <w:tabs>
          <w:tab w:val="clear" w:pos="360"/>
          <w:tab w:val="num" w:pos="720"/>
        </w:tabs>
        <w:spacing w:line="480" w:lineRule="auto"/>
        <w:ind w:left="720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 xml:space="preserve">Papá Noel </w:t>
      </w:r>
    </w:p>
    <w:p w14:paraId="64160FF0" w14:textId="77777777" w:rsidR="00B27429" w:rsidRDefault="00B27429" w:rsidP="00B27429">
      <w:pPr>
        <w:pStyle w:val="Listaconvietas"/>
        <w:tabs>
          <w:tab w:val="clear" w:pos="360"/>
          <w:tab w:val="num" w:pos="720"/>
        </w:tabs>
        <w:spacing w:before="0" w:after="160" w:line="278" w:lineRule="auto"/>
        <w:ind w:left="720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 xml:space="preserve">Agregar la opción de añadir un nuevo destinatario. </w:t>
      </w:r>
    </w:p>
    <w:p w14:paraId="58EFD906" w14:textId="77777777" w:rsidR="00B27429" w:rsidRDefault="00B27429">
      <w:pPr>
        <w:spacing w:before="0" w:after="160" w:line="278" w:lineRule="auto"/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br w:type="page"/>
      </w:r>
    </w:p>
    <w:p w14:paraId="11AE5CB0" w14:textId="4AE89D85" w:rsidR="00B27429" w:rsidRPr="00B27429" w:rsidRDefault="00B27429" w:rsidP="00B27429">
      <w:pPr>
        <w:pStyle w:val="Ttulo2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lastRenderedPageBreak/>
        <w:t>3. Validación del formulario</w:t>
      </w:r>
    </w:p>
    <w:p w14:paraId="69267E36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Antes de generar la carta, se realiza una validación de los datos ingresados para asegurarse de que:</w:t>
      </w:r>
    </w:p>
    <w:p w14:paraId="04C4D941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Todos los campos obligatorios estén completos.</w:t>
      </w:r>
    </w:p>
    <w:p w14:paraId="0ECF3ADA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Los datos ingresados cumplan con el formato requerido (por ejemplo, edad como número entero).</w:t>
      </w:r>
    </w:p>
    <w:p w14:paraId="3F11856D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Si algún dato no es válido, el sistema muestra un mensaje de error indicando al usuario qué campos deben ser corregidos.</w:t>
      </w:r>
    </w:p>
    <w:p w14:paraId="1E388456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</w:p>
    <w:p w14:paraId="793993A2" w14:textId="77777777" w:rsidR="00B27429" w:rsidRPr="00B27429" w:rsidRDefault="00B27429" w:rsidP="00B27429">
      <w:pPr>
        <w:pStyle w:val="Ttulo2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4. Generación de la carta</w:t>
      </w:r>
    </w:p>
    <w:p w14:paraId="30E19721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Cuando los datos del formulario son válidos, el sistema procede a generar la carta personalizada. El texto de la carta se crea utilizando los valores proporcionados por el usuario, organizados de manera que sea legible y significativa.</w:t>
      </w:r>
    </w:p>
    <w:p w14:paraId="596F8868" w14:textId="77777777" w:rsidR="00B27429" w:rsidRPr="00B27429" w:rsidRDefault="00B27429" w:rsidP="00B27429">
      <w:pPr>
        <w:pStyle w:val="Ttulo2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5. Vista previa de la carta</w:t>
      </w:r>
    </w:p>
    <w:p w14:paraId="26D0D932" w14:textId="77777777" w:rsidR="00B27429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La carta generada se muestra en pantalla en un formato amigable para el usuario. Incluirá:</w:t>
      </w:r>
    </w:p>
    <w:p w14:paraId="35291DB8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Un saludo inicial, como 'Querido/s destinatario/s'.</w:t>
      </w:r>
    </w:p>
    <w:p w14:paraId="0565EB6C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El nombre y la edad del remitente.</w:t>
      </w:r>
    </w:p>
    <w:p w14:paraId="32053DF7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 xml:space="preserve"> Una evaluación del comportamiento del remitente durante el año.</w:t>
      </w:r>
    </w:p>
    <w:p w14:paraId="0E26FB42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Una lista de los regalos deseados.</w:t>
      </w:r>
    </w:p>
    <w:p w14:paraId="0881D43E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Una lista de los compromisos para mejorar en el próximo año.</w:t>
      </w:r>
    </w:p>
    <w:p w14:paraId="77B80A03" w14:textId="77777777" w:rsidR="00B27429" w:rsidRPr="00B27429" w:rsidRDefault="00B27429" w:rsidP="00B27429">
      <w:pPr>
        <w:pStyle w:val="Listaconvietas"/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Una firma personalizada con el nombre del remitente.</w:t>
      </w:r>
    </w:p>
    <w:p w14:paraId="6A651DD5" w14:textId="77777777" w:rsidR="00B27429" w:rsidRPr="00B27429" w:rsidRDefault="00B27429" w:rsidP="00B27429">
      <w:pPr>
        <w:rPr>
          <w:rFonts w:ascii="Copperplate Gothic Bold" w:hAnsi="Copperplate Gothic Bold"/>
          <w:caps/>
          <w:spacing w:val="15"/>
        </w:rPr>
      </w:pPr>
      <w:r w:rsidRPr="00B27429">
        <w:rPr>
          <w:rFonts w:ascii="Copperplate Gothic Bold" w:hAnsi="Copperplate Gothic Bold"/>
        </w:rPr>
        <w:br w:type="page"/>
      </w:r>
    </w:p>
    <w:p w14:paraId="44366140" w14:textId="77777777" w:rsidR="00B27429" w:rsidRPr="00B27429" w:rsidRDefault="00B27429" w:rsidP="00B27429">
      <w:pPr>
        <w:pStyle w:val="Ttulo2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lastRenderedPageBreak/>
        <w:t>6. Fin</w:t>
      </w:r>
    </w:p>
    <w:p w14:paraId="767A23B5" w14:textId="55582D19" w:rsidR="002339BB" w:rsidRPr="00B27429" w:rsidRDefault="00B27429" w:rsidP="00B27429">
      <w:pPr>
        <w:spacing w:line="480" w:lineRule="auto"/>
        <w:jc w:val="both"/>
        <w:rPr>
          <w:rFonts w:ascii="Copperplate Gothic Bold" w:hAnsi="Copperplate Gothic Bold"/>
        </w:rPr>
      </w:pPr>
      <w:r w:rsidRPr="00B27429">
        <w:rPr>
          <w:rFonts w:ascii="Copperplate Gothic Bold" w:hAnsi="Copperplate Gothic Bold"/>
        </w:rPr>
        <w:t>Una vez generada la carta, el usuario puede decidir entre visualizarla, imprimirla o compartirla. El proceso termina con la carta lista y disponible según las necesidades del usuario.</w:t>
      </w:r>
    </w:p>
    <w:sectPr w:rsidR="002339BB" w:rsidRPr="00B27429" w:rsidSect="00B27429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94C9FF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808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93"/>
    <w:rsid w:val="000773F8"/>
    <w:rsid w:val="001158C3"/>
    <w:rsid w:val="001243FD"/>
    <w:rsid w:val="0018503A"/>
    <w:rsid w:val="001C37AD"/>
    <w:rsid w:val="002339BB"/>
    <w:rsid w:val="0046651E"/>
    <w:rsid w:val="00B27429"/>
    <w:rsid w:val="00B83A93"/>
    <w:rsid w:val="00C42F58"/>
    <w:rsid w:val="00E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5BEB"/>
  <w15:chartTrackingRefBased/>
  <w15:docId w15:val="{262E59A1-04BE-4DA5-9919-34A04792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29"/>
    <w:pPr>
      <w:spacing w:before="100" w:after="200" w:line="276" w:lineRule="auto"/>
    </w:pPr>
    <w:rPr>
      <w:kern w:val="0"/>
      <w:sz w:val="20"/>
      <w:szCs w:val="20"/>
      <w:lang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83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3A93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3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3A93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3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3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3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3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3A93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83A93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3A93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3A93"/>
    <w:rPr>
      <w:rFonts w:eastAsiaTheme="majorEastAsia" w:cstheme="majorBidi"/>
      <w:i/>
      <w:iCs/>
      <w:color w:val="9D351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3A93"/>
    <w:rPr>
      <w:rFonts w:eastAsiaTheme="majorEastAsia" w:cstheme="majorBidi"/>
      <w:color w:val="9D351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3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3A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3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3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3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3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3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3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3A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3A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3A93"/>
    <w:rPr>
      <w:i/>
      <w:iCs/>
      <w:color w:val="9D351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3A93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3A93"/>
    <w:rPr>
      <w:i/>
      <w:iCs/>
      <w:color w:val="9D351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3A93"/>
    <w:rPr>
      <w:b/>
      <w:bCs/>
      <w:smallCaps/>
      <w:color w:val="9D351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27429"/>
    <w:pPr>
      <w:spacing w:before="100" w:after="0" w:line="240" w:lineRule="auto"/>
    </w:pPr>
    <w:rPr>
      <w:kern w:val="0"/>
      <w:sz w:val="20"/>
      <w:szCs w:val="20"/>
      <w:lang w:val="en-US" w:eastAsia="en-US"/>
      <w14:ligatures w14:val="none"/>
    </w:rPr>
  </w:style>
  <w:style w:type="paragraph" w:styleId="Listaconvietas">
    <w:name w:val="List Bullet"/>
    <w:basedOn w:val="Normal"/>
    <w:uiPriority w:val="99"/>
    <w:unhideWhenUsed/>
    <w:rsid w:val="00B27429"/>
    <w:pPr>
      <w:numPr>
        <w:numId w:val="1"/>
      </w:numPr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27429"/>
    <w:rPr>
      <w:kern w:val="0"/>
      <w:sz w:val="20"/>
      <w:szCs w:val="2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8C7A80DAFD4D249BA4814A63A87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57167-D5B7-4769-B1AC-D1869AF9CAFC}"/>
      </w:docPartPr>
      <w:docPartBody>
        <w:p w:rsidR="00721898" w:rsidRDefault="00721898" w:rsidP="00721898">
          <w:pPr>
            <w:pStyle w:val="5D8C7A80DAFD4D249BA4814A63A87B1F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DC3A4D113F5A4799BC90249CE55A3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4C69-B38A-46A7-80D5-3063B977995A}"/>
      </w:docPartPr>
      <w:docPartBody>
        <w:p w:rsidR="00721898" w:rsidRDefault="00721898" w:rsidP="00721898">
          <w:pPr>
            <w:pStyle w:val="DC3A4D113F5A4799BC90249CE55A3E7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7874D0544DA4BA891F11C1FDADF6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C7613-DF2D-4671-9EA8-3A07DB897FDC}"/>
      </w:docPartPr>
      <w:docPartBody>
        <w:p w:rsidR="00721898" w:rsidRDefault="00721898" w:rsidP="00721898">
          <w:pPr>
            <w:pStyle w:val="C7874D0544DA4BA891F11C1FDADF620A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BA5FA1CC502E456782E2FF1ED5730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B8893-7BA1-4162-B36D-1DBEDA187FFB}"/>
      </w:docPartPr>
      <w:docPartBody>
        <w:p w:rsidR="00721898" w:rsidRDefault="00721898" w:rsidP="00721898">
          <w:pPr>
            <w:pStyle w:val="BA5FA1CC502E456782E2FF1ED57306ED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BDCEBA7B88C24304B22C646C48C72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26217-D104-45B1-BEF5-9A3B3CC70647}"/>
      </w:docPartPr>
      <w:docPartBody>
        <w:p w:rsidR="00721898" w:rsidRDefault="00721898" w:rsidP="00721898">
          <w:pPr>
            <w:pStyle w:val="BDCEBA7B88C24304B22C646C48C72259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98"/>
    <w:rsid w:val="0046651E"/>
    <w:rsid w:val="00721898"/>
    <w:rsid w:val="00E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8C7A80DAFD4D249BA4814A63A87B1F">
    <w:name w:val="5D8C7A80DAFD4D249BA4814A63A87B1F"/>
    <w:rsid w:val="00721898"/>
  </w:style>
  <w:style w:type="paragraph" w:customStyle="1" w:styleId="DC3A4D113F5A4799BC90249CE55A3E7B">
    <w:name w:val="DC3A4D113F5A4799BC90249CE55A3E7B"/>
    <w:rsid w:val="00721898"/>
  </w:style>
  <w:style w:type="paragraph" w:customStyle="1" w:styleId="C7874D0544DA4BA891F11C1FDADF620A">
    <w:name w:val="C7874D0544DA4BA891F11C1FDADF620A"/>
    <w:rsid w:val="00721898"/>
  </w:style>
  <w:style w:type="paragraph" w:customStyle="1" w:styleId="BA5FA1CC502E456782E2FF1ED57306ED">
    <w:name w:val="BA5FA1CC502E456782E2FF1ED57306ED"/>
    <w:rsid w:val="00721898"/>
  </w:style>
  <w:style w:type="paragraph" w:customStyle="1" w:styleId="BDCEBA7B88C24304B22C646C48C72259">
    <w:name w:val="BDCEBA7B88C24304B22C646C48C72259"/>
    <w:rsid w:val="00721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1980</Characters>
  <Application>Microsoft Office Word</Application>
  <DocSecurity>0</DocSecurity>
  <Lines>16</Lines>
  <Paragraphs>4</Paragraphs>
  <ScaleCrop>false</ScaleCrop>
  <Manager>Naiara Zhiyao Lezameta Rodrigo;</Manager>
  <Company>CDM FP FORMACIÓN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Navideña Personalizada</dc:title>
  <dc:subject>Prototipado Funcionamiento</dc:subject>
  <dc:creator>Naiara Zhiyao Lezameta Rodrigo</dc:creator>
  <cp:keywords/>
  <dc:description/>
  <cp:lastModifiedBy>Zhiyao Lezameta</cp:lastModifiedBy>
  <cp:revision>10</cp:revision>
  <dcterms:created xsi:type="dcterms:W3CDTF">2024-12-03T19:39:00Z</dcterms:created>
  <dcterms:modified xsi:type="dcterms:W3CDTF">2024-12-03T19:47:00Z</dcterms:modified>
</cp:coreProperties>
</file>