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imes New Roman" w:eastAsiaTheme="minorHAnsi" w:hAnsi="Times New Roman" w:cs="Times New Roman"/>
          <w:color w:val="4472C4" w:themeColor="accent1"/>
          <w:lang w:eastAsia="en-US"/>
        </w:rPr>
        <w:id w:val="1765881491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color w:val="auto"/>
        </w:rPr>
      </w:sdtEndPr>
      <w:sdtContent>
        <w:p w:rsidR="00290E91" w:rsidRPr="00497FEF" w:rsidRDefault="00290E91">
          <w:pPr>
            <w:pStyle w:val="Sinespaciado"/>
            <w:spacing w:before="1540" w:after="240"/>
            <w:jc w:val="center"/>
            <w:rPr>
              <w:rFonts w:ascii="Times New Roman" w:hAnsi="Times New Roman" w:cs="Times New Roman"/>
              <w:color w:val="4472C4" w:themeColor="accent1"/>
            </w:rPr>
          </w:pPr>
          <w:r w:rsidRPr="00497FEF">
            <w:rPr>
              <w:rFonts w:ascii="Times New Roman" w:hAnsi="Times New Roman" w:cs="Times New Roman"/>
              <w:noProof/>
              <w:color w:val="4472C4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7CB90DEC30144950B725F0364339A37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290E91" w:rsidRPr="00497FEF" w:rsidRDefault="00262D99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="Times New Roman" w:eastAsiaTheme="majorEastAsia" w:hAnsi="Times New Roman" w:cs="Times New Roman"/>
                  <w:caps/>
                  <w:color w:val="4472C4" w:themeColor="accent1"/>
                  <w:sz w:val="80"/>
                  <w:szCs w:val="80"/>
                </w:rPr>
              </w:pPr>
              <w:r w:rsidRPr="00497FEF">
                <w:rPr>
                  <w:rFonts w:ascii="Times New Roman" w:eastAsiaTheme="majorEastAsia" w:hAnsi="Times New Roman" w:cs="Times New Roman"/>
                  <w:caps/>
                  <w:color w:val="4472C4" w:themeColor="accent1"/>
                  <w:sz w:val="72"/>
                  <w:szCs w:val="72"/>
                </w:rPr>
                <w:t>Trámite de la puesta en marcha</w:t>
              </w:r>
            </w:p>
          </w:sdtContent>
        </w:sdt>
        <w:sdt>
          <w:sdtPr>
            <w:rPr>
              <w:rFonts w:ascii="Times New Roman" w:hAnsi="Times New Roman" w:cs="Times New Roman"/>
              <w:color w:val="4472C4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4719C0DC7F0C41EBA552232457AEC123"/>
            </w:placeholder>
            <w:showingPlcHdr/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290E91" w:rsidRPr="00497FEF" w:rsidRDefault="00290E91">
              <w:pPr>
                <w:pStyle w:val="Sinespaciado"/>
                <w:jc w:val="center"/>
                <w:rPr>
                  <w:rFonts w:ascii="Times New Roman" w:hAnsi="Times New Roman" w:cs="Times New Roman"/>
                  <w:color w:val="4472C4" w:themeColor="accent1"/>
                  <w:sz w:val="28"/>
                  <w:szCs w:val="28"/>
                </w:rPr>
              </w:pPr>
              <w:r w:rsidRPr="00497FEF">
                <w:rPr>
                  <w:rFonts w:ascii="Times New Roman" w:hAnsi="Times New Roman" w:cs="Times New Roman"/>
                  <w:color w:val="4472C4" w:themeColor="accent1"/>
                  <w:sz w:val="28"/>
                  <w:szCs w:val="28"/>
                </w:rPr>
                <w:t>[Subtítulo del documento]</w:t>
              </w:r>
            </w:p>
          </w:sdtContent>
        </w:sdt>
        <w:p w:rsidR="00290E91" w:rsidRPr="00497FEF" w:rsidRDefault="00290E91">
          <w:pPr>
            <w:pStyle w:val="Sinespaciado"/>
            <w:spacing w:before="480"/>
            <w:jc w:val="center"/>
            <w:rPr>
              <w:rFonts w:ascii="Times New Roman" w:hAnsi="Times New Roman" w:cs="Times New Roman"/>
              <w:color w:val="4472C4" w:themeColor="accent1"/>
            </w:rPr>
          </w:pPr>
          <w:r w:rsidRPr="00497FEF">
            <w:rPr>
              <w:rFonts w:ascii="Times New Roman" w:hAnsi="Times New Roman" w:cs="Times New Roman"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290E91" w:rsidRDefault="00290E91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[Fecha]</w:t>
                                    </w:r>
                                  </w:p>
                                </w:sdtContent>
                              </w:sdt>
                              <w:p w:rsidR="00290E91" w:rsidRDefault="008F6B6C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290E91">
                                      <w:rPr>
                                        <w:caps/>
                                        <w:color w:val="4472C4" w:themeColor="accent1"/>
                                      </w:rPr>
                                      <w:t>[Nombre de la compañía]</w:t>
                                    </w:r>
                                  </w:sdtContent>
                                </w:sdt>
                              </w:p>
                              <w:p w:rsidR="00290E91" w:rsidRDefault="008F6B6C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290E91">
                                      <w:rPr>
                                        <w:color w:val="4472C4" w:themeColor="accent1"/>
                                      </w:rPr>
                                      <w:t>[Dirección de la compañía]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290E91" w:rsidRDefault="00290E91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[Fecha]</w:t>
                              </w:r>
                            </w:p>
                          </w:sdtContent>
                        </w:sdt>
                        <w:p w:rsidR="00290E91" w:rsidRDefault="008F6B6C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290E91">
                                <w:rPr>
                                  <w:caps/>
                                  <w:color w:val="4472C4" w:themeColor="accent1"/>
                                </w:rPr>
                                <w:t>[Nombre de la compañía]</w:t>
                              </w:r>
                            </w:sdtContent>
                          </w:sdt>
                        </w:p>
                        <w:p w:rsidR="00290E91" w:rsidRDefault="008F6B6C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290E91">
                                <w:rPr>
                                  <w:color w:val="4472C4" w:themeColor="accent1"/>
                                </w:rPr>
                                <w:t>[Dirección de la compañía]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497FEF">
            <w:rPr>
              <w:rFonts w:ascii="Times New Roman" w:hAnsi="Times New Roman" w:cs="Times New Roman"/>
              <w:noProof/>
              <w:color w:val="4472C4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860183" w:rsidRPr="00497FEF" w:rsidRDefault="00860183" w:rsidP="00860183">
          <w:pPr>
            <w:rPr>
              <w:rFonts w:ascii="Times New Roman" w:hAnsi="Times New Roman" w:cs="Times New Roman"/>
              <w:u w:val="single"/>
            </w:rPr>
          </w:pPr>
          <w:r w:rsidRPr="00497FEF">
            <w:rPr>
              <w:rFonts w:ascii="Times New Roman" w:hAnsi="Times New Roman" w:cs="Times New Roman"/>
              <w:u w:val="single"/>
            </w:rPr>
            <w:br w:type="page"/>
          </w:r>
        </w:p>
        <w:p w:rsidR="00860183" w:rsidRPr="00497FEF" w:rsidRDefault="00860183" w:rsidP="00497FEF">
          <w:pPr>
            <w:jc w:val="both"/>
            <w:rPr>
              <w:rFonts w:ascii="Times New Roman" w:hAnsi="Times New Roman" w:cs="Times New Roman"/>
            </w:rPr>
          </w:pPr>
          <w:r w:rsidRPr="00497FEF">
            <w:rPr>
              <w:rFonts w:ascii="Times New Roman" w:hAnsi="Times New Roman" w:cs="Times New Roman"/>
            </w:rPr>
            <w:lastRenderedPageBreak/>
            <w:t>Los tramites de la constitución son necesario par</w:t>
          </w:r>
          <w:r w:rsidR="006D0628" w:rsidRPr="00497FEF">
            <w:rPr>
              <w:rFonts w:ascii="Times New Roman" w:hAnsi="Times New Roman" w:cs="Times New Roman"/>
            </w:rPr>
            <w:t xml:space="preserve">a </w:t>
          </w:r>
          <w:r w:rsidR="002660BD" w:rsidRPr="00497FEF">
            <w:rPr>
              <w:rFonts w:ascii="Times New Roman" w:hAnsi="Times New Roman" w:cs="Times New Roman"/>
            </w:rPr>
            <w:t xml:space="preserve">que la empresa pueda acceder una personalidad jurídica. </w:t>
          </w:r>
        </w:p>
        <w:p w:rsidR="008F6B6C" w:rsidRDefault="00224303" w:rsidP="008F6B6C">
          <w:pPr>
            <w:jc w:val="both"/>
            <w:rPr>
              <w:rFonts w:ascii="Times New Roman" w:hAnsi="Times New Roman" w:cs="Times New Roman"/>
            </w:rPr>
          </w:pPr>
          <w:r w:rsidRPr="00497FEF">
            <w:rPr>
              <w:rFonts w:ascii="Times New Roman" w:hAnsi="Times New Roman" w:cs="Times New Roman"/>
            </w:rPr>
            <w:t>Los trámites</w:t>
          </w:r>
          <w:r w:rsidR="008F6B6C">
            <w:rPr>
              <w:rFonts w:ascii="Times New Roman" w:hAnsi="Times New Roman" w:cs="Times New Roman"/>
            </w:rPr>
            <w:t xml:space="preserve"> previos</w:t>
          </w:r>
          <w:r w:rsidRPr="00497FEF">
            <w:rPr>
              <w:rFonts w:ascii="Times New Roman" w:hAnsi="Times New Roman" w:cs="Times New Roman"/>
            </w:rPr>
            <w:t xml:space="preserve"> necesarios que se requieren serán los siguientes:</w:t>
          </w:r>
        </w:p>
        <w:p w:rsidR="00224303" w:rsidRPr="008F6B6C" w:rsidRDefault="008F6B6C" w:rsidP="008F6B6C">
          <w:pPr>
            <w:pStyle w:val="Prrafodelista"/>
            <w:numPr>
              <w:ilvl w:val="0"/>
              <w:numId w:val="6"/>
            </w:numPr>
            <w:jc w:val="both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 xml:space="preserve">La obtención de certificación del nombre de Lemon SL, tras haber obtenido el certificado habiendo previamente pagado las tasas correspondientes entre 10 y 20 € </w:t>
          </w:r>
        </w:p>
        <w:bookmarkStart w:id="0" w:name="_GoBack" w:displacedByCustomXml="next"/>
        <w:bookmarkEnd w:id="0" w:displacedByCustomXml="next"/>
      </w:sdtContent>
    </w:sdt>
    <w:sectPr w:rsidR="00224303" w:rsidRPr="008F6B6C" w:rsidSect="00290E9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FD4EE2"/>
    <w:multiLevelType w:val="hybridMultilevel"/>
    <w:tmpl w:val="759C628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D65B36"/>
    <w:multiLevelType w:val="hybridMultilevel"/>
    <w:tmpl w:val="4D48175E"/>
    <w:lvl w:ilvl="0" w:tplc="E60A962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781A23"/>
    <w:multiLevelType w:val="hybridMultilevel"/>
    <w:tmpl w:val="1B749EB0"/>
    <w:lvl w:ilvl="0" w:tplc="029C97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246645"/>
    <w:multiLevelType w:val="hybridMultilevel"/>
    <w:tmpl w:val="47BEC7D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A43964"/>
    <w:multiLevelType w:val="hybridMultilevel"/>
    <w:tmpl w:val="3CD2BBC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E83916"/>
    <w:multiLevelType w:val="hybridMultilevel"/>
    <w:tmpl w:val="42F657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E91"/>
    <w:rsid w:val="00171EC2"/>
    <w:rsid w:val="00224303"/>
    <w:rsid w:val="00262D99"/>
    <w:rsid w:val="002660BD"/>
    <w:rsid w:val="00290E91"/>
    <w:rsid w:val="002C26A8"/>
    <w:rsid w:val="00397081"/>
    <w:rsid w:val="003E39E6"/>
    <w:rsid w:val="00452B6A"/>
    <w:rsid w:val="00497FEF"/>
    <w:rsid w:val="00553C4E"/>
    <w:rsid w:val="005E75A0"/>
    <w:rsid w:val="00645A94"/>
    <w:rsid w:val="006D0628"/>
    <w:rsid w:val="00767CB1"/>
    <w:rsid w:val="008218AA"/>
    <w:rsid w:val="00860183"/>
    <w:rsid w:val="008608C1"/>
    <w:rsid w:val="008F6B6C"/>
    <w:rsid w:val="0096524D"/>
    <w:rsid w:val="009F71B8"/>
    <w:rsid w:val="00E23F9D"/>
    <w:rsid w:val="00E766F0"/>
    <w:rsid w:val="00ED2805"/>
    <w:rsid w:val="00F11E2F"/>
    <w:rsid w:val="00F42C12"/>
    <w:rsid w:val="00F744B1"/>
    <w:rsid w:val="00F754E0"/>
    <w:rsid w:val="00FC4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3F084"/>
  <w15:chartTrackingRefBased/>
  <w15:docId w15:val="{71EA7B26-C2BD-4ED2-A17F-A5E758670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290E91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90E91"/>
    <w:rPr>
      <w:rFonts w:eastAsiaTheme="minorEastAsia"/>
      <w:lang w:eastAsia="es-ES"/>
    </w:rPr>
  </w:style>
  <w:style w:type="paragraph" w:styleId="Prrafodelista">
    <w:name w:val="List Paragraph"/>
    <w:basedOn w:val="Normal"/>
    <w:uiPriority w:val="34"/>
    <w:qFormat/>
    <w:rsid w:val="003E39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CB90DEC30144950B725F0364339A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8D2E2-56EF-4740-A813-168F3C4457FF}"/>
      </w:docPartPr>
      <w:docPartBody>
        <w:p w:rsidR="00846C5A" w:rsidRDefault="00793661" w:rsidP="00793661">
          <w:pPr>
            <w:pStyle w:val="7CB90DEC30144950B725F0364339A37B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4719C0DC7F0C41EBA552232457AEC1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AB3E8F-7405-43C3-8EBB-A366D8360C39}"/>
      </w:docPartPr>
      <w:docPartBody>
        <w:p w:rsidR="00846C5A" w:rsidRDefault="00793661" w:rsidP="00793661">
          <w:pPr>
            <w:pStyle w:val="4719C0DC7F0C41EBA552232457AEC123"/>
          </w:pPr>
          <w:r>
            <w:rPr>
              <w:color w:val="4472C4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661"/>
    <w:rsid w:val="00793661"/>
    <w:rsid w:val="00846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CB90DEC30144950B725F0364339A37B">
    <w:name w:val="7CB90DEC30144950B725F0364339A37B"/>
    <w:rsid w:val="00793661"/>
  </w:style>
  <w:style w:type="paragraph" w:customStyle="1" w:styleId="4719C0DC7F0C41EBA552232457AEC123">
    <w:name w:val="4719C0DC7F0C41EBA552232457AEC123"/>
    <w:rsid w:val="007936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63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Trámite de la puesta en marcha</vt:lpstr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Trámite de la puesta en marcha</dc:title>
  <dc:subject/>
  <dc:creator>FP</dc:creator>
  <cp:keywords/>
  <dc:description/>
  <cp:lastModifiedBy>FP</cp:lastModifiedBy>
  <cp:revision>18</cp:revision>
  <dcterms:created xsi:type="dcterms:W3CDTF">2024-10-10T11:24:00Z</dcterms:created>
  <dcterms:modified xsi:type="dcterms:W3CDTF">2024-10-10T12:20:00Z</dcterms:modified>
</cp:coreProperties>
</file>