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tif" ContentType="image/tiff"/>
  <Default Extension="tiff" ContentType="image/tif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">
  <w:body>
    <w:p>
      <w:pPr>
        <w:pStyle w:val="Title"/>
      </w:pPr>
      <w:r>
        <w:t xml:space="preserve">Exchanging messages instead of wiring software: time-aware co-simulation of building energy models with data-driven and artificial intelligence components</w:t>
      </w:r>
    </w:p>
    <w:p>
      <w:pPr>
        <w:pStyle w:val="Authors"/>
      </w:pPr>
      <w:r>
        <w:t xml:space="preserve">Author One</w:t>
      </w:r>
      <w:r>
        <w:rPr>
          <w:vertAlign w:val="superscript"/>
        </w:rPr>
        <w:t xml:space="preserve">1,*</w:t>
      </w:r>
      <w:r>
        <w:t xml:space="preserve">, </w:t>
      </w:r>
      <w:r>
        <w:t xml:space="preserve">Author Two</w:t>
      </w:r>
      <w:r>
        <w:rPr>
          <w:vertAlign w:val="superscript"/>
        </w:rPr>
        <w:t xml:space="preserve">1</w:t>
      </w:r>
      <w:r>
        <w:t xml:space="preserve">, </w:t>
      </w:r>
      <w:r>
        <w:t xml:space="preserve">Author Three</w:t>
      </w:r>
      <w:r>
        <w:rPr>
          <w:vertAlign w:val="superscript"/>
        </w:rPr>
        <w:t xml:space="preserve">2</w:t>
      </w:r>
    </w:p>
    <w:p>
      <w:pPr>
        <w:pStyle w:val="Affiliation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Department, University, Street address, City, State Postal code, Country</w:t>
      </w:r>
    </w:p>
    <w:p>
      <w:pPr>
        <w:pStyle w:val="Affiliation"/>
      </w:pPr>
      <w:r>
        <w:rPr>
          <w:vertAlign w:val="superscript"/>
        </w:rPr>
        <w:t xml:space="preserve">2</w:t>
      </w:r>
      <w:r>
        <w:t xml:space="preserve"> </w:t>
      </w:r>
      <w:r>
        <w:t xml:space="preserve">Department, Institution, Street address, City, Postal code, Country</w:t>
      </w:r>
    </w:p>
    <w:p>
      <w:pPr>
        <w:pStyle w:val="Correspondence"/>
      </w:pPr>
      <w:r>
        <w:rPr>
          <w:vertAlign w:val="superscript"/>
        </w:rPr>
        <w:t xml:space="preserve">*</w:t>
      </w:r>
      <w:r>
        <w:t xml:space="preserve"> Corresponding author.</w:t>
      </w:r>
      <w:r>
        <w:t xml:space="preserve"> E-mail address: </w:t>
      </w:r>
      <w:hyperlink r:id="rId100" w:history="1">
        <w:r>
          <w:rPr>
            <w:rStyle w:val="Hyperlink"/>
          </w:rPr>
          <w:t xml:space="preserve">corresponding.author@university.edu</w:t>
        </w:r>
      </w:hyperlink>
      <w:r>
        <w:t xml:space="preserve"> (Author One)</w:t>
      </w:r>
    </w:p>
    <w:p>
      <w:pPr>
        <w:pStyle w:val="HeadingUnnumbered"/>
      </w:pPr>
      <w:r>
        <w:t xml:space="preserve">Acknowledgements</w:t>
      </w:r>
    </w:p>
    <w:p>
      <w:pPr>
        <w:pStyle w:val="BodyText"/>
      </w:pPr>
      <w:r>
        <w:t xml:space="preserve">[Funding and acknowledgements to be added by the authors.]</w:t>
      </w:r>
    </w:p>
    <w:sectPr>
      <w:footerReference w:type="default" r:id="rIdFooter1"/>
      <w:type w:val="nextPage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Cambria Math">
    <w:panose1 w:val="020405030504060302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hint="default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Times New Roman" w:hAnsi="Times New Roman" w:hint="default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4">
      <w:start w:val="1"/>
      <w:numFmt w:val="bullet"/>
      <w:lvlText w:val="•"/>
      <w:lvlJc w:val="left"/>
      <w:pPr>
        <w:ind w:left="1800" w:hanging="360"/>
      </w:pPr>
      <w:rPr>
        <w:rFonts w:ascii="Times New Roman" w:hAnsi="Times New Roman" w:hint="default"/>
      </w:rPr>
    </w:lvl>
    <w:lvl w:ilvl="5">
      <w:start w:val="1"/>
      <w:numFmt w:val="bullet"/>
      <w:lvlText w:val="•"/>
      <w:lvlJc w:val="left"/>
      <w:pPr>
        <w:ind w:left="2160" w:hanging="360"/>
      </w:pPr>
      <w:rPr>
        <w:rFonts w:ascii="Times New Roman" w:hAnsi="Times New Roman" w:hint="default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Times New Roman" w:hAnsi="Times New Roman" w:hint="default"/>
      </w:rPr>
    </w:lvl>
    <w:lvl w:ilvl="7">
      <w:start w:val="1"/>
      <w:numFmt w:val="bullet"/>
      <w:lvlText w:val="•"/>
      <w:lvlJc w:val="left"/>
      <w:pPr>
        <w:ind w:left="2880" w:hanging="360"/>
      </w:pPr>
      <w:rPr>
        <w:rFonts w:ascii="Times New Roman" w:hAnsi="Times New Roman" w:hint="default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Times New Roman" w:hAnsi="Times New Roman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lowerRoman"/>
      <w:lvlText w:val="%4."/>
      <w:lvlJc w:val="left"/>
      <w:pPr>
        <w:ind w:left="1440" w:hanging="360"/>
      </w:pPr>
    </w:lvl>
    <w:lvl w:ilvl="4">
      <w:start w:val="1"/>
      <w:numFmt w:val="lowerRoman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lowerRoman"/>
      <w:lvlText w:val="%7."/>
      <w:lvlJc w:val="left"/>
      <w:pPr>
        <w:ind w:left="2520" w:hanging="360"/>
      </w:pPr>
    </w:lvl>
    <w:lvl w:ilvl="7">
      <w:start w:val="1"/>
      <w:numFmt w:val="lowerRoman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multiLevelType w:val="multilevel"/>
    <w:lvl w:ilvl="0">
      <w:start w:val="1"/>
      <w:numFmt w:val="upperLetter"/>
      <w:pStyle w:val="AppendixHeading1"/>
      <w:suff w:val="space"/>
      <w:lvlText w:val="Appendix %1."/>
      <w:lvlJc w:val="left"/>
      <w:pPr>
        <w:ind w:left="0" w:firstLine="0"/>
      </w:pPr>
    </w:lvl>
    <w:lvl w:ilvl="1">
      <w:start w:val="1"/>
      <w:numFmt w:val="decimal"/>
      <w:pStyle w:val="AppendixHeading2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100">
    <w:abstractNumId w:val="2"/>
    <w:lvlOverride w:ilvl="0">
      <w:startOverride w:val="1"/>
    </w:lvlOverride>
  </w:num>
  <w:num w:numId="10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autoHyphenation w:val="false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576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mdae8500109496fea4aff9c086e16cc25895&quot;&gt;Manuscript references&lt;record-ids&gt;&lt;item&gt;58&lt;/item&gt;&lt;item&gt;35&lt;/item&gt;&lt;item&gt;83&lt;/item&gt;&lt;item&gt;1&lt;/item&gt;&lt;item&gt;94&lt;/item&gt;&lt;item&gt;51&lt;/item&gt;&lt;item&gt;26&lt;/item&gt;&lt;item&gt;34&lt;/item&gt;&lt;item&gt;6&lt;/item&gt;&lt;item&gt;42&lt;/item&gt;&lt;item&gt;85&lt;/item&gt;&lt;item&gt;59&lt;/item&gt;&lt;item&gt;86&lt;/item&gt;&lt;item&gt;41&lt;/item&gt;&lt;item&gt;90&lt;/item&gt;&lt;item&gt;7&lt;/item&gt;&lt;item&gt;68&lt;/item&gt;&lt;item&gt;29&lt;/item&gt;&lt;item&gt;78&lt;/item&gt;&lt;item&gt;62&lt;/item&gt;&lt;item&gt;20&lt;/item&gt;&lt;item&gt;47&lt;/item&gt;&lt;item&gt;81&lt;/item&gt;&lt;item&gt;27&lt;/item&gt;&lt;item&gt;66&lt;/item&gt;&lt;item&gt;57&lt;/item&gt;&lt;item&gt;32&lt;/item&gt;&lt;item&gt;91&lt;/item&gt;&lt;item&gt;77&lt;/item&gt;&lt;item&gt;8&lt;/item&gt;&lt;item&gt;3&lt;/item&gt;&lt;item&gt;71&lt;/item&gt;&lt;item&gt;38&lt;/item&gt;&lt;item&gt;25&lt;/item&gt;&lt;item&gt;31&lt;/item&gt;&lt;item&gt;56&lt;/item&gt;&lt;item&gt;84&lt;/item&gt;&lt;item&gt;67&lt;/item&gt;&lt;item&gt;44&lt;/item&gt;&lt;item&gt;18&lt;/item&gt;&lt;item&gt;48&lt;/item&gt;&lt;item&gt;19&lt;/item&gt;&lt;item&gt;9&lt;/item&gt;&lt;item&gt;75&lt;/item&gt;&lt;item&gt;60&lt;/item&gt;&lt;item&gt;4&lt;/item&gt;&lt;item&gt;74&lt;/item&gt;&lt;item&gt;40&lt;/item&gt;&lt;item&gt;10&lt;/item&gt;&lt;item&gt;63&lt;/item&gt;&lt;item&gt;65&lt;/item&gt;&lt;item&gt;55&lt;/item&gt;&lt;item&gt;12&lt;/item&gt;&lt;item&gt;21&lt;/item&gt;&lt;item&gt;33&lt;/item&gt;&lt;item&gt;53&lt;/item&gt;&lt;item&gt;36&lt;/item&gt;&lt;item&gt;17&lt;/item&gt;&lt;item&gt;22&lt;/item&gt;&lt;item&gt;13&lt;/item&gt;&lt;item&gt;15&lt;/item&gt;&lt;/record-ids&gt;&lt;/item&gt;&lt;/Libraries&gt;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0" w:line="480" w:lineRule="auto"/>
      </w:pPr>
    </w:pPrDefault>
  </w:docDefaults>
  <w:latentStyles w:defLockedState="0" w:defUIPriority="99" w:defSemiHidden="0" w:defUnhideWhenUsed="0" w:defQFormat="0" w:count="376"/>
  <w:style w:type="paragraph" w:styleId="Normal" w:default="1">
    <w:name w:val="Normal"/>
    <w:qFormat/>
    <w:pPr>
      <w:widowControl/>
    </w:pPr>
  </w:style>
  <w:style w:type="character" w:styleId="DefaultParagraphFont" w:default="1">
    <w:name w:val="Default Paragraph Font"/>
    <w:uiPriority w:val="1"/>
    <w:semiHidden/>
  </w:style>
  <w:style w:type="paragraph" w:styleId="Title">
    <w:name w:val="Title"/>
    <w:basedOn w:val="Normal"/>
    <w:next w:val="Authors"/>
    <w:qFormat/>
    <w:pPr>
      <w:keepNext/>
      <w:spacing w:before="0" w:after="240" w:line="360" w:lineRule="auto"/>
      <w:jc w:val="left"/>
    </w:pPr>
    <w:rPr>
      <w:b/>
      <w:bCs/>
      <w:sz w:val="32"/>
      <w:szCs w:val="32"/>
    </w:rPr>
  </w:style>
  <w:style w:type="paragraph" w:styleId="Authors" w:customStyle="1">
    <w:name w:val="Authors"/>
    <w:basedOn w:val="Normal"/>
    <w:next w:val="Affiliation"/>
    <w:qFormat/>
    <w:pPr>
      <w:keepNext/>
      <w:spacing w:before="120" w:after="120" w:line="360" w:lineRule="auto"/>
      <w:jc w:val="left"/>
    </w:pPr>
  </w:style>
  <w:style w:type="paragraph" w:styleId="Affiliation" w:customStyle="1">
    <w:name w:val="Affiliation"/>
    <w:basedOn w:val="Normal"/>
    <w:next w:val="Affiliation"/>
    <w:qFormat/>
    <w:pPr>
      <w:spacing w:before="0" w:after="40" w:line="276" w:lineRule="auto"/>
      <w:jc w:val="left"/>
    </w:pPr>
    <w:rPr>
      <w:i/>
      <w:iCs/>
      <w:sz w:val="22"/>
      <w:szCs w:val="22"/>
    </w:rPr>
  </w:style>
  <w:style w:type="paragraph" w:styleId="Correspondence" w:customStyle="1">
    <w:name w:val="Correspondence"/>
    <w:basedOn w:val="Normal"/>
    <w:next w:val="Correspondence"/>
    <w:qFormat/>
    <w:pPr>
      <w:spacing w:before="240" w:after="0" w:line="276" w:lineRule="auto"/>
      <w:jc w:val="left"/>
    </w:pPr>
    <w:rPr>
      <w:sz w:val="22"/>
      <w:szCs w:val="22"/>
    </w:rPr>
  </w:style>
  <w:style w:type="paragraph" w:styleId="Abstract" w:customStyle="1">
    <w:name w:val="Abstract"/>
    <w:basedOn w:val="Normal"/>
    <w:next w:val="Abstract"/>
    <w:qFormat/>
  </w:style>
  <w:style w:type="paragraph" w:styleId="Keywords" w:customStyle="1">
    <w:name w:val="Keywords"/>
    <w:basedOn w:val="Normal"/>
    <w:next w:val="BodyText"/>
    <w:qFormat/>
    <w:pPr>
      <w:spacing w:before="240"/>
    </w:pPr>
  </w:style>
  <w:style w:type="paragraph" w:styleId="Highlight" w:customStyle="1">
    <w:name w:val="Highlight"/>
    <w:basedOn w:val="Normal"/>
    <w:next w:val="Highlight"/>
    <w:qFormat/>
    <w:pPr>
      <w:numPr>
        <w:ilvl w:val="0"/>
        <w:numId w:val="2"/>
      </w:numPr>
      <w:contextualSpacing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numPr>
        <w:ilvl w:val="0"/>
        <w:numId w:val="1"/>
      </w:numPr>
      <w:spacing w:before="240" w:after="0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numPr>
        <w:ilvl w:val="1"/>
        <w:numId w:val="1"/>
      </w:numPr>
      <w:spacing w:before="120" w:after="0"/>
      <w:outlineLvl w:val="1"/>
    </w:pPr>
    <w:rPr>
      <w:b/>
      <w:bCs/>
      <w:i/>
      <w:i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numPr>
        <w:ilvl w:val="2"/>
        <w:numId w:val="1"/>
      </w:numPr>
      <w:spacing w:before="120" w:after="0"/>
      <w:outlineLvl w:val="2"/>
    </w:pPr>
    <w:rPr>
      <w:i/>
      <w:iCs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120" w:after="0"/>
      <w:outlineLvl w:val="3"/>
    </w:pPr>
    <w:rPr>
      <w:i/>
      <w:iCs/>
    </w:rPr>
  </w:style>
  <w:style w:type="paragraph" w:styleId="HeadingUnnumbered" w:customStyle="1">
    <w:name w:val="Heading Unnumbered"/>
    <w:basedOn w:val="Heading1"/>
    <w:next w:val="BodyText"/>
    <w:qFormat/>
    <w:pPr>
      <w:numPr>
        <w:ilvl w:val="0"/>
        <w:numId w:val="0"/>
      </w:numPr>
      <w:outlineLvl w:val="0"/>
    </w:pPr>
  </w:style>
  <w:style w:type="paragraph" w:styleId="AppendixHeading1" w:customStyle="1">
    <w:name w:val="Appendix Heading 1"/>
    <w:basedOn w:val="Heading1"/>
    <w:next w:val="BodyText"/>
    <w:qFormat/>
    <w:pPr>
      <w:numPr>
        <w:ilvl w:val="0"/>
        <w:numId w:val="4"/>
      </w:numPr>
      <w:outlineLvl w:val="0"/>
    </w:pPr>
  </w:style>
  <w:style w:type="paragraph" w:styleId="AppendixHeading2" w:customStyle="1">
    <w:name w:val="Appendix Heading 2"/>
    <w:basedOn w:val="Heading2"/>
    <w:next w:val="BodyText"/>
    <w:qFormat/>
    <w:pPr>
      <w:numPr>
        <w:ilvl w:val="1"/>
        <w:numId w:val="4"/>
      </w:numPr>
      <w:outlineLvl w:val="1"/>
    </w:pPr>
  </w:style>
  <w:style w:type="paragraph" w:styleId="BodyText">
    <w:name w:val="Body Text"/>
    <w:basedOn w:val="Normal"/>
    <w:next w:val="BodyText"/>
    <w:qFormat/>
    <w:pPr>
      <w:spacing w:before="0" w:after="0"/>
      <w:ind w:firstLine="360"/>
    </w:pPr>
  </w:style>
  <w:style w:type="paragraph" w:styleId="BodyTextContinued" w:customStyle="1">
    <w:name w:val="Body Text Continued"/>
    <w:basedOn w:val="BodyText"/>
    <w:next w:val="BodyText"/>
    <w:qFormat/>
    <w:pPr>
      <w:ind w:firstLine="0"/>
    </w:pPr>
  </w:style>
  <w:style w:type="paragraph" w:styleId="ListBullet">
    <w:name w:val="List Bullet"/>
    <w:basedOn w:val="Normal"/>
    <w:next w:val="ListBullet"/>
    <w:qFormat/>
    <w:pPr>
      <w:numPr>
        <w:ilvl w:val="0"/>
        <w:numId w:val="2"/>
      </w:numPr>
      <w:contextualSpacing/>
    </w:pPr>
  </w:style>
  <w:style w:type="paragraph" w:styleId="ListNumber">
    <w:name w:val="List Number"/>
    <w:basedOn w:val="Normal"/>
    <w:next w:val="ListNumber"/>
    <w:qFormat/>
    <w:pPr>
      <w:numPr>
        <w:ilvl w:val="0"/>
        <w:numId w:val="3"/>
      </w:numPr>
      <w:contextualSpacing/>
    </w:pPr>
  </w:style>
  <w:style w:type="paragraph" w:styleId="Equation" w:customStyle="1">
    <w:name w:val="Equation"/>
    <w:basedOn w:val="Normal"/>
    <w:next w:val="BodyTextContinued"/>
    <w:qFormat/>
    <w:pPr>
      <w:tabs>
        <w:tab w:val="center" w:pos="4680"/>
        <w:tab w:val="right" w:pos="9360"/>
      </w:tabs>
      <w:spacing w:before="120" w:after="120" w:line="240" w:lineRule="auto"/>
      <w:jc w:val="left"/>
    </w:pPr>
  </w:style>
  <w:style w:type="paragraph" w:styleId="Figure" w:customStyle="1">
    <w:name w:val="Figure"/>
    <w:basedOn w:val="Normal"/>
    <w:next w:val="Caption"/>
    <w:qFormat/>
    <w:pPr>
      <w:keepNext/>
      <w:suppressLineNumbers/>
      <w:spacing w:before="240" w:after="0" w:line="240" w:lineRule="auto"/>
      <w:jc w:val="center"/>
    </w:pPr>
  </w:style>
  <w:style w:type="paragraph" w:styleId="Caption">
    <w:name w:val="caption"/>
    <w:basedOn w:val="Normal"/>
    <w:next w:val="BodyText"/>
    <w:uiPriority w:val="35"/>
    <w:qFormat/>
    <w:pPr>
      <w:spacing w:before="120" w:after="240" w:line="240" w:lineRule="auto"/>
    </w:pPr>
    <w:rPr>
      <w:sz w:val="22"/>
      <w:szCs w:val="22"/>
    </w:rPr>
  </w:style>
  <w:style w:type="paragraph" w:styleId="TableCaption" w:customStyle="1">
    <w:name w:val="Table Caption"/>
    <w:basedOn w:val="Caption"/>
    <w:next w:val="TableText"/>
    <w:qFormat/>
    <w:pPr>
      <w:keepNext/>
      <w:spacing w:before="240" w:after="120"/>
    </w:pPr>
  </w:style>
  <w:style w:type="paragraph" w:styleId="TableText" w:customStyle="1">
    <w:name w:val="Table Text"/>
    <w:basedOn w:val="Normal"/>
    <w:next w:val="TableText"/>
    <w:qFormat/>
    <w:pPr>
      <w:spacing w:before="20" w:after="20" w:line="240" w:lineRule="auto"/>
    </w:pPr>
    <w:rPr>
      <w:sz w:val="20"/>
      <w:szCs w:val="20"/>
    </w:rPr>
  </w:style>
  <w:style w:type="paragraph" w:styleId="TableNote" w:customStyle="1">
    <w:name w:val="Table Note"/>
    <w:basedOn w:val="Normal"/>
    <w:next w:val="BodyText"/>
    <w:qFormat/>
    <w:pPr>
      <w:spacing w:before="60" w:after="240" w:line="240" w:lineRule="auto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tabs>
        <w:tab w:val="left" w:pos="576"/>
      </w:tabs>
      <w:ind w:left="576" w:hanging="576"/>
    </w:pPr>
  </w:style>
  <w:style w:type="paragraph" w:styleId="EndNoteBibliography" w:customStyle="1">
    <w:name w:val="EndNote Bibliography"/>
    <w:basedOn w:val="Bibliography"/>
    <w:next w:val="EndNoteBibliography"/>
    <w:qFormat/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  <w:rPr>
      <w:sz w:val="20"/>
      <w:szCs w:val="20"/>
    </w:rPr>
  </w:style>
  <w:style w:type="paragraph" w:styleId="FootnoteText">
    <w:name w:val="footnote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LineNumber">
    <w:name w:val="line number"/>
    <w:basedOn w:val="DefaultParagraphFont"/>
    <w:uiPriority w:val="99"/>
    <w:unhideWhenUsed/>
    <w:rPr>
      <w:color w:val="808080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ManuscriptTable" w:customStyle="1">
    <w:name w:val="Manuscript Table"/>
    <w:basedOn w:val="TableNormal"/>
    <w:uiPriority w:val="1"/>
    <w:pPr>
      <w:spacing w:before="20" w:after="20" w:line="240" w:lineRule="auto"/>
    </w:pPr>
    <w:rPr>
      <w:sz w:val="20"/>
      <w:szCs w:val="20"/>
    </w:rPr>
    <w:tblPr>
      <w:jc w:val="center"/>
      <w:tblInd w:w="0" w:type="dxa"/>
      <w:tblBorders>
        <w:top w:val="single" w:sz="12" w:space="0" w:color="000000"/>
        <w:left w:val="nil"/>
        <w:bottom w:val="single" w:sz="12" w:space="0" w:color="000000"/>
        <w:right w:val="nil"/>
        <w:insideH w:val="nil"/>
        <w:insideV w:val="nil"/>
      </w:tblBorders>
      <w:tblCellMar>
        <w:top w:w="29" w:type="dxa"/>
        <w:left w:w="85" w:type="dxa"/>
        <w:bottom w:w="29" w:type="dxa"/>
        <w:right w:w="85" w:type="dxa"/>
      </w:tblCellMar>
    </w:tblPr>
    <w:tblStylePr w:type="firstRow">
      <w:rPr>
        <w:b/>
        <w:bCs/>
      </w:rPr>
      <w:tblPr/>
      <w:trPr>
        <w:tblHeader/>
      </w:trPr>
      <w:tcPr>
        <w:tcBorders>
          <w:bottom w:val="single" w:sz="6" w:space="0" w:color="000000"/>
        </w:tcBorders>
      </w:tcPr>
    </w:tblStylePr>
  </w:style>
  <w:style w:type="table" w:styleId="NomenclatureTable" w:customStyle="1">
    <w:name w:val="Nomenclature Table"/>
    <w:basedOn w:val="TableNormal"/>
    <w:uiPriority w:val="1"/>
    <w:pPr>
      <w:spacing w:before="0" w:after="0" w:line="240" w:lineRule="auto"/>
    </w:pPr>
    <w:rPr>
      <w:sz w:val="20"/>
      <w:szCs w:val="20"/>
    </w:rPr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113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100" Type="http://schemas.openxmlformats.org/officeDocument/2006/relationships/hyperlink" Target="mailto:corresponding.author@university.edu" TargetMode="Externa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Relationship Id="rId104" Type="http://schemas.openxmlformats.org/officeDocument/2006/relationships/image" Target="media/image4.png"/><Relationship Id="rId105" Type="http://schemas.openxmlformats.org/officeDocument/2006/relationships/image" Target="media/image5.png"/><Relationship Id="rId106" Type="http://schemas.openxmlformats.org/officeDocument/2006/relationships/image" Target="media/image6.png"/><Relationship Id="rId10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anuscript">
  <a:themeElements>
    <a:clrScheme name="Manuscript">
      <a:dk1>
        <a:sysClr val="windowText" lastClr="000000"/>
      </a:dk1>
      <a:lt1>
        <a:sysClr val="window" lastClr="FFFFFF"/>
      </a:lt1>
      <a:dk2>
        <a:srgbClr val="1F2933"/>
      </a:dk2>
      <a:lt2>
        <a:srgbClr val="EDEFF2"/>
      </a:lt2>
      <a:accent1>
        <a:srgbClr val="0072B2"/>
      </a:accent1>
      <a:accent2>
        <a:srgbClr val="D55E00"/>
      </a:accent2>
      <a:accent3>
        <a:srgbClr val="009E73"/>
      </a:accent3>
      <a:accent4>
        <a:srgbClr val="E69F00"/>
      </a:accent4>
      <a:accent5>
        <a:srgbClr val="56B4E9"/>
      </a:accent5>
      <a:accent6>
        <a:srgbClr val="CC79A7"/>
      </a:accent6>
      <a:hlink>
        <a:srgbClr val="0563C1"/>
      </a:hlink>
      <a:folHlink>
        <a:srgbClr val="954F72"/>
      </a:folHlink>
    </a:clrScheme>
    <a:fontScheme name="Manuscrip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Manuscrip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Exchanging messages instead of wiring software: time-aware co-simulation of building energy models with data-driven and artificial intelligence components</dc:title>
  <dc:creator>Author One</dc:creator>
  <cp:lastModifiedBy>Author One</cp:lastModifiedBy>
  <dcterms:created xsi:type="dcterms:W3CDTF">2026-10-28T11:04:34Z</dcterms:created>
  <dcterms:modified xsi:type="dcterms:W3CDTF">2026-10-28T11:04:34Z</dcterms:modified>
</cp:coreProperties>
</file>