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600" w:line="400" w:lineRule="exact"/>
        <w:ind w:firstLine="300" w:firstLineChars="100"/>
        <w:jc w:val="center"/>
        <w:rPr>
          <w:rFonts w:eastAsia="黑体"/>
          <w:sz w:val="30"/>
          <w:szCs w:val="24"/>
        </w:rPr>
      </w:pPr>
      <w:bookmarkStart w:id="0" w:name="OLE_LINK2"/>
      <w:bookmarkStart w:id="1" w:name="OLE_LINK1"/>
      <w:r>
        <w:rPr>
          <w:rFonts w:hint="eastAsia" w:eastAsia="黑体"/>
          <w:sz w:val="30"/>
          <w:szCs w:val="24"/>
        </w:rPr>
        <w:t>摘要</w:t>
      </w:r>
    </w:p>
    <w:p>
      <w:pPr>
        <w:spacing w:before="120" w:line="400" w:lineRule="auto"/>
        <w:ind w:firstLine="240" w:firstLineChars="100"/>
        <w:jc w:val="lef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r>
        <w:rPr>
          <w:rFonts w:hint="eastAsia"/>
          <w:sz w:val="24"/>
          <w:szCs w:val="24"/>
        </w:rPr>
        <w:t>从古代的滴漏更鼓到近代的机械钟，从电子表到目前的数字时钟，人类的生活和工作均离不开时钟。为了准确的测量和记录时间，人们一直在努力改进着计时工具。钟</w:t>
      </w:r>
      <w:r>
        <w:rPr>
          <w:rFonts w:hint="eastAsia" w:asciiTheme="minorEastAsia" w:hAnsiTheme="minorEastAsia" w:eastAsiaTheme="minorEastAsia"/>
          <w:sz w:val="24"/>
          <w:szCs w:val="24"/>
        </w:rPr>
        <w:t>表的数字化，大力推动了计时的精确性和可靠性其中最具代表性的计时产品就是数字时钟，从原有传统指针计时的方式发展为人们日常更为熟悉的背光数字显示方式，直观明了，并增加了全自动日期、星期、以及其他日常附属信息的显示功能，更能符合消费者的生活需求。</w:t>
      </w:r>
    </w:p>
    <w:p>
      <w:pPr>
        <w:spacing w:before="120" w:line="400" w:lineRule="auto"/>
        <w:ind w:firstLine="240" w:firstLineChars="1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本文所设计的数字时钟是基于</w:t>
      </w:r>
      <w:r>
        <w:rPr>
          <w:rFonts w:eastAsiaTheme="minorEastAsia"/>
          <w:sz w:val="24"/>
          <w:szCs w:val="24"/>
        </w:rPr>
        <w:t>ARMCortex™-M4</w:t>
      </w:r>
      <w:r>
        <w:rPr>
          <w:rFonts w:asciiTheme="minorEastAsia" w:hAnsiTheme="minorEastAsia" w:eastAsiaTheme="minorEastAsia"/>
          <w:sz w:val="24"/>
          <w:szCs w:val="24"/>
        </w:rPr>
        <w:t>处理器</w:t>
      </w:r>
      <w:r>
        <w:rPr>
          <w:rFonts w:hint="eastAsia" w:asciiTheme="minorEastAsia" w:hAnsiTheme="minorEastAsia" w:eastAsiaTheme="minorEastAsia"/>
          <w:sz w:val="24"/>
          <w:szCs w:val="24"/>
        </w:rPr>
        <w:t>的，该处理器</w:t>
      </w:r>
      <w:r>
        <w:rPr>
          <w:rFonts w:asciiTheme="minorEastAsia" w:hAnsiTheme="minorEastAsia" w:eastAsiaTheme="minorEastAsia"/>
          <w:sz w:val="24"/>
          <w:szCs w:val="24"/>
        </w:rPr>
        <w:t>是由</w:t>
      </w:r>
      <w:r>
        <w:rPr>
          <w:rFonts w:eastAsiaTheme="minorEastAsia"/>
          <w:sz w:val="24"/>
          <w:szCs w:val="24"/>
        </w:rPr>
        <w:t>ARM</w:t>
      </w:r>
      <w:r>
        <w:rPr>
          <w:rFonts w:asciiTheme="minorEastAsia" w:hAnsiTheme="minorEastAsia" w:eastAsiaTheme="minorEastAsia"/>
          <w:sz w:val="24"/>
          <w:szCs w:val="24"/>
        </w:rPr>
        <w:t>专门开发的最新嵌入式处理器，在</w:t>
      </w:r>
      <w:r>
        <w:rPr>
          <w:rFonts w:eastAsiaTheme="minorEastAsia"/>
          <w:sz w:val="24"/>
          <w:szCs w:val="24"/>
        </w:rPr>
        <w:t>M3</w:t>
      </w:r>
      <w:r>
        <w:rPr>
          <w:rFonts w:asciiTheme="minorEastAsia" w:hAnsiTheme="minorEastAsia" w:eastAsiaTheme="minorEastAsia"/>
          <w:sz w:val="24"/>
          <w:szCs w:val="24"/>
        </w:rPr>
        <w:t>的基础上强化了运算能力，新加了浮点、</w:t>
      </w:r>
      <w:r>
        <w:rPr>
          <w:rFonts w:eastAsiaTheme="minorEastAsia"/>
          <w:sz w:val="24"/>
          <w:szCs w:val="24"/>
        </w:rPr>
        <w:t>DSP</w:t>
      </w:r>
      <w:r>
        <w:rPr>
          <w:rFonts w:asciiTheme="minorEastAsia" w:hAnsiTheme="minorEastAsia" w:eastAsiaTheme="minorEastAsia"/>
          <w:sz w:val="24"/>
          <w:szCs w:val="24"/>
        </w:rPr>
        <w:t>、并行计算等，用以满足需要有效且易于使用的控制和信号处理功能混合的数字信号控制市场。其高效的信号处理功能与</w:t>
      </w:r>
      <w:r>
        <w:rPr>
          <w:rFonts w:eastAsiaTheme="minorEastAsia"/>
          <w:sz w:val="24"/>
          <w:szCs w:val="24"/>
        </w:rPr>
        <w:t>Cortex-M</w:t>
      </w:r>
      <w:r>
        <w:rPr>
          <w:rFonts w:asciiTheme="minorEastAsia" w:hAnsiTheme="minorEastAsia" w:eastAsiaTheme="minorEastAsia"/>
          <w:sz w:val="24"/>
          <w:szCs w:val="24"/>
        </w:rPr>
        <w:t>处理器系列的低功耗、低成本和易于使用的优点的组合</w:t>
      </w:r>
      <w:r>
        <w:rPr>
          <w:rFonts w:hint="eastAsia" w:asciiTheme="minorEastAsia" w:hAnsiTheme="minorEastAsia" w:eastAsiaTheme="minorEastAsia"/>
          <w:sz w:val="24"/>
          <w:szCs w:val="24"/>
        </w:rPr>
        <w:t>[2]。此数字时钟具有读取方便、显示直观、功能多样、电路简洁、成本低廉等诸多优点，符合电子仪器仪表的发展趋势，具有广阔的市场前景。值得我们进行深入的研究和了解。</w:t>
      </w:r>
    </w:p>
    <w:p>
      <w:pPr>
        <w:ind w:firstLine="210" w:firstLineChars="100"/>
      </w:pPr>
    </w:p>
    <w:p>
      <w:pPr>
        <w:widowControl/>
        <w:ind w:firstLine="482"/>
        <w:jc w:val="left"/>
        <w:rPr>
          <w:rFonts w:asciiTheme="minorEastAsia" w:hAnsiTheme="minorEastAsia" w:eastAsiaTheme="minorEastAsia"/>
          <w:sz w:val="24"/>
          <w:szCs w:val="24"/>
        </w:rPr>
      </w:pPr>
      <w:r>
        <w:rPr>
          <w:rFonts w:hint="eastAsia" w:cs="宋体"/>
          <w:b/>
          <w:sz w:val="24"/>
          <w:szCs w:val="20"/>
        </w:rPr>
        <w:t>关键字</w:t>
      </w:r>
      <w:r>
        <w:rPr>
          <w:rFonts w:hint="eastAsia"/>
        </w:rPr>
        <w:t>：</w:t>
      </w:r>
      <w:r>
        <w:rPr>
          <w:rFonts w:hint="eastAsia" w:asciiTheme="minorEastAsia" w:hAnsiTheme="minorEastAsia" w:eastAsiaTheme="minorEastAsia"/>
          <w:sz w:val="24"/>
          <w:szCs w:val="24"/>
        </w:rPr>
        <w:t>数字时钟，</w:t>
      </w:r>
      <w:r>
        <w:rPr>
          <w:rFonts w:eastAsiaTheme="minorEastAsia"/>
          <w:sz w:val="24"/>
          <w:szCs w:val="24"/>
        </w:rPr>
        <w:t>ARMCortex™-M4</w:t>
      </w:r>
      <w:r>
        <w:rPr>
          <w:rFonts w:hint="eastAsia" w:asciiTheme="minorEastAsia" w:hAnsiTheme="minorEastAsia" w:eastAsiaTheme="minorEastAsia"/>
          <w:sz w:val="24"/>
          <w:szCs w:val="24"/>
        </w:rPr>
        <w:t>，触摸屏</w:t>
      </w:r>
    </w:p>
    <w:bookmarkEnd w:id="0"/>
    <w:bookmarkEnd w:id="1"/>
    <w:p>
      <w:pPr>
        <w:pStyle w:val="37"/>
        <w:ind w:firstLine="600"/>
        <w:sectPr>
          <w:headerReference r:id="rId3" w:type="default"/>
          <w:footerReference r:id="rId5" w:type="default"/>
          <w:headerReference r:id="rId4" w:type="even"/>
          <w:pgSz w:w="11906" w:h="16838"/>
          <w:pgMar w:top="1440" w:right="1800" w:bottom="1440" w:left="1800" w:header="851" w:footer="992" w:gutter="0"/>
          <w:pgNumType w:fmt="upperRoman" w:start="1"/>
          <w:cols w:space="425" w:num="1"/>
          <w:docGrid w:type="lines" w:linePitch="312" w:charSpace="0"/>
        </w:sectPr>
      </w:pPr>
    </w:p>
    <w:p>
      <w:pPr>
        <w:pStyle w:val="37"/>
        <w:spacing w:before="120"/>
        <w:ind w:firstLine="600"/>
      </w:pPr>
      <w:r>
        <w:rPr>
          <w:rFonts w:hint="eastAsia"/>
        </w:rPr>
        <w:t>ABSTRACT</w:t>
      </w:r>
    </w:p>
    <w:p>
      <w:pPr>
        <w:autoSpaceDE w:val="0"/>
        <w:autoSpaceDN w:val="0"/>
        <w:adjustRightInd w:val="0"/>
        <w:spacing w:line="360" w:lineRule="auto"/>
        <w:ind w:firstLine="560" w:firstLineChars="200"/>
        <w:rPr>
          <w:spacing w:val="20"/>
          <w:kern w:val="0"/>
          <w:sz w:val="24"/>
          <w:szCs w:val="24"/>
          <w:highlight w:val="white"/>
        </w:rPr>
      </w:pPr>
      <w:r>
        <w:rPr>
          <w:spacing w:val="20"/>
          <w:kern w:val="0"/>
          <w:sz w:val="24"/>
          <w:szCs w:val="24"/>
          <w:highlight w:val="white"/>
        </w:rPr>
        <w:t>From the ancient drip to the modern mechanical clock, from the electronic watch to the current digital clock, human life and work are inseparable from the clock. In order to accurately measure and record time, people have been trying to improve the timing tool. Digital watches and clocks, and vigorously promote the timing of the accuracy and reliability. One of the most representative timing products is the digital clock, from the original traditional way of timing the development of people are more familiar with the daily background of the digital display, intuitive and clear, and increase the automatic date, week, and other daily subsidiary information Of the display function, more in line with the needs of consumers living.</w:t>
      </w:r>
    </w:p>
    <w:p>
      <w:pPr>
        <w:autoSpaceDE w:val="0"/>
        <w:autoSpaceDN w:val="0"/>
        <w:adjustRightInd w:val="0"/>
        <w:spacing w:line="360" w:lineRule="auto"/>
        <w:ind w:firstLine="560" w:firstLineChars="200"/>
        <w:rPr>
          <w:spacing w:val="20"/>
          <w:kern w:val="0"/>
          <w:sz w:val="24"/>
          <w:szCs w:val="24"/>
          <w:highlight w:val="white"/>
        </w:rPr>
      </w:pPr>
      <w:r>
        <w:rPr>
          <w:spacing w:val="20"/>
          <w:kern w:val="0"/>
          <w:sz w:val="24"/>
          <w:szCs w:val="24"/>
          <w:highlight w:val="white"/>
        </w:rPr>
        <w:t>The digital clock designed in this paper is based on the ARMCortex ™ -M4 processor, which is the latest embedded processor specifically developed by ARM, which enhances computing power on the basis of M3, adding floating point, DSP, and parallel Calculation, etc., to meet the needs of effective and easy to use control and signal processing functions mixed digital signal control market. The combination of its high-efficiency signal processing capabilities and the low power, low cost and easy-to-use advantages [2]. This digital clock has the advantages of easy reading, intuitive display, versatile, simple circuit, low cost and so on. It is in line with the development trend of electronic instrumentation and has broad market prospect. Worthy of our in-depth study and understanding</w:t>
      </w:r>
      <w:r>
        <w:rPr>
          <w:rFonts w:hint="eastAsia"/>
          <w:spacing w:val="20"/>
          <w:kern w:val="0"/>
          <w:sz w:val="24"/>
          <w:szCs w:val="24"/>
          <w:highlight w:val="white"/>
        </w:rPr>
        <w:t>.</w:t>
      </w:r>
    </w:p>
    <w:p>
      <w:pPr>
        <w:autoSpaceDE w:val="0"/>
        <w:autoSpaceDN w:val="0"/>
        <w:adjustRightInd w:val="0"/>
        <w:spacing w:line="360" w:lineRule="auto"/>
        <w:ind w:firstLine="560" w:firstLineChars="200"/>
        <w:jc w:val="left"/>
        <w:rPr>
          <w:spacing w:val="20"/>
          <w:kern w:val="0"/>
          <w:sz w:val="24"/>
          <w:szCs w:val="24"/>
          <w:highlight w:val="white"/>
        </w:rPr>
      </w:pPr>
    </w:p>
    <w:p>
      <w:pPr>
        <w:pStyle w:val="42"/>
        <w:ind w:firstLine="0" w:firstLineChars="0"/>
        <w:rPr>
          <w:bCs/>
          <w:spacing w:val="10"/>
        </w:rPr>
      </w:pPr>
      <w:r>
        <w:rPr>
          <w:rFonts w:hint="eastAsia"/>
          <w:b/>
          <w:bCs/>
          <w:spacing w:val="10"/>
        </w:rPr>
        <w:t>Key Words:</w:t>
      </w:r>
      <w:r>
        <w:t xml:space="preserve"> </w:t>
      </w:r>
      <w:r>
        <w:rPr>
          <w:bCs/>
          <w:spacing w:val="10"/>
        </w:rPr>
        <w:t>Digital clock, ARMCortex ™ -M4, touch screen</w:t>
      </w:r>
    </w:p>
    <w:p>
      <w:pPr>
        <w:pStyle w:val="42"/>
        <w:spacing w:before="120"/>
        <w:ind w:firstLine="240" w:firstLineChars="100"/>
        <w:rPr>
          <w:kern w:val="0"/>
        </w:rPr>
        <w:sectPr>
          <w:headerReference r:id="rId6" w:type="default"/>
          <w:footerReference r:id="rId8" w:type="default"/>
          <w:headerReference r:id="rId7" w:type="even"/>
          <w:footerReference r:id="rId9" w:type="even"/>
          <w:pgSz w:w="11906" w:h="16838"/>
          <w:pgMar w:top="1440" w:right="1800" w:bottom="1440" w:left="1800" w:header="851" w:footer="992" w:gutter="0"/>
          <w:pgNumType w:fmt="upperRoman"/>
          <w:cols w:space="425" w:num="1"/>
          <w:docGrid w:type="lines" w:linePitch="312" w:charSpace="0"/>
        </w:sectPr>
      </w:pPr>
    </w:p>
    <w:p>
      <w:pPr>
        <w:tabs>
          <w:tab w:val="center" w:pos="4252"/>
          <w:tab w:val="right" w:pos="8504"/>
        </w:tabs>
        <w:spacing w:before="120" w:after="600" w:line="400" w:lineRule="auto"/>
        <w:ind w:left="1757" w:hanging="1757" w:hangingChars="488"/>
        <w:jc w:val="center"/>
        <w:rPr>
          <w:sz w:val="36"/>
          <w:szCs w:val="36"/>
        </w:rPr>
      </w:pPr>
      <w:r>
        <w:rPr>
          <w:rFonts w:hint="eastAsia"/>
          <w:sz w:val="36"/>
          <w:szCs w:val="36"/>
        </w:rPr>
        <w:t>目录</w:t>
      </w:r>
    </w:p>
    <w:p>
      <w:pPr>
        <w:pStyle w:val="21"/>
        <w:tabs>
          <w:tab w:val="left" w:pos="1260"/>
        </w:tabs>
        <w:rPr>
          <w:rFonts w:asciiTheme="minorHAnsi" w:hAnsiTheme="minorHAnsi" w:eastAsiaTheme="minorEastAsia" w:cstheme="minorBidi"/>
          <w:color w:val="auto"/>
        </w:rPr>
      </w:pPr>
      <w:r>
        <w:rPr>
          <w:rFonts w:ascii="宋体" w:hAnsi="宋体"/>
        </w:rPr>
        <w:fldChar w:fldCharType="begin"/>
      </w:r>
      <w:r>
        <w:rPr>
          <w:rFonts w:ascii="宋体" w:hAnsi="宋体"/>
        </w:rPr>
        <w:instrText xml:space="preserve"> TOC \o "1-3" \h \z \t "样式222,2,样式333,3" </w:instrText>
      </w:r>
      <w:r>
        <w:rPr>
          <w:rFonts w:ascii="宋体" w:hAnsi="宋体"/>
        </w:rPr>
        <w:fldChar w:fldCharType="separate"/>
      </w:r>
      <w:r>
        <w:fldChar w:fldCharType="begin"/>
      </w:r>
      <w:r>
        <w:instrText xml:space="preserve"> HYPERLINK \l "_Toc482299010" </w:instrText>
      </w:r>
      <w:r>
        <w:fldChar w:fldCharType="separate"/>
      </w:r>
      <w:r>
        <w:rPr>
          <w:rStyle w:val="31"/>
          <w:rFonts w:hint="eastAsia"/>
        </w:rPr>
        <w:t>第1章</w:t>
      </w:r>
      <w:r>
        <w:rPr>
          <w:rFonts w:asciiTheme="minorHAnsi" w:hAnsiTheme="minorHAnsi" w:eastAsiaTheme="minorEastAsia" w:cstheme="minorBidi"/>
          <w:color w:val="auto"/>
        </w:rPr>
        <w:tab/>
      </w:r>
      <w:r>
        <w:rPr>
          <w:rStyle w:val="31"/>
          <w:rFonts w:hint="eastAsia"/>
        </w:rPr>
        <w:t>课题整体框架</w:t>
      </w:r>
      <w:r>
        <w:tab/>
      </w:r>
      <w:r>
        <w:fldChar w:fldCharType="begin"/>
      </w:r>
      <w:r>
        <w:instrText xml:space="preserve"> PAGEREF _Toc482299010 \h </w:instrText>
      </w:r>
      <w:r>
        <w:fldChar w:fldCharType="separate"/>
      </w:r>
      <w:r>
        <w:t>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"_Toc482299011" </w:instrText>
      </w:r>
      <w:r>
        <w:fldChar w:fldCharType="separate"/>
      </w:r>
      <w:r>
        <w:rPr>
          <w:rStyle w:val="31"/>
        </w:rPr>
        <w:t>1.1</w:t>
      </w:r>
      <w:r>
        <w:rPr>
          <w:rStyle w:val="31"/>
          <w:rFonts w:hint="eastAsia"/>
        </w:rPr>
        <w:t xml:space="preserve"> 课题任务</w:t>
      </w:r>
      <w:r>
        <w:tab/>
      </w:r>
      <w:r>
        <w:fldChar w:fldCharType="begin"/>
      </w:r>
      <w:r>
        <w:instrText xml:space="preserve"> PAGEREF _Toc482299011 \h </w:instrText>
      </w:r>
      <w:r>
        <w:fldChar w:fldCharType="separate"/>
      </w:r>
      <w:r>
        <w:t>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"_Toc482299012" </w:instrText>
      </w:r>
      <w:r>
        <w:fldChar w:fldCharType="separate"/>
      </w:r>
      <w:r>
        <w:rPr>
          <w:rStyle w:val="31"/>
        </w:rPr>
        <w:t>1.2</w:t>
      </w:r>
      <w:r>
        <w:rPr>
          <w:rStyle w:val="31"/>
          <w:rFonts w:hint="eastAsia"/>
        </w:rPr>
        <w:t xml:space="preserve"> 课题要求</w:t>
      </w:r>
      <w:r>
        <w:tab/>
      </w:r>
      <w:r>
        <w:fldChar w:fldCharType="begin"/>
      </w:r>
      <w:r>
        <w:instrText xml:space="preserve"> PAGEREF _Toc482299012 \h </w:instrText>
      </w:r>
      <w:r>
        <w:fldChar w:fldCharType="separate"/>
      </w:r>
      <w:r>
        <w:t>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"_Toc482299013" </w:instrText>
      </w:r>
      <w:r>
        <w:fldChar w:fldCharType="separate"/>
      </w:r>
      <w:r>
        <w:rPr>
          <w:rStyle w:val="31"/>
        </w:rPr>
        <w:t>1.3</w:t>
      </w:r>
      <w:r>
        <w:rPr>
          <w:rStyle w:val="31"/>
          <w:rFonts w:hint="eastAsia"/>
        </w:rPr>
        <w:t xml:space="preserve"> 研究意义</w:t>
      </w:r>
      <w:r>
        <w:tab/>
      </w:r>
      <w:r>
        <w:fldChar w:fldCharType="begin"/>
      </w:r>
      <w:r>
        <w:instrText xml:space="preserve"> PAGEREF _Toc482299013 \h </w:instrText>
      </w:r>
      <w:r>
        <w:fldChar w:fldCharType="separate"/>
      </w:r>
      <w:r>
        <w:t>1</w:t>
      </w:r>
      <w:r>
        <w:fldChar w:fldCharType="end"/>
      </w:r>
      <w:r>
        <w:fldChar w:fldCharType="end"/>
      </w:r>
    </w:p>
    <w:p>
      <w:pPr>
        <w:pStyle w:val="21"/>
        <w:tabs>
          <w:tab w:val="left" w:pos="1260"/>
        </w:tabs>
        <w:rPr>
          <w:rFonts w:asciiTheme="minorHAnsi" w:hAnsiTheme="minorHAnsi" w:eastAsiaTheme="minorEastAsia" w:cstheme="minorBidi"/>
          <w:color w:val="auto"/>
        </w:rPr>
      </w:pPr>
      <w:r>
        <w:fldChar w:fldCharType="begin"/>
      </w:r>
      <w:r>
        <w:instrText xml:space="preserve"> HYPERLINK \l "_Toc482299014" </w:instrText>
      </w:r>
      <w:r>
        <w:fldChar w:fldCharType="separate"/>
      </w:r>
      <w:r>
        <w:rPr>
          <w:rStyle w:val="31"/>
          <w:rFonts w:hint="eastAsia"/>
        </w:rPr>
        <w:t>第2章</w:t>
      </w:r>
      <w:r>
        <w:rPr>
          <w:rFonts w:asciiTheme="minorHAnsi" w:hAnsiTheme="minorHAnsi" w:eastAsiaTheme="minorEastAsia" w:cstheme="minorBidi"/>
          <w:color w:val="auto"/>
        </w:rPr>
        <w:tab/>
      </w:r>
      <w:r>
        <w:rPr>
          <w:rStyle w:val="31"/>
          <w:rFonts w:hint="eastAsia"/>
        </w:rPr>
        <w:t>设计方案</w:t>
      </w:r>
      <w:r>
        <w:tab/>
      </w:r>
      <w:r>
        <w:fldChar w:fldCharType="begin"/>
      </w:r>
      <w:r>
        <w:instrText xml:space="preserve"> PAGEREF _Toc482299014 \h </w:instrText>
      </w:r>
      <w:r>
        <w:fldChar w:fldCharType="separate"/>
      </w:r>
      <w:r>
        <w:t>2</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"_Toc482299015" </w:instrText>
      </w:r>
      <w:r>
        <w:fldChar w:fldCharType="separate"/>
      </w:r>
      <w:r>
        <w:rPr>
          <w:rStyle w:val="31"/>
        </w:rPr>
        <w:t>2.1</w:t>
      </w:r>
      <w:r>
        <w:rPr>
          <w:rStyle w:val="31"/>
          <w:rFonts w:hint="eastAsia"/>
        </w:rPr>
        <w:t xml:space="preserve"> 硬件部分</w:t>
      </w:r>
      <w:r>
        <w:tab/>
      </w:r>
      <w:r>
        <w:fldChar w:fldCharType="begin"/>
      </w:r>
      <w:r>
        <w:instrText xml:space="preserve"> PAGEREF _Toc482299015 \h </w:instrText>
      </w:r>
      <w:r>
        <w:fldChar w:fldCharType="separate"/>
      </w:r>
      <w:r>
        <w:t>2</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"_Toc482299016" </w:instrText>
      </w:r>
      <w:r>
        <w:fldChar w:fldCharType="separate"/>
      </w:r>
      <w:r>
        <w:rPr>
          <w:rStyle w:val="31"/>
        </w:rPr>
        <w:t>2.1.1</w:t>
      </w:r>
      <w:r>
        <w:rPr>
          <w:rStyle w:val="31"/>
          <w:rFonts w:hint="eastAsia"/>
        </w:rPr>
        <w:t xml:space="preserve"> 电源系统模块</w:t>
      </w:r>
      <w:r>
        <w:tab/>
      </w:r>
      <w:r>
        <w:fldChar w:fldCharType="begin"/>
      </w:r>
      <w:r>
        <w:instrText xml:space="preserve"> PAGEREF _Toc482299016 \h </w:instrText>
      </w:r>
      <w:r>
        <w:fldChar w:fldCharType="separate"/>
      </w:r>
      <w:r>
        <w:t>2</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"_Toc482299017" </w:instrText>
      </w:r>
      <w:r>
        <w:fldChar w:fldCharType="separate"/>
      </w:r>
      <w:r>
        <w:rPr>
          <w:rStyle w:val="31"/>
        </w:rPr>
        <w:t>2.1.2</w:t>
      </w:r>
      <w:r>
        <w:rPr>
          <w:rStyle w:val="31"/>
          <w:rFonts w:hint="eastAsia"/>
        </w:rPr>
        <w:t xml:space="preserve"> 开机启动模块</w:t>
      </w:r>
      <w:r>
        <w:tab/>
      </w:r>
      <w:r>
        <w:fldChar w:fldCharType="begin"/>
      </w:r>
      <w:r>
        <w:instrText xml:space="preserve"> PAGEREF _Toc482299017 \h </w:instrText>
      </w:r>
      <w:r>
        <w:fldChar w:fldCharType="separate"/>
      </w:r>
      <w:r>
        <w:t>2</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"_Toc482299018" </w:instrText>
      </w:r>
      <w:r>
        <w:fldChar w:fldCharType="separate"/>
      </w:r>
      <w:r>
        <w:rPr>
          <w:rStyle w:val="31"/>
        </w:rPr>
        <w:t>2.2 MCU</w:t>
      </w:r>
      <w:r>
        <w:rPr>
          <w:rStyle w:val="31"/>
          <w:rFonts w:hint="eastAsia"/>
        </w:rPr>
        <w:t>模块</w:t>
      </w:r>
      <w:r>
        <w:tab/>
      </w:r>
      <w:r>
        <w:fldChar w:fldCharType="begin"/>
      </w:r>
      <w:r>
        <w:instrText xml:space="preserve"> PAGEREF _Toc482299018 \h </w:instrText>
      </w:r>
      <w:r>
        <w:fldChar w:fldCharType="separate"/>
      </w:r>
      <w:r>
        <w:t>2</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"_Toc482299019" </w:instrText>
      </w:r>
      <w:r>
        <w:fldChar w:fldCharType="separate"/>
      </w:r>
      <w:r>
        <w:rPr>
          <w:rStyle w:val="31"/>
        </w:rPr>
        <w:t>2.3 SPI-flash</w:t>
      </w:r>
      <w:r>
        <w:rPr>
          <w:rStyle w:val="31"/>
          <w:rFonts w:hint="eastAsia"/>
        </w:rPr>
        <w:t>存储模块</w:t>
      </w:r>
      <w:r>
        <w:tab/>
      </w:r>
      <w:r>
        <w:fldChar w:fldCharType="begin"/>
      </w:r>
      <w:r>
        <w:instrText xml:space="preserve"> PAGEREF _Toc482299019 \h </w:instrText>
      </w:r>
      <w:r>
        <w:fldChar w:fldCharType="separate"/>
      </w:r>
      <w:r>
        <w:t>3</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"_Toc482299020" </w:instrText>
      </w:r>
      <w:r>
        <w:fldChar w:fldCharType="separate"/>
      </w:r>
      <w:r>
        <w:rPr>
          <w:rStyle w:val="31"/>
        </w:rPr>
        <w:t>2.4 LCD</w:t>
      </w:r>
      <w:r>
        <w:rPr>
          <w:rStyle w:val="31"/>
          <w:rFonts w:hint="eastAsia"/>
        </w:rPr>
        <w:t>液晶显示屏模块</w:t>
      </w:r>
      <w:r>
        <w:tab/>
      </w:r>
      <w:r>
        <w:fldChar w:fldCharType="begin"/>
      </w:r>
      <w:r>
        <w:instrText xml:space="preserve"> PAGEREF _Toc482299020 \h </w:instrText>
      </w:r>
      <w:r>
        <w:fldChar w:fldCharType="separate"/>
      </w:r>
      <w:r>
        <w:t>6</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"_Toc482299021" </w:instrText>
      </w:r>
      <w:r>
        <w:fldChar w:fldCharType="separate"/>
      </w:r>
      <w:r>
        <w:rPr>
          <w:rStyle w:val="31"/>
        </w:rPr>
        <w:t>2.5</w:t>
      </w:r>
      <w:r>
        <w:rPr>
          <w:rStyle w:val="31"/>
          <w:rFonts w:hint="eastAsia"/>
        </w:rPr>
        <w:t xml:space="preserve"> 电容触摸屏模块</w:t>
      </w:r>
      <w:r>
        <w:tab/>
      </w:r>
      <w:r>
        <w:fldChar w:fldCharType="begin"/>
      </w:r>
      <w:r>
        <w:instrText xml:space="preserve"> PAGEREF _Toc482299021 \h </w:instrText>
      </w:r>
      <w:r>
        <w:fldChar w:fldCharType="separate"/>
      </w:r>
      <w:r>
        <w:t>8</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"_Toc482299022" </w:instrText>
      </w:r>
      <w:r>
        <w:fldChar w:fldCharType="separate"/>
      </w:r>
      <w:r>
        <w:rPr>
          <w:rStyle w:val="31"/>
          <w:rFonts w:eastAsia="黑体"/>
        </w:rPr>
        <w:t>2.1.7</w:t>
      </w:r>
      <w:r>
        <w:rPr>
          <w:rStyle w:val="31"/>
          <w:rFonts w:hint="eastAsia" w:eastAsia="黑体"/>
        </w:rPr>
        <w:t>模块流程框图</w:t>
      </w:r>
      <w:r>
        <w:tab/>
      </w:r>
      <w:r>
        <w:fldChar w:fldCharType="begin"/>
      </w:r>
      <w:r>
        <w:instrText xml:space="preserve"> PAGEREF _Toc482299022 \h </w:instrText>
      </w:r>
      <w:r>
        <w:fldChar w:fldCharType="separate"/>
      </w:r>
      <w:r>
        <w:t>9</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"_Toc482299023" </w:instrText>
      </w:r>
      <w:r>
        <w:fldChar w:fldCharType="separate"/>
      </w:r>
      <w:r>
        <w:rPr>
          <w:rStyle w:val="31"/>
        </w:rPr>
        <w:t>2.2</w:t>
      </w:r>
      <w:r>
        <w:rPr>
          <w:rStyle w:val="31"/>
          <w:rFonts w:hint="eastAsia"/>
        </w:rPr>
        <w:t>实现功能描述</w:t>
      </w:r>
      <w:r>
        <w:tab/>
      </w:r>
      <w:r>
        <w:fldChar w:fldCharType="begin"/>
      </w:r>
      <w:r>
        <w:instrText xml:space="preserve"> PAGEREF _Toc482299023 \h </w:instrText>
      </w:r>
      <w:r>
        <w:fldChar w:fldCharType="separate"/>
      </w:r>
      <w:r>
        <w:t>11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"_Toc482299024" </w:instrText>
      </w:r>
      <w:r>
        <w:fldChar w:fldCharType="separate"/>
      </w:r>
      <w:r>
        <w:rPr>
          <w:rStyle w:val="31"/>
        </w:rPr>
        <w:t>2.2.1</w:t>
      </w:r>
      <w:r>
        <w:rPr>
          <w:rStyle w:val="31"/>
          <w:rFonts w:hint="eastAsia"/>
        </w:rPr>
        <w:t>时间的显示功能</w:t>
      </w:r>
      <w:r>
        <w:tab/>
      </w:r>
      <w:r>
        <w:fldChar w:fldCharType="begin"/>
      </w:r>
      <w:r>
        <w:instrText xml:space="preserve"> PAGEREF _Toc482299024 \h </w:instrText>
      </w:r>
      <w:r>
        <w:fldChar w:fldCharType="separate"/>
      </w:r>
      <w:r>
        <w:t>11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"_Toc482299025" </w:instrText>
      </w:r>
      <w:r>
        <w:fldChar w:fldCharType="separate"/>
      </w:r>
      <w:r>
        <w:rPr>
          <w:rStyle w:val="31"/>
        </w:rPr>
        <w:t xml:space="preserve">2.2.2 </w:t>
      </w:r>
      <w:r>
        <w:rPr>
          <w:rStyle w:val="31"/>
          <w:rFonts w:hint="eastAsia"/>
        </w:rPr>
        <w:t>虚拟时钟</w:t>
      </w:r>
      <w:r>
        <w:tab/>
      </w:r>
      <w:r>
        <w:fldChar w:fldCharType="begin"/>
      </w:r>
      <w:r>
        <w:instrText xml:space="preserve"> PAGEREF _Toc482299025 \h </w:instrText>
      </w:r>
      <w:r>
        <w:fldChar w:fldCharType="separate"/>
      </w:r>
      <w:r>
        <w:t>11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"_Toc482299026" </w:instrText>
      </w:r>
      <w:r>
        <w:fldChar w:fldCharType="separate"/>
      </w:r>
      <w:r>
        <w:rPr>
          <w:rStyle w:val="31"/>
        </w:rPr>
        <w:t xml:space="preserve">2.2.3 </w:t>
      </w:r>
      <w:r>
        <w:rPr>
          <w:rStyle w:val="31"/>
          <w:rFonts w:hint="eastAsia"/>
        </w:rPr>
        <w:t>闹钟功能</w:t>
      </w:r>
      <w:r>
        <w:tab/>
      </w:r>
      <w:r>
        <w:fldChar w:fldCharType="begin"/>
      </w:r>
      <w:r>
        <w:instrText xml:space="preserve"> PAGEREF _Toc482299026 \h </w:instrText>
      </w:r>
      <w:r>
        <w:fldChar w:fldCharType="separate"/>
      </w:r>
      <w:r>
        <w:t>11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"_Toc482299027" </w:instrText>
      </w:r>
      <w:r>
        <w:fldChar w:fldCharType="separate"/>
      </w:r>
      <w:r>
        <w:rPr>
          <w:rStyle w:val="31"/>
        </w:rPr>
        <w:t xml:space="preserve">2.2.4 </w:t>
      </w:r>
      <w:r>
        <w:rPr>
          <w:rStyle w:val="31"/>
          <w:rFonts w:hint="eastAsia"/>
        </w:rPr>
        <w:t>秒表功能</w:t>
      </w:r>
      <w:r>
        <w:tab/>
      </w:r>
      <w:r>
        <w:fldChar w:fldCharType="begin"/>
      </w:r>
      <w:r>
        <w:instrText xml:space="preserve"> PAGEREF _Toc482299027 \h </w:instrText>
      </w:r>
      <w:r>
        <w:fldChar w:fldCharType="separate"/>
      </w:r>
      <w:r>
        <w:t>11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"_Toc482299028" </w:instrText>
      </w:r>
      <w:r>
        <w:fldChar w:fldCharType="separate"/>
      </w:r>
      <w:r>
        <w:rPr>
          <w:rStyle w:val="31"/>
        </w:rPr>
        <w:t xml:space="preserve">2.2.5 </w:t>
      </w:r>
      <w:r>
        <w:rPr>
          <w:rStyle w:val="31"/>
          <w:rFonts w:hint="eastAsia"/>
        </w:rPr>
        <w:t>图形界面的实现</w:t>
      </w:r>
      <w:r>
        <w:tab/>
      </w:r>
      <w:r>
        <w:fldChar w:fldCharType="begin"/>
      </w:r>
      <w:r>
        <w:instrText xml:space="preserve"> PAGEREF _Toc482299028 \h </w:instrText>
      </w:r>
      <w:r>
        <w:fldChar w:fldCharType="separate"/>
      </w:r>
      <w:r>
        <w:t>12</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"_Toc482299029" </w:instrText>
      </w:r>
      <w:r>
        <w:fldChar w:fldCharType="separate"/>
      </w:r>
      <w:r>
        <w:rPr>
          <w:rStyle w:val="31"/>
        </w:rPr>
        <w:t>2.3</w:t>
      </w:r>
      <w:r>
        <w:rPr>
          <w:rStyle w:val="31"/>
          <w:rFonts w:hint="eastAsia"/>
        </w:rPr>
        <w:t>电路设计</w:t>
      </w:r>
      <w:r>
        <w:tab/>
      </w:r>
      <w:r>
        <w:fldChar w:fldCharType="begin"/>
      </w:r>
      <w:r>
        <w:instrText xml:space="preserve"> PAGEREF _Toc482299029 \h </w:instrText>
      </w:r>
      <w:r>
        <w:fldChar w:fldCharType="separate"/>
      </w:r>
      <w:r>
        <w:t>13</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"_Toc482299030" </w:instrText>
      </w:r>
      <w:r>
        <w:fldChar w:fldCharType="separate"/>
      </w:r>
      <w:r>
        <w:rPr>
          <w:rStyle w:val="31"/>
        </w:rPr>
        <w:t xml:space="preserve">2.3.1 </w:t>
      </w:r>
      <w:r>
        <w:rPr>
          <w:rStyle w:val="31"/>
          <w:rFonts w:hint="eastAsia"/>
        </w:rPr>
        <w:t>时钟电路</w:t>
      </w:r>
      <w:r>
        <w:tab/>
      </w:r>
      <w:r>
        <w:fldChar w:fldCharType="begin"/>
      </w:r>
      <w:r>
        <w:instrText xml:space="preserve"> PAGEREF _Toc482299030 \h </w:instrText>
      </w:r>
      <w:r>
        <w:fldChar w:fldCharType="separate"/>
      </w:r>
      <w:r>
        <w:t>13</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"_Toc482299031" </w:instrText>
      </w:r>
      <w:r>
        <w:fldChar w:fldCharType="separate"/>
      </w:r>
      <w:r>
        <w:rPr>
          <w:rStyle w:val="31"/>
        </w:rPr>
        <w:t xml:space="preserve">2.3.2 </w:t>
      </w:r>
      <w:r>
        <w:rPr>
          <w:rStyle w:val="31"/>
          <w:rFonts w:hint="eastAsia"/>
        </w:rPr>
        <w:t>延时启动电路</w:t>
      </w:r>
      <w:r>
        <w:tab/>
      </w:r>
      <w:r>
        <w:fldChar w:fldCharType="begin"/>
      </w:r>
      <w:r>
        <w:instrText xml:space="preserve"> PAGEREF _Toc482299031 \h </w:instrText>
      </w:r>
      <w:r>
        <w:fldChar w:fldCharType="separate"/>
      </w:r>
      <w:r>
        <w:t>13</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"_Toc482299032" </w:instrText>
      </w:r>
      <w:r>
        <w:fldChar w:fldCharType="separate"/>
      </w:r>
      <w:r>
        <w:rPr>
          <w:rStyle w:val="31"/>
        </w:rPr>
        <w:t>2.3.3 TF</w:t>
      </w:r>
      <w:r>
        <w:rPr>
          <w:rStyle w:val="31"/>
          <w:rFonts w:hint="eastAsia"/>
        </w:rPr>
        <w:t>卡接口</w:t>
      </w:r>
      <w:r>
        <w:tab/>
      </w:r>
      <w:r>
        <w:fldChar w:fldCharType="begin"/>
      </w:r>
      <w:r>
        <w:instrText xml:space="preserve"> PAGEREF _Toc482299032 \h </w:instrText>
      </w:r>
      <w:r>
        <w:fldChar w:fldCharType="separate"/>
      </w:r>
      <w:r>
        <w:t>14</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"_Toc482299033" </w:instrText>
      </w:r>
      <w:r>
        <w:fldChar w:fldCharType="separate"/>
      </w:r>
      <w:r>
        <w:rPr>
          <w:rStyle w:val="31"/>
        </w:rPr>
        <w:t>2.3.4 SPI-flash</w:t>
      </w:r>
      <w:r>
        <w:rPr>
          <w:rStyle w:val="31"/>
          <w:rFonts w:hint="eastAsia"/>
        </w:rPr>
        <w:t>存储电路</w:t>
      </w:r>
      <w:r>
        <w:tab/>
      </w:r>
      <w:r>
        <w:fldChar w:fldCharType="begin"/>
      </w:r>
      <w:r>
        <w:instrText xml:space="preserve"> PAGEREF _Toc482299033 \h </w:instrText>
      </w:r>
      <w:r>
        <w:fldChar w:fldCharType="separate"/>
      </w:r>
      <w:r>
        <w:t>14</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"_Toc482299034" </w:instrText>
      </w:r>
      <w:r>
        <w:fldChar w:fldCharType="separate"/>
      </w:r>
      <w:r>
        <w:rPr>
          <w:rStyle w:val="31"/>
          <w:rFonts w:eastAsia="黑体"/>
        </w:rPr>
        <w:t xml:space="preserve">2.3.5 </w:t>
      </w:r>
      <w:r>
        <w:rPr>
          <w:rStyle w:val="31"/>
          <w:rFonts w:hint="eastAsia" w:eastAsia="黑体"/>
        </w:rPr>
        <w:t>电容触摸屏电路</w:t>
      </w:r>
      <w:r>
        <w:tab/>
      </w:r>
      <w:r>
        <w:fldChar w:fldCharType="begin"/>
      </w:r>
      <w:r>
        <w:instrText xml:space="preserve"> PAGEREF _Toc482299034 \h </w:instrText>
      </w:r>
      <w:r>
        <w:fldChar w:fldCharType="separate"/>
      </w:r>
      <w:r>
        <w:t>15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"_Toc482299035" </w:instrText>
      </w:r>
      <w:r>
        <w:fldChar w:fldCharType="separate"/>
      </w:r>
      <w:r>
        <w:rPr>
          <w:rStyle w:val="31"/>
          <w:rFonts w:eastAsia="黑体"/>
        </w:rPr>
        <w:t xml:space="preserve">2.3.6 </w:t>
      </w:r>
      <w:r>
        <w:rPr>
          <w:rStyle w:val="31"/>
          <w:rFonts w:hint="eastAsia" w:eastAsia="黑体"/>
        </w:rPr>
        <w:t>液晶显示屏</w:t>
      </w:r>
      <w:r>
        <w:tab/>
      </w:r>
      <w:r>
        <w:fldChar w:fldCharType="begin"/>
      </w:r>
      <w:r>
        <w:instrText xml:space="preserve"> PAGEREF _Toc482299035 \h </w:instrText>
      </w:r>
      <w:r>
        <w:fldChar w:fldCharType="separate"/>
      </w:r>
      <w:r>
        <w:t>15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"_Toc482299036" </w:instrText>
      </w:r>
      <w:r>
        <w:fldChar w:fldCharType="separate"/>
      </w:r>
      <w:r>
        <w:rPr>
          <w:rStyle w:val="31"/>
          <w:rFonts w:eastAsia="黑体"/>
        </w:rPr>
        <w:t xml:space="preserve">2.3.7 </w:t>
      </w:r>
      <w:r>
        <w:rPr>
          <w:rStyle w:val="31"/>
          <w:rFonts w:hint="eastAsia" w:eastAsia="黑体"/>
        </w:rPr>
        <w:t>电压转换电路</w:t>
      </w:r>
      <w:r>
        <w:tab/>
      </w:r>
      <w:r>
        <w:fldChar w:fldCharType="begin"/>
      </w:r>
      <w:r>
        <w:instrText xml:space="preserve"> PAGEREF _Toc482299036 \h </w:instrText>
      </w:r>
      <w:r>
        <w:fldChar w:fldCharType="separate"/>
      </w:r>
      <w:r>
        <w:t>16</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"_Toc482299037" </w:instrText>
      </w:r>
      <w:r>
        <w:fldChar w:fldCharType="separate"/>
      </w:r>
      <w:r>
        <w:rPr>
          <w:rStyle w:val="31"/>
          <w:rFonts w:eastAsia="黑体"/>
        </w:rPr>
        <w:t>2.3.8 cortex-M4</w:t>
      </w:r>
      <w:r>
        <w:rPr>
          <w:rStyle w:val="31"/>
          <w:rFonts w:hint="eastAsia" w:eastAsia="黑体"/>
        </w:rPr>
        <w:t>芯片</w:t>
      </w:r>
      <w:r>
        <w:tab/>
      </w:r>
      <w:r>
        <w:fldChar w:fldCharType="begin"/>
      </w:r>
      <w:r>
        <w:instrText xml:space="preserve"> PAGEREF _Toc482299037 \h </w:instrText>
      </w:r>
      <w:r>
        <w:fldChar w:fldCharType="separate"/>
      </w:r>
      <w:r>
        <w:t>16</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"_Toc482299038" </w:instrText>
      </w:r>
      <w:r>
        <w:fldChar w:fldCharType="separate"/>
      </w:r>
      <w:r>
        <w:rPr>
          <w:rStyle w:val="31"/>
        </w:rPr>
        <w:t>2.4</w:t>
      </w:r>
      <w:r>
        <w:rPr>
          <w:rStyle w:val="31"/>
          <w:rFonts w:hint="eastAsia"/>
        </w:rPr>
        <w:t>软件设计</w:t>
      </w:r>
      <w:r>
        <w:tab/>
      </w:r>
      <w:r>
        <w:fldChar w:fldCharType="begin"/>
      </w:r>
      <w:r>
        <w:instrText xml:space="preserve"> PAGEREF _Toc482299038 \h </w:instrText>
      </w:r>
      <w:r>
        <w:fldChar w:fldCharType="separate"/>
      </w:r>
      <w:r>
        <w:t>17</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"_Toc482299039" </w:instrText>
      </w:r>
      <w:r>
        <w:fldChar w:fldCharType="separate"/>
      </w:r>
      <w:r>
        <w:rPr>
          <w:rStyle w:val="31"/>
        </w:rPr>
        <w:t>2.4.1</w:t>
      </w:r>
      <w:r>
        <w:rPr>
          <w:rStyle w:val="31"/>
          <w:rFonts w:hint="eastAsia"/>
        </w:rPr>
        <w:t>软件设计思路</w:t>
      </w:r>
      <w:r>
        <w:tab/>
      </w:r>
      <w:r>
        <w:fldChar w:fldCharType="begin"/>
      </w:r>
      <w:r>
        <w:instrText xml:space="preserve"> PAGEREF _Toc482299039 \h </w:instrText>
      </w:r>
      <w:r>
        <w:fldChar w:fldCharType="separate"/>
      </w:r>
      <w:r>
        <w:t>17</w:t>
      </w:r>
      <w:r>
        <w:fldChar w:fldCharType="end"/>
      </w:r>
      <w:r>
        <w:fldChar w:fldCharType="end"/>
      </w:r>
    </w:p>
    <w:p>
      <w:pPr>
        <w:pStyle w:val="21"/>
        <w:tabs>
          <w:tab w:val="left" w:pos="1260"/>
        </w:tabs>
        <w:rPr>
          <w:rFonts w:asciiTheme="minorHAnsi" w:hAnsiTheme="minorHAnsi" w:eastAsiaTheme="minorEastAsia" w:cstheme="minorBidi"/>
          <w:color w:val="auto"/>
        </w:rPr>
      </w:pPr>
      <w:r>
        <w:fldChar w:fldCharType="begin"/>
      </w:r>
      <w:r>
        <w:instrText xml:space="preserve"> HYPERLINK \l "_Toc482299040" </w:instrText>
      </w:r>
      <w:r>
        <w:fldChar w:fldCharType="separate"/>
      </w:r>
      <w:r>
        <w:rPr>
          <w:rStyle w:val="31"/>
          <w:rFonts w:hint="eastAsia"/>
        </w:rPr>
        <w:t>第3章</w:t>
      </w:r>
      <w:r>
        <w:rPr>
          <w:rFonts w:asciiTheme="minorHAnsi" w:hAnsiTheme="minorHAnsi" w:eastAsiaTheme="minorEastAsia" w:cstheme="minorBidi"/>
          <w:color w:val="auto"/>
        </w:rPr>
        <w:tab/>
      </w:r>
      <w:r>
        <w:rPr>
          <w:rStyle w:val="31"/>
          <w:rFonts w:hint="eastAsia"/>
        </w:rPr>
        <w:t>调试与实现</w:t>
      </w:r>
      <w:r>
        <w:tab/>
      </w:r>
      <w:r>
        <w:fldChar w:fldCharType="begin"/>
      </w:r>
      <w:r>
        <w:instrText xml:space="preserve"> PAGEREF _Toc482299040 \h </w:instrText>
      </w:r>
      <w:r>
        <w:fldChar w:fldCharType="separate"/>
      </w:r>
      <w:r>
        <w:t>20</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"_Toc482299041" </w:instrText>
      </w:r>
      <w:r>
        <w:fldChar w:fldCharType="separate"/>
      </w:r>
      <w:r>
        <w:rPr>
          <w:rStyle w:val="31"/>
        </w:rPr>
        <w:t>3.1</w:t>
      </w:r>
      <w:r>
        <w:rPr>
          <w:rStyle w:val="31"/>
          <w:rFonts w:hint="eastAsia"/>
        </w:rPr>
        <w:t xml:space="preserve"> 调试中遇到的重点与难点</w:t>
      </w:r>
      <w:r>
        <w:tab/>
      </w:r>
      <w:r>
        <w:fldChar w:fldCharType="begin"/>
      </w:r>
      <w:r>
        <w:instrText xml:space="preserve"> PAGEREF _Toc482299041 \h </w:instrText>
      </w:r>
      <w:r>
        <w:fldChar w:fldCharType="separate"/>
      </w:r>
      <w:r>
        <w:t>20</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"_Toc482299042" </w:instrText>
      </w:r>
      <w:r>
        <w:fldChar w:fldCharType="separate"/>
      </w:r>
      <w:r>
        <w:rPr>
          <w:rStyle w:val="31"/>
        </w:rPr>
        <w:t>3.2</w:t>
      </w:r>
      <w:r>
        <w:rPr>
          <w:rStyle w:val="31"/>
          <w:rFonts w:hint="eastAsia"/>
        </w:rPr>
        <w:t xml:space="preserve"> 解决方案</w:t>
      </w:r>
      <w:r>
        <w:tab/>
      </w:r>
      <w:r>
        <w:fldChar w:fldCharType="begin"/>
      </w:r>
      <w:r>
        <w:instrText xml:space="preserve"> PAGEREF _Toc482299042 \h </w:instrText>
      </w:r>
      <w:r>
        <w:fldChar w:fldCharType="separate"/>
      </w:r>
      <w:r>
        <w:t>20</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"_Toc482299043" </w:instrText>
      </w:r>
      <w:r>
        <w:fldChar w:fldCharType="separate"/>
      </w:r>
      <w:r>
        <w:rPr>
          <w:rStyle w:val="31"/>
        </w:rPr>
        <w:t>3.3</w:t>
      </w:r>
      <w:r>
        <w:rPr>
          <w:rStyle w:val="31"/>
          <w:rFonts w:hint="eastAsia"/>
        </w:rPr>
        <w:t xml:space="preserve"> 实现展示（附上仿真图或实物照片）</w:t>
      </w:r>
      <w:r>
        <w:tab/>
      </w:r>
      <w:r>
        <w:fldChar w:fldCharType="begin"/>
      </w:r>
      <w:r>
        <w:instrText xml:space="preserve"> PAGEREF _Toc482299043 \h </w:instrText>
      </w:r>
      <w:r>
        <w:fldChar w:fldCharType="separate"/>
      </w:r>
      <w:r>
        <w:t>21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"_Toc482299044" </w:instrText>
      </w:r>
      <w:r>
        <w:fldChar w:fldCharType="separate"/>
      </w:r>
      <w:r>
        <w:rPr>
          <w:rStyle w:val="31"/>
        </w:rPr>
        <w:t>3.4</w:t>
      </w:r>
      <w:r>
        <w:rPr>
          <w:rStyle w:val="31"/>
          <w:rFonts w:hint="eastAsia"/>
        </w:rPr>
        <w:t xml:space="preserve"> 实现过程</w:t>
      </w:r>
      <w:r>
        <w:tab/>
      </w:r>
      <w:r>
        <w:fldChar w:fldCharType="begin"/>
      </w:r>
      <w:r>
        <w:instrText xml:space="preserve"> PAGEREF _Toc482299044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"_Toc482299045" </w:instrText>
      </w:r>
      <w:r>
        <w:fldChar w:fldCharType="separate"/>
      </w:r>
      <w:r>
        <w:rPr>
          <w:rStyle w:val="31"/>
        </w:rPr>
        <w:t>3.4.1</w:t>
      </w:r>
      <w:r>
        <w:rPr>
          <w:rStyle w:val="31"/>
          <w:rFonts w:hint="eastAsia"/>
        </w:rPr>
        <w:t xml:space="preserve"> 电路的安装</w:t>
      </w:r>
      <w:r>
        <w:tab/>
      </w:r>
      <w:r>
        <w:fldChar w:fldCharType="begin"/>
      </w:r>
      <w:r>
        <w:instrText xml:space="preserve"> PAGEREF _Toc482299045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"_Toc482299046" </w:instrText>
      </w:r>
      <w:r>
        <w:fldChar w:fldCharType="separate"/>
      </w:r>
      <w:r>
        <w:rPr>
          <w:rStyle w:val="31"/>
          <w:rFonts w:eastAsia="黑体"/>
        </w:rPr>
        <w:t xml:space="preserve">3.4.2 </w:t>
      </w:r>
      <w:r>
        <w:rPr>
          <w:rStyle w:val="31"/>
          <w:rFonts w:hint="eastAsia" w:eastAsia="黑体"/>
        </w:rPr>
        <w:t>电路的焊接</w:t>
      </w:r>
      <w:r>
        <w:tab/>
      </w:r>
      <w:r>
        <w:fldChar w:fldCharType="begin"/>
      </w:r>
      <w:r>
        <w:instrText xml:space="preserve"> PAGEREF _Toc482299046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"_Toc482299047" </w:instrText>
      </w:r>
      <w:r>
        <w:fldChar w:fldCharType="separate"/>
      </w:r>
      <w:r>
        <w:rPr>
          <w:rStyle w:val="31"/>
          <w:rFonts w:eastAsia="黑体"/>
        </w:rPr>
        <w:t xml:space="preserve">3.4.3 </w:t>
      </w:r>
      <w:r>
        <w:rPr>
          <w:rStyle w:val="31"/>
          <w:rFonts w:hint="eastAsia" w:eastAsia="黑体"/>
        </w:rPr>
        <w:t>插件原件焊接的步骤</w:t>
      </w:r>
      <w:r>
        <w:tab/>
      </w:r>
      <w:r>
        <w:fldChar w:fldCharType="begin"/>
      </w:r>
      <w:r>
        <w:instrText xml:space="preserve"> PAGEREF _Toc482299047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"_Toc482299048" </w:instrText>
      </w:r>
      <w:r>
        <w:fldChar w:fldCharType="separate"/>
      </w:r>
      <w:r>
        <w:rPr>
          <w:rStyle w:val="31"/>
          <w:rFonts w:eastAsia="黑体"/>
        </w:rPr>
        <w:t xml:space="preserve">3.4.4 </w:t>
      </w:r>
      <w:r>
        <w:rPr>
          <w:rStyle w:val="31"/>
          <w:rFonts w:hint="eastAsia" w:eastAsia="黑体"/>
        </w:rPr>
        <w:t>焊接要素</w:t>
      </w:r>
      <w:r>
        <w:tab/>
      </w:r>
      <w:r>
        <w:fldChar w:fldCharType="begin"/>
      </w:r>
      <w:r>
        <w:instrText xml:space="preserve"> PAGEREF _Toc482299048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color w:val="auto"/>
        </w:rPr>
      </w:pPr>
      <w:r>
        <w:fldChar w:fldCharType="begin"/>
      </w:r>
      <w:r>
        <w:instrText xml:space="preserve"> HYPERLINK \l "_Toc482299049" </w:instrText>
      </w:r>
      <w:r>
        <w:fldChar w:fldCharType="separate"/>
      </w:r>
      <w:r>
        <w:rPr>
          <w:rStyle w:val="31"/>
          <w:rFonts w:eastAsia="黑体"/>
        </w:rPr>
        <w:t>3.4.5</w:t>
      </w:r>
      <w:r>
        <w:rPr>
          <w:rStyle w:val="31"/>
          <w:rFonts w:hint="eastAsia" w:eastAsia="黑体"/>
        </w:rPr>
        <w:t>硬件测试</w:t>
      </w:r>
      <w:r>
        <w:tab/>
      </w:r>
      <w:r>
        <w:fldChar w:fldCharType="begin"/>
      </w:r>
      <w:r>
        <w:instrText xml:space="preserve"> PAGEREF _Toc482299049 \h </w:instrText>
      </w:r>
      <w:r>
        <w:fldChar w:fldCharType="separate"/>
      </w:r>
      <w:r>
        <w:t>26</w:t>
      </w:r>
      <w:r>
        <w:fldChar w:fldCharType="end"/>
      </w:r>
      <w:r>
        <w:fldChar w:fldCharType="end"/>
      </w:r>
    </w:p>
    <w:p>
      <w:pPr>
        <w:pStyle w:val="21"/>
        <w:tabs>
          <w:tab w:val="left" w:pos="1260"/>
        </w:tabs>
        <w:rPr>
          <w:rFonts w:asciiTheme="minorHAnsi" w:hAnsiTheme="minorHAnsi" w:eastAsiaTheme="minorEastAsia" w:cstheme="minorBidi"/>
          <w:color w:val="auto"/>
        </w:rPr>
      </w:pPr>
      <w:r>
        <w:fldChar w:fldCharType="begin"/>
      </w:r>
      <w:r>
        <w:instrText xml:space="preserve"> HYPERLINK \l "_Toc482299050" </w:instrText>
      </w:r>
      <w:r>
        <w:fldChar w:fldCharType="separate"/>
      </w:r>
      <w:r>
        <w:rPr>
          <w:rStyle w:val="31"/>
          <w:rFonts w:hint="eastAsia"/>
        </w:rPr>
        <w:t>第4章</w:t>
      </w:r>
      <w:r>
        <w:rPr>
          <w:rFonts w:asciiTheme="minorHAnsi" w:hAnsiTheme="minorHAnsi" w:eastAsiaTheme="minorEastAsia" w:cstheme="minorBidi"/>
          <w:color w:val="auto"/>
        </w:rPr>
        <w:tab/>
      </w:r>
      <w:r>
        <w:rPr>
          <w:rStyle w:val="31"/>
          <w:rFonts w:hint="eastAsia"/>
        </w:rPr>
        <w:t>总结</w:t>
      </w:r>
      <w:r>
        <w:tab/>
      </w:r>
      <w:r>
        <w:fldChar w:fldCharType="begin"/>
      </w:r>
      <w:r>
        <w:instrText xml:space="preserve"> PAGEREF _Toc482299050 \h </w:instrText>
      </w:r>
      <w:r>
        <w:fldChar w:fldCharType="separate"/>
      </w:r>
      <w:r>
        <w:t>27</w:t>
      </w:r>
      <w:r>
        <w:fldChar w:fldCharType="end"/>
      </w:r>
      <w:r>
        <w:fldChar w:fldCharType="end"/>
      </w:r>
    </w:p>
    <w:p>
      <w:pPr>
        <w:pStyle w:val="21"/>
        <w:rPr>
          <w:rFonts w:asciiTheme="minorHAnsi" w:hAnsiTheme="minorHAnsi" w:eastAsiaTheme="minorEastAsia" w:cstheme="minorBidi"/>
          <w:color w:val="auto"/>
        </w:rPr>
      </w:pPr>
      <w:r>
        <w:fldChar w:fldCharType="begin"/>
      </w:r>
      <w:r>
        <w:instrText xml:space="preserve"> HYPERLINK \l "_Toc482299051" </w:instrText>
      </w:r>
      <w:r>
        <w:fldChar w:fldCharType="separate"/>
      </w:r>
      <w:r>
        <w:rPr>
          <w:rStyle w:val="31"/>
          <w:rFonts w:hint="eastAsia"/>
        </w:rPr>
        <w:t>参考文献</w:t>
      </w:r>
      <w:r>
        <w:tab/>
      </w:r>
      <w:r>
        <w:fldChar w:fldCharType="begin"/>
      </w:r>
      <w:r>
        <w:instrText xml:space="preserve"> PAGEREF _Toc482299051 \h </w:instrText>
      </w:r>
      <w:r>
        <w:fldChar w:fldCharType="separate"/>
      </w:r>
      <w:r>
        <w:t>28</w:t>
      </w:r>
      <w:r>
        <w:fldChar w:fldCharType="end"/>
      </w:r>
      <w:r>
        <w:fldChar w:fldCharType="end"/>
      </w:r>
    </w:p>
    <w:p>
      <w:pPr>
        <w:pStyle w:val="21"/>
        <w:rPr>
          <w:rFonts w:asciiTheme="minorHAnsi" w:hAnsiTheme="minorHAnsi" w:eastAsiaTheme="minorEastAsia" w:cstheme="minorBidi"/>
          <w:color w:val="auto"/>
        </w:rPr>
      </w:pPr>
      <w:r>
        <w:fldChar w:fldCharType="begin"/>
      </w:r>
      <w:r>
        <w:instrText xml:space="preserve"> HYPERLINK \l "_Toc482299052" </w:instrText>
      </w:r>
      <w:r>
        <w:fldChar w:fldCharType="separate"/>
      </w:r>
      <w:r>
        <w:rPr>
          <w:rStyle w:val="31"/>
          <w:rFonts w:hint="eastAsia"/>
        </w:rPr>
        <w:t>致谢</w:t>
      </w:r>
      <w:r>
        <w:tab/>
      </w:r>
      <w:r>
        <w:fldChar w:fldCharType="begin"/>
      </w:r>
      <w:r>
        <w:instrText xml:space="preserve"> PAGEREF _Toc482299052 \h </w:instrText>
      </w:r>
      <w:r>
        <w:fldChar w:fldCharType="separate"/>
      </w:r>
      <w:r>
        <w:t>29</w:t>
      </w:r>
      <w:r>
        <w:fldChar w:fldCharType="end"/>
      </w:r>
      <w:r>
        <w:fldChar w:fldCharType="end"/>
      </w:r>
    </w:p>
    <w:p>
      <w:pPr>
        <w:pStyle w:val="21"/>
        <w:rPr>
          <w:rFonts w:asciiTheme="minorHAnsi" w:hAnsiTheme="minorHAnsi" w:eastAsiaTheme="minorEastAsia" w:cstheme="minorBidi"/>
          <w:color w:val="auto"/>
        </w:rPr>
      </w:pPr>
      <w:r>
        <w:fldChar w:fldCharType="begin"/>
      </w:r>
      <w:r>
        <w:instrText xml:space="preserve"> HYPERLINK \l "_Toc482299053" </w:instrText>
      </w:r>
      <w:r>
        <w:fldChar w:fldCharType="separate"/>
      </w:r>
      <w:r>
        <w:rPr>
          <w:rStyle w:val="31"/>
          <w:rFonts w:hint="eastAsia"/>
        </w:rPr>
        <w:t>附录</w:t>
      </w:r>
      <w:r>
        <w:tab/>
      </w:r>
      <w:r>
        <w:fldChar w:fldCharType="begin"/>
      </w:r>
      <w:r>
        <w:instrText xml:space="preserve"> PAGEREF _Toc482299053 \h </w:instrText>
      </w:r>
      <w:r>
        <w:fldChar w:fldCharType="separate"/>
      </w:r>
      <w:r>
        <w:t>30</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"_Toc482299054" </w:instrText>
      </w:r>
      <w:r>
        <w:fldChar w:fldCharType="separate"/>
      </w:r>
      <w:r>
        <w:rPr>
          <w:rStyle w:val="31"/>
          <w:rFonts w:hint="eastAsia"/>
        </w:rPr>
        <w:t>附录一：硬件设计原理图</w:t>
      </w:r>
      <w:r>
        <w:tab/>
      </w:r>
      <w:r>
        <w:fldChar w:fldCharType="begin"/>
      </w:r>
      <w:r>
        <w:instrText xml:space="preserve"> PAGEREF _Toc482299054 \h </w:instrText>
      </w:r>
      <w:r>
        <w:fldChar w:fldCharType="separate"/>
      </w:r>
      <w:r>
        <w:t>30</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"_Toc482299055" </w:instrText>
      </w:r>
      <w:r>
        <w:fldChar w:fldCharType="separate"/>
      </w:r>
      <w:r>
        <w:rPr>
          <w:rStyle w:val="31"/>
          <w:rFonts w:hint="eastAsia"/>
        </w:rPr>
        <w:t>附录二：数字时钟函数实现</w:t>
      </w:r>
      <w:r>
        <w:tab/>
      </w:r>
      <w:r>
        <w:fldChar w:fldCharType="begin"/>
      </w:r>
      <w:r>
        <w:instrText xml:space="preserve"> PAGEREF _Toc482299055 \h </w:instrText>
      </w:r>
      <w:r>
        <w:fldChar w:fldCharType="separate"/>
      </w:r>
      <w:r>
        <w:t>30</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"_Toc482299056" </w:instrText>
      </w:r>
      <w:r>
        <w:fldChar w:fldCharType="separate"/>
      </w:r>
      <w:r>
        <w:rPr>
          <w:rStyle w:val="31"/>
          <w:rFonts w:hint="eastAsia"/>
        </w:rPr>
        <w:t>附录三：图形界面绘图代码</w:t>
      </w:r>
      <w:r>
        <w:tab/>
      </w:r>
      <w:r>
        <w:fldChar w:fldCharType="begin"/>
      </w:r>
      <w:r>
        <w:instrText xml:space="preserve"> PAGEREF _Toc482299056 \h </w:instrText>
      </w:r>
      <w:r>
        <w:fldChar w:fldCharType="separate"/>
      </w:r>
      <w:r>
        <w:t>31</w:t>
      </w:r>
      <w:r>
        <w:fldChar w:fldCharType="end"/>
      </w:r>
      <w:r>
        <w:fldChar w:fldCharType="end"/>
      </w:r>
    </w:p>
    <w:p>
      <w:pPr>
        <w:pStyle w:val="25"/>
        <w:tabs>
          <w:tab w:val="right" w:leader="dot" w:pos="8296"/>
        </w:tabs>
        <w:rPr>
          <w:rFonts w:asciiTheme="minorHAnsi" w:hAnsiTheme="minorHAnsi" w:eastAsiaTheme="minorEastAsia" w:cstheme="minorBidi"/>
          <w:color w:val="auto"/>
        </w:rPr>
      </w:pPr>
      <w:r>
        <w:fldChar w:fldCharType="begin"/>
      </w:r>
      <w:r>
        <w:instrText xml:space="preserve"> HYPERLINK \l "_Toc482299057" </w:instrText>
      </w:r>
      <w:r>
        <w:fldChar w:fldCharType="separate"/>
      </w:r>
      <w:r>
        <w:rPr>
          <w:rStyle w:val="31"/>
          <w:rFonts w:hint="eastAsia"/>
        </w:rPr>
        <w:t>附录四：</w:t>
      </w:r>
      <w:r>
        <w:rPr>
          <w:rStyle w:val="31"/>
        </w:rPr>
        <w:t>cortex-M4</w:t>
      </w:r>
      <w:r>
        <w:rPr>
          <w:rStyle w:val="31"/>
          <w:rFonts w:hint="eastAsia"/>
        </w:rPr>
        <w:t>数据手册</w:t>
      </w:r>
      <w:r>
        <w:tab/>
      </w:r>
      <w:r>
        <w:fldChar w:fldCharType="begin"/>
      </w:r>
      <w:r>
        <w:instrText xml:space="preserve"> PAGEREF _Toc482299057 \h </w:instrText>
      </w:r>
      <w:r>
        <w:fldChar w:fldCharType="separate"/>
      </w:r>
      <w:r>
        <w:t>32</w:t>
      </w:r>
      <w:r>
        <w:fldChar w:fldCharType="end"/>
      </w:r>
      <w:r>
        <w:fldChar w:fldCharType="end"/>
      </w:r>
    </w:p>
    <w:p>
      <w:pPr>
        <w:pStyle w:val="42"/>
        <w:spacing w:before="120"/>
        <w:ind w:firstLine="0" w:firstLineChars="0"/>
        <w:rPr>
          <w:rFonts w:ascii="宋体" w:hAnsi="宋体"/>
        </w:rPr>
        <w:sectPr>
          <w:headerReference r:id="rId10" w:type="default"/>
          <w:footerReference r:id="rId12" w:type="default"/>
          <w:headerReference r:id="rId11" w:type="even"/>
          <w:footerReference r:id="rId13" w:type="even"/>
          <w:pgSz w:w="11906" w:h="16838"/>
          <w:pgMar w:top="1440" w:right="1800" w:bottom="1440" w:left="1800" w:header="851" w:footer="992" w:gutter="0"/>
          <w:pgNumType w:fmt="upperRoman" w:start="3"/>
          <w:cols w:space="425" w:num="1"/>
          <w:docGrid w:type="lines" w:linePitch="312" w:charSpace="0"/>
        </w:sectPr>
      </w:pPr>
      <w:r>
        <w:rPr>
          <w:rFonts w:ascii="宋体" w:hAnsi="宋体"/>
        </w:rPr>
        <w:fldChar w:fldCharType="end"/>
      </w:r>
    </w:p>
    <w:p>
      <w:pPr>
        <w:pStyle w:val="47"/>
        <w:numPr>
          <w:ilvl w:val="0"/>
          <w:numId w:val="4"/>
        </w:numPr>
        <w:tabs>
          <w:tab w:val="left" w:pos="284"/>
          <w:tab w:val="clear" w:pos="2984"/>
        </w:tabs>
        <w:spacing w:before="120"/>
        <w:ind w:left="0" w:firstLine="600"/>
      </w:pPr>
      <w:bookmarkStart w:id="2" w:name="_Toc482299010"/>
      <w:r>
        <w:rPr>
          <w:rFonts w:hint="eastAsia"/>
        </w:rPr>
        <w:t>课题整体框架</w:t>
      </w:r>
      <w:bookmarkEnd w:id="2"/>
    </w:p>
    <w:p>
      <w:pPr>
        <w:pStyle w:val="48"/>
        <w:numPr>
          <w:ilvl w:val="1"/>
          <w:numId w:val="4"/>
        </w:numPr>
        <w:rPr>
          <w:color w:val="auto"/>
        </w:rPr>
      </w:pPr>
      <w:bookmarkStart w:id="3" w:name="_Toc482299011"/>
      <w:r>
        <w:rPr>
          <w:rFonts w:hint="eastAsia"/>
          <w:color w:val="auto"/>
        </w:rPr>
        <w:t>课题任务</w:t>
      </w:r>
      <w:bookmarkEnd w:id="3"/>
    </w:p>
    <w:p>
      <w:pPr>
        <w:spacing w:line="400" w:lineRule="exact"/>
        <w:ind w:firstLine="480" w:firstLineChars="200"/>
        <w:rPr>
          <w:rFonts w:ascii="宋体" w:hAnsi="宋体"/>
          <w:sz w:val="24"/>
        </w:rPr>
      </w:pPr>
      <w:r>
        <w:rPr>
          <w:rFonts w:hint="eastAsia" w:ascii="宋体" w:hAnsi="宋体"/>
          <w:sz w:val="24"/>
        </w:rPr>
        <w:t>设计一个基于cortex-M4的数字手表系统：实现时间如年、月、日、时、分、秒的显示；实现秒表功能；实现虚拟时钟界面。</w:t>
      </w:r>
    </w:p>
    <w:p>
      <w:pPr>
        <w:pStyle w:val="48"/>
        <w:numPr>
          <w:ilvl w:val="1"/>
          <w:numId w:val="4"/>
        </w:numPr>
      </w:pPr>
      <w:bookmarkStart w:id="4" w:name="_Toc482299012"/>
      <w:r>
        <w:rPr>
          <w:rFonts w:hint="eastAsia"/>
        </w:rPr>
        <w:t>课题要求</w:t>
      </w:r>
      <w:bookmarkEnd w:id="4"/>
    </w:p>
    <w:p>
      <w:pPr>
        <w:spacing w:before="120" w:line="400" w:lineRule="exact"/>
        <w:ind w:firstLine="480" w:firstLineChars="200"/>
        <w:rPr>
          <w:sz w:val="24"/>
          <w:szCs w:val="24"/>
        </w:rPr>
      </w:pPr>
      <w:r>
        <w:rPr>
          <w:rFonts w:hint="eastAsia" w:ascii="宋体" w:hAnsi="宋体"/>
          <w:sz w:val="24"/>
        </w:rPr>
        <w:t>根据要求，设计初步思路：本设计该设计硬件由电源系统、开机启动模块、MCU处理器模块、SPI-flash存储模块、LCD液晶显示屏模块、电容式触摸屏模块6个部分组成</w:t>
      </w:r>
      <w:r>
        <w:rPr>
          <w:rFonts w:hint="eastAsia"/>
          <w:sz w:val="24"/>
          <w:szCs w:val="24"/>
        </w:rPr>
        <w:t>。锂电池作为电源为整个工作系统供电，经过电源系统处理保证整个系统的供电电压恒定为3.3V。开机启动电路实现软开机，避免瞬间电流冲击。Cortex-M4是整个系统的控制核心，数据的显示、输入、输出都由它控制。SPI-flash存储器主要完成数据的存储和读取，闹钟定时及秒表功能的时钟数据的记忆和保存。LCD液晶显示屏用来显示图形界面以及年、月、日、时、分、秒等时间内容。电容式触摸屏实现触摸控制和参数设置、日期调整功能的实现。</w:t>
      </w:r>
    </w:p>
    <w:p>
      <w:pPr>
        <w:pStyle w:val="48"/>
        <w:numPr>
          <w:ilvl w:val="1"/>
          <w:numId w:val="4"/>
        </w:numPr>
      </w:pPr>
      <w:bookmarkStart w:id="5" w:name="_Toc482299013"/>
      <w:r>
        <w:rPr>
          <w:rFonts w:hint="eastAsia"/>
        </w:rPr>
        <w:t>研究意义</w:t>
      </w:r>
      <w:bookmarkEnd w:id="5"/>
    </w:p>
    <w:p>
      <w:pPr>
        <w:spacing w:before="120" w:line="400" w:lineRule="exact"/>
        <w:ind w:firstLine="480" w:firstLineChars="200"/>
        <w:rPr>
          <w:sz w:val="24"/>
          <w:szCs w:val="24"/>
        </w:rPr>
      </w:pPr>
      <w:r>
        <w:rPr>
          <w:rFonts w:hint="eastAsia"/>
          <w:sz w:val="24"/>
          <w:szCs w:val="24"/>
        </w:rPr>
        <w:t>加入世贸组织后，中国将面临激烈的竞争。这场比赛将是一场科技实力，管理水平和人才素质的较量，风险和机遇并存，及电子产品的发展变化迅速，不仅在通信技术的数字替代模拟信号，甚至在我们日常的生活让数字化取缔.相比模拟钟能给人一种一目了然的感觉，它不仅可以显示在同一时间，时、分和秒，并且可以完成准确的校正。同时，数字时钟可以准确的时间，你的时间精确到报时的声音，提醒你在这个时候，需要做的事情。它比老式时钟更适合现代生活。一个数字时钟振荡器，计数器，译码器和显示器电路精确时间“小时”“分”“秒”与数字显示，并需要校正电路，使其准确的工作，也可有定时和计时功能。数字钟及扩大其应用，有着非常现实的意义。</w:t>
      </w:r>
    </w:p>
    <w:p>
      <w:pPr>
        <w:spacing w:before="120" w:line="400" w:lineRule="exact"/>
        <w:ind w:firstLine="420" w:firstLineChars="200"/>
        <w:sectPr>
          <w:headerReference r:id="rId14" w:type="default"/>
          <w:footerReference r:id="rId15" w:type="default"/>
          <w:pgSz w:w="11906" w:h="16838"/>
          <w:pgMar w:top="1440" w:right="1800" w:bottom="1440" w:left="1800" w:header="851" w:footer="992" w:gutter="0"/>
          <w:pgNumType w:start="1"/>
          <w:cols w:space="425" w:num="1"/>
          <w:docGrid w:type="lines" w:linePitch="312" w:charSpace="0"/>
        </w:sectPr>
      </w:pPr>
    </w:p>
    <w:p>
      <w:pPr>
        <w:pStyle w:val="47"/>
        <w:numPr>
          <w:ilvl w:val="0"/>
          <w:numId w:val="4"/>
        </w:numPr>
        <w:tabs>
          <w:tab w:val="left" w:pos="284"/>
          <w:tab w:val="clear" w:pos="2984"/>
        </w:tabs>
        <w:ind w:left="0"/>
      </w:pPr>
      <w:bookmarkStart w:id="6" w:name="_Toc482299014"/>
      <w:r>
        <w:rPr>
          <w:rFonts w:hint="eastAsia"/>
        </w:rPr>
        <w:t>设计方案</w:t>
      </w:r>
      <w:bookmarkEnd w:id="6"/>
    </w:p>
    <w:p>
      <w:pPr>
        <w:pStyle w:val="48"/>
        <w:numPr>
          <w:ilvl w:val="1"/>
          <w:numId w:val="4"/>
        </w:numPr>
      </w:pPr>
      <w:bookmarkStart w:id="7" w:name="_Toc482299015"/>
      <w:r>
        <w:rPr>
          <w:rFonts w:hint="eastAsia"/>
        </w:rPr>
        <w:t>硬件部分</w:t>
      </w:r>
      <w:bookmarkEnd w:id="7"/>
    </w:p>
    <w:p>
      <w:pPr>
        <w:pStyle w:val="49"/>
        <w:numPr>
          <w:ilvl w:val="2"/>
          <w:numId w:val="4"/>
        </w:numPr>
        <w:spacing w:before="120"/>
        <w:rPr>
          <w:bCs w:val="0"/>
        </w:rPr>
      </w:pPr>
      <w:bookmarkStart w:id="8" w:name="_Toc482299016"/>
      <w:r>
        <w:rPr>
          <w:rFonts w:hint="eastAsia"/>
          <w:bCs w:val="0"/>
        </w:rPr>
        <w:t>电源系统模块</w:t>
      </w:r>
      <w:bookmarkEnd w:id="8"/>
    </w:p>
    <w:p>
      <w:pPr>
        <w:spacing w:line="400" w:lineRule="exact"/>
        <w:ind w:firstLine="480" w:firstLineChars="200"/>
        <w:rPr>
          <w:kern w:val="40"/>
          <w:sz w:val="24"/>
          <w:szCs w:val="24"/>
        </w:rPr>
      </w:pPr>
      <w:r>
        <w:rPr>
          <w:rFonts w:hint="eastAsia"/>
          <w:sz w:val="24"/>
          <w:szCs w:val="24"/>
        </w:rPr>
        <w:t>电源系统模块主要由锂电池电源及电源系统构成。锂电池为整个电路供电，电源首先输送至电源系统，由电源系统处理后为电路提供稳定的3.3V电压，从而保证电路的正常工作。</w:t>
      </w:r>
    </w:p>
    <w:p>
      <w:pPr>
        <w:pStyle w:val="49"/>
        <w:numPr>
          <w:ilvl w:val="2"/>
          <w:numId w:val="4"/>
        </w:numPr>
        <w:spacing w:before="120"/>
        <w:rPr>
          <w:bCs w:val="0"/>
        </w:rPr>
      </w:pPr>
      <w:bookmarkStart w:id="9" w:name="_Toc482299017"/>
      <w:r>
        <w:rPr>
          <w:rFonts w:hint="eastAsia"/>
          <w:bCs w:val="0"/>
        </w:rPr>
        <w:t>开机启动模块</w:t>
      </w:r>
      <w:bookmarkEnd w:id="9"/>
    </w:p>
    <w:p>
      <w:pPr>
        <w:spacing w:line="400" w:lineRule="exact"/>
        <w:ind w:firstLine="480" w:firstLineChars="200"/>
        <w:rPr>
          <w:kern w:val="40"/>
          <w:sz w:val="24"/>
          <w:szCs w:val="24"/>
        </w:rPr>
      </w:pPr>
      <w:r>
        <w:rPr>
          <w:rFonts w:hint="eastAsia"/>
          <w:kern w:val="40"/>
          <w:sz w:val="24"/>
          <w:szCs w:val="24"/>
        </w:rPr>
        <w:t>开机启动过后，会产生瞬间强电流，开机启动模块主要为实现软开机，避免瞬间强电流对电路冲击，从而实现对电路的保护。</w:t>
      </w:r>
    </w:p>
    <w:p>
      <w:pPr>
        <w:pStyle w:val="49"/>
        <w:numPr>
          <w:ilvl w:val="1"/>
          <w:numId w:val="4"/>
        </w:numPr>
        <w:spacing w:before="120"/>
        <w:rPr>
          <w:bCs w:val="0"/>
        </w:rPr>
      </w:pPr>
      <w:bookmarkStart w:id="10" w:name="_Toc482299018"/>
      <w:r>
        <w:rPr>
          <w:rFonts w:hint="eastAsia"/>
          <w:bCs w:val="0"/>
        </w:rPr>
        <w:t>MCU模块</w:t>
      </w:r>
      <w:bookmarkEnd w:id="10"/>
    </w:p>
    <w:p>
      <w:pPr>
        <w:spacing w:line="400" w:lineRule="exact"/>
        <w:ind w:firstLine="480" w:firstLineChars="200"/>
        <w:rPr>
          <w:kern w:val="40"/>
          <w:sz w:val="24"/>
          <w:szCs w:val="24"/>
        </w:rPr>
      </w:pPr>
      <w:r>
        <w:rPr>
          <w:rFonts w:hint="eastAsia"/>
          <w:kern w:val="40"/>
          <w:sz w:val="24"/>
          <w:szCs w:val="24"/>
        </w:rPr>
        <w:t>MCU模块各引脚如图，其中DB8-DB0为数据传输引脚，可以同时传输九位二进制数据，高达512字节。</w:t>
      </w:r>
      <w:r>
        <w:rPr>
          <w:kern w:val="40"/>
          <w:sz w:val="24"/>
          <w:szCs w:val="24"/>
        </w:rPr>
        <w:t>C</w:t>
      </w:r>
      <w:r>
        <w:rPr>
          <w:rFonts w:hint="eastAsia"/>
          <w:kern w:val="40"/>
          <w:sz w:val="24"/>
          <w:szCs w:val="24"/>
        </w:rPr>
        <w:t>ortex-M4共有2种数据总线模式：8Bit、9Bit。12种数据格式：8Bit（GRB4-4-4）、8Bit（GRB5-6-5）、8Bit（GRB6-6-6）、9Bit（GRB4-4-4）、9Bit（GRB5-6-5）、9Bit（GRB6-6-6）、16Bit（GRB4-4-4）、16Bit（GRB5-6-5）、16Bit（GRB6-6-6）、18Bit（GRB4-4-4）、18Bit（GRB5-6-5）、18Bit（GRB6-6-6）。本文采用的是9Bit8080总线模式RGB6-6-6数据格式。</w:t>
      </w:r>
    </w:p>
    <w:p>
      <w:pPr>
        <w:ind w:firstLine="420"/>
        <w:jc w:val="center"/>
      </w:pPr>
      <w:r>
        <w:drawing>
          <wp:inline distT="0" distB="0" distL="0" distR="0">
            <wp:extent cx="2647950" cy="3472815"/>
            <wp:effectExtent l="1905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24" cstate="print"/>
                    <a:srcRect l="10000" r="20147" b="2484"/>
                    <a:stretch>
                      <a:fillRect/>
                    </a:stretch>
                  </pic:blipFill>
                  <pic:spPr>
                    <a:xfrm>
                      <a:off x="0" y="0"/>
                      <a:ext cx="2647950" cy="3472995"/>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 LCD液晶屏引脚功能图</w:t>
      </w:r>
    </w:p>
    <w:p>
      <w:pPr>
        <w:ind w:firstLine="420"/>
        <w:jc w:val="center"/>
      </w:pPr>
      <w:r>
        <w:rPr>
          <w:rFonts w:hint="eastAsia"/>
        </w:rPr>
        <w:drawing>
          <wp:inline distT="0" distB="0" distL="0" distR="0">
            <wp:extent cx="4154170" cy="3987800"/>
            <wp:effectExtent l="19050" t="0" r="0" b="0"/>
            <wp:docPr id="6" name="图片 5" descr="QQ图片2017050117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QQ图片20170501170145.png"/>
                    <pic:cNvPicPr>
                      <a:picLocks noChangeAspect="1"/>
                    </pic:cNvPicPr>
                  </pic:nvPicPr>
                  <pic:blipFill>
                    <a:blip r:embed="rId25" cstate="print"/>
                    <a:stretch>
                      <a:fillRect/>
                    </a:stretch>
                  </pic:blipFill>
                  <pic:spPr>
                    <a:xfrm>
                      <a:off x="0" y="0"/>
                      <a:ext cx="4155029" cy="3988447"/>
                    </a:xfrm>
                    <a:prstGeom prst="rect">
                      <a:avLst/>
                    </a:prstGeom>
                  </pic:spPr>
                </pic:pic>
              </a:graphicData>
            </a:graphic>
          </wp:inline>
        </w:drawing>
      </w:r>
    </w:p>
    <w:p>
      <w:pPr>
        <w:ind w:firstLine="480"/>
        <w:jc w:val="center"/>
        <w:rPr>
          <w:sz w:val="24"/>
          <w:szCs w:val="24"/>
        </w:rPr>
      </w:pPr>
      <w:r>
        <w:rPr>
          <w:rFonts w:hint="eastAsia"/>
          <w:sz w:val="24"/>
          <w:szCs w:val="24"/>
        </w:rPr>
        <w:t>图2-2 9Bit总线下RGB6-6-6数据传输图</w:t>
      </w:r>
    </w:p>
    <w:p>
      <w:pPr>
        <w:pStyle w:val="49"/>
        <w:numPr>
          <w:ilvl w:val="1"/>
          <w:numId w:val="4"/>
        </w:numPr>
        <w:spacing w:before="120"/>
        <w:rPr>
          <w:bCs w:val="0"/>
        </w:rPr>
      </w:pPr>
      <w:bookmarkStart w:id="11" w:name="_Toc482299019"/>
      <w:r>
        <w:rPr>
          <w:rFonts w:hint="eastAsia"/>
          <w:bCs w:val="0"/>
        </w:rPr>
        <w:t>SPI-flash存储模块</w:t>
      </w:r>
      <w:bookmarkEnd w:id="11"/>
    </w:p>
    <w:p>
      <w:pPr>
        <w:spacing w:line="400" w:lineRule="exact"/>
        <w:ind w:firstLine="480" w:firstLineChars="200"/>
        <w:rPr>
          <w:kern w:val="40"/>
          <w:sz w:val="24"/>
          <w:szCs w:val="24"/>
        </w:rPr>
      </w:pPr>
      <w:r>
        <w:rPr>
          <w:rFonts w:hint="eastAsia"/>
          <w:kern w:val="40"/>
          <w:sz w:val="24"/>
          <w:szCs w:val="24"/>
        </w:rPr>
        <w:t>串行flash 存储器W25Q128BV为那些对空间大小，引脚数，功耗有限制的系统提供了一个存储解决方案。25Q系列的灵活性和性能比一般的串行flash 设备要高。利用串行FLASH 可以实现代码映射到RAM，直接通过DUAL/QUAD  SPI方式来执行代码，存储声音，文本，数据。</w:t>
      </w:r>
    </w:p>
    <w:p>
      <w:pPr>
        <w:spacing w:line="400" w:lineRule="exact"/>
        <w:ind w:firstLine="480" w:firstLineChars="200"/>
        <w:rPr>
          <w:kern w:val="40"/>
          <w:sz w:val="24"/>
          <w:szCs w:val="24"/>
        </w:rPr>
      </w:pPr>
      <w:r>
        <w:rPr>
          <w:rFonts w:hint="eastAsia"/>
          <w:kern w:val="40"/>
          <w:sz w:val="24"/>
          <w:szCs w:val="24"/>
        </w:rPr>
        <w:t xml:space="preserve">W25Q128BV 供电范围为2.7——3.6V，在激活状态下电流功耗低到4MA，睡眠状态下则降低到1UA。所有的25Q 系列都提供节省空间的封装。 </w:t>
      </w:r>
    </w:p>
    <w:p>
      <w:pPr>
        <w:spacing w:line="400" w:lineRule="exact"/>
        <w:ind w:firstLine="480"/>
        <w:rPr>
          <w:kern w:val="40"/>
          <w:sz w:val="24"/>
          <w:szCs w:val="24"/>
        </w:rPr>
      </w:pPr>
      <w:r>
        <w:rPr>
          <w:rFonts w:hint="eastAsia"/>
          <w:kern w:val="40"/>
          <w:sz w:val="24"/>
          <w:szCs w:val="24"/>
        </w:rPr>
        <w:t>W25Q128BV由65536可编程的页组成的，每页有256个字节。一次最多可以写256个字节。可以一次擦除16页（4KB sector erase），128页（32KB block erase）,256页(64KB block erase),或者擦除一整片。W25Q128BV 有4096个可擦除的扇区，256可擦除的块。4KB的扇区对于数据和参数存储有更高的灵活性。</w:t>
      </w:r>
    </w:p>
    <w:p>
      <w:pPr>
        <w:spacing w:line="400" w:lineRule="exact"/>
        <w:ind w:firstLine="480" w:firstLineChars="200"/>
        <w:rPr>
          <w:kern w:val="40"/>
          <w:sz w:val="24"/>
          <w:szCs w:val="24"/>
        </w:rPr>
      </w:pPr>
      <w:r>
        <w:rPr>
          <w:rFonts w:hint="eastAsia"/>
          <w:kern w:val="40"/>
          <w:sz w:val="24"/>
          <w:szCs w:val="24"/>
        </w:rPr>
        <w:t>W25Q128BV 支持标准SPI 接口，以及更高性能的DUAL/QUAD SPI ，对应的管脚为时钟，片选，（I/O0）DI，（I/O1）DO，I/O2（/WP），I/O3（/HOLD）。SPI 时钟可以达到104MHz，在DUAL使用快速读时就相当于208MHz，在QUAD 使用快速读时相当于320MHz。这个传输速率比一般的异步8位，16位并行FLASH 存储器要快。连续读模式访问存储器的效率很高，只要8个时钟的指令开销就可以读24位地址的数据，这样就可以实现XIP，HOLD，WP管脚，可编程的写保护，可分为顶部，底部，整个存储器，这些提供了更灵活的控制。一般地，W25Q128BV支持JEDEC标准，一个64位的独立串行数字，包含制造商和芯片ID。</w:t>
      </w:r>
    </w:p>
    <w:p>
      <w:pPr>
        <w:pStyle w:val="60"/>
        <w:spacing w:line="400" w:lineRule="exact"/>
        <w:ind w:firstLine="0" w:firstLineChars="0"/>
        <w:rPr>
          <w:sz w:val="24"/>
          <w:szCs w:val="24"/>
        </w:rPr>
      </w:pPr>
      <w:r>
        <w:rPr>
          <w:rFonts w:hint="eastAsia"/>
          <w:kern w:val="40"/>
          <w:sz w:val="24"/>
          <w:szCs w:val="24"/>
        </w:rPr>
        <w:t>2.1.4.1写使能（06h）</w:t>
      </w:r>
      <w:r>
        <w:rPr>
          <w:rFonts w:hint="eastAsia"/>
          <w:sz w:val="24"/>
          <w:szCs w:val="24"/>
        </w:rPr>
        <w:t xml:space="preserve">    </w:t>
      </w:r>
    </w:p>
    <w:p>
      <w:pPr>
        <w:spacing w:line="400" w:lineRule="exact"/>
        <w:ind w:firstLine="480" w:firstLineChars="200"/>
        <w:jc w:val="left"/>
        <w:rPr>
          <w:kern w:val="40"/>
          <w:sz w:val="24"/>
          <w:szCs w:val="24"/>
        </w:rPr>
      </w:pPr>
      <w:r>
        <w:rPr>
          <w:rFonts w:hint="eastAsia"/>
          <w:kern w:val="40"/>
          <w:sz w:val="24"/>
          <w:szCs w:val="24"/>
        </w:rPr>
        <w:t>写使能指可以设置状态寄存器中的WEL位置1 。在页写、QUAD页写、扇区擦除、块擦除、片擦除、写状态寄存器、擦写安全寄存器指令之前，必须先将WEL 位置1 。写使能指令是以/CS拉低开始的，将06H 通过DI 在时钟的上升沿锁存，然后/CS 拉高来结束指令。</w:t>
      </w:r>
    </w:p>
    <w:p>
      <w:pPr>
        <w:jc w:val="center"/>
      </w:pPr>
      <w:r>
        <w:rPr>
          <w:rFonts w:hint="eastAsia"/>
        </w:rPr>
        <w:drawing>
          <wp:inline distT="0" distB="0" distL="0" distR="0">
            <wp:extent cx="5274310" cy="2253615"/>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26" cstate="print"/>
                    <a:srcRect/>
                    <a:stretch>
                      <a:fillRect/>
                    </a:stretch>
                  </pic:blipFill>
                  <pic:spPr>
                    <a:xfrm>
                      <a:off x="0" y="0"/>
                      <a:ext cx="5274310" cy="2253914"/>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图2-3 写使能状态下的时序图</w:t>
      </w:r>
    </w:p>
    <w:p>
      <w:pPr>
        <w:ind w:firstLine="480" w:firstLineChars="200"/>
        <w:jc w:val="left"/>
        <w:rPr>
          <w:sz w:val="24"/>
          <w:szCs w:val="24"/>
        </w:rPr>
      </w:pPr>
    </w:p>
    <w:p>
      <w:pPr>
        <w:spacing w:line="400" w:lineRule="exact"/>
        <w:jc w:val="left"/>
        <w:rPr>
          <w:kern w:val="40"/>
          <w:sz w:val="24"/>
          <w:szCs w:val="24"/>
        </w:rPr>
      </w:pPr>
      <w:r>
        <w:rPr>
          <w:rFonts w:hint="eastAsia"/>
          <w:sz w:val="24"/>
          <w:szCs w:val="24"/>
        </w:rPr>
        <w:t>2.1.4.2</w:t>
      </w:r>
      <w:r>
        <w:rPr>
          <w:rFonts w:hint="eastAsia"/>
          <w:kern w:val="40"/>
          <w:sz w:val="24"/>
          <w:szCs w:val="24"/>
        </w:rPr>
        <w:t>读状态寄存器1（05H）和读状态寄存器2（35H）指令</w:t>
      </w:r>
    </w:p>
    <w:p>
      <w:pPr>
        <w:spacing w:line="400" w:lineRule="exact"/>
        <w:jc w:val="left"/>
        <w:rPr>
          <w:kern w:val="40"/>
          <w:sz w:val="24"/>
          <w:szCs w:val="24"/>
        </w:rPr>
      </w:pPr>
      <w:r>
        <w:rPr>
          <w:rFonts w:hint="eastAsia"/>
          <w:kern w:val="40"/>
          <w:sz w:val="24"/>
          <w:szCs w:val="24"/>
        </w:rPr>
        <w:t xml:space="preserve">    读状态寄存器指令允许读8位状态寄存器位。这条指令是以/CS 拉低开始，然后通过DI 在时钟的上升沿传输指令代码05H（读寄存器1指令）或者是35H（读寄存器2指令），然后状态寄存器的相应位通过DO在时钟的下降沿从高位到低位依次传出。最后以/CS拉高结束。读状态寄存指令可以任何时间使用，在擦写，写状态寄存器指令周期中依然可以。这样就可以随时检查BUSY位，检查相应的指令周期有没有结束，芯片是不是可以接受新的指令。状态寄存器可以连续读出来。如图</w:t>
      </w:r>
    </w:p>
    <w:p>
      <w:pPr>
        <w:jc w:val="center"/>
      </w:pPr>
      <w:r>
        <w:rPr>
          <w:rFonts w:hint="eastAsia"/>
        </w:rPr>
        <w:drawing>
          <wp:inline distT="0" distB="0" distL="0" distR="0">
            <wp:extent cx="5274310" cy="2204085"/>
            <wp:effectExtent l="1905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27" cstate="print"/>
                    <a:srcRect/>
                    <a:stretch>
                      <a:fillRect/>
                    </a:stretch>
                  </pic:blipFill>
                  <pic:spPr>
                    <a:xfrm>
                      <a:off x="0" y="0"/>
                      <a:ext cx="5274310" cy="2204646"/>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图2-4 读状态寄存器状态下的时序图</w:t>
      </w:r>
    </w:p>
    <w:p>
      <w:pPr>
        <w:jc w:val="left"/>
        <w:rPr>
          <w:sz w:val="24"/>
          <w:szCs w:val="24"/>
        </w:rPr>
      </w:pPr>
    </w:p>
    <w:p>
      <w:pPr>
        <w:spacing w:line="400" w:lineRule="auto"/>
        <w:rPr>
          <w:sz w:val="24"/>
          <w:szCs w:val="24"/>
        </w:rPr>
      </w:pPr>
      <w:r>
        <w:rPr>
          <w:rFonts w:hint="eastAsia"/>
          <w:sz w:val="24"/>
          <w:szCs w:val="24"/>
        </w:rPr>
        <w:t>2.1.4.3读数据（03H）</w:t>
      </w:r>
    </w:p>
    <w:p>
      <w:pPr>
        <w:spacing w:line="400" w:lineRule="exact"/>
        <w:ind w:firstLine="482"/>
        <w:jc w:val="left"/>
        <w:rPr>
          <w:kern w:val="40"/>
          <w:sz w:val="24"/>
          <w:szCs w:val="24"/>
        </w:rPr>
      </w:pPr>
      <w:r>
        <w:rPr>
          <w:rFonts w:hint="eastAsia"/>
          <w:kern w:val="40"/>
          <w:sz w:val="24"/>
          <w:szCs w:val="24"/>
        </w:rPr>
        <w:t>读数据指令允许从存储器读一个字节和连续多个字节。该指令是以/CS 拉低开始，然后通DI 在时钟的上升沿来传输指令代码（03H）和24位地址。当芯片接受完地址位后，相应地址处的值将会，在时钟的下降沿，以高位在前低位在后的方式，在D0上传输。如果连续的读多个字节的话，地址是自动加1的。这意味着可以一次读出整个芯片。该指令也是以/CS拉高来结束的。如果当BUSY=1时执行该指令，该指令将被忽略，并且对正在执行的其他指令不会有任何影响。读数据指令的时钟可以从DC 到最大的</w:t>
      </w:r>
      <w:r>
        <w:rPr>
          <w:kern w:val="40"/>
          <w:sz w:val="24"/>
          <w:szCs w:val="24"/>
        </w:rPr>
        <w:t>fR</w:t>
      </w:r>
      <w:r>
        <w:rPr>
          <w:rFonts w:hint="eastAsia"/>
          <w:kern w:val="40"/>
          <w:sz w:val="24"/>
          <w:szCs w:val="24"/>
        </w:rPr>
        <w:t>快速读指令（0BH）。</w:t>
      </w:r>
    </w:p>
    <w:p>
      <w:pPr>
        <w:ind w:firstLine="480"/>
        <w:jc w:val="center"/>
        <w:rPr>
          <w:sz w:val="24"/>
          <w:szCs w:val="24"/>
        </w:rPr>
      </w:pPr>
      <w:r>
        <w:rPr>
          <w:sz w:val="24"/>
          <w:szCs w:val="24"/>
        </w:rPr>
        <w:drawing>
          <wp:inline distT="0" distB="0" distL="0" distR="0">
            <wp:extent cx="5274310" cy="2210435"/>
            <wp:effectExtent l="19050" t="0" r="254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28" cstate="print"/>
                    <a:srcRect/>
                    <a:stretch>
                      <a:fillRect/>
                    </a:stretch>
                  </pic:blipFill>
                  <pic:spPr>
                    <a:xfrm>
                      <a:off x="0" y="0"/>
                      <a:ext cx="5274310" cy="2210834"/>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图2-5 读数据状态下的时序图</w:t>
      </w:r>
    </w:p>
    <w:p>
      <w:pPr>
        <w:ind w:firstLine="480"/>
        <w:rPr>
          <w:sz w:val="24"/>
          <w:szCs w:val="24"/>
        </w:rPr>
      </w:pPr>
    </w:p>
    <w:p>
      <w:pPr>
        <w:jc w:val="left"/>
        <w:rPr>
          <w:kern w:val="40"/>
          <w:sz w:val="24"/>
          <w:szCs w:val="24"/>
        </w:rPr>
      </w:pPr>
      <w:r>
        <w:rPr>
          <w:rFonts w:hint="eastAsia"/>
          <w:sz w:val="24"/>
          <w:szCs w:val="24"/>
        </w:rPr>
        <w:t>2.1.4.4</w:t>
      </w:r>
      <w:r>
        <w:rPr>
          <w:rFonts w:hint="eastAsia"/>
          <w:kern w:val="40"/>
          <w:sz w:val="24"/>
          <w:szCs w:val="24"/>
        </w:rPr>
        <w:t>快速读指令（0BH）</w:t>
      </w:r>
    </w:p>
    <w:p>
      <w:pPr>
        <w:spacing w:line="400" w:lineRule="exact"/>
        <w:ind w:firstLine="482"/>
        <w:jc w:val="left"/>
        <w:rPr>
          <w:kern w:val="40"/>
          <w:sz w:val="24"/>
          <w:szCs w:val="24"/>
        </w:rPr>
      </w:pPr>
      <w:r>
        <w:rPr>
          <w:rFonts w:hint="eastAsia"/>
          <w:kern w:val="40"/>
          <w:sz w:val="24"/>
          <w:szCs w:val="24"/>
        </w:rPr>
        <w:t>快速读指令与读数据指令比较相似，差别在于快速读数据指令可以以最高的频率读。只是在传输完24位地址后，另加8位无关的数据。在传输8位无关的数据时间内，芯片用来建立初始地址，这时DO上的数据也是无关的。</w:t>
      </w:r>
    </w:p>
    <w:p>
      <w:pPr>
        <w:ind w:firstLine="480"/>
        <w:jc w:val="center"/>
        <w:rPr>
          <w:sz w:val="24"/>
          <w:szCs w:val="24"/>
        </w:rPr>
      </w:pPr>
      <w:r>
        <w:rPr>
          <w:rFonts w:hint="eastAsia"/>
          <w:sz w:val="24"/>
          <w:szCs w:val="24"/>
        </w:rPr>
        <w:drawing>
          <wp:inline distT="0" distB="0" distL="0" distR="0">
            <wp:extent cx="4607560" cy="3355340"/>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noChangeArrowheads="1"/>
                    </pic:cNvPicPr>
                  </pic:nvPicPr>
                  <pic:blipFill>
                    <a:blip r:embed="rId29" cstate="print"/>
                    <a:srcRect t="1716" r="-1151" b="2941"/>
                    <a:stretch>
                      <a:fillRect/>
                    </a:stretch>
                  </pic:blipFill>
                  <pic:spPr>
                    <a:xfrm>
                      <a:off x="0" y="0"/>
                      <a:ext cx="4607687" cy="3355676"/>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图2-6 快速读指令状态下的时序图</w:t>
      </w:r>
    </w:p>
    <w:p>
      <w:pPr>
        <w:ind w:firstLine="480"/>
        <w:rPr>
          <w:sz w:val="24"/>
          <w:szCs w:val="24"/>
        </w:rPr>
      </w:pPr>
    </w:p>
    <w:p>
      <w:pPr>
        <w:pStyle w:val="49"/>
        <w:numPr>
          <w:ilvl w:val="1"/>
          <w:numId w:val="4"/>
        </w:numPr>
        <w:spacing w:before="120"/>
        <w:rPr>
          <w:bCs w:val="0"/>
        </w:rPr>
      </w:pPr>
      <w:bookmarkStart w:id="12" w:name="_Toc482299020"/>
      <w:r>
        <w:rPr>
          <w:rFonts w:hint="eastAsia"/>
          <w:bCs w:val="0"/>
        </w:rPr>
        <w:t>LCD液晶显示屏模块</w:t>
      </w:r>
      <w:bookmarkEnd w:id="12"/>
    </w:p>
    <w:p>
      <w:pPr>
        <w:spacing w:line="400" w:lineRule="exact"/>
        <w:ind w:firstLine="480" w:firstLineChars="200"/>
        <w:rPr>
          <w:kern w:val="40"/>
          <w:sz w:val="24"/>
          <w:szCs w:val="24"/>
        </w:rPr>
      </w:pPr>
      <w:r>
        <w:rPr>
          <w:rFonts w:hint="eastAsia"/>
          <w:kern w:val="40"/>
          <w:sz w:val="24"/>
          <w:szCs w:val="24"/>
        </w:rPr>
        <w:t>目前液晶显示技术大多以TN、STN、TFT三种技术为主轴，因此我们就这从这三种技术来探讨它们的运作原理。TN型的液晶显示技术可说是液晶显示器中最基本的，而之后其它种类的液晶显示器也可说是以TN型为原点来加以改良。同样的，它的运作原理也较其它技术来的简单，请读者参照下方的图片。图中所表示的是TN型液晶显示器的简易构造图，包括了垂直方向与水平方向的偏光板，具有细纹沟槽的配向膜，液晶材料以及导电的玻璃基板。 其显像原理是将液晶材料置于两片贴附光轴垂直偏光板之透明导电玻璃间，液晶分子会依配向膜的细沟槽方向依序旋转排列，如果电场未形成，光线会顺利的从偏光板射入，依液晶分子旋转其行进方向，然后从另一边射出。如果在两片导电玻璃通电之后，两片玻璃间会造成电场，进而影响其间液晶分子的排列，使其分子棒进行扭转，光线便无法穿透，进而遮住光源。这样所得到光暗对比的现象，叫做扭转式向列场效应，简称TNFE（twisted nematic field effect）。在电子产品中所用的液晶显示器，几乎都是用扭转式向列场效应原理所制成。STN型的显示原理也似类似，不同的是TN扭转式向列场效应的液晶分子是将入射光旋转90度，而STN超扭转式向列场效应是将入射光旋转180~270度。要在这边说明的是，单纯的TN液晶显示器本身只有明暗两种情形（或称黑白），并没有办法做到色彩的变化。而STN液晶显示器牵涉液晶材料的关系，以及光线的干涉现象，因此显示的色调都以淡绿色与橘色为主。但如果在传统单色STN液晶显示器加上一彩色滤光片（color filter），并将单色显示矩阵之任一像素（pixel）分成三个子像素（sub-pixel），分别透过彩色滤光片显示红、绿、蓝三原色，再经由三原色比例之调和，也可以显示出全彩模式的色彩。另外，TN型的液晶显示器如果显示屏幕做的越大，其屏幕对比度就会显得较差，不过藉由STN的改良技术，则可以弥补对比度不足的情况。 　</w:t>
      </w:r>
    </w:p>
    <w:p>
      <w:pPr>
        <w:spacing w:line="400" w:lineRule="exact"/>
        <w:ind w:firstLine="480" w:firstLineChars="200"/>
        <w:rPr>
          <w:kern w:val="40"/>
          <w:sz w:val="24"/>
          <w:szCs w:val="24"/>
        </w:rPr>
      </w:pPr>
      <w:r>
        <w:rPr>
          <w:rFonts w:hint="eastAsia"/>
          <w:kern w:val="40"/>
          <w:sz w:val="24"/>
          <w:szCs w:val="24"/>
        </w:rPr>
        <w:t>TFT型的液晶显示器较为复杂，主要的构成包括了，荧光管、导光板、偏光板、滤光板、玻璃基板、配向膜、液晶材料、薄模式晶体管等等。首先液晶显示器必须先利用背光源，也就是荧光灯管投射出光源，这些光源会先经过一个偏光板然后再经过液晶，这时液晶分子的排列方式进而改变穿透液晶的光线角度。然后这些光线接下来还必须经过前方的彩色的滤光膜与另一块偏光板。因此我们只要改变刺激液晶的电压值就可以控制最后出现的光线强度与色彩，并进而能在液晶面板上变化出有不同深浅的颜色组合了。</w:t>
      </w:r>
    </w:p>
    <w:p>
      <w:pPr>
        <w:spacing w:line="400" w:lineRule="exact"/>
        <w:ind w:firstLine="480" w:firstLineChars="200"/>
        <w:rPr>
          <w:kern w:val="40"/>
          <w:sz w:val="24"/>
          <w:szCs w:val="24"/>
        </w:rPr>
      </w:pPr>
      <w:r>
        <w:rPr>
          <w:rFonts w:hint="eastAsia"/>
          <w:kern w:val="40"/>
          <w:sz w:val="24"/>
          <w:szCs w:val="24"/>
        </w:rPr>
        <w:t>该部分主要用于显示年、月、日、时、分、秒等基本内容，以及显示虚拟时钟界面、设置界面、菜单界面，秒表界面等。由MCU向其传输数据（9Bit总线模式下GRB6-6-6数据传输模式），控制其显示效果。</w:t>
      </w:r>
    </w:p>
    <w:p>
      <w:pPr>
        <w:ind w:firstLine="420"/>
        <w:jc w:val="center"/>
      </w:pPr>
      <w:r>
        <w:drawing>
          <wp:inline distT="0" distB="0" distL="0" distR="0">
            <wp:extent cx="2857500" cy="2153920"/>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0" cstate="print"/>
                    <a:srcRect l="14418" r="8386" b="2288"/>
                    <a:stretch>
                      <a:fillRect/>
                    </a:stretch>
                  </pic:blipFill>
                  <pic:spPr>
                    <a:xfrm>
                      <a:off x="0" y="0"/>
                      <a:ext cx="2857500" cy="2154433"/>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图2-7 LCD规格参数</w:t>
      </w:r>
    </w:p>
    <w:p>
      <w:pPr>
        <w:pStyle w:val="49"/>
        <w:numPr>
          <w:ilvl w:val="1"/>
          <w:numId w:val="4"/>
        </w:numPr>
        <w:spacing w:before="120"/>
        <w:rPr>
          <w:bCs w:val="0"/>
        </w:rPr>
      </w:pPr>
      <w:bookmarkStart w:id="13" w:name="_Toc482299021"/>
      <w:r>
        <w:rPr>
          <w:rFonts w:hint="eastAsia"/>
          <w:bCs w:val="0"/>
        </w:rPr>
        <w:t>电容触摸屏模块</w:t>
      </w:r>
      <w:bookmarkEnd w:id="13"/>
    </w:p>
    <w:p>
      <w:pPr>
        <w:spacing w:line="400" w:lineRule="exact"/>
        <w:ind w:firstLine="480" w:firstLineChars="200"/>
        <w:rPr>
          <w:sz w:val="24"/>
          <w:szCs w:val="24"/>
        </w:rPr>
      </w:pPr>
      <w:r>
        <w:rPr>
          <w:rFonts w:hint="eastAsia"/>
          <w:sz w:val="24"/>
          <w:szCs w:val="24"/>
        </w:rPr>
        <w:t>电容式触摸屏的构造主要是在玻璃屏幕上镀一层透明的薄膜导体层ITO(目前的透明导电材料——氧化金属),再在导体层外加上一块非常薄的坚硬的保护玻璃(一块四层复合玻璃屏)，这层玻璃显然是不导电的，直流导电是不行了，改用高频交流信号，靠人的手指头（隔着薄玻璃）与工作面形成的耦合电容来吸走一个交流电流，这就是电容屏“电容”名字的由来：靠耦合电容来工作。双玻璃设计能彻底保护导体层及感应器。电容式触摸屏在触摸屏四边均镀上狭长的电极，在导电体内形成一个低电压交流电场。在触摸屏幕时，由于人体电场，手指与导体层间会形成一个耦合电容，四边电极发出的电流会流向触点，而电流强弱与手指到电极的距离成正比，位于触摸屏幕后的控制器便会计算电流的比例及强弱，准确算出触摸点的位置。电容触摸屏的双玻璃不但能保护导体及感应器，更有效地防止外在环境因素对触摸屏造成影响，就算屏幕沾有污秽、尘埃或油渍，电容式触摸屏依然能准确算出触摸位置。</w:t>
      </w:r>
    </w:p>
    <w:p>
      <w:pPr>
        <w:spacing w:line="400" w:lineRule="exact"/>
        <w:ind w:firstLine="420"/>
        <w:rPr>
          <w:sz w:val="24"/>
          <w:szCs w:val="24"/>
        </w:rPr>
      </w:pPr>
      <w:r>
        <w:rPr>
          <w:rFonts w:hint="eastAsia"/>
          <w:sz w:val="24"/>
          <w:szCs w:val="24"/>
        </w:rPr>
        <w:t>本模块在设计中主要用于控制整个系统的设置、虚拟时钟的切换、秒表的设置等。作为信号的输入端，电容触摸屏将接收到的电信号传输给MCU，由MCU作出判断后传输给存储器，同时控制LCD液晶显示屏的内容改变。</w:t>
      </w:r>
    </w:p>
    <w:p>
      <w:pPr>
        <w:ind w:firstLine="420"/>
        <w:jc w:val="center"/>
        <w:rPr>
          <w:rFonts w:ascii="宋体" w:hAnsi="宋体" w:cs="宋体"/>
          <w:kern w:val="0"/>
          <w:sz w:val="24"/>
          <w:szCs w:val="24"/>
        </w:rPr>
      </w:pPr>
      <w:r>
        <w:rPr>
          <w:rFonts w:ascii="宋体" w:hAnsi="宋体"/>
        </w:rPr>
        <w:drawing>
          <wp:inline distT="0" distB="0" distL="0" distR="0">
            <wp:extent cx="4298950" cy="4724400"/>
            <wp:effectExtent l="38100" t="19050" r="25236"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1" cstate="print"/>
                    <a:srcRect/>
                    <a:stretch>
                      <a:fillRect/>
                    </a:stretch>
                  </pic:blipFill>
                  <pic:spPr>
                    <a:xfrm>
                      <a:off x="0" y="0"/>
                      <a:ext cx="4303476" cy="4729193"/>
                    </a:xfrm>
                    <a:prstGeom prst="rect">
                      <a:avLst/>
                    </a:prstGeom>
                    <a:noFill/>
                    <a:ln w="9525">
                      <a:solidFill>
                        <a:schemeClr val="bg1"/>
                      </a:solidFill>
                      <a:miter lim="800000"/>
                      <a:headEnd/>
                      <a:tailEnd/>
                    </a:ln>
                  </pic:spPr>
                </pic:pic>
              </a:graphicData>
            </a:graphic>
          </wp:inline>
        </w:drawing>
      </w:r>
    </w:p>
    <w:p>
      <w:pPr>
        <w:ind w:firstLine="480"/>
        <w:jc w:val="center"/>
        <w:rPr>
          <w:sz w:val="24"/>
          <w:szCs w:val="24"/>
        </w:rPr>
      </w:pPr>
      <w:r>
        <w:rPr>
          <w:rFonts w:hint="eastAsia"/>
          <w:sz w:val="24"/>
          <w:szCs w:val="24"/>
        </w:rPr>
        <w:t>图2-8 FT6X36系统网络图解</w:t>
      </w:r>
    </w:p>
    <w:p>
      <w:pPr>
        <w:widowControl/>
        <w:ind w:firstLine="480"/>
        <w:jc w:val="left"/>
        <w:rPr>
          <w:rFonts w:ascii="宋体" w:hAnsi="宋体"/>
          <w:sz w:val="24"/>
          <w:szCs w:val="20"/>
        </w:rPr>
      </w:pPr>
    </w:p>
    <w:p>
      <w:pPr>
        <w:pStyle w:val="4"/>
        <w:ind w:firstLine="149" w:firstLineChars="62"/>
        <w:rPr>
          <w:rFonts w:eastAsia="黑体"/>
          <w:b w:val="0"/>
          <w:bCs w:val="0"/>
          <w:sz w:val="24"/>
          <w:szCs w:val="24"/>
        </w:rPr>
      </w:pPr>
      <w:bookmarkStart w:id="14" w:name="_Toc480635245"/>
      <w:bookmarkStart w:id="15" w:name="_Toc482299022"/>
      <w:r>
        <w:rPr>
          <w:rFonts w:eastAsia="黑体"/>
          <w:b w:val="0"/>
          <w:bCs w:val="0"/>
          <w:sz w:val="24"/>
          <w:szCs w:val="24"/>
        </w:rPr>
        <w:t>2</w:t>
      </w:r>
      <w:r>
        <w:rPr>
          <w:rFonts w:hint="eastAsia" w:eastAsia="黑体"/>
          <w:b w:val="0"/>
          <w:bCs w:val="0"/>
          <w:sz w:val="24"/>
          <w:szCs w:val="24"/>
        </w:rPr>
        <w:t>.1.7模块流程</w:t>
      </w:r>
      <w:bookmarkEnd w:id="14"/>
      <w:r>
        <w:rPr>
          <w:rFonts w:hint="eastAsia" w:eastAsia="黑体"/>
          <w:b w:val="0"/>
          <w:bCs w:val="0"/>
          <w:sz w:val="24"/>
          <w:szCs w:val="24"/>
        </w:rPr>
        <w:t>框图</w:t>
      </w:r>
      <w:bookmarkEnd w:id="15"/>
    </w:p>
    <w:p>
      <w:pPr>
        <w:spacing w:line="400" w:lineRule="exact"/>
        <w:ind w:firstLine="482"/>
        <w:rPr>
          <w:rFonts w:asciiTheme="minorEastAsia" w:hAnsiTheme="minorEastAsia" w:eastAsiaTheme="minorEastAsia"/>
        </w:rPr>
      </w:pPr>
      <w:r>
        <w:rPr>
          <w:rFonts w:hint="eastAsia"/>
          <w:sz w:val="24"/>
          <w:szCs w:val="24"/>
        </w:rPr>
        <w:t>该数码时钟有6个部分：</w:t>
      </w:r>
      <w:bookmarkStart w:id="16" w:name="_Toc480635246"/>
      <w:r>
        <w:rPr>
          <w:rFonts w:hint="eastAsia"/>
          <w:sz w:val="24"/>
          <w:szCs w:val="24"/>
        </w:rPr>
        <w:t>电源系统、开机启动电路、MCU、SPI-flash存储器、LCD液晶显示屏、电容式触摸屏等六个部分组成。锂电池作为电源为整个工作系统供电，经过电源系统处理保证整个系统的供电电压恒定为3.3V。开机启动电路实现软开机，避免瞬间电流冲击。Cortex-M4是整个系统的控制核心，数据的显示、输入、输出都由它控制。SPI-flash存储器主要完成数据的存储和读取，闹钟定时及秒表功能的时钟数据的记忆和保存。LCD液晶显示屏用来显示图形界面以及年、月、日、时、分、秒等时间内容。电容式触摸屏实现触摸控制和参数设置、日期调整功能的实现。</w:t>
      </w:r>
    </w:p>
    <w:p>
      <w:pPr>
        <w:ind w:firstLine="480"/>
        <w:jc w:val="center"/>
        <w:rPr>
          <w:sz w:val="24"/>
          <w:szCs w:val="24"/>
        </w:rPr>
      </w:pPr>
      <w:r>
        <w:rPr>
          <w:sz w:val="24"/>
          <w:szCs w:val="24"/>
        </w:rPr>
        <w:drawing>
          <wp:inline distT="0" distB="0" distL="0" distR="0">
            <wp:extent cx="3456940" cy="3435985"/>
            <wp:effectExtent l="0" t="0" r="10160" b="1206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noChangeArrowheads="1"/>
                    </pic:cNvPicPr>
                  </pic:nvPicPr>
                  <pic:blipFill>
                    <a:blip r:embed="rId32" cstate="print"/>
                    <a:srcRect/>
                    <a:stretch>
                      <a:fillRect/>
                    </a:stretch>
                  </pic:blipFill>
                  <pic:spPr>
                    <a:xfrm>
                      <a:off x="0" y="0"/>
                      <a:ext cx="3456940" cy="3435985"/>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w:t>
      </w:r>
      <w:r>
        <w:rPr>
          <w:sz w:val="24"/>
          <w:szCs w:val="24"/>
        </w:rPr>
        <w:t>2-</w:t>
      </w:r>
      <w:r>
        <w:rPr>
          <w:rFonts w:hint="eastAsia"/>
          <w:sz w:val="24"/>
          <w:szCs w:val="24"/>
        </w:rPr>
        <w:t>9</w:t>
      </w:r>
      <w:r>
        <w:rPr>
          <w:sz w:val="24"/>
          <w:szCs w:val="24"/>
        </w:rPr>
        <w:t xml:space="preserve"> </w:t>
      </w:r>
      <w:r>
        <w:rPr>
          <w:rFonts w:hint="eastAsia"/>
          <w:sz w:val="24"/>
          <w:szCs w:val="24"/>
        </w:rPr>
        <w:t>系统电路原理框图</w:t>
      </w:r>
      <w:bookmarkEnd w:id="16"/>
    </w:p>
    <w:p>
      <w:pPr>
        <w:pStyle w:val="48"/>
        <w:numPr>
          <w:ilvl w:val="0"/>
          <w:numId w:val="0"/>
        </w:numPr>
        <w:rPr>
          <w:rFonts w:hint="eastAsia"/>
          <w:bCs w:val="0"/>
          <w:sz w:val="24"/>
          <w:szCs w:val="24"/>
        </w:rPr>
      </w:pPr>
      <w:bookmarkStart w:id="17" w:name="_Toc482299023"/>
      <w:r>
        <w:rPr>
          <w:rFonts w:hint="eastAsia"/>
          <w:bCs w:val="0"/>
          <w:sz w:val="24"/>
          <w:szCs w:val="24"/>
        </w:rPr>
        <w:t>2.2实现功能描述</w:t>
      </w:r>
      <w:bookmarkEnd w:id="17"/>
    </w:p>
    <w:p>
      <w:pPr>
        <w:pStyle w:val="48"/>
        <w:numPr>
          <w:ilvl w:val="0"/>
          <w:numId w:val="0"/>
        </w:numPr>
      </w:pPr>
      <w:bookmarkStart w:id="18" w:name="_Toc482299024"/>
      <w:r>
        <w:rPr>
          <w:rFonts w:hint="eastAsia"/>
          <w:bCs w:val="0"/>
          <w:sz w:val="24"/>
          <w:szCs w:val="24"/>
        </w:rPr>
        <w:t>2.2.1时间的显示功能</w:t>
      </w:r>
      <w:bookmarkEnd w:id="18"/>
    </w:p>
    <w:p>
      <w:pPr>
        <w:spacing w:line="400" w:lineRule="exact"/>
        <w:rPr>
          <w:sz w:val="24"/>
          <w:szCs w:val="24"/>
        </w:rPr>
      </w:pPr>
      <w:r>
        <w:rPr>
          <w:rFonts w:hint="eastAsia"/>
          <w:sz w:val="24"/>
          <w:szCs w:val="24"/>
        </w:rPr>
        <w:t xml:space="preserve">    在表盘上显示时间，即年、月、日、时、分、秒。是数码手表应该具有的基本功能。而这些功能的良好实现，离不开MCU的精确处理。</w:t>
      </w:r>
    </w:p>
    <w:p>
      <w:pPr>
        <w:pStyle w:val="48"/>
        <w:numPr>
          <w:ilvl w:val="0"/>
          <w:numId w:val="0"/>
        </w:numPr>
      </w:pPr>
      <w:bookmarkStart w:id="19" w:name="_Toc482299025"/>
      <w:r>
        <w:rPr>
          <w:rFonts w:hint="eastAsia"/>
          <w:bCs w:val="0"/>
          <w:sz w:val="24"/>
          <w:szCs w:val="24"/>
        </w:rPr>
        <w:t>2.2.2 虚拟时钟</w:t>
      </w:r>
      <w:bookmarkEnd w:id="19"/>
    </w:p>
    <w:p>
      <w:pPr>
        <w:spacing w:line="400" w:lineRule="exact"/>
        <w:ind w:firstLine="480" w:firstLineChars="200"/>
        <w:rPr>
          <w:sz w:val="24"/>
          <w:szCs w:val="24"/>
        </w:rPr>
      </w:pPr>
      <w:r>
        <w:rPr>
          <w:rFonts w:hint="eastAsia"/>
          <w:sz w:val="24"/>
          <w:szCs w:val="24"/>
        </w:rPr>
        <w:t>虚拟时钟是通过MCU控制液晶显示屏的显示，从而达到随意切换时钟界面的效果。通常，在彩色LCD面板中，每一个像素都是由三个液晶单元格构成，其中每一个单元格前面都分别有红色，绿色，或蓝色的过滤器。而不同的信号可以调制出不同的颜色配比，这样，通过不同单元格的光线就可以在屏幕上显示出不同的颜色。本设计是cortex-M4在9位数据总线模式下传输RGB6-6-6数据格式，通过18位数据传输模式，高效的向液晶屏传输数据，从而达到清晰的虚拟时钟效果。</w:t>
      </w:r>
    </w:p>
    <w:p>
      <w:pPr>
        <w:pStyle w:val="48"/>
        <w:numPr>
          <w:ilvl w:val="0"/>
          <w:numId w:val="0"/>
        </w:numPr>
        <w:rPr>
          <w:bCs w:val="0"/>
          <w:sz w:val="24"/>
          <w:szCs w:val="24"/>
        </w:rPr>
      </w:pPr>
      <w:bookmarkStart w:id="20" w:name="_Toc482299026"/>
      <w:r>
        <w:rPr>
          <w:rFonts w:hint="eastAsia"/>
          <w:bCs w:val="0"/>
          <w:sz w:val="24"/>
          <w:szCs w:val="24"/>
        </w:rPr>
        <w:t>2.2.3 闹钟功能</w:t>
      </w:r>
      <w:bookmarkEnd w:id="20"/>
    </w:p>
    <w:p>
      <w:pPr>
        <w:spacing w:line="400" w:lineRule="exact"/>
        <w:ind w:firstLine="480" w:firstLineChars="200"/>
        <w:rPr>
          <w:sz w:val="24"/>
          <w:szCs w:val="24"/>
        </w:rPr>
      </w:pPr>
      <w:r>
        <w:rPr>
          <w:rFonts w:hint="eastAsia"/>
          <w:sz w:val="24"/>
          <w:szCs w:val="24"/>
        </w:rPr>
        <w:t>闹钟是数码手表的常用功能之一，影响单片机定时器准确性的原因 ：(1) 单片机电子时钟的计时脉冲基准是由外部晶振的频率经过12分频后提供，采用内部的定时/计数器来实现计时功能。所以，外接晶振频率精确度直接影响电子钟计时的准确性。 (2) 大家都知道从定时/计数器产生中断请求到响应中断需要3-8个机器周期，定时中断子程序中的数据入栈和重装定时/计数器的初值还需要占用数个机器周期，还有从中断入口转到中断子程序也要占用一定的机器周期。通过将定时数据写入SPI存储器，再设置中断，通过程序控制来实现闹钟功能。</w:t>
      </w:r>
    </w:p>
    <w:p>
      <w:pPr>
        <w:pStyle w:val="48"/>
        <w:numPr>
          <w:ilvl w:val="0"/>
          <w:numId w:val="0"/>
        </w:numPr>
        <w:rPr>
          <w:sz w:val="24"/>
          <w:szCs w:val="24"/>
        </w:rPr>
      </w:pPr>
      <w:bookmarkStart w:id="21" w:name="_Toc482299027"/>
      <w:r>
        <w:rPr>
          <w:rFonts w:hint="eastAsia"/>
          <w:bCs w:val="0"/>
          <w:sz w:val="24"/>
          <w:szCs w:val="24"/>
        </w:rPr>
        <w:t>2.2.4 秒表功能</w:t>
      </w:r>
      <w:bookmarkEnd w:id="21"/>
      <w:r>
        <w:rPr>
          <w:rFonts w:hint="eastAsia"/>
          <w:sz w:val="24"/>
          <w:szCs w:val="24"/>
        </w:rPr>
        <w:t xml:space="preserve"> </w:t>
      </w:r>
    </w:p>
    <w:p>
      <w:pPr>
        <w:spacing w:line="400" w:lineRule="exact"/>
        <w:ind w:firstLine="420"/>
        <w:rPr>
          <w:sz w:val="24"/>
          <w:szCs w:val="24"/>
        </w:rPr>
      </w:pPr>
      <w:r>
        <w:rPr>
          <w:rFonts w:hint="eastAsia"/>
          <w:sz w:val="24"/>
          <w:szCs w:val="24"/>
        </w:rPr>
        <w:t>常见的数码手表一般不支持秒表功能，而本款设计除了日常的时间显示以外，还加入了秒表功能，该功能可以实现精确定时。</w:t>
      </w:r>
    </w:p>
    <w:p>
      <w:pPr>
        <w:pStyle w:val="48"/>
        <w:numPr>
          <w:ilvl w:val="0"/>
          <w:numId w:val="0"/>
        </w:numPr>
        <w:rPr>
          <w:bCs w:val="0"/>
          <w:sz w:val="24"/>
          <w:szCs w:val="24"/>
        </w:rPr>
      </w:pPr>
      <w:bookmarkStart w:id="22" w:name="_Toc482299028"/>
      <w:r>
        <w:rPr>
          <w:rFonts w:hint="eastAsia"/>
          <w:bCs w:val="0"/>
          <w:sz w:val="24"/>
          <w:szCs w:val="24"/>
        </w:rPr>
        <w:t>2.2.5 图形界面的实现</w:t>
      </w:r>
      <w:bookmarkEnd w:id="22"/>
    </w:p>
    <w:p>
      <w:pPr>
        <w:ind w:firstLine="562"/>
        <w:jc w:val="center"/>
        <w:rPr>
          <w:sz w:val="24"/>
          <w:szCs w:val="24"/>
        </w:rPr>
      </w:pPr>
      <w:r>
        <w:rPr>
          <w:rFonts w:eastAsia="黑体"/>
          <w:b/>
          <w:sz w:val="28"/>
          <w:szCs w:val="28"/>
        </w:rPr>
        <w:drawing>
          <wp:inline distT="0" distB="0" distL="0" distR="0">
            <wp:extent cx="2336800" cy="2294890"/>
            <wp:effectExtent l="19050" t="0" r="635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noChangeArrowheads="1"/>
                    </pic:cNvPicPr>
                  </pic:nvPicPr>
                  <pic:blipFill>
                    <a:blip r:embed="rId33" cstate="print"/>
                    <a:srcRect/>
                    <a:stretch>
                      <a:fillRect/>
                    </a:stretch>
                  </pic:blipFill>
                  <pic:spPr>
                    <a:xfrm>
                      <a:off x="0" y="0"/>
                      <a:ext cx="2336800" cy="2295072"/>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图2-10 图形界面的实现流程</w:t>
      </w:r>
    </w:p>
    <w:p>
      <w:pPr>
        <w:spacing w:line="400" w:lineRule="exact"/>
        <w:ind w:firstLine="482"/>
        <w:rPr>
          <w:sz w:val="24"/>
          <w:szCs w:val="24"/>
        </w:rPr>
      </w:pPr>
      <w:r>
        <w:rPr>
          <w:rFonts w:hint="eastAsia"/>
          <w:sz w:val="24"/>
          <w:szCs w:val="24"/>
        </w:rPr>
        <w:t>图形界面和字体的实现是通过位图转换为二维数组实现的，而字体则是通过取模软件实现的。具体实现代码见附录。</w:t>
      </w:r>
    </w:p>
    <w:p>
      <w:pPr>
        <w:widowControl/>
        <w:ind w:firstLine="420" w:firstLineChars="200"/>
        <w:jc w:val="left"/>
      </w:pPr>
    </w:p>
    <w:p>
      <w:pPr>
        <w:widowControl/>
        <w:jc w:val="left"/>
      </w:pPr>
    </w:p>
    <w:p>
      <w:pPr>
        <w:pStyle w:val="48"/>
        <w:numPr>
          <w:ilvl w:val="0"/>
          <w:numId w:val="0"/>
        </w:numPr>
      </w:pPr>
      <w:bookmarkStart w:id="23" w:name="_Toc482299029"/>
      <w:r>
        <w:rPr>
          <w:rFonts w:hint="eastAsia"/>
        </w:rPr>
        <w:t>2.3电路设计</w:t>
      </w:r>
      <w:bookmarkEnd w:id="23"/>
    </w:p>
    <w:p>
      <w:pPr>
        <w:pStyle w:val="48"/>
        <w:numPr>
          <w:ilvl w:val="0"/>
          <w:numId w:val="0"/>
        </w:numPr>
        <w:rPr>
          <w:bCs w:val="0"/>
          <w:sz w:val="24"/>
          <w:szCs w:val="24"/>
        </w:rPr>
      </w:pPr>
      <w:bookmarkStart w:id="24" w:name="_Toc482299030"/>
      <w:r>
        <w:rPr>
          <w:rFonts w:hint="eastAsia"/>
          <w:bCs w:val="0"/>
          <w:sz w:val="24"/>
          <w:szCs w:val="24"/>
        </w:rPr>
        <w:t>2.3.1 时钟电路</w:t>
      </w:r>
      <w:bookmarkEnd w:id="24"/>
    </w:p>
    <w:p>
      <w:pPr>
        <w:ind w:firstLine="560"/>
        <w:jc w:val="center"/>
        <w:rPr>
          <w:rFonts w:eastAsia="黑体"/>
          <w:sz w:val="28"/>
          <w:szCs w:val="28"/>
        </w:rPr>
      </w:pPr>
      <w:r>
        <w:rPr>
          <w:rFonts w:hint="eastAsia" w:eastAsia="黑体"/>
          <w:sz w:val="28"/>
          <w:szCs w:val="28"/>
        </w:rPr>
        <w:drawing>
          <wp:inline distT="0" distB="0" distL="0" distR="0">
            <wp:extent cx="4008120" cy="1698625"/>
            <wp:effectExtent l="19050" t="0" r="0" b="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noChangeArrowheads="1"/>
                    </pic:cNvPicPr>
                  </pic:nvPicPr>
                  <pic:blipFill>
                    <a:blip r:embed="rId34" cstate="print"/>
                    <a:srcRect/>
                    <a:stretch>
                      <a:fillRect/>
                    </a:stretch>
                  </pic:blipFill>
                  <pic:spPr>
                    <a:xfrm>
                      <a:off x="0" y="0"/>
                      <a:ext cx="4010509" cy="1699620"/>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 2-11 时钟电路</w:t>
      </w:r>
    </w:p>
    <w:p>
      <w:pPr>
        <w:ind w:firstLine="480"/>
        <w:jc w:val="center"/>
        <w:rPr>
          <w:sz w:val="24"/>
          <w:szCs w:val="24"/>
        </w:rPr>
      </w:pPr>
    </w:p>
    <w:p>
      <w:pPr>
        <w:spacing w:line="400" w:lineRule="exact"/>
        <w:ind w:firstLine="482"/>
        <w:jc w:val="left"/>
        <w:rPr>
          <w:sz w:val="24"/>
          <w:szCs w:val="24"/>
        </w:rPr>
      </w:pPr>
      <w:r>
        <w:rPr>
          <w:rFonts w:hint="eastAsia"/>
          <w:sz w:val="24"/>
          <w:szCs w:val="24"/>
        </w:rPr>
        <w:t>晶振的全称是叫晶体震荡器，在单片机系统里的作用非常大，它结合单片机内部的电路，产生单片机所必须的时钟频率，为系统提供基本的时钟信号。通常一个系统共用一个晶振，便于各部分保持同步。有些通讯系统的基频和射频使用不同的晶振，而通过电子调整频率的方法保持同步。单片机的一切指令的执行都是建立在这个基础上的，晶振所提供的时钟频率越高，那单片机的运行速度也就越快。晶振电路就是一个晶体振荡器，接在单片机内部的振荡电路上，两端所接电容是起振电容，频率越高，电容值应该越小。本电路采用20pF的电容作为起振电容，为电路提供准确而稳定的时序。</w:t>
      </w:r>
    </w:p>
    <w:p>
      <w:pPr>
        <w:pStyle w:val="48"/>
        <w:numPr>
          <w:ilvl w:val="0"/>
          <w:numId w:val="0"/>
        </w:numPr>
        <w:rPr>
          <w:bCs w:val="0"/>
          <w:sz w:val="24"/>
          <w:szCs w:val="24"/>
        </w:rPr>
      </w:pPr>
      <w:bookmarkStart w:id="25" w:name="_Toc482299031"/>
      <w:r>
        <w:rPr>
          <w:rFonts w:hint="eastAsia"/>
          <w:bCs w:val="0"/>
          <w:sz w:val="24"/>
          <w:szCs w:val="24"/>
        </w:rPr>
        <w:t>2.3.2 延时启动电路</w:t>
      </w:r>
      <w:bookmarkEnd w:id="25"/>
    </w:p>
    <w:p>
      <w:pPr>
        <w:ind w:firstLine="480"/>
        <w:jc w:val="center"/>
        <w:rPr>
          <w:sz w:val="24"/>
          <w:szCs w:val="24"/>
        </w:rPr>
      </w:pPr>
      <w:r>
        <w:rPr>
          <w:sz w:val="24"/>
          <w:szCs w:val="24"/>
        </w:rPr>
        <w:drawing>
          <wp:inline distT="0" distB="0" distL="0" distR="0">
            <wp:extent cx="4067175" cy="1419225"/>
            <wp:effectExtent l="19050" t="0" r="9525"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5" cstate="print"/>
                    <a:srcRect t="3247" r="-164"/>
                    <a:stretch>
                      <a:fillRect/>
                    </a:stretch>
                  </pic:blipFill>
                  <pic:spPr>
                    <a:xfrm>
                      <a:off x="0" y="0"/>
                      <a:ext cx="4067175" cy="1419225"/>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 2-12 延时启动电路</w:t>
      </w:r>
    </w:p>
    <w:p>
      <w:pPr>
        <w:ind w:firstLine="480"/>
        <w:jc w:val="center"/>
        <w:rPr>
          <w:sz w:val="24"/>
          <w:szCs w:val="24"/>
        </w:rPr>
      </w:pPr>
    </w:p>
    <w:p>
      <w:pPr>
        <w:spacing w:line="400" w:lineRule="exact"/>
        <w:ind w:firstLine="480" w:firstLineChars="200"/>
        <w:jc w:val="left"/>
        <w:rPr>
          <w:sz w:val="24"/>
          <w:szCs w:val="24"/>
        </w:rPr>
      </w:pPr>
      <w:r>
        <w:rPr>
          <w:rFonts w:hint="eastAsia"/>
          <w:sz w:val="24"/>
          <w:szCs w:val="24"/>
        </w:rPr>
        <w:t>延时启动电路是使电路在开关按下后并不马上启动电路，一方面是为了延迟一段时间再启动，其目的是为了避免开机时的过大电流对电路造成冲击，从而延长使用寿命。另一方面是为了因误操作本电路在开关机。按下后，4.2V电压经二极管提供一个稳定的压降，再通过反相器，反相器具有去抖动和滤波作用。</w:t>
      </w:r>
    </w:p>
    <w:p>
      <w:pPr>
        <w:pStyle w:val="48"/>
        <w:numPr>
          <w:ilvl w:val="0"/>
          <w:numId w:val="0"/>
        </w:numPr>
        <w:rPr>
          <w:bCs w:val="0"/>
          <w:sz w:val="24"/>
          <w:szCs w:val="24"/>
        </w:rPr>
      </w:pPr>
      <w:bookmarkStart w:id="26" w:name="_Toc482299032"/>
      <w:r>
        <w:rPr>
          <w:rFonts w:hint="eastAsia"/>
          <w:bCs w:val="0"/>
          <w:sz w:val="24"/>
          <w:szCs w:val="24"/>
        </w:rPr>
        <w:t>2.3.3 TF卡接口</w:t>
      </w:r>
      <w:bookmarkEnd w:id="26"/>
    </w:p>
    <w:p>
      <w:pPr>
        <w:ind w:firstLine="420"/>
        <w:jc w:val="center"/>
      </w:pPr>
      <w:r>
        <w:drawing>
          <wp:inline distT="0" distB="0" distL="0" distR="0">
            <wp:extent cx="3225800" cy="2085975"/>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noChangeArrowheads="1"/>
                    </pic:cNvPicPr>
                  </pic:nvPicPr>
                  <pic:blipFill>
                    <a:blip r:embed="rId36" cstate="print"/>
                    <a:srcRect/>
                    <a:stretch>
                      <a:fillRect/>
                    </a:stretch>
                  </pic:blipFill>
                  <pic:spPr>
                    <a:xfrm>
                      <a:off x="0" y="0"/>
                      <a:ext cx="3225800" cy="2086412"/>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 2-13 TF卡接口电路</w:t>
      </w:r>
    </w:p>
    <w:p>
      <w:pPr>
        <w:ind w:firstLine="420"/>
        <w:jc w:val="center"/>
      </w:pPr>
    </w:p>
    <w:p>
      <w:pPr>
        <w:spacing w:line="400" w:lineRule="exact"/>
        <w:ind w:firstLine="480" w:firstLineChars="200"/>
        <w:rPr>
          <w:sz w:val="24"/>
          <w:szCs w:val="24"/>
        </w:rPr>
      </w:pPr>
      <w:r>
        <w:rPr>
          <w:rFonts w:hint="eastAsia"/>
          <w:sz w:val="24"/>
          <w:szCs w:val="24"/>
        </w:rPr>
        <w:t>TF卡座接口电路，因在外部存储器通讯协议中，SDIO协议通讯速度较快所以此处采用SDIO协议进行通讯。</w:t>
      </w:r>
    </w:p>
    <w:p>
      <w:pPr>
        <w:pStyle w:val="48"/>
        <w:numPr>
          <w:ilvl w:val="0"/>
          <w:numId w:val="0"/>
        </w:numPr>
        <w:rPr>
          <w:bCs w:val="0"/>
          <w:sz w:val="24"/>
          <w:szCs w:val="24"/>
        </w:rPr>
      </w:pPr>
      <w:bookmarkStart w:id="27" w:name="_Toc482299033"/>
      <w:r>
        <w:rPr>
          <w:rFonts w:hint="eastAsia"/>
          <w:bCs w:val="0"/>
          <w:sz w:val="24"/>
          <w:szCs w:val="24"/>
        </w:rPr>
        <w:t>2.3.4 SPI-flash存储电路</w:t>
      </w:r>
      <w:bookmarkEnd w:id="27"/>
    </w:p>
    <w:p>
      <w:pPr>
        <w:ind w:firstLine="420"/>
        <w:jc w:val="center"/>
        <w:rPr>
          <w:rFonts w:eastAsia="黑体"/>
          <w:sz w:val="28"/>
          <w:szCs w:val="28"/>
        </w:rPr>
      </w:pPr>
      <w:r>
        <w:drawing>
          <wp:inline distT="0" distB="0" distL="0" distR="0">
            <wp:extent cx="3543300" cy="1803400"/>
            <wp:effectExtent l="1905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noChangeArrowheads="1"/>
                    </pic:cNvPicPr>
                  </pic:nvPicPr>
                  <pic:blipFill>
                    <a:blip r:embed="rId37" cstate="print"/>
                    <a:srcRect/>
                    <a:stretch>
                      <a:fillRect/>
                    </a:stretch>
                  </pic:blipFill>
                  <pic:spPr>
                    <a:xfrm>
                      <a:off x="0" y="0"/>
                      <a:ext cx="3543300" cy="1803400"/>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图2-14 SPI-flash存储电路</w:t>
      </w:r>
    </w:p>
    <w:p>
      <w:pPr>
        <w:spacing w:line="400" w:lineRule="exact"/>
        <w:ind w:firstLine="420"/>
        <w:jc w:val="center"/>
      </w:pPr>
    </w:p>
    <w:p>
      <w:pPr>
        <w:spacing w:line="400" w:lineRule="exact"/>
        <w:ind w:firstLine="480" w:firstLineChars="200"/>
        <w:rPr>
          <w:sz w:val="24"/>
          <w:szCs w:val="24"/>
        </w:rPr>
      </w:pPr>
      <w:r>
        <w:rPr>
          <w:rFonts w:hint="eastAsia"/>
          <w:sz w:val="24"/>
          <w:szCs w:val="24"/>
        </w:rPr>
        <w:t>用于存储数据，其中数据包含汉字字库、位图、操作系统界面以及一些时钟的设置参数。以便在开机重启时重新调用这些参数。</w:t>
      </w:r>
    </w:p>
    <w:p>
      <w:pPr>
        <w:pStyle w:val="4"/>
        <w:rPr>
          <w:rFonts w:eastAsia="黑体"/>
          <w:b w:val="0"/>
          <w:bCs w:val="0"/>
          <w:sz w:val="24"/>
          <w:szCs w:val="24"/>
        </w:rPr>
      </w:pPr>
      <w:bookmarkStart w:id="28" w:name="_Toc482299034"/>
      <w:r>
        <w:rPr>
          <w:rFonts w:hint="eastAsia" w:eastAsia="黑体"/>
          <w:b w:val="0"/>
          <w:bCs w:val="0"/>
          <w:sz w:val="24"/>
          <w:szCs w:val="24"/>
        </w:rPr>
        <w:t>2.3.5 电容触摸屏电路</w:t>
      </w:r>
      <w:bookmarkEnd w:id="28"/>
    </w:p>
    <w:p>
      <w:pPr>
        <w:ind w:firstLine="420"/>
        <w:jc w:val="center"/>
        <w:rPr>
          <w:rFonts w:eastAsia="黑体"/>
          <w:sz w:val="28"/>
          <w:szCs w:val="28"/>
        </w:rPr>
      </w:pPr>
      <w:r>
        <w:drawing>
          <wp:inline distT="0" distB="0" distL="0" distR="0">
            <wp:extent cx="2978150" cy="1458595"/>
            <wp:effectExtent l="19050" t="0" r="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noChangeArrowheads="1"/>
                    </pic:cNvPicPr>
                  </pic:nvPicPr>
                  <pic:blipFill>
                    <a:blip r:embed="rId38" cstate="print"/>
                    <a:srcRect/>
                    <a:stretch>
                      <a:fillRect/>
                    </a:stretch>
                  </pic:blipFill>
                  <pic:spPr>
                    <a:xfrm>
                      <a:off x="0" y="0"/>
                      <a:ext cx="2978150" cy="1458686"/>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图2-15 电容触摸屏电路</w:t>
      </w:r>
    </w:p>
    <w:p>
      <w:pPr>
        <w:ind w:firstLine="420"/>
        <w:jc w:val="center"/>
      </w:pPr>
    </w:p>
    <w:p>
      <w:pPr>
        <w:spacing w:line="400" w:lineRule="exact"/>
        <w:ind w:firstLine="480" w:firstLineChars="200"/>
        <w:rPr>
          <w:sz w:val="24"/>
          <w:szCs w:val="24"/>
        </w:rPr>
      </w:pPr>
      <w:r>
        <w:rPr>
          <w:rFonts w:hint="eastAsia"/>
          <w:sz w:val="24"/>
          <w:szCs w:val="24"/>
        </w:rPr>
        <w:t xml:space="preserve">电容触摸屏采用IIC通信协议，IIC总线只要求2条双向通信线路SDA(串行数据)和SCL(串行时钟)。每个器件都有一个唯一的地址,而且都可以作为一个发送器或接收器。如常用的存储器既可以接收又可以发送数据。除了发送器和接收器外器件在执行数据传输时也可以被看作是主机或从机。接到总线的器件都可以通过唯一的地址和一直存在的简单的主机从机关系软件设定地址主机可以作为主机发送器或主机接收器。  </w:t>
      </w:r>
    </w:p>
    <w:p>
      <w:pPr>
        <w:pStyle w:val="4"/>
        <w:rPr>
          <w:rFonts w:eastAsia="黑体"/>
          <w:b w:val="0"/>
          <w:bCs w:val="0"/>
          <w:sz w:val="24"/>
          <w:szCs w:val="24"/>
        </w:rPr>
      </w:pPr>
      <w:bookmarkStart w:id="29" w:name="_Toc482299035"/>
      <w:r>
        <w:rPr>
          <w:rFonts w:hint="eastAsia" w:eastAsia="黑体"/>
          <w:b w:val="0"/>
          <w:bCs w:val="0"/>
          <w:sz w:val="24"/>
          <w:szCs w:val="24"/>
        </w:rPr>
        <w:t>2.3.6 液晶显示屏</w:t>
      </w:r>
      <w:bookmarkEnd w:id="29"/>
    </w:p>
    <w:p>
      <w:pPr>
        <w:ind w:firstLine="420"/>
        <w:jc w:val="center"/>
        <w:rPr>
          <w:rFonts w:eastAsia="黑体"/>
          <w:sz w:val="28"/>
          <w:szCs w:val="28"/>
        </w:rPr>
      </w:pPr>
      <w:r>
        <w:drawing>
          <wp:inline distT="0" distB="0" distL="0" distR="0">
            <wp:extent cx="2647950" cy="1851025"/>
            <wp:effectExtent l="19050" t="0" r="0"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noChangeArrowheads="1"/>
                    </pic:cNvPicPr>
                  </pic:nvPicPr>
                  <pic:blipFill>
                    <a:blip r:embed="rId39" cstate="print"/>
                    <a:srcRect/>
                    <a:stretch>
                      <a:fillRect/>
                    </a:stretch>
                  </pic:blipFill>
                  <pic:spPr>
                    <a:xfrm>
                      <a:off x="0" y="0"/>
                      <a:ext cx="2647950" cy="1851513"/>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图2-16 液晶显示屏电路</w:t>
      </w:r>
    </w:p>
    <w:p>
      <w:pPr>
        <w:ind w:firstLine="480"/>
        <w:jc w:val="center"/>
        <w:rPr>
          <w:sz w:val="24"/>
          <w:szCs w:val="24"/>
        </w:rPr>
      </w:pPr>
    </w:p>
    <w:p>
      <w:pPr>
        <w:spacing w:line="400" w:lineRule="exact"/>
        <w:ind w:firstLine="480" w:firstLineChars="200"/>
        <w:rPr>
          <w:sz w:val="24"/>
          <w:szCs w:val="24"/>
        </w:rPr>
      </w:pPr>
      <w:r>
        <w:rPr>
          <w:rFonts w:hint="eastAsia"/>
          <w:sz w:val="24"/>
          <w:szCs w:val="24"/>
        </w:rPr>
        <w:t>液晶接口采用8080接口传输，其本质是并口数据形式，这样的好处是相比采用其他方式（SPI）速度更快，从而打达到更大的数据量传输。从而保证界面流畅运行。</w:t>
      </w:r>
    </w:p>
    <w:p>
      <w:pPr>
        <w:pStyle w:val="4"/>
        <w:rPr>
          <w:rFonts w:eastAsia="黑体"/>
          <w:b w:val="0"/>
          <w:bCs w:val="0"/>
          <w:sz w:val="24"/>
          <w:szCs w:val="24"/>
        </w:rPr>
      </w:pPr>
      <w:bookmarkStart w:id="30" w:name="_Toc482299036"/>
      <w:r>
        <w:rPr>
          <w:rFonts w:hint="eastAsia" w:eastAsia="黑体"/>
          <w:b w:val="0"/>
          <w:bCs w:val="0"/>
          <w:sz w:val="24"/>
          <w:szCs w:val="24"/>
        </w:rPr>
        <w:t>2.3.7 电压转换电路</w:t>
      </w:r>
      <w:bookmarkEnd w:id="30"/>
    </w:p>
    <w:p>
      <w:pPr>
        <w:ind w:firstLine="562"/>
        <w:jc w:val="center"/>
        <w:rPr>
          <w:rFonts w:eastAsia="黑体"/>
          <w:b/>
          <w:sz w:val="28"/>
          <w:szCs w:val="28"/>
        </w:rPr>
      </w:pPr>
      <w:r>
        <w:rPr>
          <w:rFonts w:hint="eastAsia" w:eastAsia="黑体"/>
          <w:b/>
          <w:sz w:val="28"/>
          <w:szCs w:val="28"/>
        </w:rPr>
        <w:drawing>
          <wp:inline distT="0" distB="0" distL="0" distR="0">
            <wp:extent cx="2825750" cy="2588895"/>
            <wp:effectExtent l="19050" t="0" r="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noChangeArrowheads="1"/>
                    </pic:cNvPicPr>
                  </pic:nvPicPr>
                  <pic:blipFill>
                    <a:blip r:embed="rId40" cstate="print"/>
                    <a:srcRect/>
                    <a:stretch>
                      <a:fillRect/>
                    </a:stretch>
                  </pic:blipFill>
                  <pic:spPr>
                    <a:xfrm>
                      <a:off x="0" y="0"/>
                      <a:ext cx="2825750" cy="2589333"/>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图2-17 电压转换电路</w:t>
      </w:r>
    </w:p>
    <w:p>
      <w:pPr>
        <w:spacing w:line="400" w:lineRule="exact"/>
        <w:ind w:firstLine="480" w:firstLineChars="200"/>
        <w:rPr>
          <w:sz w:val="24"/>
          <w:szCs w:val="24"/>
        </w:rPr>
      </w:pPr>
      <w:r>
        <w:rPr>
          <w:rFonts w:hint="eastAsia"/>
          <w:sz w:val="24"/>
          <w:szCs w:val="24"/>
        </w:rPr>
        <w:t>锂电池放电过程+整个供电系统需要提供3.3V供电电压，所以我们采用SV1D3020这颗DC-DC电压降压器将电压稳定到3.3V，并保证高达95%以上的效率和准确的电压值。SE9016是恒流/恒压线性充电芯片，主要面向单节锂电池充电应用。</w:t>
      </w:r>
    </w:p>
    <w:p>
      <w:pPr>
        <w:pStyle w:val="4"/>
        <w:rPr>
          <w:rFonts w:eastAsia="黑体"/>
          <w:b w:val="0"/>
          <w:bCs w:val="0"/>
          <w:sz w:val="24"/>
          <w:szCs w:val="24"/>
        </w:rPr>
      </w:pPr>
      <w:bookmarkStart w:id="31" w:name="_Toc482299037"/>
      <w:r>
        <w:rPr>
          <w:rFonts w:hint="eastAsia" w:eastAsia="黑体"/>
          <w:b w:val="0"/>
          <w:bCs w:val="0"/>
          <w:sz w:val="24"/>
          <w:szCs w:val="24"/>
        </w:rPr>
        <w:t>2.3.8 cortex-M4芯片</w:t>
      </w:r>
      <w:bookmarkEnd w:id="31"/>
    </w:p>
    <w:p>
      <w:pPr>
        <w:ind w:firstLine="420"/>
        <w:jc w:val="center"/>
      </w:pPr>
      <w:r>
        <w:drawing>
          <wp:inline distT="0" distB="0" distL="0" distR="0">
            <wp:extent cx="4758690" cy="2571750"/>
            <wp:effectExtent l="19050" t="0" r="3495" b="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noChangeArrowheads="1"/>
                    </pic:cNvPicPr>
                  </pic:nvPicPr>
                  <pic:blipFill>
                    <a:blip r:embed="rId41" cstate="print"/>
                    <a:srcRect/>
                    <a:stretch>
                      <a:fillRect/>
                    </a:stretch>
                  </pic:blipFill>
                  <pic:spPr>
                    <a:xfrm>
                      <a:off x="0" y="0"/>
                      <a:ext cx="4762753" cy="2573775"/>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图2-18 cortex-M4芯片</w:t>
      </w:r>
    </w:p>
    <w:p>
      <w:pPr>
        <w:ind w:firstLine="420"/>
        <w:jc w:val="center"/>
      </w:pPr>
    </w:p>
    <w:p>
      <w:pPr>
        <w:spacing w:line="400" w:lineRule="exact"/>
        <w:ind w:firstLine="480" w:firstLineChars="200"/>
        <w:rPr>
          <w:sz w:val="24"/>
          <w:szCs w:val="24"/>
        </w:rPr>
      </w:pPr>
      <w:r>
        <w:rPr>
          <w:rFonts w:hint="eastAsia"/>
          <w:sz w:val="24"/>
          <w:szCs w:val="24"/>
        </w:rPr>
        <w:t>Cortex-M4处理器采用一个扩展的单时钟周期乘法累加（MAC）单元、优化的单指令多数据（SIMD）指令、饱和运算指令和一个可选的单精度浮点单元（FPU)。这些功能以表现</w:t>
      </w:r>
    </w:p>
    <w:p>
      <w:pPr>
        <w:spacing w:line="400" w:lineRule="exact"/>
        <w:ind w:firstLine="480" w:firstLineChars="200"/>
        <w:rPr>
          <w:sz w:val="24"/>
          <w:szCs w:val="24"/>
        </w:rPr>
      </w:pPr>
      <w:r>
        <w:rPr>
          <w:rFonts w:hint="eastAsia"/>
          <w:sz w:val="24"/>
          <w:szCs w:val="24"/>
        </w:rPr>
        <w:t>ARMCortex-M系列处理器特征的创新技术为基础。包括RISC处理器内核，高性能32位CPU、具有确定性的运算、低延迟3阶段管道，可达1.25DMIPS/MHz；Thumb-2指令集，16/32位指令的最佳混合、小于8位设备3倍的代码大小、对性能没有负面影响，提供最佳的代码密度；低功耗模式，集成的睡眠状态支持、多电源域、基于架构的软件控制；嵌套矢量中断控制器（NVIC），低延迟、低抖动中断响应、不需要汇编编程、以纯C语言编写的中断服务例程，能完成出色的中断处理；工具和RTOS支持，广泛的第三方工具支持、Cortex微控制器软件接口标准（CMSIS）、最大限度地增加软件成果重用;CoreSight调试和跟踪，JTAG或2针串行线调试（SWD）连接、支持多处理器、支持实时跟踪。</w:t>
      </w:r>
    </w:p>
    <w:p>
      <w:pPr>
        <w:spacing w:line="400" w:lineRule="exact"/>
        <w:ind w:firstLine="200"/>
        <w:rPr>
          <w:sz w:val="24"/>
          <w:szCs w:val="24"/>
        </w:rPr>
      </w:pPr>
      <w:r>
        <w:rPr>
          <w:rFonts w:hint="eastAsia"/>
          <w:sz w:val="24"/>
          <w:szCs w:val="24"/>
        </w:rPr>
        <w:t xml:space="preserve">  此外，该处理器还提供了一个可选的内存保护单元（MPU），提供低成本的调试/追踪功能和集成的休眠状态，以增加灵活性。</w:t>
      </w:r>
    </w:p>
    <w:p>
      <w:pPr>
        <w:pStyle w:val="48"/>
        <w:numPr>
          <w:ilvl w:val="0"/>
          <w:numId w:val="0"/>
        </w:numPr>
      </w:pPr>
      <w:bookmarkStart w:id="32" w:name="_Toc482299038"/>
      <w:r>
        <w:rPr>
          <w:rFonts w:hint="eastAsia"/>
        </w:rPr>
        <w:t>2.4软件设计</w:t>
      </w:r>
      <w:bookmarkEnd w:id="32"/>
    </w:p>
    <w:p>
      <w:pPr>
        <w:pStyle w:val="49"/>
        <w:numPr>
          <w:ilvl w:val="0"/>
          <w:numId w:val="0"/>
        </w:numPr>
        <w:spacing w:before="120"/>
        <w:rPr>
          <w:bCs w:val="0"/>
        </w:rPr>
      </w:pPr>
      <w:bookmarkStart w:id="33" w:name="_Toc482299039"/>
      <w:r>
        <w:rPr>
          <w:rFonts w:hint="eastAsia"/>
          <w:bCs w:val="0"/>
        </w:rPr>
        <w:t>2.4.1软件设计思路</w:t>
      </w:r>
      <w:bookmarkEnd w:id="33"/>
    </w:p>
    <w:p>
      <w:pPr>
        <w:spacing w:line="400" w:lineRule="exact"/>
        <w:ind w:firstLine="482"/>
        <w:rPr>
          <w:rFonts w:ascii="宋体" w:hAnsi="宋体"/>
          <w:sz w:val="24"/>
        </w:rPr>
      </w:pPr>
      <w:r>
        <w:rPr>
          <w:rFonts w:hint="eastAsia" w:ascii="宋体" w:hAnsi="宋体"/>
          <w:sz w:val="24"/>
        </w:rPr>
        <w:t>Altium Designer 2014画图的具体步骤：</w:t>
      </w:r>
    </w:p>
    <w:p>
      <w:pPr>
        <w:spacing w:line="400" w:lineRule="exact"/>
        <w:ind w:firstLine="482"/>
        <w:rPr>
          <w:rFonts w:ascii="宋体" w:hAnsi="宋体"/>
          <w:sz w:val="24"/>
        </w:rPr>
      </w:pPr>
      <w:r>
        <w:rPr>
          <w:rFonts w:hint="eastAsia" w:ascii="宋体" w:hAnsi="宋体"/>
          <w:sz w:val="24"/>
        </w:rPr>
        <w:t>1．打开Altium Designer 2014，新建工程，再新建原理图库来创建一个电路原理图设计文件watch.SCHdoc。双击watch.SCHdoc进入原理图设计主界面。</w:t>
      </w:r>
    </w:p>
    <w:p>
      <w:pPr>
        <w:spacing w:line="400" w:lineRule="exact"/>
        <w:ind w:firstLine="482"/>
        <w:rPr>
          <w:rFonts w:ascii="宋体" w:hAnsi="宋体"/>
          <w:sz w:val="24"/>
        </w:rPr>
      </w:pPr>
      <w:r>
        <w:rPr>
          <w:rFonts w:hint="eastAsia" w:ascii="宋体" w:hAnsi="宋体"/>
          <w:sz w:val="24"/>
        </w:rPr>
        <w:t>2．在工作界面设计原理图</w:t>
      </w:r>
    </w:p>
    <w:p>
      <w:pPr>
        <w:spacing w:line="400" w:lineRule="exact"/>
        <w:ind w:firstLine="482"/>
        <w:rPr>
          <w:rFonts w:ascii="宋体" w:hAnsi="宋体"/>
          <w:sz w:val="24"/>
        </w:rPr>
      </w:pPr>
      <w:r>
        <w:rPr>
          <w:rFonts w:hint="eastAsia" w:ascii="宋体" w:hAnsi="宋体"/>
          <w:sz w:val="24"/>
        </w:rPr>
        <w:t>（1）熟悉工具</w:t>
      </w:r>
    </w:p>
    <w:p>
      <w:pPr>
        <w:spacing w:line="400" w:lineRule="exact"/>
        <w:ind w:firstLine="482"/>
        <w:rPr>
          <w:rFonts w:ascii="宋体" w:hAnsi="宋体"/>
          <w:sz w:val="24"/>
        </w:rPr>
      </w:pPr>
      <w:r>
        <w:rPr>
          <w:rFonts w:hint="eastAsia" w:ascii="宋体" w:hAnsi="宋体"/>
          <w:sz w:val="24"/>
        </w:rPr>
        <w:t>（2）熟悉快捷键的利用</w:t>
      </w:r>
    </w:p>
    <w:p>
      <w:pPr>
        <w:spacing w:line="400" w:lineRule="exact"/>
        <w:ind w:firstLine="482"/>
        <w:rPr>
          <w:rFonts w:ascii="宋体" w:hAnsi="宋体"/>
          <w:sz w:val="24"/>
        </w:rPr>
      </w:pPr>
      <w:r>
        <w:rPr>
          <w:rFonts w:hint="eastAsia" w:ascii="宋体" w:hAnsi="宋体"/>
          <w:sz w:val="24"/>
        </w:rPr>
        <w:t>（3）选择元器件，元件库里没有的元件自己编辑后放入原理图界面，编辑元件是从书上学的，下面是一些自己编辑的一些新元件。</w:t>
      </w:r>
    </w:p>
    <w:p>
      <w:pPr>
        <w:spacing w:line="400" w:lineRule="exact"/>
        <w:ind w:firstLine="482"/>
        <w:rPr>
          <w:rFonts w:ascii="宋体" w:hAnsi="宋体"/>
          <w:sz w:val="24"/>
        </w:rPr>
      </w:pPr>
      <w:r>
        <w:rPr>
          <w:rFonts w:hint="eastAsia" w:ascii="宋体" w:hAnsi="宋体"/>
          <w:sz w:val="24"/>
        </w:rPr>
        <w:t>（4）摆放元件</w:t>
      </w:r>
    </w:p>
    <w:p>
      <w:pPr>
        <w:spacing w:line="400" w:lineRule="exact"/>
        <w:ind w:firstLine="482"/>
        <w:rPr>
          <w:rFonts w:ascii="宋体" w:hAnsi="宋体"/>
          <w:sz w:val="24"/>
        </w:rPr>
      </w:pPr>
      <w:r>
        <w:rPr>
          <w:rFonts w:hint="eastAsia" w:ascii="宋体" w:hAnsi="宋体"/>
          <w:sz w:val="24"/>
        </w:rPr>
        <w:t>Space键：让元件作90°的旋转；</w:t>
      </w:r>
    </w:p>
    <w:p>
      <w:pPr>
        <w:spacing w:line="400" w:lineRule="exact"/>
        <w:ind w:firstLine="482"/>
        <w:rPr>
          <w:rFonts w:ascii="宋体" w:hAnsi="宋体"/>
          <w:sz w:val="24"/>
        </w:rPr>
      </w:pPr>
      <w:r>
        <w:rPr>
          <w:rFonts w:hint="eastAsia" w:ascii="宋体" w:hAnsi="宋体"/>
          <w:sz w:val="24"/>
        </w:rPr>
        <w:t>X键：元件左右对调。</w:t>
      </w:r>
    </w:p>
    <w:p>
      <w:pPr>
        <w:spacing w:line="400" w:lineRule="exact"/>
        <w:ind w:firstLine="482"/>
        <w:rPr>
          <w:rFonts w:ascii="宋体" w:hAnsi="宋体"/>
          <w:sz w:val="24"/>
        </w:rPr>
      </w:pPr>
      <w:r>
        <w:rPr>
          <w:rFonts w:hint="eastAsia" w:ascii="宋体" w:hAnsi="宋体"/>
          <w:sz w:val="24"/>
        </w:rPr>
        <w:t>Y键：元件上下对换。</w:t>
      </w:r>
    </w:p>
    <w:p>
      <w:pPr>
        <w:spacing w:line="400" w:lineRule="exact"/>
        <w:ind w:firstLine="482"/>
        <w:rPr>
          <w:rFonts w:ascii="宋体" w:hAnsi="宋体"/>
          <w:sz w:val="24"/>
        </w:rPr>
      </w:pPr>
      <w:r>
        <w:rPr>
          <w:rFonts w:hint="eastAsia" w:ascii="宋体" w:hAnsi="宋体"/>
          <w:sz w:val="24"/>
        </w:rPr>
        <w:t>（5）元件连线</w:t>
      </w:r>
    </w:p>
    <w:p>
      <w:pPr>
        <w:spacing w:line="400" w:lineRule="exact"/>
        <w:ind w:firstLine="482"/>
        <w:rPr>
          <w:rFonts w:ascii="宋体" w:hAnsi="宋体"/>
          <w:sz w:val="24"/>
        </w:rPr>
      </w:pPr>
      <w:r>
        <w:rPr>
          <w:rFonts w:hint="eastAsia" w:ascii="宋体" w:hAnsi="宋体"/>
          <w:sz w:val="24"/>
        </w:rPr>
        <w:t>当预拉线的指针移动到元件的引脚或其他电器特性线时，指针的中心将会出现一个黑点，她提示我们在当前状态下单击鼠标左键就会形成一个有效的电气连接。</w:t>
      </w:r>
    </w:p>
    <w:p>
      <w:pPr>
        <w:spacing w:line="400" w:lineRule="exact"/>
        <w:ind w:firstLine="482"/>
        <w:rPr>
          <w:rFonts w:ascii="宋体" w:hAnsi="宋体"/>
          <w:sz w:val="24"/>
        </w:rPr>
      </w:pPr>
      <w:r>
        <w:rPr>
          <w:rFonts w:hint="eastAsia" w:ascii="宋体" w:hAnsi="宋体"/>
          <w:sz w:val="24"/>
        </w:rPr>
        <w:t>（6）加入输入/输出端口</w:t>
      </w:r>
    </w:p>
    <w:p>
      <w:pPr>
        <w:spacing w:line="400" w:lineRule="exact"/>
        <w:ind w:firstLine="482"/>
        <w:rPr>
          <w:rFonts w:ascii="宋体" w:hAnsi="宋体"/>
          <w:sz w:val="24"/>
        </w:rPr>
      </w:pPr>
      <w:r>
        <w:rPr>
          <w:rFonts w:hint="eastAsia" w:ascii="宋体" w:hAnsi="宋体"/>
          <w:sz w:val="24"/>
        </w:rPr>
        <w:t>（7）更改元件属性</w:t>
      </w:r>
    </w:p>
    <w:p>
      <w:pPr>
        <w:spacing w:line="400" w:lineRule="exact"/>
        <w:ind w:firstLine="482"/>
        <w:rPr>
          <w:rFonts w:ascii="宋体" w:hAnsi="宋体"/>
          <w:sz w:val="24"/>
        </w:rPr>
      </w:pPr>
      <w:r>
        <w:rPr>
          <w:rFonts w:hint="eastAsia" w:ascii="宋体" w:hAnsi="宋体"/>
          <w:sz w:val="24"/>
        </w:rPr>
        <w:t>更改元件属性要注意元器件的封装号及footprint，设置元件的序号，设置元件的有效数值。</w:t>
      </w:r>
    </w:p>
    <w:p>
      <w:pPr>
        <w:spacing w:line="400" w:lineRule="exact"/>
        <w:ind w:firstLine="482"/>
        <w:rPr>
          <w:rFonts w:ascii="宋体" w:hAnsi="宋体"/>
          <w:sz w:val="24"/>
        </w:rPr>
      </w:pPr>
      <w:r>
        <w:rPr>
          <w:rFonts w:hint="eastAsia" w:ascii="宋体" w:hAnsi="宋体"/>
          <w:sz w:val="24"/>
        </w:rPr>
        <w:t>（8）DRC电气规则检查</w:t>
      </w:r>
    </w:p>
    <w:p>
      <w:pPr>
        <w:spacing w:line="400" w:lineRule="exact"/>
        <w:ind w:firstLine="482"/>
        <w:rPr>
          <w:rFonts w:ascii="宋体" w:hAnsi="宋体"/>
          <w:sz w:val="24"/>
        </w:rPr>
      </w:pPr>
      <w:r>
        <w:rPr>
          <w:rFonts w:hint="eastAsia" w:ascii="宋体" w:hAnsi="宋体"/>
          <w:sz w:val="24"/>
        </w:rPr>
        <w:t>如果有错误要检查原理图并改正其错误。</w:t>
      </w:r>
    </w:p>
    <w:p>
      <w:pPr>
        <w:spacing w:line="400" w:lineRule="exact"/>
        <w:ind w:firstLine="482"/>
        <w:rPr>
          <w:rFonts w:ascii="宋体" w:hAnsi="宋体"/>
          <w:sz w:val="24"/>
        </w:rPr>
      </w:pPr>
      <w:r>
        <w:rPr>
          <w:rFonts w:hint="eastAsia" w:ascii="宋体" w:hAnsi="宋体"/>
          <w:sz w:val="24"/>
        </w:rPr>
        <w:t>下图是用AltiumDesigner2014绘制的原理图，如图3-1所示：</w:t>
      </w:r>
    </w:p>
    <w:p>
      <w:pPr>
        <w:jc w:val="center"/>
        <w:rPr>
          <w:sz w:val="24"/>
          <w:szCs w:val="24"/>
        </w:rPr>
      </w:pPr>
      <w:r>
        <w:rPr>
          <w:sz w:val="24"/>
          <w:szCs w:val="24"/>
        </w:rPr>
        <w:drawing>
          <wp:inline distT="0" distB="0" distL="0" distR="0">
            <wp:extent cx="4721860" cy="3057525"/>
            <wp:effectExtent l="19050" t="0" r="1931" b="0"/>
            <wp:docPr id="46" name="图片 1" descr="C:\Users\zzz\Documents\Tencent Files\1075821246\Image\C2C\H(YEK%D9D59QR32(B`{G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C:\Users\zzz\Documents\Tencent Files\1075821246\Image\C2C\H(YEK%D9D59QR32(B`{GC_B.png"/>
                    <pic:cNvPicPr>
                      <a:picLocks noChangeAspect="1" noChangeArrowheads="1"/>
                    </pic:cNvPicPr>
                  </pic:nvPicPr>
                  <pic:blipFill>
                    <a:blip r:embed="rId42" cstate="print"/>
                    <a:srcRect/>
                    <a:stretch>
                      <a:fillRect/>
                    </a:stretch>
                  </pic:blipFill>
                  <pic:spPr>
                    <a:xfrm>
                      <a:off x="0" y="0"/>
                      <a:ext cx="4723007" cy="3057873"/>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图2-19 AltiumDesigner2014绘制的原理图</w:t>
      </w:r>
    </w:p>
    <w:p>
      <w:pPr>
        <w:ind w:firstLine="480"/>
        <w:jc w:val="center"/>
        <w:rPr>
          <w:sz w:val="24"/>
          <w:szCs w:val="24"/>
        </w:rPr>
      </w:pPr>
    </w:p>
    <w:p>
      <w:pPr>
        <w:spacing w:line="400" w:lineRule="exact"/>
        <w:ind w:firstLine="482"/>
        <w:rPr>
          <w:rFonts w:ascii="宋体" w:hAnsi="宋体"/>
          <w:sz w:val="24"/>
        </w:rPr>
      </w:pPr>
      <w:r>
        <w:rPr>
          <w:rFonts w:hint="eastAsia" w:ascii="宋体" w:hAnsi="宋体"/>
          <w:sz w:val="24"/>
        </w:rPr>
        <w:t>AltiumDesigner2014制PCB板：</w:t>
      </w:r>
    </w:p>
    <w:p>
      <w:pPr>
        <w:spacing w:line="400" w:lineRule="exact"/>
        <w:ind w:firstLine="482"/>
        <w:rPr>
          <w:rFonts w:ascii="宋体" w:hAnsi="宋体"/>
          <w:sz w:val="24"/>
        </w:rPr>
      </w:pPr>
      <w:r>
        <w:rPr>
          <w:rFonts w:hint="eastAsia" w:ascii="宋体" w:hAnsi="宋体"/>
          <w:sz w:val="24"/>
        </w:rPr>
        <w:t>绘制一个完整的PCB电路板设计必需满足以下基本原则：</w:t>
      </w:r>
    </w:p>
    <w:p>
      <w:pPr>
        <w:spacing w:line="400" w:lineRule="exact"/>
        <w:ind w:firstLine="482"/>
        <w:rPr>
          <w:rFonts w:ascii="宋体" w:hAnsi="宋体"/>
          <w:sz w:val="24"/>
        </w:rPr>
      </w:pPr>
      <w:r>
        <w:rPr>
          <w:rFonts w:hint="eastAsia" w:ascii="宋体" w:hAnsi="宋体"/>
          <w:sz w:val="24"/>
        </w:rPr>
        <w:t>（1）电气连接正确。</w:t>
      </w:r>
    </w:p>
    <w:p>
      <w:pPr>
        <w:spacing w:line="400" w:lineRule="exact"/>
        <w:ind w:firstLine="482"/>
        <w:rPr>
          <w:rFonts w:ascii="宋体" w:hAnsi="宋体"/>
          <w:sz w:val="24"/>
        </w:rPr>
      </w:pPr>
      <w:r>
        <w:rPr>
          <w:rFonts w:hint="eastAsia" w:ascii="宋体" w:hAnsi="宋体"/>
          <w:sz w:val="24"/>
        </w:rPr>
        <w:t>（2）符合电路设计者意图。</w:t>
      </w:r>
    </w:p>
    <w:p>
      <w:pPr>
        <w:spacing w:line="400" w:lineRule="exact"/>
        <w:ind w:firstLine="482"/>
        <w:rPr>
          <w:rFonts w:ascii="宋体" w:hAnsi="宋体"/>
          <w:sz w:val="24"/>
        </w:rPr>
      </w:pPr>
      <w:r>
        <w:rPr>
          <w:rFonts w:hint="eastAsia" w:ascii="宋体" w:hAnsi="宋体"/>
          <w:sz w:val="24"/>
        </w:rPr>
        <w:t>（3）符合电路板安装的要求。</w:t>
      </w:r>
    </w:p>
    <w:p>
      <w:pPr>
        <w:spacing w:line="400" w:lineRule="exact"/>
        <w:ind w:firstLine="482"/>
        <w:rPr>
          <w:rFonts w:ascii="宋体" w:hAnsi="宋体"/>
          <w:sz w:val="24"/>
        </w:rPr>
      </w:pPr>
      <w:r>
        <w:rPr>
          <w:rFonts w:hint="eastAsia" w:ascii="宋体" w:hAnsi="宋体"/>
          <w:sz w:val="24"/>
        </w:rPr>
        <w:t>（4）元器件布局合理。</w:t>
      </w:r>
    </w:p>
    <w:p>
      <w:pPr>
        <w:spacing w:line="400" w:lineRule="exact"/>
        <w:ind w:firstLine="482"/>
        <w:rPr>
          <w:rFonts w:ascii="宋体" w:hAnsi="宋体"/>
          <w:sz w:val="24"/>
        </w:rPr>
      </w:pPr>
      <w:r>
        <w:rPr>
          <w:rFonts w:hint="eastAsia" w:ascii="宋体" w:hAnsi="宋体"/>
          <w:sz w:val="24"/>
        </w:rPr>
        <w:t>（5）电路板布线合理。</w:t>
      </w:r>
    </w:p>
    <w:p>
      <w:pPr>
        <w:spacing w:line="400" w:lineRule="exact"/>
        <w:ind w:firstLine="482"/>
        <w:rPr>
          <w:rFonts w:ascii="宋体" w:hAnsi="宋体"/>
          <w:sz w:val="24"/>
        </w:rPr>
      </w:pPr>
      <w:r>
        <w:rPr>
          <w:rFonts w:hint="eastAsia" w:ascii="宋体" w:hAnsi="宋体"/>
          <w:sz w:val="24"/>
        </w:rPr>
        <w:t>（6）便于安装和调试。</w:t>
      </w:r>
    </w:p>
    <w:p>
      <w:pPr>
        <w:spacing w:line="400" w:lineRule="exact"/>
        <w:ind w:firstLine="482"/>
        <w:rPr>
          <w:rFonts w:ascii="宋体" w:hAnsi="宋体"/>
          <w:sz w:val="24"/>
        </w:rPr>
      </w:pPr>
      <w:r>
        <w:rPr>
          <w:rFonts w:hint="eastAsia" w:ascii="宋体" w:hAnsi="宋体"/>
          <w:sz w:val="24"/>
        </w:rPr>
        <w:t>绘制一个完整的PCB电路板的基本步骤：</w:t>
      </w:r>
    </w:p>
    <w:p>
      <w:pPr>
        <w:spacing w:line="400" w:lineRule="exact"/>
        <w:ind w:firstLine="482"/>
        <w:rPr>
          <w:rFonts w:ascii="宋体" w:hAnsi="宋体"/>
          <w:sz w:val="24"/>
        </w:rPr>
      </w:pPr>
      <w:r>
        <w:rPr>
          <w:rFonts w:hint="eastAsia" w:ascii="宋体" w:hAnsi="宋体"/>
          <w:sz w:val="24"/>
        </w:rPr>
        <w:t>1．创建PCB设计文件</w:t>
      </w:r>
    </w:p>
    <w:p>
      <w:pPr>
        <w:spacing w:line="400" w:lineRule="exact"/>
        <w:ind w:firstLine="482"/>
        <w:rPr>
          <w:rFonts w:ascii="宋体" w:hAnsi="宋体"/>
          <w:sz w:val="24"/>
        </w:rPr>
      </w:pPr>
      <w:r>
        <w:rPr>
          <w:rFonts w:hint="eastAsia" w:ascii="宋体" w:hAnsi="宋体"/>
          <w:sz w:val="24"/>
        </w:rPr>
        <w:t>设置图纸区域的工作参数</w:t>
      </w:r>
    </w:p>
    <w:p>
      <w:pPr>
        <w:spacing w:line="400" w:lineRule="exact"/>
        <w:ind w:firstLine="482"/>
        <w:rPr>
          <w:rFonts w:ascii="宋体" w:hAnsi="宋体"/>
          <w:sz w:val="24"/>
        </w:rPr>
      </w:pPr>
      <w:r>
        <w:rPr>
          <w:rFonts w:hint="eastAsia" w:ascii="宋体" w:hAnsi="宋体"/>
          <w:sz w:val="24"/>
        </w:rPr>
        <w:t>2．先载入元器件封装库，再载入网络连接与元器件封装：在原理图编辑器中，执行菜单命令【新建】/【PCB】。</w:t>
      </w:r>
    </w:p>
    <w:p>
      <w:pPr>
        <w:spacing w:line="400" w:lineRule="exact"/>
        <w:ind w:firstLine="482"/>
        <w:rPr>
          <w:rFonts w:ascii="宋体" w:hAnsi="宋体"/>
          <w:sz w:val="24"/>
        </w:rPr>
      </w:pPr>
      <w:r>
        <w:rPr>
          <w:rFonts w:hint="eastAsia" w:ascii="宋体" w:hAnsi="宋体"/>
          <w:sz w:val="24"/>
        </w:rPr>
        <w:t>3．元器件布局</w:t>
      </w:r>
    </w:p>
    <w:p>
      <w:pPr>
        <w:spacing w:line="400" w:lineRule="exact"/>
        <w:ind w:firstLine="482"/>
        <w:rPr>
          <w:rFonts w:ascii="宋体" w:hAnsi="宋体"/>
          <w:sz w:val="24"/>
        </w:rPr>
      </w:pPr>
      <w:r>
        <w:rPr>
          <w:rFonts w:hint="eastAsia" w:ascii="宋体" w:hAnsi="宋体"/>
          <w:sz w:val="24"/>
        </w:rPr>
        <w:t>关键元器件预布局分成以下3个步骤：</w:t>
      </w:r>
    </w:p>
    <w:p>
      <w:pPr>
        <w:spacing w:line="400" w:lineRule="exact"/>
        <w:ind w:firstLine="482"/>
        <w:rPr>
          <w:rFonts w:ascii="宋体" w:hAnsi="宋体"/>
          <w:sz w:val="24"/>
        </w:rPr>
      </w:pPr>
      <w:r>
        <w:rPr>
          <w:rFonts w:hint="eastAsia" w:ascii="宋体" w:hAnsi="宋体"/>
          <w:sz w:val="24"/>
        </w:rPr>
        <w:t>（1）对所有的元器件进行分类筛选，找出电路板上的关键元器件。</w:t>
      </w:r>
    </w:p>
    <w:p>
      <w:pPr>
        <w:spacing w:line="400" w:lineRule="exact"/>
        <w:ind w:firstLine="482"/>
        <w:rPr>
          <w:rFonts w:ascii="宋体" w:hAnsi="宋体"/>
          <w:sz w:val="24"/>
        </w:rPr>
      </w:pPr>
      <w:r>
        <w:rPr>
          <w:rFonts w:hint="eastAsia" w:ascii="宋体" w:hAnsi="宋体"/>
          <w:sz w:val="24"/>
        </w:rPr>
        <w:t>（2）放置关键元器件。</w:t>
      </w:r>
    </w:p>
    <w:p>
      <w:pPr>
        <w:spacing w:line="400" w:lineRule="exact"/>
        <w:ind w:firstLine="482"/>
        <w:rPr>
          <w:rFonts w:ascii="宋体" w:hAnsi="宋体"/>
          <w:sz w:val="24"/>
        </w:rPr>
      </w:pPr>
      <w:r>
        <w:rPr>
          <w:rFonts w:hint="eastAsia" w:ascii="宋体" w:hAnsi="宋体"/>
          <w:sz w:val="24"/>
        </w:rPr>
        <w:t>（3）锁定关键元器件。</w:t>
      </w:r>
    </w:p>
    <w:p>
      <w:pPr>
        <w:spacing w:line="400" w:lineRule="exact"/>
        <w:ind w:firstLine="482"/>
        <w:rPr>
          <w:rFonts w:ascii="宋体" w:hAnsi="宋体"/>
          <w:sz w:val="24"/>
        </w:rPr>
      </w:pPr>
      <w:r>
        <w:rPr>
          <w:rFonts w:hint="eastAsia" w:ascii="宋体" w:hAnsi="宋体"/>
          <w:sz w:val="24"/>
        </w:rPr>
        <w:t>元器件自动布局包括以下两个基本步骤：</w:t>
      </w:r>
    </w:p>
    <w:p>
      <w:pPr>
        <w:spacing w:line="400" w:lineRule="exact"/>
        <w:ind w:firstLine="482"/>
        <w:rPr>
          <w:rFonts w:ascii="宋体" w:hAnsi="宋体"/>
          <w:sz w:val="24"/>
        </w:rPr>
      </w:pPr>
      <w:r>
        <w:rPr>
          <w:rFonts w:hint="eastAsia" w:ascii="宋体" w:hAnsi="宋体"/>
          <w:sz w:val="24"/>
        </w:rPr>
        <w:t>（1）设置元器件布局有关的设计规则。</w:t>
      </w:r>
    </w:p>
    <w:p>
      <w:pPr>
        <w:spacing w:line="400" w:lineRule="exact"/>
        <w:ind w:firstLine="482"/>
        <w:rPr>
          <w:rFonts w:ascii="宋体" w:hAnsi="宋体"/>
          <w:sz w:val="24"/>
        </w:rPr>
      </w:pPr>
      <w:r>
        <w:rPr>
          <w:rFonts w:hint="eastAsia" w:ascii="宋体" w:hAnsi="宋体"/>
          <w:sz w:val="24"/>
        </w:rPr>
        <w:t>（2）选择自动布局的方式，并进行自动布局的操作。</w:t>
      </w:r>
    </w:p>
    <w:p>
      <w:pPr>
        <w:spacing w:line="400" w:lineRule="exact"/>
        <w:ind w:firstLine="482"/>
        <w:rPr>
          <w:rFonts w:ascii="宋体" w:hAnsi="宋体"/>
          <w:sz w:val="24"/>
        </w:rPr>
      </w:pPr>
      <w:r>
        <w:rPr>
          <w:rFonts w:hint="eastAsia" w:ascii="宋体" w:hAnsi="宋体"/>
          <w:sz w:val="24"/>
        </w:rPr>
        <w:t>设置元器件布局有关的设计规则：</w:t>
      </w:r>
    </w:p>
    <w:p>
      <w:pPr>
        <w:spacing w:line="400" w:lineRule="exact"/>
        <w:ind w:firstLine="482"/>
        <w:rPr>
          <w:rFonts w:ascii="宋体" w:hAnsi="宋体"/>
          <w:sz w:val="24"/>
        </w:rPr>
      </w:pPr>
      <w:r>
        <w:rPr>
          <w:rFonts w:hint="eastAsia" w:ascii="宋体" w:hAnsi="宋体"/>
          <w:sz w:val="24"/>
        </w:rPr>
        <w:t>（1）设置元器件安全间距限制设计规则。</w:t>
      </w:r>
    </w:p>
    <w:p>
      <w:pPr>
        <w:spacing w:line="400" w:lineRule="exact"/>
        <w:ind w:firstLine="482"/>
        <w:rPr>
          <w:rFonts w:ascii="宋体" w:hAnsi="宋体"/>
          <w:sz w:val="24"/>
        </w:rPr>
      </w:pPr>
      <w:r>
        <w:rPr>
          <w:rFonts w:hint="eastAsia" w:ascii="宋体" w:hAnsi="宋体"/>
          <w:sz w:val="24"/>
        </w:rPr>
        <w:t>（2）设置元器件方向位置限制设计规则。</w:t>
      </w:r>
    </w:p>
    <w:p>
      <w:pPr>
        <w:spacing w:line="400" w:lineRule="exact"/>
        <w:ind w:firstLine="482"/>
        <w:rPr>
          <w:rFonts w:ascii="宋体" w:hAnsi="宋体"/>
          <w:sz w:val="24"/>
        </w:rPr>
      </w:pPr>
      <w:r>
        <w:rPr>
          <w:rFonts w:hint="eastAsia" w:ascii="宋体" w:hAnsi="宋体"/>
          <w:sz w:val="24"/>
        </w:rPr>
        <w:t>元器件自动布局</w:t>
      </w:r>
    </w:p>
    <w:p>
      <w:pPr>
        <w:spacing w:line="400" w:lineRule="exact"/>
        <w:ind w:firstLine="482"/>
        <w:rPr>
          <w:rFonts w:ascii="宋体" w:hAnsi="宋体"/>
          <w:sz w:val="24"/>
        </w:rPr>
      </w:pPr>
      <w:r>
        <w:rPr>
          <w:rFonts w:hint="eastAsia" w:ascii="宋体" w:hAnsi="宋体"/>
          <w:sz w:val="24"/>
        </w:rPr>
        <w:t>4．布线</w:t>
      </w:r>
    </w:p>
    <w:p>
      <w:pPr>
        <w:spacing w:line="400" w:lineRule="exact"/>
        <w:ind w:firstLine="482"/>
        <w:rPr>
          <w:rFonts w:ascii="宋体" w:hAnsi="宋体"/>
          <w:sz w:val="24"/>
        </w:rPr>
      </w:pPr>
      <w:r>
        <w:rPr>
          <w:rFonts w:hint="eastAsia" w:ascii="宋体" w:hAnsi="宋体"/>
          <w:sz w:val="24"/>
        </w:rPr>
        <w:t>设计布线规则：</w:t>
      </w:r>
    </w:p>
    <w:p>
      <w:pPr>
        <w:spacing w:line="400" w:lineRule="exact"/>
        <w:ind w:firstLine="482"/>
        <w:rPr>
          <w:rFonts w:ascii="宋体" w:hAnsi="宋体"/>
          <w:sz w:val="24"/>
        </w:rPr>
      </w:pPr>
      <w:r>
        <w:rPr>
          <w:rFonts w:hint="eastAsia" w:ascii="宋体" w:hAnsi="宋体"/>
          <w:sz w:val="24"/>
        </w:rPr>
        <w:t>（1）设置安全间距限制设计规则。</w:t>
      </w:r>
    </w:p>
    <w:p>
      <w:pPr>
        <w:spacing w:line="400" w:lineRule="exact"/>
        <w:ind w:firstLine="482"/>
        <w:rPr>
          <w:rFonts w:ascii="宋体" w:hAnsi="宋体"/>
          <w:sz w:val="24"/>
        </w:rPr>
      </w:pPr>
      <w:r>
        <w:rPr>
          <w:rFonts w:hint="eastAsia" w:ascii="宋体" w:hAnsi="宋体"/>
          <w:sz w:val="24"/>
        </w:rPr>
        <w:t>（2）设置短路限制设计规则。</w:t>
      </w:r>
    </w:p>
    <w:p>
      <w:pPr>
        <w:spacing w:line="400" w:lineRule="exact"/>
        <w:ind w:firstLine="482"/>
        <w:rPr>
          <w:rFonts w:ascii="宋体" w:hAnsi="宋体"/>
          <w:sz w:val="24"/>
        </w:rPr>
      </w:pPr>
      <w:r>
        <w:rPr>
          <w:rFonts w:hint="eastAsia" w:ascii="宋体" w:hAnsi="宋体"/>
          <w:sz w:val="24"/>
        </w:rPr>
        <w:t>（3）设置布线宽度限制设计规则。</w:t>
      </w:r>
    </w:p>
    <w:p>
      <w:pPr>
        <w:spacing w:line="400" w:lineRule="exact"/>
        <w:ind w:firstLine="482"/>
        <w:rPr>
          <w:rFonts w:ascii="宋体" w:hAnsi="宋体"/>
          <w:sz w:val="24"/>
        </w:rPr>
      </w:pPr>
      <w:r>
        <w:rPr>
          <w:rFonts w:hint="eastAsia" w:ascii="宋体" w:hAnsi="宋体"/>
          <w:sz w:val="24"/>
        </w:rPr>
        <w:t>预布线主要包括两个步骤：</w:t>
      </w:r>
    </w:p>
    <w:p>
      <w:pPr>
        <w:spacing w:line="400" w:lineRule="exact"/>
        <w:ind w:firstLine="482"/>
        <w:rPr>
          <w:rFonts w:ascii="宋体" w:hAnsi="宋体"/>
          <w:sz w:val="24"/>
        </w:rPr>
      </w:pPr>
      <w:r>
        <w:rPr>
          <w:rFonts w:hint="eastAsia" w:ascii="宋体" w:hAnsi="宋体"/>
          <w:sz w:val="24"/>
        </w:rPr>
        <w:t>（1）对重要的网络进行预布线。</w:t>
      </w:r>
    </w:p>
    <w:p>
      <w:pPr>
        <w:spacing w:line="400" w:lineRule="exact"/>
        <w:ind w:firstLine="482"/>
        <w:rPr>
          <w:rFonts w:ascii="宋体" w:hAnsi="宋体"/>
          <w:sz w:val="24"/>
        </w:rPr>
      </w:pPr>
      <w:r>
        <w:rPr>
          <w:rFonts w:hint="eastAsia" w:ascii="宋体" w:hAnsi="宋体"/>
          <w:sz w:val="24"/>
        </w:rPr>
        <w:t>（2）锁定预布线。在进行布线的过程中，有时候可能需要事先布置一些走线（如电源线和地线），以满足一些特殊要求，并有利于改善随后的自动布线结果。</w:t>
      </w:r>
    </w:p>
    <w:p>
      <w:pPr>
        <w:spacing w:line="400" w:lineRule="exact"/>
        <w:ind w:firstLine="482"/>
        <w:rPr>
          <w:rFonts w:ascii="宋体" w:hAnsi="宋体"/>
          <w:sz w:val="24"/>
        </w:rPr>
      </w:pPr>
      <w:r>
        <w:rPr>
          <w:rFonts w:hint="eastAsia" w:ascii="宋体" w:hAnsi="宋体"/>
          <w:sz w:val="24"/>
        </w:rPr>
        <w:t>选取菜单命令【工具】/【设计规则检查】，打开【运行DRC】对话框即可。结果如图。再进行设计规则检验。</w:t>
      </w:r>
    </w:p>
    <w:p>
      <w:pPr>
        <w:widowControl/>
        <w:spacing w:line="400" w:lineRule="exact"/>
        <w:jc w:val="left"/>
        <w:rPr>
          <w:sz w:val="24"/>
          <w:szCs w:val="24"/>
        </w:rPr>
      </w:pPr>
      <w:r>
        <w:rPr>
          <w:sz w:val="24"/>
          <w:szCs w:val="24"/>
        </w:rPr>
        <w:br w:type="page"/>
      </w:r>
    </w:p>
    <w:p>
      <w:pPr>
        <w:pStyle w:val="47"/>
        <w:numPr>
          <w:ilvl w:val="0"/>
          <w:numId w:val="4"/>
        </w:numPr>
        <w:tabs>
          <w:tab w:val="left" w:pos="284"/>
          <w:tab w:val="clear" w:pos="2984"/>
        </w:tabs>
        <w:ind w:left="0" w:firstLine="600"/>
      </w:pPr>
      <w:bookmarkStart w:id="34" w:name="_Toc482299040"/>
      <w:r>
        <w:rPr>
          <w:rFonts w:hint="eastAsia"/>
        </w:rPr>
        <w:t>调试与实现</w:t>
      </w:r>
      <w:bookmarkEnd w:id="34"/>
    </w:p>
    <w:p>
      <w:pPr>
        <w:pStyle w:val="48"/>
        <w:numPr>
          <w:ilvl w:val="1"/>
          <w:numId w:val="4"/>
        </w:numPr>
      </w:pPr>
      <w:bookmarkStart w:id="35" w:name="_Toc482299041"/>
      <w:r>
        <w:rPr>
          <w:rFonts w:hint="eastAsia"/>
        </w:rPr>
        <w:t>调试中遇到的重点与难点</w:t>
      </w:r>
      <w:bookmarkEnd w:id="35"/>
    </w:p>
    <w:p>
      <w:pPr>
        <w:pStyle w:val="60"/>
        <w:numPr>
          <w:ilvl w:val="0"/>
          <w:numId w:val="5"/>
        </w:numPr>
        <w:spacing w:line="400" w:lineRule="exact"/>
        <w:ind w:firstLineChars="0"/>
        <w:rPr>
          <w:rFonts w:ascii="宋体" w:hAnsi="宋体"/>
          <w:sz w:val="24"/>
        </w:rPr>
      </w:pPr>
      <w:r>
        <w:rPr>
          <w:rFonts w:hint="eastAsia" w:ascii="宋体" w:hAnsi="宋体"/>
          <w:sz w:val="24"/>
        </w:rPr>
        <w:t>存在系统干扰。</w:t>
      </w:r>
    </w:p>
    <w:p>
      <w:pPr>
        <w:pStyle w:val="60"/>
        <w:numPr>
          <w:ilvl w:val="0"/>
          <w:numId w:val="5"/>
        </w:numPr>
        <w:spacing w:line="400" w:lineRule="exact"/>
        <w:ind w:firstLineChars="0"/>
        <w:rPr>
          <w:rFonts w:ascii="宋体" w:hAnsi="宋体"/>
          <w:sz w:val="24"/>
        </w:rPr>
      </w:pPr>
      <w:r>
        <w:rPr>
          <w:rFonts w:hint="eastAsia" w:ascii="宋体" w:hAnsi="宋体"/>
          <w:sz w:val="24"/>
        </w:rPr>
        <w:t>功耗问题</w:t>
      </w:r>
    </w:p>
    <w:p>
      <w:pPr>
        <w:pStyle w:val="60"/>
        <w:spacing w:line="400" w:lineRule="exact"/>
        <w:ind w:left="357" w:firstLine="120" w:firstLineChars="50"/>
        <w:rPr>
          <w:rFonts w:ascii="宋体" w:hAnsi="宋体"/>
          <w:sz w:val="24"/>
        </w:rPr>
      </w:pPr>
      <w:r>
        <w:rPr>
          <w:rFonts w:hint="eastAsia" w:ascii="宋体" w:hAnsi="宋体"/>
          <w:sz w:val="24"/>
        </w:rPr>
        <w:t>3、焊接问题</w:t>
      </w:r>
    </w:p>
    <w:p>
      <w:pPr>
        <w:pStyle w:val="48"/>
        <w:numPr>
          <w:ilvl w:val="1"/>
          <w:numId w:val="4"/>
        </w:numPr>
      </w:pPr>
      <w:bookmarkStart w:id="36" w:name="_Toc482299042"/>
      <w:r>
        <w:rPr>
          <w:rFonts w:hint="eastAsia"/>
        </w:rPr>
        <w:t>解决方案</w:t>
      </w:r>
      <w:bookmarkEnd w:id="36"/>
    </w:p>
    <w:p>
      <w:pPr>
        <w:spacing w:line="400" w:lineRule="exact"/>
        <w:ind w:firstLine="482"/>
        <w:rPr>
          <w:sz w:val="24"/>
          <w:szCs w:val="24"/>
        </w:rPr>
      </w:pPr>
      <w:r>
        <w:rPr>
          <w:rFonts w:hint="eastAsia" w:ascii="宋体" w:hAnsi="宋体"/>
          <w:sz w:val="24"/>
        </w:rPr>
        <w:t>1、系统的抗干</w:t>
      </w:r>
      <w:r>
        <w:rPr>
          <w:rFonts w:hint="eastAsia"/>
          <w:sz w:val="24"/>
          <w:szCs w:val="24"/>
        </w:rPr>
        <w:t>扰分析：</w:t>
      </w:r>
    </w:p>
    <w:p>
      <w:pPr>
        <w:spacing w:line="400" w:lineRule="exact"/>
        <w:ind w:firstLine="482"/>
        <w:rPr>
          <w:rFonts w:ascii="宋体" w:hAnsi="宋体"/>
          <w:sz w:val="24"/>
        </w:rPr>
      </w:pPr>
      <w:r>
        <w:rPr>
          <w:rFonts w:hint="eastAsia" w:ascii="宋体" w:hAnsi="宋体"/>
          <w:sz w:val="24"/>
        </w:rPr>
        <w:t>硬件抗干扰设计，在每个集成电路的电源和地之间加一个去藕电容，其作用一方面是作为集成电路的蓄能电容，提供和吸收该集成电路开、关瞬间的充放电能，另一方面是旁路掉该集成电路的高频噪声。在电源进入印刷版的地方加一个电容，具有较好的抑制噪声干扰作用。</w:t>
      </w:r>
    </w:p>
    <w:p>
      <w:pPr>
        <w:spacing w:line="400" w:lineRule="exact"/>
        <w:ind w:firstLine="480" w:firstLineChars="200"/>
        <w:rPr>
          <w:rFonts w:ascii="宋体" w:hAnsi="宋体"/>
          <w:sz w:val="24"/>
        </w:rPr>
      </w:pPr>
      <w:r>
        <w:rPr>
          <w:rFonts w:hint="eastAsia" w:ascii="宋体" w:hAnsi="宋体"/>
          <w:sz w:val="24"/>
        </w:rPr>
        <w:t>软件抗干扰设计，在程序设计时我们通过设置软件陷阱和指令冗余的方式来抗干扰，这两种方式是提高软件可靠性，防止干扰造成误差，保证控制系统正常运行的有力措施。</w:t>
      </w:r>
    </w:p>
    <w:p>
      <w:pPr>
        <w:spacing w:line="400" w:lineRule="exact"/>
        <w:ind w:firstLine="482"/>
        <w:rPr>
          <w:rFonts w:ascii="宋体" w:hAnsi="宋体"/>
          <w:sz w:val="24"/>
        </w:rPr>
      </w:pPr>
      <w:r>
        <w:rPr>
          <w:rFonts w:hint="eastAsia" w:ascii="宋体" w:hAnsi="宋体"/>
          <w:sz w:val="24"/>
        </w:rPr>
        <w:t>2、功耗主要集中在TFT液晶屏背光功耗和处理器。可以通过降低背光或者降低处理器主频从而降低功耗。在待机状态下，可以关掉一些没用到的功能，提高供电系统的效率。</w:t>
      </w:r>
    </w:p>
    <w:p>
      <w:pPr>
        <w:spacing w:line="400" w:lineRule="exact"/>
        <w:ind w:firstLine="482"/>
        <w:rPr>
          <w:rFonts w:ascii="宋体" w:hAnsi="宋体"/>
          <w:sz w:val="24"/>
        </w:rPr>
      </w:pPr>
      <w:r>
        <w:rPr>
          <w:rFonts w:hint="eastAsia" w:ascii="宋体" w:hAnsi="宋体"/>
          <w:sz w:val="24"/>
        </w:rPr>
        <w:t>3、因为整个数字手表体积要求很小，所以器件选型应要求在0402及更小封装，所以给手工焊接带来很大难度。需要反复练习，尽可能熟悉过后再进行焊接。</w:t>
      </w:r>
    </w:p>
    <w:p>
      <w:pPr>
        <w:pStyle w:val="48"/>
        <w:numPr>
          <w:ilvl w:val="1"/>
          <w:numId w:val="4"/>
        </w:numPr>
      </w:pPr>
      <w:bookmarkStart w:id="37" w:name="_Toc482299043"/>
      <w:r>
        <w:rPr>
          <w:rFonts w:hint="eastAsia"/>
        </w:rPr>
        <w:t>实现展示（附上仿真图或实物照片）</w:t>
      </w:r>
      <w:bookmarkEnd w:id="37"/>
    </w:p>
    <w:p>
      <w:pPr>
        <w:ind w:firstLine="420"/>
        <w:jc w:val="center"/>
      </w:pPr>
      <w:r>
        <w:drawing>
          <wp:inline distT="0" distB="0" distL="0" distR="0">
            <wp:extent cx="3589655" cy="3272790"/>
            <wp:effectExtent l="19050" t="0" r="0" b="0"/>
            <wp:docPr id="25" name="图片 1" descr="F:\BaiduYunDownload\99562070\Image\C2C\A0_C_SEH}4CI17E]B~20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F:\BaiduYunDownload\99562070\Image\C2C\A0_C_SEH}4CI17E]B~20X}S.png"/>
                    <pic:cNvPicPr>
                      <a:picLocks noChangeAspect="1" noChangeArrowheads="1"/>
                    </pic:cNvPicPr>
                  </pic:nvPicPr>
                  <pic:blipFill>
                    <a:blip r:embed="rId43" cstate="print"/>
                    <a:srcRect/>
                    <a:stretch>
                      <a:fillRect/>
                    </a:stretch>
                  </pic:blipFill>
                  <pic:spPr>
                    <a:xfrm>
                      <a:off x="0" y="0"/>
                      <a:ext cx="3610116" cy="3291633"/>
                    </a:xfrm>
                    <a:prstGeom prst="rect">
                      <a:avLst/>
                    </a:prstGeom>
                    <a:noFill/>
                    <a:ln w="9525">
                      <a:noFill/>
                      <a:miter lim="800000"/>
                      <a:headEnd/>
                      <a:tailEnd/>
                    </a:ln>
                  </pic:spPr>
                </pic:pic>
              </a:graphicData>
            </a:graphic>
          </wp:inline>
        </w:drawing>
      </w:r>
    </w:p>
    <w:p>
      <w:pPr>
        <w:ind w:firstLine="480"/>
        <w:jc w:val="center"/>
        <w:rPr>
          <w:rFonts w:ascii="宋体" w:hAnsi="宋体"/>
          <w:sz w:val="24"/>
        </w:rPr>
      </w:pPr>
      <w:r>
        <w:rPr>
          <w:rFonts w:hint="eastAsia" w:ascii="宋体" w:hAnsi="宋体"/>
          <w:sz w:val="24"/>
        </w:rPr>
        <w:t>图3-1 AltiumDesigner2014绘制的PCB板</w:t>
      </w:r>
    </w:p>
    <w:p>
      <w:pPr>
        <w:ind w:firstLine="420"/>
        <w:jc w:val="center"/>
      </w:pPr>
      <w:r>
        <w:drawing>
          <wp:inline distT="0" distB="0" distL="0" distR="0">
            <wp:extent cx="3465830" cy="3618230"/>
            <wp:effectExtent l="19050" t="0" r="1084" b="0"/>
            <wp:docPr id="27" name="图片 2" descr="F:\BaiduYunDownload\99562070\Image\C2C\4WB9]_U[(DX9J0N0EW34L{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F:\BaiduYunDownload\99562070\Image\C2C\4WB9]_U[(DX9J0N0EW34L{J.png"/>
                    <pic:cNvPicPr>
                      <a:picLocks noChangeAspect="1" noChangeArrowheads="1"/>
                    </pic:cNvPicPr>
                  </pic:nvPicPr>
                  <pic:blipFill>
                    <a:blip r:embed="rId44" cstate="print"/>
                    <a:srcRect/>
                    <a:stretch>
                      <a:fillRect/>
                    </a:stretch>
                  </pic:blipFill>
                  <pic:spPr>
                    <a:xfrm>
                      <a:off x="0" y="0"/>
                      <a:ext cx="3466814" cy="3619245"/>
                    </a:xfrm>
                    <a:prstGeom prst="rect">
                      <a:avLst/>
                    </a:prstGeom>
                    <a:noFill/>
                    <a:ln w="9525">
                      <a:noFill/>
                      <a:miter lim="800000"/>
                      <a:headEnd/>
                      <a:tailEnd/>
                    </a:ln>
                  </pic:spPr>
                </pic:pic>
              </a:graphicData>
            </a:graphic>
          </wp:inline>
        </w:drawing>
      </w:r>
    </w:p>
    <w:p>
      <w:pPr>
        <w:ind w:firstLine="480"/>
        <w:jc w:val="center"/>
        <w:rPr>
          <w:rFonts w:ascii="宋体" w:hAnsi="宋体"/>
          <w:sz w:val="24"/>
        </w:rPr>
      </w:pPr>
      <w:r>
        <w:rPr>
          <w:rFonts w:hint="eastAsia" w:ascii="宋体" w:hAnsi="宋体"/>
          <w:sz w:val="24"/>
        </w:rPr>
        <w:t>图3-2 AltiumDesigner2014绘制的PCB板3D试图正面</w:t>
      </w:r>
    </w:p>
    <w:p>
      <w:pPr>
        <w:ind w:firstLine="420"/>
        <w:jc w:val="center"/>
      </w:pPr>
    </w:p>
    <w:p>
      <w:pPr>
        <w:ind w:firstLine="420"/>
        <w:jc w:val="center"/>
      </w:pPr>
      <w:r>
        <w:drawing>
          <wp:inline distT="0" distB="0" distL="0" distR="0">
            <wp:extent cx="3133725" cy="4055745"/>
            <wp:effectExtent l="19050" t="0" r="9525" b="0"/>
            <wp:docPr id="36" name="图片 3" descr="F:\BaiduYunDownload\99562070\Image\C2C\6LO)TJ0RCC_9M$N3Z7D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F:\BaiduYunDownload\99562070\Image\C2C\6LO)TJ0RCC_9M$N3Z7DP~%O.png"/>
                    <pic:cNvPicPr>
                      <a:picLocks noChangeAspect="1" noChangeArrowheads="1"/>
                    </pic:cNvPicPr>
                  </pic:nvPicPr>
                  <pic:blipFill>
                    <a:blip r:embed="rId45" cstate="print"/>
                    <a:srcRect/>
                    <a:stretch>
                      <a:fillRect/>
                    </a:stretch>
                  </pic:blipFill>
                  <pic:spPr>
                    <a:xfrm>
                      <a:off x="0" y="0"/>
                      <a:ext cx="3137667" cy="4061118"/>
                    </a:xfrm>
                    <a:prstGeom prst="rect">
                      <a:avLst/>
                    </a:prstGeom>
                    <a:noFill/>
                    <a:ln w="9525">
                      <a:noFill/>
                      <a:miter lim="800000"/>
                      <a:headEnd/>
                      <a:tailEnd/>
                    </a:ln>
                  </pic:spPr>
                </pic:pic>
              </a:graphicData>
            </a:graphic>
          </wp:inline>
        </w:drawing>
      </w:r>
    </w:p>
    <w:p>
      <w:pPr>
        <w:ind w:firstLine="480"/>
        <w:jc w:val="center"/>
        <w:rPr>
          <w:rFonts w:ascii="宋体" w:hAnsi="宋体"/>
          <w:sz w:val="24"/>
        </w:rPr>
      </w:pPr>
      <w:r>
        <w:rPr>
          <w:rFonts w:hint="eastAsia" w:ascii="宋体" w:hAnsi="宋体"/>
          <w:sz w:val="24"/>
        </w:rPr>
        <w:t>图3-3 AltiumDesigner2014绘制的PCB板3D试图侧面</w:t>
      </w:r>
    </w:p>
    <w:p>
      <w:pPr>
        <w:ind w:firstLine="480"/>
        <w:rPr>
          <w:sz w:val="24"/>
          <w:szCs w:val="24"/>
        </w:rPr>
      </w:pPr>
    </w:p>
    <w:p>
      <w:pPr>
        <w:ind w:firstLine="420"/>
        <w:jc w:val="center"/>
      </w:pPr>
      <w:r>
        <w:drawing>
          <wp:inline distT="0" distB="0" distL="0" distR="0">
            <wp:extent cx="3457575" cy="3868420"/>
            <wp:effectExtent l="19050" t="0" r="9525" b="0"/>
            <wp:docPr id="29" name="图片 4" descr="F:\BaiduYunDownload\99562070\Image\C2C\S4SUAJGD@5I{J~VDR~1W%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F:\BaiduYunDownload\99562070\Image\C2C\S4SUAJGD@5I{J~VDR~1W%NE.png"/>
                    <pic:cNvPicPr>
                      <a:picLocks noChangeAspect="1" noChangeArrowheads="1"/>
                    </pic:cNvPicPr>
                  </pic:nvPicPr>
                  <pic:blipFill>
                    <a:blip r:embed="rId46" cstate="print"/>
                    <a:srcRect/>
                    <a:stretch>
                      <a:fillRect/>
                    </a:stretch>
                  </pic:blipFill>
                  <pic:spPr>
                    <a:xfrm>
                      <a:off x="0" y="0"/>
                      <a:ext cx="3457575" cy="3868578"/>
                    </a:xfrm>
                    <a:prstGeom prst="rect">
                      <a:avLst/>
                    </a:prstGeom>
                    <a:noFill/>
                    <a:ln w="9525">
                      <a:noFill/>
                      <a:miter lim="800000"/>
                      <a:headEnd/>
                      <a:tailEnd/>
                    </a:ln>
                  </pic:spPr>
                </pic:pic>
              </a:graphicData>
            </a:graphic>
          </wp:inline>
        </w:drawing>
      </w:r>
    </w:p>
    <w:p>
      <w:pPr>
        <w:ind w:firstLine="480"/>
        <w:jc w:val="center"/>
        <w:rPr>
          <w:sz w:val="24"/>
          <w:szCs w:val="24"/>
        </w:rPr>
      </w:pPr>
      <w:r>
        <w:rPr>
          <w:rFonts w:hint="eastAsia"/>
          <w:sz w:val="24"/>
          <w:szCs w:val="24"/>
        </w:rPr>
        <w:t xml:space="preserve">  </w:t>
      </w:r>
      <w:r>
        <w:rPr>
          <w:rFonts w:hint="eastAsia" w:ascii="宋体" w:hAnsi="宋体"/>
          <w:sz w:val="24"/>
        </w:rPr>
        <w:t>图3-4 AltiumDesigner2014绘制的PCB板3D试图底面</w:t>
      </w:r>
    </w:p>
    <w:p>
      <w:pPr>
        <w:ind w:firstLine="480"/>
        <w:jc w:val="center"/>
        <w:rPr>
          <w:sz w:val="24"/>
          <w:szCs w:val="24"/>
        </w:rPr>
      </w:pPr>
      <w:r>
        <w:rPr>
          <w:rFonts w:hint="eastAsia"/>
          <w:sz w:val="24"/>
          <w:szCs w:val="24"/>
        </w:rPr>
        <w:drawing>
          <wp:inline distT="0" distB="0" distL="0" distR="0">
            <wp:extent cx="4314825" cy="4800600"/>
            <wp:effectExtent l="19050" t="0" r="9525" b="0"/>
            <wp:docPr id="42" name="图片 41" descr="QQ图片20170511144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QQ图片20170511144325.jpg"/>
                    <pic:cNvPicPr>
                      <a:picLocks noChangeAspect="1"/>
                    </pic:cNvPicPr>
                  </pic:nvPicPr>
                  <pic:blipFill>
                    <a:blip r:embed="rId47" cstate="print"/>
                    <a:srcRect l="18240" t="7724" b="23984"/>
                    <a:stretch>
                      <a:fillRect/>
                    </a:stretch>
                  </pic:blipFill>
                  <pic:spPr>
                    <a:xfrm>
                      <a:off x="0" y="0"/>
                      <a:ext cx="4314825" cy="4800600"/>
                    </a:xfrm>
                    <a:prstGeom prst="rect">
                      <a:avLst/>
                    </a:prstGeom>
                  </pic:spPr>
                </pic:pic>
              </a:graphicData>
            </a:graphic>
          </wp:inline>
        </w:drawing>
      </w:r>
    </w:p>
    <w:p>
      <w:pPr>
        <w:ind w:firstLine="480"/>
        <w:jc w:val="center"/>
        <w:rPr>
          <w:rFonts w:ascii="宋体" w:hAnsi="宋体"/>
          <w:sz w:val="24"/>
        </w:rPr>
      </w:pPr>
      <w:r>
        <w:rPr>
          <w:rFonts w:hint="eastAsia" w:ascii="宋体" w:hAnsi="宋体"/>
          <w:sz w:val="24"/>
        </w:rPr>
        <w:t>图3-5 PCB板实物图</w:t>
      </w:r>
    </w:p>
    <w:p>
      <w:pPr>
        <w:ind w:firstLine="480"/>
        <w:jc w:val="center"/>
        <w:rPr>
          <w:sz w:val="24"/>
          <w:szCs w:val="24"/>
        </w:rPr>
      </w:pPr>
    </w:p>
    <w:p>
      <w:pPr>
        <w:ind w:firstLine="480"/>
        <w:jc w:val="center"/>
        <w:rPr>
          <w:sz w:val="24"/>
          <w:szCs w:val="24"/>
        </w:rPr>
      </w:pPr>
      <w:r>
        <w:rPr>
          <w:rFonts w:hint="eastAsia"/>
          <w:sz w:val="24"/>
          <w:szCs w:val="24"/>
        </w:rPr>
        <w:t>`</w:t>
      </w:r>
      <w:r>
        <w:rPr>
          <w:sz w:val="24"/>
          <w:szCs w:val="24"/>
        </w:rPr>
        <w:drawing>
          <wp:inline distT="0" distB="0" distL="0" distR="0">
            <wp:extent cx="3108960" cy="2843530"/>
            <wp:effectExtent l="19050" t="0" r="0" b="0"/>
            <wp:docPr id="41" name="图片 10" descr="C:\Users\zzz\Documents\Tencent Files\1075821246\Image\C2C\HWEH$3[UTT~@`G%P$D]7R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descr="C:\Users\zzz\Documents\Tencent Files\1075821246\Image\C2C\HWEH$3[UTT~@`G%P$D]7RNT.jpg"/>
                    <pic:cNvPicPr>
                      <a:picLocks noChangeAspect="1" noChangeArrowheads="1"/>
                    </pic:cNvPicPr>
                  </pic:nvPicPr>
                  <pic:blipFill>
                    <a:blip r:embed="rId48" cstate="print"/>
                    <a:srcRect/>
                    <a:stretch>
                      <a:fillRect/>
                    </a:stretch>
                  </pic:blipFill>
                  <pic:spPr>
                    <a:xfrm>
                      <a:off x="0" y="0"/>
                      <a:ext cx="3118912" cy="2852639"/>
                    </a:xfrm>
                    <a:prstGeom prst="rect">
                      <a:avLst/>
                    </a:prstGeom>
                    <a:noFill/>
                    <a:ln w="9525">
                      <a:noFill/>
                      <a:miter lim="800000"/>
                      <a:headEnd/>
                      <a:tailEnd/>
                    </a:ln>
                  </pic:spPr>
                </pic:pic>
              </a:graphicData>
            </a:graphic>
          </wp:inline>
        </w:drawing>
      </w:r>
    </w:p>
    <w:p>
      <w:pPr>
        <w:ind w:firstLine="480"/>
        <w:jc w:val="center"/>
        <w:rPr>
          <w:rFonts w:ascii="宋体" w:hAnsi="宋体"/>
          <w:sz w:val="24"/>
        </w:rPr>
      </w:pPr>
      <w:r>
        <w:rPr>
          <w:rFonts w:hint="eastAsia" w:ascii="宋体" w:hAnsi="宋体"/>
          <w:sz w:val="24"/>
        </w:rPr>
        <w:t>图3-6 实物图</w:t>
      </w:r>
    </w:p>
    <w:p>
      <w:pPr>
        <w:ind w:firstLine="480"/>
        <w:jc w:val="center"/>
        <w:rPr>
          <w:sz w:val="24"/>
          <w:szCs w:val="24"/>
        </w:rPr>
      </w:pPr>
      <w:r>
        <w:rPr>
          <w:sz w:val="24"/>
          <w:szCs w:val="24"/>
        </w:rPr>
        <w:drawing>
          <wp:inline distT="0" distB="0" distL="0" distR="0">
            <wp:extent cx="2733675" cy="3299460"/>
            <wp:effectExtent l="19050" t="0" r="9525" b="0"/>
            <wp:docPr id="44" name="图片 5" descr="F:\BaiduYunDownload\99562070\Image\C2C\838B5E53D9AD9F8C34E4CBB683E9A8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F:\BaiduYunDownload\99562070\Image\C2C\838B5E53D9AD9F8C34E4CBB683E9A83E.jpg"/>
                    <pic:cNvPicPr>
                      <a:picLocks noChangeAspect="1" noChangeArrowheads="1"/>
                    </pic:cNvPicPr>
                  </pic:nvPicPr>
                  <pic:blipFill>
                    <a:blip r:embed="rId49" cstate="print"/>
                    <a:srcRect/>
                    <a:stretch>
                      <a:fillRect/>
                    </a:stretch>
                  </pic:blipFill>
                  <pic:spPr>
                    <a:xfrm>
                      <a:off x="0" y="0"/>
                      <a:ext cx="2754044" cy="3324141"/>
                    </a:xfrm>
                    <a:prstGeom prst="rect">
                      <a:avLst/>
                    </a:prstGeom>
                    <a:noFill/>
                    <a:ln w="9525">
                      <a:noFill/>
                      <a:miter lim="800000"/>
                      <a:headEnd/>
                      <a:tailEnd/>
                    </a:ln>
                  </pic:spPr>
                </pic:pic>
              </a:graphicData>
            </a:graphic>
          </wp:inline>
        </w:drawing>
      </w:r>
    </w:p>
    <w:p>
      <w:pPr>
        <w:ind w:firstLine="480"/>
        <w:jc w:val="center"/>
        <w:rPr>
          <w:rFonts w:ascii="宋体" w:hAnsi="宋体"/>
          <w:sz w:val="24"/>
        </w:rPr>
      </w:pPr>
      <w:r>
        <w:rPr>
          <w:rFonts w:hint="eastAsia" w:ascii="宋体" w:hAnsi="宋体"/>
          <w:sz w:val="24"/>
        </w:rPr>
        <w:t>图3-7 实物图</w:t>
      </w:r>
    </w:p>
    <w:p>
      <w:pPr>
        <w:ind w:firstLine="480"/>
        <w:jc w:val="center"/>
        <w:rPr>
          <w:sz w:val="24"/>
          <w:szCs w:val="24"/>
        </w:rPr>
      </w:pPr>
    </w:p>
    <w:p>
      <w:pPr>
        <w:ind w:firstLine="480"/>
        <w:jc w:val="center"/>
        <w:rPr>
          <w:sz w:val="24"/>
          <w:szCs w:val="24"/>
        </w:rPr>
      </w:pPr>
      <w:r>
        <w:rPr>
          <w:sz w:val="24"/>
          <w:szCs w:val="24"/>
        </w:rPr>
        <w:drawing>
          <wp:inline distT="0" distB="0" distL="0" distR="0">
            <wp:extent cx="3430270" cy="3257550"/>
            <wp:effectExtent l="0" t="95250" r="0" b="75655"/>
            <wp:docPr id="38" name="图片 37" descr="QQ图片20170511143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QQ图片20170511143803.jpg"/>
                    <pic:cNvPicPr>
                      <a:picLocks noChangeAspect="1"/>
                    </pic:cNvPicPr>
                  </pic:nvPicPr>
                  <pic:blipFill>
                    <a:blip r:embed="rId50" cstate="print"/>
                    <a:srcRect l="21155" t="128"/>
                    <a:stretch>
                      <a:fillRect/>
                    </a:stretch>
                  </pic:blipFill>
                  <pic:spPr>
                    <a:xfrm rot="5400000">
                      <a:off x="0" y="0"/>
                      <a:ext cx="3430733" cy="3257939"/>
                    </a:xfrm>
                    <a:prstGeom prst="rect">
                      <a:avLst/>
                    </a:prstGeom>
                  </pic:spPr>
                </pic:pic>
              </a:graphicData>
            </a:graphic>
          </wp:inline>
        </w:drawing>
      </w:r>
    </w:p>
    <w:p>
      <w:pPr>
        <w:ind w:firstLine="480"/>
        <w:jc w:val="center"/>
        <w:rPr>
          <w:rFonts w:ascii="宋体" w:hAnsi="宋体"/>
          <w:sz w:val="24"/>
        </w:rPr>
      </w:pPr>
      <w:r>
        <w:rPr>
          <w:rFonts w:hint="eastAsia" w:ascii="宋体" w:hAnsi="宋体"/>
          <w:sz w:val="24"/>
        </w:rPr>
        <w:t>图3-8 实物图</w:t>
      </w:r>
    </w:p>
    <w:p>
      <w:pPr>
        <w:ind w:firstLine="480"/>
        <w:jc w:val="center"/>
        <w:rPr>
          <w:sz w:val="24"/>
          <w:szCs w:val="24"/>
        </w:rPr>
      </w:pPr>
    </w:p>
    <w:p>
      <w:pPr>
        <w:pStyle w:val="48"/>
        <w:numPr>
          <w:ilvl w:val="1"/>
          <w:numId w:val="4"/>
        </w:numPr>
      </w:pPr>
      <w:r>
        <w:rPr>
          <w:rFonts w:hint="eastAsia"/>
        </w:rPr>
        <w:t xml:space="preserve"> </w:t>
      </w:r>
      <w:bookmarkStart w:id="38" w:name="_Toc482299044"/>
      <w:r>
        <w:rPr>
          <w:rFonts w:hint="eastAsia"/>
        </w:rPr>
        <w:t>实现过程</w:t>
      </w:r>
      <w:bookmarkEnd w:id="38"/>
    </w:p>
    <w:p>
      <w:pPr>
        <w:pStyle w:val="49"/>
        <w:numPr>
          <w:ilvl w:val="2"/>
          <w:numId w:val="4"/>
        </w:numPr>
        <w:spacing w:before="120"/>
        <w:rPr>
          <w:bCs w:val="0"/>
        </w:rPr>
      </w:pPr>
      <w:bookmarkStart w:id="39" w:name="_Toc482299045"/>
      <w:bookmarkStart w:id="40" w:name="_Toc386230545"/>
      <w:bookmarkStart w:id="41" w:name="_Toc481401184"/>
      <w:r>
        <w:rPr>
          <w:rFonts w:hint="eastAsia"/>
          <w:bCs w:val="0"/>
        </w:rPr>
        <w:t>电路的安装</w:t>
      </w:r>
      <w:bookmarkEnd w:id="39"/>
      <w:bookmarkEnd w:id="40"/>
      <w:bookmarkEnd w:id="41"/>
    </w:p>
    <w:p>
      <w:pPr>
        <w:spacing w:line="400" w:lineRule="exact"/>
        <w:ind w:firstLine="240" w:firstLineChars="100"/>
        <w:jc w:val="left"/>
        <w:rPr>
          <w:rFonts w:ascii="宋体" w:hAnsi="宋体"/>
          <w:sz w:val="24"/>
        </w:rPr>
      </w:pPr>
      <w:r>
        <w:rPr>
          <w:rFonts w:hint="eastAsia" w:ascii="宋体" w:hAnsi="宋体"/>
          <w:sz w:val="24"/>
        </w:rPr>
        <w:t xml:space="preserve">  按照布局图或PCB图把元件逐一焊接在电路板上，对于二极管或电解电容等有极性器件要用仪器判断好后在焊接。</w:t>
      </w:r>
    </w:p>
    <w:p>
      <w:pPr>
        <w:pStyle w:val="4"/>
        <w:rPr>
          <w:rFonts w:eastAsia="黑体"/>
          <w:b w:val="0"/>
          <w:bCs w:val="0"/>
          <w:sz w:val="24"/>
          <w:szCs w:val="24"/>
        </w:rPr>
      </w:pPr>
      <w:bookmarkStart w:id="42" w:name="_Toc482299046"/>
      <w:bookmarkStart w:id="43" w:name="_Toc481401185"/>
      <w:bookmarkStart w:id="44" w:name="_Toc386230546"/>
      <w:r>
        <w:rPr>
          <w:rFonts w:eastAsia="黑体"/>
          <w:b w:val="0"/>
          <w:bCs w:val="0"/>
          <w:sz w:val="24"/>
          <w:szCs w:val="24"/>
        </w:rPr>
        <w:t>3</w:t>
      </w:r>
      <w:r>
        <w:rPr>
          <w:rFonts w:hint="eastAsia" w:eastAsia="黑体"/>
          <w:b w:val="0"/>
          <w:bCs w:val="0"/>
          <w:sz w:val="24"/>
          <w:szCs w:val="24"/>
        </w:rPr>
        <w:t>.4.2</w:t>
      </w:r>
      <w:r>
        <w:rPr>
          <w:rFonts w:eastAsia="黑体"/>
          <w:b w:val="0"/>
          <w:bCs w:val="0"/>
          <w:sz w:val="24"/>
          <w:szCs w:val="24"/>
        </w:rPr>
        <w:t xml:space="preserve"> </w:t>
      </w:r>
      <w:r>
        <w:rPr>
          <w:rFonts w:hint="eastAsia" w:eastAsia="黑体"/>
          <w:b w:val="0"/>
          <w:bCs w:val="0"/>
          <w:sz w:val="24"/>
          <w:szCs w:val="24"/>
        </w:rPr>
        <w:t>电路的焊接</w:t>
      </w:r>
      <w:bookmarkEnd w:id="42"/>
      <w:bookmarkEnd w:id="43"/>
      <w:bookmarkEnd w:id="44"/>
    </w:p>
    <w:p>
      <w:pPr>
        <w:spacing w:line="400" w:lineRule="exact"/>
        <w:ind w:firstLine="482"/>
        <w:rPr>
          <w:rFonts w:ascii="宋体" w:hAnsi="宋体"/>
          <w:sz w:val="24"/>
        </w:rPr>
      </w:pPr>
      <w:r>
        <w:rPr>
          <w:rFonts w:ascii="宋体" w:hAnsi="宋体"/>
          <w:sz w:val="24"/>
        </w:rPr>
        <w:t>焊接</w:t>
      </w:r>
      <w:r>
        <w:rPr>
          <w:rFonts w:hint="eastAsia" w:ascii="宋体" w:hAnsi="宋体"/>
          <w:sz w:val="24"/>
        </w:rPr>
        <w:t>工具</w:t>
      </w:r>
      <w:r>
        <w:rPr>
          <w:rFonts w:ascii="宋体" w:hAnsi="宋体"/>
          <w:sz w:val="24"/>
        </w:rPr>
        <w:t>：电烙铁、</w:t>
      </w:r>
      <w:r>
        <w:rPr>
          <w:rFonts w:hint="eastAsia" w:ascii="宋体" w:hAnsi="宋体"/>
          <w:sz w:val="24"/>
        </w:rPr>
        <w:t>所需</w:t>
      </w:r>
      <w:r>
        <w:rPr>
          <w:rFonts w:ascii="宋体" w:hAnsi="宋体"/>
          <w:sz w:val="24"/>
        </w:rPr>
        <w:t>元器件、导线、焊锡丝、松香、万用表</w:t>
      </w:r>
      <w:r>
        <w:rPr>
          <w:rFonts w:hint="eastAsia" w:ascii="宋体" w:hAnsi="宋体"/>
          <w:sz w:val="24"/>
        </w:rPr>
        <w:t>、万能板</w:t>
      </w:r>
      <w:r>
        <w:rPr>
          <w:rFonts w:ascii="宋体" w:hAnsi="宋体"/>
          <w:sz w:val="24"/>
        </w:rPr>
        <w:t>。</w:t>
      </w:r>
    </w:p>
    <w:p>
      <w:pPr>
        <w:spacing w:line="400" w:lineRule="exact"/>
        <w:ind w:firstLine="482"/>
        <w:rPr>
          <w:sz w:val="24"/>
          <w:szCs w:val="24"/>
        </w:rPr>
      </w:pPr>
      <w:r>
        <w:rPr>
          <w:rFonts w:ascii="宋体" w:hAnsi="宋体"/>
          <w:sz w:val="24"/>
        </w:rPr>
        <w:t>主体思想</w:t>
      </w:r>
      <w:r>
        <w:rPr>
          <w:rFonts w:hint="eastAsia" w:ascii="宋体" w:hAnsi="宋体"/>
          <w:sz w:val="24"/>
        </w:rPr>
        <w:t>：由于该</w:t>
      </w:r>
      <w:r>
        <w:rPr>
          <w:rFonts w:ascii="宋体" w:hAnsi="宋体"/>
          <w:sz w:val="24"/>
        </w:rPr>
        <w:t>电路</w:t>
      </w:r>
      <w:r>
        <w:rPr>
          <w:rFonts w:hint="eastAsia" w:ascii="宋体" w:hAnsi="宋体"/>
          <w:sz w:val="24"/>
        </w:rPr>
        <w:t>直接为PCB板，有人也许认为手工焊接非常容易，没有技术含量，其实不然。正确手工焊接的方法，需要深入理解焊接要素和通过长期的练习，才能保证焊接的质量。正确的焊接方法：焊接时利用烙铁头的对元件引线和焊盘预热，烙铁头与焊盘的平面最好成45°夹角，等待焊金属上升至焊接温度时，再加焊锡丝。被焊金属未经预热，而将焊锡直接加在烙铁头上，使焊锡直接滴在焊接部位，这种焊接方法常常会导致虚焊。</w:t>
      </w:r>
    </w:p>
    <w:p>
      <w:pPr>
        <w:pStyle w:val="4"/>
        <w:rPr>
          <w:rFonts w:eastAsia="黑体"/>
          <w:b w:val="0"/>
          <w:bCs w:val="0"/>
          <w:sz w:val="24"/>
          <w:szCs w:val="24"/>
        </w:rPr>
      </w:pPr>
      <w:bookmarkStart w:id="45" w:name="_Toc386230547"/>
      <w:bookmarkStart w:id="46" w:name="_Toc482299047"/>
      <w:bookmarkStart w:id="47" w:name="_Toc481401186"/>
      <w:r>
        <w:rPr>
          <w:rFonts w:eastAsia="黑体"/>
          <w:b w:val="0"/>
          <w:bCs w:val="0"/>
          <w:sz w:val="24"/>
          <w:szCs w:val="24"/>
        </w:rPr>
        <w:t>3</w:t>
      </w:r>
      <w:r>
        <w:rPr>
          <w:rFonts w:hint="eastAsia" w:eastAsia="黑体"/>
          <w:b w:val="0"/>
          <w:bCs w:val="0"/>
          <w:sz w:val="24"/>
          <w:szCs w:val="24"/>
        </w:rPr>
        <w:t>.4.3 插件原件焊接的步骤</w:t>
      </w:r>
      <w:bookmarkEnd w:id="45"/>
      <w:bookmarkEnd w:id="46"/>
      <w:bookmarkEnd w:id="47"/>
    </w:p>
    <w:p>
      <w:pPr>
        <w:spacing w:line="400" w:lineRule="exact"/>
        <w:ind w:firstLine="482"/>
        <w:rPr>
          <w:rFonts w:ascii="宋体" w:hAnsi="宋体"/>
          <w:sz w:val="24"/>
        </w:rPr>
      </w:pPr>
      <w:r>
        <w:rPr>
          <w:rFonts w:hint="eastAsia" w:ascii="宋体" w:hAnsi="宋体"/>
          <w:sz w:val="24"/>
        </w:rPr>
        <w:t>1．插入将插件元件插入电路板标示位置过孔中，与电路板紧贴至无缝为止。如未与电路板贴紧，在重复焊接时焊盘高温易使焊盘损伤或脱落，物流过程中也可导致焊盘损伤或脱落。</w:t>
      </w:r>
    </w:p>
    <w:p>
      <w:pPr>
        <w:spacing w:line="400" w:lineRule="exact"/>
        <w:ind w:firstLine="482"/>
        <w:rPr>
          <w:rFonts w:ascii="宋体" w:hAnsi="宋体"/>
          <w:sz w:val="24"/>
        </w:rPr>
      </w:pPr>
      <w:r>
        <w:rPr>
          <w:rFonts w:hint="eastAsia" w:ascii="宋体" w:hAnsi="宋体"/>
          <w:sz w:val="24"/>
        </w:rPr>
        <w:t>2．预热烙铁与元件引脚、焊盘接触，同时预热焊盘与元件引脚，而不是仅仅预热元件，此过程约需1秒钟时间。</w:t>
      </w:r>
    </w:p>
    <w:p>
      <w:pPr>
        <w:spacing w:line="400" w:lineRule="exact"/>
        <w:ind w:firstLine="482"/>
        <w:rPr>
          <w:rFonts w:ascii="宋体" w:hAnsi="宋体"/>
          <w:sz w:val="24"/>
        </w:rPr>
      </w:pPr>
      <w:r>
        <w:rPr>
          <w:rFonts w:hint="eastAsia" w:ascii="宋体" w:hAnsi="宋体"/>
          <w:sz w:val="24"/>
        </w:rPr>
        <w:t>3．加焊锡加到焊盘上（而不是仅仅加在元件引脚上），待焊盘温度上升到使焊锡丝熔化的温度，焊锡就自动熔化。不能将焊锡直接加在烙铁上使其熔化，这样会造成冷焊。</w:t>
      </w:r>
    </w:p>
    <w:p>
      <w:pPr>
        <w:spacing w:line="400" w:lineRule="exact"/>
        <w:ind w:firstLine="482"/>
        <w:rPr>
          <w:rFonts w:ascii="宋体" w:hAnsi="宋体"/>
          <w:sz w:val="24"/>
        </w:rPr>
      </w:pPr>
      <w:r>
        <w:rPr>
          <w:rFonts w:hint="eastAsia" w:ascii="宋体" w:hAnsi="宋体"/>
          <w:sz w:val="24"/>
        </w:rPr>
        <w:t>4．加适量的焊锡，然后先拿开焊锡丝。</w:t>
      </w:r>
    </w:p>
    <w:p>
      <w:pPr>
        <w:spacing w:line="400" w:lineRule="exact"/>
        <w:ind w:firstLine="482"/>
        <w:rPr>
          <w:rFonts w:ascii="宋体" w:hAnsi="宋体"/>
          <w:sz w:val="24"/>
        </w:rPr>
      </w:pPr>
      <w:r>
        <w:rPr>
          <w:rFonts w:hint="eastAsia" w:ascii="宋体" w:hAnsi="宋体"/>
          <w:sz w:val="24"/>
        </w:rPr>
        <w:t>5．焊后加热拿开焊锡丝后，不要立即拿走烙铁，继续加热使焊锡完成润湿和扩散两个过程，直到焊点最明亮时再拿开烙铁，不应有毛刺和空隙。</w:t>
      </w:r>
    </w:p>
    <w:p>
      <w:pPr>
        <w:spacing w:line="400" w:lineRule="exact"/>
        <w:ind w:firstLine="482"/>
        <w:rPr>
          <w:rFonts w:ascii="宋体" w:hAnsi="宋体"/>
          <w:sz w:val="24"/>
        </w:rPr>
      </w:pPr>
      <w:r>
        <w:rPr>
          <w:rFonts w:hint="eastAsia" w:ascii="宋体" w:hAnsi="宋体"/>
          <w:sz w:val="24"/>
        </w:rPr>
        <w:t>6．冷却在冷却过程中不要移动插件元件。</w:t>
      </w:r>
    </w:p>
    <w:p>
      <w:pPr>
        <w:pStyle w:val="4"/>
        <w:rPr>
          <w:rFonts w:eastAsia="黑体"/>
          <w:b w:val="0"/>
          <w:bCs w:val="0"/>
          <w:sz w:val="24"/>
          <w:szCs w:val="24"/>
        </w:rPr>
      </w:pPr>
      <w:bookmarkStart w:id="48" w:name="_Toc482299048"/>
      <w:bookmarkStart w:id="49" w:name="_Toc481401187"/>
      <w:bookmarkStart w:id="50" w:name="_Toc386230548"/>
      <w:r>
        <w:rPr>
          <w:rFonts w:eastAsia="黑体"/>
          <w:b w:val="0"/>
          <w:bCs w:val="0"/>
          <w:sz w:val="24"/>
          <w:szCs w:val="24"/>
        </w:rPr>
        <w:t>3</w:t>
      </w:r>
      <w:r>
        <w:rPr>
          <w:rFonts w:hint="eastAsia" w:eastAsia="黑体"/>
          <w:b w:val="0"/>
          <w:bCs w:val="0"/>
          <w:sz w:val="24"/>
          <w:szCs w:val="24"/>
        </w:rPr>
        <w:t>.4.4 焊接要素</w:t>
      </w:r>
      <w:bookmarkEnd w:id="48"/>
      <w:bookmarkEnd w:id="49"/>
      <w:bookmarkEnd w:id="50"/>
    </w:p>
    <w:p>
      <w:pPr>
        <w:spacing w:line="400" w:lineRule="exact"/>
        <w:ind w:firstLine="482"/>
        <w:rPr>
          <w:rFonts w:ascii="宋体" w:hAnsi="宋体"/>
          <w:sz w:val="24"/>
        </w:rPr>
      </w:pPr>
      <w:r>
        <w:rPr>
          <w:rFonts w:hint="eastAsia" w:ascii="宋体" w:hAnsi="宋体"/>
          <w:sz w:val="24"/>
        </w:rPr>
        <w:t>1．焊接温度和时间焊锡的最佳温度为350ºC，温度太低易形成冷焊点，高于400ºC易使焊点质量变差，且容易导致焊盘（铜皮）变形或脱落。焊接时间：完成润湿和扩散两个过程需2-3S，1S仅完成润湿和扩散两个过程的35%。一般IC、三极管焊接时间小于3S，其他元件焊接时间为</w:t>
      </w:r>
      <w:r>
        <w:rPr>
          <w:rFonts w:ascii="宋体" w:hAnsi="宋体"/>
          <w:sz w:val="24"/>
        </w:rPr>
        <w:t>4-5S</w:t>
      </w:r>
      <w:r>
        <w:rPr>
          <w:rFonts w:hint="eastAsia" w:ascii="宋体" w:hAnsi="宋体"/>
          <w:sz w:val="24"/>
        </w:rPr>
        <w:t>。</w:t>
      </w:r>
    </w:p>
    <w:p>
      <w:pPr>
        <w:spacing w:line="400" w:lineRule="exact"/>
        <w:ind w:firstLine="482"/>
        <w:rPr>
          <w:rFonts w:ascii="宋体" w:hAnsi="宋体"/>
          <w:sz w:val="24"/>
        </w:rPr>
      </w:pPr>
      <w:r>
        <w:rPr>
          <w:rFonts w:hint="eastAsia" w:ascii="宋体" w:hAnsi="宋体"/>
          <w:sz w:val="24"/>
        </w:rPr>
        <w:t>2．焊锡量适当焊点上焊锡过少，机械强度低。焊锡过多，会容易造成绝缘距离减小、焊点相碰或跳锡等现象。</w:t>
      </w:r>
    </w:p>
    <w:p>
      <w:pPr>
        <w:spacing w:line="400" w:lineRule="exact"/>
        <w:ind w:firstLine="482"/>
        <w:rPr>
          <w:rFonts w:ascii="宋体" w:hAnsi="宋体"/>
          <w:sz w:val="24"/>
        </w:rPr>
      </w:pPr>
      <w:r>
        <w:rPr>
          <w:rFonts w:hint="eastAsia" w:ascii="宋体" w:hAnsi="宋体"/>
          <w:sz w:val="24"/>
        </w:rPr>
        <w:t>电烙铁使用注意事项：</w:t>
      </w:r>
    </w:p>
    <w:p>
      <w:pPr>
        <w:spacing w:line="400" w:lineRule="exact"/>
        <w:ind w:firstLine="482"/>
        <w:rPr>
          <w:rFonts w:ascii="宋体" w:hAnsi="宋体"/>
          <w:sz w:val="24"/>
        </w:rPr>
      </w:pPr>
      <w:r>
        <w:rPr>
          <w:rFonts w:hint="eastAsia" w:ascii="宋体" w:hAnsi="宋体"/>
          <w:sz w:val="24"/>
        </w:rPr>
        <w:t>电烙铁温度升高后，首先应将烙铁尖点上薄薄的一层焊锡，避免烙铁的尖因氧化而不沾锡。使用过程中，烙铁尖表面应一直保持有薄薄的焊锡层，多余的焊锡可轻轻甩在烙铁架上，或用一块湿布（湿海绵）擦拭一下。暂时不用时，应将电烙铁温度调至最低。元件全部焊接完成后，在仔细检查几遍，确保器件连接正确后，方可通电测试。</w:t>
      </w:r>
    </w:p>
    <w:p>
      <w:pPr>
        <w:pStyle w:val="4"/>
        <w:rPr>
          <w:rFonts w:eastAsia="黑体"/>
          <w:b w:val="0"/>
          <w:bCs w:val="0"/>
          <w:sz w:val="24"/>
          <w:szCs w:val="24"/>
        </w:rPr>
      </w:pPr>
      <w:bookmarkStart w:id="51" w:name="_Toc481401188"/>
      <w:bookmarkStart w:id="52" w:name="_Toc482299049"/>
      <w:bookmarkStart w:id="53" w:name="_Toc386230549"/>
      <w:r>
        <w:rPr>
          <w:rFonts w:hint="eastAsia" w:eastAsia="黑体"/>
          <w:b w:val="0"/>
          <w:bCs w:val="0"/>
          <w:sz w:val="24"/>
          <w:szCs w:val="24"/>
        </w:rPr>
        <w:t>3.4.5硬件测试</w:t>
      </w:r>
      <w:bookmarkEnd w:id="51"/>
      <w:bookmarkEnd w:id="52"/>
      <w:bookmarkEnd w:id="53"/>
    </w:p>
    <w:p>
      <w:pPr>
        <w:spacing w:line="400" w:lineRule="exact"/>
        <w:ind w:firstLine="482"/>
        <w:rPr>
          <w:rFonts w:ascii="宋体" w:hAnsi="宋体"/>
          <w:sz w:val="24"/>
        </w:rPr>
      </w:pPr>
      <w:r>
        <w:rPr>
          <w:rFonts w:hint="eastAsia" w:ascii="宋体" w:hAnsi="宋体"/>
          <w:sz w:val="24"/>
        </w:rPr>
        <w:t>1．电路板焊好电子元件后,要仔细检查电路板有无焊焊接错误的地方,特别要注意有极性的电子元件,如电解电容,桥式整流堆,一旦极性器件焊反，就会有烧毁元器件的风险,应特别注意。</w:t>
      </w:r>
    </w:p>
    <w:p>
      <w:pPr>
        <w:spacing w:line="400" w:lineRule="exact"/>
        <w:ind w:firstLine="482"/>
        <w:rPr>
          <w:rFonts w:ascii="宋体" w:hAnsi="宋体"/>
          <w:sz w:val="24"/>
        </w:rPr>
      </w:pPr>
      <w:r>
        <w:rPr>
          <w:rFonts w:hint="eastAsia" w:ascii="宋体" w:hAnsi="宋体"/>
          <w:sz w:val="24"/>
        </w:rPr>
        <w:t>2．接上变压器,先检测MCU供电和电源管理部分是否有电源供给,要注意电路是否有短路的情况。</w:t>
      </w:r>
    </w:p>
    <w:p>
      <w:pPr>
        <w:widowControl/>
        <w:jc w:val="left"/>
        <w:rPr>
          <w:sz w:val="24"/>
          <w:szCs w:val="24"/>
        </w:rPr>
      </w:pPr>
      <w:r>
        <w:rPr>
          <w:sz w:val="24"/>
          <w:szCs w:val="24"/>
        </w:rPr>
        <w:br w:type="page"/>
      </w:r>
    </w:p>
    <w:p>
      <w:pPr>
        <w:pStyle w:val="47"/>
        <w:numPr>
          <w:ilvl w:val="0"/>
          <w:numId w:val="4"/>
        </w:numPr>
        <w:tabs>
          <w:tab w:val="left" w:pos="284"/>
          <w:tab w:val="clear" w:pos="2984"/>
        </w:tabs>
        <w:ind w:left="0" w:firstLine="600"/>
      </w:pPr>
      <w:bookmarkStart w:id="54" w:name="_Toc482299050"/>
      <w:r>
        <w:rPr>
          <w:rFonts w:hint="eastAsia"/>
        </w:rPr>
        <w:t>总结</w:t>
      </w:r>
      <w:bookmarkEnd w:id="54"/>
    </w:p>
    <w:p>
      <w:pPr>
        <w:spacing w:line="400" w:lineRule="exact"/>
        <w:ind w:firstLine="482"/>
        <w:rPr>
          <w:rFonts w:ascii="宋体" w:hAnsi="宋体"/>
          <w:sz w:val="24"/>
        </w:rPr>
      </w:pPr>
      <w:r>
        <w:rPr>
          <w:rFonts w:hint="eastAsia" w:ascii="宋体" w:hAnsi="宋体"/>
          <w:sz w:val="24"/>
        </w:rPr>
        <w:t>自选题到调试硬件电路成功，一路上，也算是付出了不少的努力。通过多次上图书馆查阅相关方面的资料和向指导老师请教，成功设计出了电路图。但是，理论和实际终归有些差距，调试的过程中有些参数很难达到，给设计带来了一定的困扰，最后通过和指导老师交流及自己的努力，才得以将硬件电路调试成功。</w:t>
      </w:r>
    </w:p>
    <w:p>
      <w:pPr>
        <w:spacing w:line="400" w:lineRule="exact"/>
        <w:ind w:firstLine="482"/>
        <w:rPr>
          <w:rFonts w:ascii="宋体" w:hAnsi="宋体"/>
          <w:sz w:val="24"/>
        </w:rPr>
      </w:pPr>
      <w:bookmarkStart w:id="55" w:name="_Toc279927695"/>
      <w:bookmarkStart w:id="56" w:name="_Toc279927608"/>
      <w:r>
        <w:rPr>
          <w:rFonts w:hint="eastAsia" w:ascii="宋体" w:hAnsi="宋体"/>
          <w:sz w:val="24"/>
        </w:rPr>
        <w:t>接着就是开题报告、外文翻译和文献综述的撰写，起初认为按照老师给的模板修改下即可，结果交给指导老师审查的时候，有很多地方都不符合要求。这让我认识到，做事情一定要踏踏实实，不能心存侥幸。</w:t>
      </w:r>
      <w:bookmarkEnd w:id="55"/>
      <w:bookmarkEnd w:id="56"/>
    </w:p>
    <w:p>
      <w:pPr>
        <w:spacing w:line="400" w:lineRule="exact"/>
        <w:ind w:firstLine="482"/>
        <w:rPr>
          <w:rFonts w:ascii="宋体" w:hAnsi="宋体"/>
          <w:sz w:val="24"/>
        </w:rPr>
      </w:pPr>
      <w:r>
        <w:rPr>
          <w:rFonts w:hint="eastAsia" w:ascii="宋体" w:hAnsi="宋体"/>
          <w:sz w:val="24"/>
        </w:rPr>
        <w:t>我的收获总体概括起来大致可分为以下三点：</w:t>
      </w:r>
    </w:p>
    <w:p>
      <w:pPr>
        <w:spacing w:line="400" w:lineRule="exact"/>
        <w:ind w:firstLine="482"/>
        <w:rPr>
          <w:rFonts w:ascii="宋体" w:hAnsi="宋体"/>
          <w:sz w:val="24"/>
        </w:rPr>
      </w:pPr>
      <w:r>
        <w:rPr>
          <w:rFonts w:hint="eastAsia" w:ascii="宋体" w:hAnsi="宋体"/>
          <w:sz w:val="24"/>
        </w:rPr>
        <w:t>1、课题设计前应仔细阅读资料文献，充分理解课题中所涉及的大小知识点，这样才不至于在设计中犯一些低级错误，并能有效的节省时间。</w:t>
      </w:r>
    </w:p>
    <w:p>
      <w:pPr>
        <w:spacing w:line="400" w:lineRule="exact"/>
        <w:ind w:firstLine="482"/>
        <w:rPr>
          <w:rFonts w:ascii="宋体" w:hAnsi="宋体"/>
          <w:sz w:val="24"/>
        </w:rPr>
      </w:pPr>
      <w:r>
        <w:rPr>
          <w:rFonts w:hint="eastAsia" w:ascii="宋体" w:hAnsi="宋体"/>
          <w:sz w:val="24"/>
        </w:rPr>
        <w:t>2、设计中所遇到的一些问题要尽量独立分析，摸根问底，这样才可以得到更深刻的体会。</w:t>
      </w:r>
    </w:p>
    <w:p>
      <w:pPr>
        <w:spacing w:line="400" w:lineRule="exact"/>
        <w:ind w:firstLine="482"/>
        <w:jc w:val="left"/>
        <w:rPr>
          <w:sz w:val="24"/>
          <w:szCs w:val="24"/>
        </w:rPr>
        <w:sectPr>
          <w:headerReference r:id="rId16" w:type="default"/>
          <w:headerReference r:id="rId17" w:type="even"/>
          <w:type w:val="oddPage"/>
          <w:pgSz w:w="11906" w:h="16838"/>
          <w:pgMar w:top="1440" w:right="1800" w:bottom="1440" w:left="1800" w:header="851" w:footer="992" w:gutter="0"/>
          <w:cols w:space="425" w:num="1"/>
          <w:docGrid w:type="lines" w:linePitch="312" w:charSpace="0"/>
        </w:sectPr>
      </w:pPr>
      <w:r>
        <w:rPr>
          <w:rFonts w:hint="eastAsia" w:ascii="宋体" w:hAnsi="宋体"/>
          <w:sz w:val="24"/>
        </w:rPr>
        <w:t>3、电路设计是一个追求最适效果的过程，往往对某一项要求的达成会影响另一个功能的正常实现，所以在明确此电路所追求的功能的同时在电路或者元件选择中要做到正确的取舍。</w:t>
      </w:r>
    </w:p>
    <w:p>
      <w:pPr>
        <w:pStyle w:val="52"/>
        <w:ind w:firstLine="600"/>
      </w:pPr>
      <w:bookmarkStart w:id="57" w:name="_Toc325512675"/>
      <w:bookmarkStart w:id="58" w:name="_Toc482299051"/>
      <w:bookmarkStart w:id="59" w:name="_Toc325366129"/>
      <w:bookmarkStart w:id="60" w:name="_Toc325365408"/>
      <w:r>
        <w:rPr>
          <w:rFonts w:hint="eastAsia"/>
        </w:rPr>
        <w:t>参考文献</w:t>
      </w:r>
      <w:bookmarkEnd w:id="57"/>
      <w:bookmarkEnd w:id="58"/>
      <w:bookmarkEnd w:id="59"/>
      <w:bookmarkEnd w:id="60"/>
    </w:p>
    <w:p>
      <w:pPr>
        <w:spacing w:line="400" w:lineRule="exact"/>
        <w:rPr>
          <w:rFonts w:ascii="Calibri" w:hAnsi="Calibri"/>
          <w:szCs w:val="21"/>
        </w:rPr>
      </w:pPr>
      <w:bookmarkStart w:id="61" w:name="_Toc292382206"/>
      <w:bookmarkStart w:id="62" w:name="_Toc280132518"/>
      <w:bookmarkStart w:id="63" w:name="_Toc280738145"/>
      <w:bookmarkStart w:id="64" w:name="_Toc292382845"/>
      <w:bookmarkStart w:id="65" w:name="_Toc24507"/>
      <w:r>
        <w:rPr>
          <w:rFonts w:ascii="Calibri" w:hAnsi="Calibri"/>
          <w:szCs w:val="21"/>
        </w:rPr>
        <w:t>[1]</w:t>
      </w:r>
      <w:r>
        <w:rPr>
          <w:rFonts w:hint="eastAsia" w:ascii="Calibri" w:hAnsi="Calibri"/>
          <w:szCs w:val="21"/>
        </w:rPr>
        <w:t xml:space="preserve"> </w:t>
      </w:r>
      <w:r>
        <w:rPr>
          <w:rFonts w:ascii="Calibri" w:hAnsi="Calibri"/>
          <w:szCs w:val="21"/>
        </w:rPr>
        <w:t>《</w:t>
      </w:r>
      <w:r>
        <w:rPr>
          <w:rFonts w:hint="eastAsia" w:ascii="Calibri" w:hAnsi="Calibri"/>
          <w:szCs w:val="21"/>
        </w:rPr>
        <w:t>模拟电子技术</w:t>
      </w:r>
      <w:r>
        <w:rPr>
          <w:rFonts w:ascii="Calibri" w:hAnsi="Calibri"/>
          <w:szCs w:val="21"/>
        </w:rPr>
        <w:t>》</w:t>
      </w:r>
      <w:r>
        <w:rPr>
          <w:rFonts w:hint="eastAsia" w:ascii="Calibri" w:hAnsi="Calibri"/>
          <w:szCs w:val="21"/>
        </w:rPr>
        <w:t>,西安电子科技大学, 江小安 主编,西北大学出版社,2008. 45~96</w:t>
      </w:r>
    </w:p>
    <w:p>
      <w:pPr>
        <w:spacing w:line="400" w:lineRule="exact"/>
        <w:rPr>
          <w:rFonts w:ascii="Calibri" w:hAnsi="Calibri"/>
          <w:szCs w:val="21"/>
        </w:rPr>
      </w:pPr>
      <w:r>
        <w:rPr>
          <w:rFonts w:ascii="Calibri" w:hAnsi="Calibri"/>
          <w:szCs w:val="21"/>
        </w:rPr>
        <w:t>[2]</w:t>
      </w:r>
      <w:r>
        <w:rPr>
          <w:rFonts w:hint="eastAsia" w:ascii="Calibri" w:hAnsi="Calibri"/>
          <w:szCs w:val="21"/>
        </w:rPr>
        <w:t xml:space="preserve"> 《模拟电子技术基础》,武汉理工大学, 吴友宇 主编,清华大学出版社,2008. 50~150</w:t>
      </w:r>
    </w:p>
    <w:p>
      <w:pPr>
        <w:spacing w:line="400" w:lineRule="exact"/>
        <w:rPr>
          <w:rFonts w:ascii="Calibri" w:hAnsi="Calibri"/>
          <w:szCs w:val="21"/>
        </w:rPr>
      </w:pPr>
      <w:r>
        <w:rPr>
          <w:rFonts w:ascii="Calibri" w:hAnsi="Calibri"/>
          <w:szCs w:val="21"/>
        </w:rPr>
        <w:t>[3]</w:t>
      </w:r>
      <w:r>
        <w:rPr>
          <w:rFonts w:hint="eastAsia" w:ascii="Calibri" w:hAnsi="Calibri"/>
          <w:szCs w:val="21"/>
        </w:rPr>
        <w:t>《模拟电子技术基础》,清华大学教研组, 童诗白 主著,高等教育出版社,2001. 45~96</w:t>
      </w:r>
    </w:p>
    <w:p>
      <w:pPr>
        <w:spacing w:line="400" w:lineRule="exact"/>
        <w:rPr>
          <w:rFonts w:ascii="Calibri" w:hAnsi="Calibri"/>
          <w:szCs w:val="21"/>
        </w:rPr>
      </w:pPr>
      <w:r>
        <w:rPr>
          <w:rFonts w:ascii="Calibri" w:hAnsi="Calibri"/>
          <w:szCs w:val="21"/>
        </w:rPr>
        <w:t>[4]</w:t>
      </w:r>
      <w:r>
        <w:rPr>
          <w:rFonts w:hint="eastAsia" w:ascii="Calibri" w:hAnsi="Calibri"/>
          <w:szCs w:val="21"/>
        </w:rPr>
        <w:t>《电子技术基础》,华中工学院电子学教研室编, 康华光 主编,高等教育出版社,2005.30~80</w:t>
      </w:r>
    </w:p>
    <w:p>
      <w:pPr>
        <w:spacing w:line="400" w:lineRule="exact"/>
        <w:rPr>
          <w:rFonts w:ascii="Calibri" w:hAnsi="Calibri"/>
          <w:szCs w:val="21"/>
        </w:rPr>
      </w:pPr>
      <w:r>
        <w:rPr>
          <w:rFonts w:ascii="Calibri" w:hAnsi="Calibri"/>
          <w:szCs w:val="21"/>
        </w:rPr>
        <w:t>[</w:t>
      </w:r>
      <w:r>
        <w:rPr>
          <w:rFonts w:hint="eastAsia" w:ascii="Calibri" w:hAnsi="Calibri"/>
          <w:szCs w:val="21"/>
        </w:rPr>
        <w:t>5</w:t>
      </w:r>
      <w:r>
        <w:rPr>
          <w:rFonts w:ascii="Calibri" w:hAnsi="Calibri"/>
          <w:szCs w:val="21"/>
        </w:rPr>
        <w:t>]《电子技术工艺基础》</w:t>
      </w:r>
      <w:r>
        <w:rPr>
          <w:rFonts w:hint="eastAsia" w:ascii="Calibri" w:hAnsi="Calibri"/>
          <w:szCs w:val="21"/>
        </w:rPr>
        <w:t>,</w:t>
      </w:r>
      <w:r>
        <w:rPr>
          <w:rFonts w:ascii="Calibri" w:hAnsi="Calibri"/>
          <w:szCs w:val="21"/>
        </w:rPr>
        <w:t>王天曦</w:t>
      </w:r>
      <w:r>
        <w:rPr>
          <w:rFonts w:hint="eastAsia" w:ascii="Calibri" w:hAnsi="Calibri"/>
          <w:szCs w:val="21"/>
        </w:rPr>
        <w:t xml:space="preserve">, </w:t>
      </w:r>
      <w:r>
        <w:rPr>
          <w:rFonts w:ascii="Calibri" w:hAnsi="Calibri"/>
          <w:szCs w:val="21"/>
        </w:rPr>
        <w:t>李洪儒</w:t>
      </w:r>
      <w:r>
        <w:rPr>
          <w:rFonts w:hint="eastAsia" w:ascii="Calibri" w:hAnsi="Calibri"/>
          <w:szCs w:val="21"/>
        </w:rPr>
        <w:t xml:space="preserve"> 主</w:t>
      </w:r>
      <w:r>
        <w:rPr>
          <w:rFonts w:ascii="Calibri" w:hAnsi="Calibri"/>
          <w:szCs w:val="21"/>
        </w:rPr>
        <w:t>编</w:t>
      </w:r>
      <w:r>
        <w:rPr>
          <w:rFonts w:hint="eastAsia" w:ascii="Calibri" w:hAnsi="Calibri"/>
          <w:szCs w:val="21"/>
        </w:rPr>
        <w:t>,</w:t>
      </w:r>
      <w:r>
        <w:rPr>
          <w:rFonts w:ascii="Calibri" w:hAnsi="Calibri"/>
          <w:szCs w:val="21"/>
        </w:rPr>
        <w:t>清华大学出版社</w:t>
      </w:r>
      <w:r>
        <w:rPr>
          <w:rFonts w:hint="eastAsia" w:ascii="Calibri" w:hAnsi="Calibri"/>
          <w:szCs w:val="21"/>
        </w:rPr>
        <w:t>,</w:t>
      </w:r>
      <w:r>
        <w:rPr>
          <w:rFonts w:ascii="Calibri" w:hAnsi="Calibri"/>
          <w:szCs w:val="21"/>
        </w:rPr>
        <w:t>2000</w:t>
      </w:r>
      <w:r>
        <w:rPr>
          <w:rFonts w:hint="eastAsia" w:ascii="Calibri" w:hAnsi="Calibri"/>
          <w:szCs w:val="21"/>
        </w:rPr>
        <w:t>.10~100</w:t>
      </w:r>
    </w:p>
    <w:p>
      <w:pPr>
        <w:spacing w:line="400" w:lineRule="exact"/>
        <w:rPr>
          <w:rFonts w:ascii="Calibri" w:hAnsi="Calibri"/>
          <w:szCs w:val="21"/>
        </w:rPr>
      </w:pPr>
      <w:r>
        <w:rPr>
          <w:rFonts w:ascii="Calibri" w:hAnsi="Calibri"/>
          <w:szCs w:val="21"/>
        </w:rPr>
        <w:t>[6]</w:t>
      </w:r>
      <w:r>
        <w:rPr>
          <w:rFonts w:hint="eastAsia" w:ascii="Calibri" w:hAnsi="Calibri"/>
          <w:szCs w:val="21"/>
        </w:rPr>
        <w:t>《电子线路设计》,(第三版)华中科技大学,谢自美 主编, 华中科技大学出版社,2005.12~52</w:t>
      </w:r>
    </w:p>
    <w:p>
      <w:pPr>
        <w:spacing w:line="400" w:lineRule="exact"/>
        <w:rPr>
          <w:rFonts w:ascii="Calibri" w:hAnsi="Calibri"/>
          <w:szCs w:val="21"/>
        </w:rPr>
      </w:pPr>
      <w:r>
        <w:rPr>
          <w:rFonts w:ascii="Calibri" w:hAnsi="Calibri"/>
          <w:szCs w:val="21"/>
        </w:rPr>
        <w:t>[</w:t>
      </w:r>
      <w:r>
        <w:rPr>
          <w:rFonts w:hint="eastAsia" w:ascii="Calibri" w:hAnsi="Calibri"/>
          <w:szCs w:val="21"/>
        </w:rPr>
        <w:t>7</w:t>
      </w:r>
      <w:r>
        <w:rPr>
          <w:rFonts w:ascii="Calibri" w:hAnsi="Calibri"/>
          <w:szCs w:val="21"/>
        </w:rPr>
        <w:t>]</w:t>
      </w:r>
      <w:r>
        <w:rPr>
          <w:rFonts w:hint="eastAsia" w:ascii="Calibri" w:hAnsi="Calibri"/>
          <w:szCs w:val="21"/>
        </w:rPr>
        <w:t>《模拟电子技术》,程开明 主编, 重庆大学出版社,1992.50~100</w:t>
      </w:r>
    </w:p>
    <w:p>
      <w:pPr>
        <w:spacing w:line="400" w:lineRule="exact"/>
        <w:rPr>
          <w:rFonts w:ascii="Calibri" w:hAnsi="Calibri"/>
          <w:szCs w:val="21"/>
        </w:rPr>
      </w:pPr>
      <w:r>
        <w:rPr>
          <w:rFonts w:ascii="Calibri" w:hAnsi="Calibri"/>
          <w:szCs w:val="21"/>
        </w:rPr>
        <w:t>[</w:t>
      </w:r>
      <w:r>
        <w:rPr>
          <w:rFonts w:hint="eastAsia" w:ascii="Calibri" w:hAnsi="Calibri"/>
          <w:szCs w:val="21"/>
        </w:rPr>
        <w:t>8</w:t>
      </w:r>
      <w:r>
        <w:rPr>
          <w:rFonts w:ascii="Calibri" w:hAnsi="Calibri"/>
          <w:szCs w:val="21"/>
        </w:rPr>
        <w:t>]</w:t>
      </w:r>
      <w:r>
        <w:rPr>
          <w:rFonts w:hint="eastAsia" w:ascii="Calibri" w:hAnsi="Calibri"/>
          <w:szCs w:val="21"/>
        </w:rPr>
        <w:t>《TFT-LCD原理与设计》，北京，马群刚 著，电子工业出版社，2011.16~345</w:t>
      </w:r>
    </w:p>
    <w:p>
      <w:pPr>
        <w:spacing w:line="400" w:lineRule="exact"/>
        <w:rPr>
          <w:rFonts w:ascii="Calibri" w:hAnsi="Calibri"/>
          <w:szCs w:val="21"/>
        </w:rPr>
      </w:pPr>
      <w:r>
        <w:rPr>
          <w:rFonts w:ascii="Calibri" w:hAnsi="Calibri"/>
          <w:szCs w:val="21"/>
        </w:rPr>
        <w:t>[</w:t>
      </w:r>
      <w:r>
        <w:rPr>
          <w:rFonts w:hint="eastAsia" w:ascii="Calibri" w:hAnsi="Calibri"/>
          <w:szCs w:val="21"/>
        </w:rPr>
        <w:t>9</w:t>
      </w:r>
      <w:r>
        <w:rPr>
          <w:rFonts w:ascii="Calibri" w:hAnsi="Calibri"/>
          <w:szCs w:val="21"/>
        </w:rPr>
        <w:t>]</w:t>
      </w:r>
      <w:r>
        <w:rPr>
          <w:rFonts w:hint="eastAsia" w:ascii="Calibri" w:hAnsi="Calibri"/>
          <w:szCs w:val="21"/>
        </w:rPr>
        <w:t>《发光原理与发光材料》，电子科技大学，祁康成 主编，曹贵川 副主编，电子科技大学出版社，2012,52~93</w:t>
      </w:r>
    </w:p>
    <w:p>
      <w:pPr>
        <w:spacing w:line="400" w:lineRule="exact"/>
        <w:rPr>
          <w:rFonts w:ascii="Calibri" w:hAnsi="Calibri"/>
          <w:szCs w:val="21"/>
        </w:rPr>
      </w:pPr>
      <w:r>
        <w:rPr>
          <w:rFonts w:ascii="Calibri" w:hAnsi="Calibri"/>
          <w:szCs w:val="21"/>
        </w:rPr>
        <w:t>[1</w:t>
      </w:r>
      <w:r>
        <w:rPr>
          <w:rFonts w:hint="eastAsia" w:ascii="Calibri" w:hAnsi="Calibri"/>
          <w:szCs w:val="21"/>
        </w:rPr>
        <w:t>0</w:t>
      </w:r>
      <w:r>
        <w:rPr>
          <w:rFonts w:ascii="Calibri" w:hAnsi="Calibri"/>
          <w:szCs w:val="21"/>
        </w:rPr>
        <w:t>]</w:t>
      </w:r>
      <w:r>
        <w:rPr>
          <w:rFonts w:hint="eastAsia" w:ascii="Calibri" w:hAnsi="Calibri"/>
          <w:szCs w:val="21"/>
        </w:rPr>
        <w:t>《现代光电子成像技术概论》，北京理工大学，向世明 主编，北京理工大学出版社，2014,76~101</w:t>
      </w:r>
    </w:p>
    <w:p>
      <w:pPr>
        <w:spacing w:line="400" w:lineRule="exact"/>
        <w:rPr>
          <w:rFonts w:ascii="Calibri" w:hAnsi="Calibri"/>
          <w:szCs w:val="21"/>
        </w:rPr>
      </w:pPr>
      <w:r>
        <w:rPr>
          <w:rFonts w:ascii="Calibri" w:hAnsi="Calibri"/>
          <w:szCs w:val="21"/>
        </w:rPr>
        <w:t>[</w:t>
      </w:r>
      <w:r>
        <w:rPr>
          <w:rFonts w:hint="eastAsia" w:ascii="Calibri" w:hAnsi="Calibri"/>
          <w:szCs w:val="21"/>
        </w:rPr>
        <w:t>11</w:t>
      </w:r>
      <w:r>
        <w:rPr>
          <w:rFonts w:ascii="Calibri" w:hAnsi="Calibri"/>
          <w:szCs w:val="21"/>
        </w:rPr>
        <w:t>]</w:t>
      </w:r>
      <w:r>
        <w:rPr>
          <w:rFonts w:hint="eastAsia" w:ascii="Calibri" w:hAnsi="Calibri"/>
          <w:szCs w:val="21"/>
        </w:rPr>
        <w:t>大学生电子设计网：</w:t>
      </w:r>
      <w:r>
        <w:rPr>
          <w:rFonts w:ascii="Calibri" w:hAnsi="Calibri"/>
          <w:szCs w:val="21"/>
        </w:rPr>
        <w:t>http://www.uednet.com</w:t>
      </w:r>
    </w:p>
    <w:p>
      <w:pPr>
        <w:spacing w:line="400" w:lineRule="exact"/>
        <w:rPr>
          <w:rFonts w:ascii="Calibri" w:hAnsi="Calibri"/>
          <w:szCs w:val="21"/>
        </w:rPr>
      </w:pPr>
      <w:r>
        <w:rPr>
          <w:rFonts w:ascii="Calibri" w:hAnsi="Calibri"/>
          <w:szCs w:val="21"/>
        </w:rPr>
        <w:t>[</w:t>
      </w:r>
      <w:r>
        <w:rPr>
          <w:rFonts w:hint="eastAsia" w:ascii="Calibri" w:hAnsi="Calibri"/>
          <w:szCs w:val="21"/>
        </w:rPr>
        <w:t>12</w:t>
      </w:r>
      <w:r>
        <w:rPr>
          <w:rFonts w:ascii="Calibri" w:hAnsi="Calibri"/>
          <w:szCs w:val="21"/>
        </w:rPr>
        <w:t>]</w:t>
      </w:r>
      <w:r>
        <w:rPr>
          <w:rFonts w:hint="eastAsia" w:ascii="Calibri" w:hAnsi="Calibri"/>
          <w:szCs w:val="21"/>
        </w:rPr>
        <w:t>电子课程设计网：</w:t>
      </w:r>
      <w:r>
        <w:rPr>
          <w:rFonts w:ascii="Calibri" w:hAnsi="Calibri"/>
          <w:szCs w:val="21"/>
        </w:rPr>
        <w:t>http://www.edatime.com</w:t>
      </w:r>
    </w:p>
    <w:p>
      <w:pPr>
        <w:spacing w:line="400" w:lineRule="exact"/>
        <w:rPr>
          <w:rFonts w:ascii="Calibri" w:hAnsi="Calibri"/>
          <w:szCs w:val="21"/>
        </w:rPr>
      </w:pPr>
      <w:r>
        <w:rPr>
          <w:rFonts w:ascii="Calibri" w:hAnsi="Calibri"/>
          <w:szCs w:val="21"/>
        </w:rPr>
        <w:t>[</w:t>
      </w:r>
      <w:r>
        <w:rPr>
          <w:rFonts w:hint="eastAsia" w:ascii="Calibri" w:hAnsi="Calibri"/>
          <w:szCs w:val="21"/>
        </w:rPr>
        <w:t>13</w:t>
      </w:r>
      <w:r>
        <w:rPr>
          <w:rFonts w:ascii="Calibri" w:hAnsi="Calibri"/>
          <w:szCs w:val="21"/>
        </w:rPr>
        <w:t>]</w:t>
      </w:r>
      <w:r>
        <w:rPr>
          <w:rFonts w:hint="eastAsia" w:ascii="Calibri" w:hAnsi="Calibri"/>
          <w:szCs w:val="21"/>
        </w:rPr>
        <w:t>电子发烧友网：</w:t>
      </w:r>
      <w:r>
        <w:rPr>
          <w:rFonts w:ascii="Calibri" w:hAnsi="Calibri"/>
          <w:szCs w:val="21"/>
        </w:rPr>
        <w:t>http://www.elecfans.com</w:t>
      </w:r>
    </w:p>
    <w:p>
      <w:pPr>
        <w:spacing w:line="400" w:lineRule="exact"/>
        <w:rPr>
          <w:rFonts w:ascii="Calibri" w:hAnsi="Calibri"/>
          <w:szCs w:val="21"/>
        </w:rPr>
      </w:pPr>
      <w:r>
        <w:rPr>
          <w:rFonts w:ascii="Calibri" w:hAnsi="Calibri"/>
          <w:szCs w:val="21"/>
        </w:rPr>
        <w:t>[1</w:t>
      </w:r>
      <w:r>
        <w:rPr>
          <w:rFonts w:hint="eastAsia" w:ascii="Calibri" w:hAnsi="Calibri"/>
          <w:szCs w:val="21"/>
        </w:rPr>
        <w:t>4</w:t>
      </w:r>
      <w:r>
        <w:rPr>
          <w:rFonts w:ascii="Calibri" w:hAnsi="Calibri"/>
          <w:szCs w:val="21"/>
        </w:rPr>
        <w:t>]</w:t>
      </w:r>
      <w:r>
        <w:rPr>
          <w:rFonts w:hint="eastAsia" w:ascii="Calibri" w:hAnsi="Calibri"/>
          <w:szCs w:val="21"/>
        </w:rPr>
        <w:t>百度百科：</w:t>
      </w:r>
      <w:r>
        <w:rPr>
          <w:rFonts w:ascii="Calibri" w:hAnsi="Calibri"/>
          <w:szCs w:val="21"/>
        </w:rPr>
        <w:t>http://baike.baidu.com</w:t>
      </w:r>
    </w:p>
    <w:bookmarkEnd w:id="61"/>
    <w:bookmarkEnd w:id="62"/>
    <w:bookmarkEnd w:id="63"/>
    <w:bookmarkEnd w:id="64"/>
    <w:bookmarkEnd w:id="65"/>
    <w:p>
      <w:pPr>
        <w:pStyle w:val="41"/>
        <w:spacing w:before="60" w:line="340" w:lineRule="exact"/>
        <w:ind w:firstLine="0" w:firstLineChars="0"/>
        <w:rPr>
          <w:sz w:val="21"/>
          <w:szCs w:val="21"/>
        </w:rPr>
        <w:sectPr>
          <w:headerReference r:id="rId18" w:type="default"/>
          <w:headerReference r:id="rId19" w:type="even"/>
          <w:pgSz w:w="11906" w:h="16838"/>
          <w:pgMar w:top="1440" w:right="1800" w:bottom="1440" w:left="1800" w:header="851" w:footer="992" w:gutter="0"/>
          <w:cols w:space="425" w:num="1"/>
          <w:docGrid w:type="lines" w:linePitch="312" w:charSpace="0"/>
        </w:sectPr>
      </w:pPr>
    </w:p>
    <w:p>
      <w:pPr>
        <w:pStyle w:val="52"/>
        <w:ind w:firstLine="600"/>
      </w:pPr>
      <w:bookmarkStart w:id="66" w:name="_Toc482299052"/>
      <w:r>
        <w:rPr>
          <w:rFonts w:hint="eastAsia"/>
        </w:rPr>
        <w:t>致谢</w:t>
      </w:r>
      <w:bookmarkEnd w:id="66"/>
    </w:p>
    <w:p>
      <w:pPr>
        <w:spacing w:line="400" w:lineRule="exact"/>
        <w:ind w:firstLine="482"/>
        <w:rPr>
          <w:rFonts w:ascii="宋体" w:hAnsi="宋体"/>
          <w:sz w:val="24"/>
        </w:rPr>
      </w:pPr>
      <w:r>
        <w:rPr>
          <w:rFonts w:hint="eastAsia" w:ascii="宋体" w:hAnsi="宋体"/>
          <w:sz w:val="24"/>
        </w:rPr>
        <w:t>我要首先感谢我的父母，辛苦养育我，送我上学。然后我才能来到这个学校，与大家一起度过这四年，留下余生中最美丽灿烂的忆记。其次，我要感谢我的老师们，在生活上和学习上给予我的帮助，尤其是因为生病而郁郁寡欢的时候，各位老师对我的关心和开导，犹记在心。本课题在选题及设计过程中得到李伟老师的悉心指导。李老师多次询问设计进程，并为我指点迷津，帮助我开拓研究思路，精心点拨、热忱鼓励。李老师无论是在理论上还是在实践中，都给了我很大的帮助，李老师一丝不苟的作风，严谨求实的态度，踏踏实实的精神，是我学习的好榜样。还有我的同学们，感谢吴利波同学在整个设计过程中给我的指导与帮助。大学四年，能有你们陪伴，一起从青涩走向成熟，从学校迈入社会，是我的荣幸。很庆幸在短暂的人生中与你们相遇，亦感激美好时光可以与你们一起共度。海阔凭鱼跃，天高任鸟飞，愿各位能比鲲鹏，不枉此生。</w:t>
      </w:r>
    </w:p>
    <w:p>
      <w:pPr>
        <w:pStyle w:val="41"/>
        <w:spacing w:before="60" w:line="340" w:lineRule="exact"/>
        <w:rPr>
          <w:szCs w:val="24"/>
        </w:rPr>
      </w:pPr>
    </w:p>
    <w:p>
      <w:pPr>
        <w:pStyle w:val="41"/>
        <w:spacing w:before="60" w:line="340" w:lineRule="exact"/>
        <w:ind w:firstLine="479" w:firstLineChars="228"/>
        <w:rPr>
          <w:sz w:val="21"/>
          <w:szCs w:val="21"/>
        </w:rPr>
        <w:sectPr>
          <w:headerReference r:id="rId20" w:type="default"/>
          <w:headerReference r:id="rId21" w:type="even"/>
          <w:pgSz w:w="11906" w:h="16838"/>
          <w:pgMar w:top="1440" w:right="1800" w:bottom="1440" w:left="1800" w:header="851" w:footer="992" w:gutter="0"/>
          <w:cols w:space="425" w:num="1"/>
          <w:docGrid w:type="lines" w:linePitch="312" w:charSpace="0"/>
        </w:sectPr>
      </w:pPr>
    </w:p>
    <w:p>
      <w:pPr>
        <w:pStyle w:val="52"/>
        <w:ind w:firstLine="600"/>
      </w:pPr>
      <w:bookmarkStart w:id="67" w:name="_Toc482299053"/>
      <w:r>
        <w:rPr>
          <w:rFonts w:hint="eastAsia"/>
        </w:rPr>
        <w:t>附录</w:t>
      </w:r>
      <w:bookmarkEnd w:id="67"/>
    </w:p>
    <w:p>
      <w:pPr>
        <w:pStyle w:val="3"/>
        <w:spacing w:line="415" w:lineRule="auto"/>
        <w:rPr>
          <w:b w:val="0"/>
          <w:sz w:val="28"/>
          <w:szCs w:val="28"/>
        </w:rPr>
      </w:pPr>
      <w:bookmarkStart w:id="68" w:name="_Toc261959801"/>
      <w:bookmarkStart w:id="69" w:name="_Toc167454688"/>
      <w:bookmarkStart w:id="70" w:name="_Toc482299054"/>
      <w:r>
        <w:rPr>
          <w:rFonts w:hint="eastAsia"/>
        </w:rPr>
        <w:t>附录一：</w:t>
      </w:r>
      <w:bookmarkEnd w:id="68"/>
      <w:bookmarkEnd w:id="69"/>
      <w:bookmarkStart w:id="71" w:name="_Toc481401198"/>
      <w:r>
        <w:rPr>
          <w:rFonts w:hint="eastAsia"/>
        </w:rPr>
        <w:t>硬件设计原理图</w:t>
      </w:r>
      <w:bookmarkEnd w:id="70"/>
      <w:bookmarkEnd w:id="71"/>
    </w:p>
    <w:p>
      <w:pPr>
        <w:jc w:val="both"/>
      </w:pPr>
      <w:r>
        <w:drawing>
          <wp:inline distT="0" distB="0" distL="0" distR="0">
            <wp:extent cx="5269865" cy="4147185"/>
            <wp:effectExtent l="0" t="0" r="6985" b="5715"/>
            <wp:docPr id="15" name="图片 11" descr="C:\Users\zzz\Documents\Tencent Files\1075821246\Image\C2C\H(YEK%D9D59QR32(B`{G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C:\Users\zzz\Documents\Tencent Files\1075821246\Image\C2C\H(YEK%D9D59QR32(B`{GC_B.png"/>
                    <pic:cNvPicPr>
                      <a:picLocks noChangeAspect="1" noChangeArrowheads="1"/>
                    </pic:cNvPicPr>
                  </pic:nvPicPr>
                  <pic:blipFill>
                    <a:blip r:embed="rId42" cstate="print"/>
                    <a:srcRect/>
                    <a:stretch>
                      <a:fillRect/>
                    </a:stretch>
                  </pic:blipFill>
                  <pic:spPr>
                    <a:xfrm>
                      <a:off x="0" y="0"/>
                      <a:ext cx="5269865" cy="4147185"/>
                    </a:xfrm>
                    <a:prstGeom prst="rect">
                      <a:avLst/>
                    </a:prstGeom>
                    <a:noFill/>
                    <a:ln w="9525">
                      <a:noFill/>
                      <a:miter lim="800000"/>
                      <a:headEnd/>
                      <a:tailEnd/>
                    </a:ln>
                  </pic:spPr>
                </pic:pic>
              </a:graphicData>
            </a:graphic>
          </wp:inline>
        </w:drawing>
      </w:r>
    </w:p>
    <w:p>
      <w:pPr>
        <w:jc w:val="center"/>
        <w:rPr>
          <w:rFonts w:hint="eastAsia" w:eastAsia="宋体"/>
          <w:sz w:val="24"/>
          <w:szCs w:val="24"/>
          <w:lang w:val="en-US" w:eastAsia="zh-CN"/>
        </w:rPr>
      </w:pPr>
      <w:r>
        <w:rPr>
          <w:rFonts w:hint="eastAsia"/>
          <w:sz w:val="24"/>
          <w:szCs w:val="24"/>
          <w:lang w:val="en-US" w:eastAsia="zh-CN"/>
        </w:rPr>
        <w:t>附图1  系统总框图</w:t>
      </w:r>
    </w:p>
    <w:p>
      <w:pPr>
        <w:ind w:firstLine="420"/>
      </w:pPr>
      <w:bookmarkStart w:id="77" w:name="_GoBack"/>
      <w:bookmarkEnd w:id="77"/>
    </w:p>
    <w:p>
      <w:pPr>
        <w:pStyle w:val="3"/>
        <w:spacing w:line="415" w:lineRule="auto"/>
      </w:pPr>
      <w:bookmarkStart w:id="72" w:name="_Toc167454689"/>
      <w:bookmarkStart w:id="73" w:name="_Toc261959802"/>
      <w:bookmarkStart w:id="74" w:name="_Toc482299055"/>
      <w:r>
        <w:rPr>
          <w:rFonts w:hint="eastAsia"/>
        </w:rPr>
        <w:t>附录二：</w:t>
      </w:r>
      <w:bookmarkEnd w:id="72"/>
      <w:bookmarkEnd w:id="73"/>
      <w:r>
        <w:rPr>
          <w:rFonts w:hint="eastAsia"/>
        </w:rPr>
        <w:t>数字时钟函数实现</w:t>
      </w:r>
      <w:bookmarkEnd w:id="74"/>
    </w:p>
    <w:p>
      <w:pPr>
        <w:ind w:firstLine="420"/>
      </w:pPr>
      <w:r>
        <w:t>oid Disp_Watch(void)</w:t>
      </w:r>
    </w:p>
    <w:p>
      <w:pPr>
        <w:ind w:firstLine="420"/>
      </w:pPr>
      <w:r>
        <w:t>{</w:t>
      </w:r>
    </w:p>
    <w:p>
      <w:pPr>
        <w:ind w:firstLine="420"/>
      </w:pPr>
      <w:r>
        <w:tab/>
      </w:r>
      <w:r>
        <w:t>GUI_AUTODEV AutoDev;    // Object for banding memory device</w:t>
      </w:r>
    </w:p>
    <w:p>
      <w:pPr>
        <w:ind w:firstLine="420"/>
      </w:pPr>
      <w:r>
        <w:tab/>
      </w:r>
      <w:r>
        <w:t>PARAM       Param;      // Parameters for drawing routine</w:t>
      </w:r>
    </w:p>
    <w:p>
      <w:pPr>
        <w:ind w:firstLine="420"/>
      </w:pPr>
      <w:r>
        <w:tab/>
      </w:r>
      <w:r>
        <w:t>//Param.sec = My_Clock.sec;</w:t>
      </w:r>
    </w:p>
    <w:p>
      <w:pPr>
        <w:ind w:firstLine="420"/>
      </w:pPr>
      <w:r>
        <w:tab/>
      </w:r>
      <w:r>
        <w:t>//Param.day = My_Clock.date;</w:t>
      </w:r>
    </w:p>
    <w:p>
      <w:pPr>
        <w:ind w:firstLine="420"/>
      </w:pPr>
      <w:r>
        <w:tab/>
      </w:r>
      <w:r>
        <w:t>//Param.week = My_Clock.week;</w:t>
      </w:r>
    </w:p>
    <w:p>
      <w:pPr>
        <w:ind w:firstLine="420"/>
      </w:pPr>
      <w:r>
        <w:tab/>
      </w:r>
    </w:p>
    <w:p>
      <w:pPr>
        <w:ind w:firstLine="420"/>
      </w:pPr>
      <w:r>
        <w:tab/>
      </w:r>
      <w:r>
        <w:t>GUI_MEMDEV_CreateAuto(&amp;AutoDev); //</w:t>
      </w:r>
      <w:r>
        <w:rPr>
          <w:rFonts w:hint="eastAsia"/>
        </w:rPr>
        <w:t>创建自动设备对象</w:t>
      </w:r>
    </w:p>
    <w:p>
      <w:pPr>
        <w:ind w:firstLine="420"/>
      </w:pPr>
      <w:r>
        <w:tab/>
      </w:r>
      <w:r>
        <w:t>/</w:t>
      </w:r>
      <w:r>
        <w:rPr>
          <w:rFonts w:hint="eastAsia"/>
        </w:rPr>
        <w:t>/计算旋转角度</w:t>
      </w:r>
    </w:p>
    <w:p>
      <w:pPr>
        <w:ind w:firstLine="420"/>
      </w:pPr>
      <w:r>
        <w:tab/>
      </w:r>
      <w:r>
        <w:t>Param.MinAngle = (-My_Clock.min*6*3.1412/180);</w:t>
      </w:r>
    </w:p>
    <w:p>
      <w:pPr>
        <w:ind w:firstLine="420"/>
      </w:pPr>
      <w:r>
        <w:tab/>
      </w:r>
      <w:r>
        <w:t>Param.HourAngle = (-(My_Clock.hour*5+My_Clock.min/12.0)*6*3.1412/180);</w:t>
      </w:r>
    </w:p>
    <w:p>
      <w:pPr>
        <w:ind w:firstLine="420"/>
      </w:pPr>
      <w:r>
        <w:tab/>
      </w:r>
      <w:r>
        <w:t>GUI_RotatePolygon(Param.MinPoints,_aPointMin, 4, Param.MinAngle); //</w:t>
      </w:r>
      <w:r>
        <w:rPr>
          <w:rFonts w:hint="eastAsia"/>
        </w:rPr>
        <w:t>按照指定角度旋转多边形</w:t>
      </w:r>
    </w:p>
    <w:p>
      <w:pPr>
        <w:ind w:firstLine="420"/>
      </w:pPr>
      <w:r>
        <w:tab/>
      </w:r>
      <w:r>
        <w:t>GUI_RotatePolygon(Param.HourPoints,_aPointHour, 4, Param.HourAngle); //</w:t>
      </w:r>
      <w:r>
        <w:rPr>
          <w:rFonts w:hint="eastAsia"/>
        </w:rPr>
        <w:t>按照指定角度旋转多边形</w:t>
      </w:r>
    </w:p>
    <w:p>
      <w:pPr>
        <w:ind w:firstLine="420"/>
      </w:pPr>
    </w:p>
    <w:p>
      <w:pPr>
        <w:ind w:firstLine="420"/>
      </w:pPr>
      <w:r>
        <w:tab/>
      </w:r>
      <w:r>
        <w:t>//</w:t>
      </w:r>
      <w:r>
        <w:rPr>
          <w:rFonts w:hint="eastAsia"/>
        </w:rPr>
        <w:t>绘制</w:t>
      </w:r>
    </w:p>
    <w:p>
      <w:pPr>
        <w:ind w:firstLine="420"/>
      </w:pPr>
      <w:r>
        <w:tab/>
      </w:r>
      <w:r>
        <w:t>GUI_MEMDEV_DrawAuto(&amp;AutoDev, &amp;Param.AutoDevInfo, &amp;_Draw, &amp;Param);  //</w:t>
      </w:r>
      <w:r>
        <w:rPr>
          <w:rFonts w:hint="eastAsia"/>
        </w:rPr>
        <w:t>使用自动设备对象绘制。</w:t>
      </w:r>
    </w:p>
    <w:p>
      <w:pPr>
        <w:ind w:firstLine="420"/>
      </w:pPr>
      <w:r>
        <w:tab/>
      </w:r>
      <w:r>
        <w:t>GUI_MEMDEV_DeleteAuto(&amp;AutoDev);//</w:t>
      </w:r>
      <w:r>
        <w:rPr>
          <w:rFonts w:hint="eastAsia"/>
        </w:rPr>
        <w:t>删除自动设备对象</w:t>
      </w:r>
    </w:p>
    <w:p>
      <w:pPr>
        <w:ind w:firstLine="420"/>
      </w:pPr>
      <w:r>
        <w:t>}</w:t>
      </w:r>
    </w:p>
    <w:p>
      <w:pPr>
        <w:ind w:firstLine="420"/>
      </w:pPr>
    </w:p>
    <w:p>
      <w:pPr>
        <w:pStyle w:val="3"/>
        <w:spacing w:line="415" w:lineRule="auto"/>
      </w:pPr>
      <w:bookmarkStart w:id="75" w:name="_Toc482299056"/>
      <w:r>
        <w:rPr>
          <w:rFonts w:hint="eastAsia"/>
        </w:rPr>
        <w:t>附录三：图形界面绘图代码</w:t>
      </w:r>
      <w:bookmarkEnd w:id="75"/>
    </w:p>
    <w:p>
      <w:pPr>
        <w:ind w:firstLine="420"/>
      </w:pPr>
      <w:r>
        <w:t>GUI_CONST_STORAGE GUI_BITMAP bmwatch = {</w:t>
      </w:r>
    </w:p>
    <w:p>
      <w:pPr>
        <w:ind w:firstLine="420"/>
      </w:pPr>
      <w:r>
        <w:t xml:space="preserve">  240, // xSize</w:t>
      </w:r>
    </w:p>
    <w:p>
      <w:pPr>
        <w:tabs>
          <w:tab w:val="left" w:pos="7095"/>
        </w:tabs>
        <w:ind w:firstLine="420"/>
      </w:pPr>
      <w:r>
        <w:t xml:space="preserve">  240, // ySize</w:t>
      </w:r>
      <w:r>
        <w:tab/>
      </w:r>
    </w:p>
    <w:p>
      <w:pPr>
        <w:ind w:firstLine="420"/>
      </w:pPr>
      <w:r>
        <w:t xml:space="preserve">  480, // BytesPerLine</w:t>
      </w:r>
    </w:p>
    <w:p>
      <w:pPr>
        <w:ind w:firstLine="420"/>
      </w:pPr>
      <w:r>
        <w:t xml:space="preserve">  16, // BitsPerPixel</w:t>
      </w:r>
    </w:p>
    <w:p>
      <w:pPr>
        <w:ind w:firstLine="420"/>
      </w:pPr>
      <w:r>
        <w:t xml:space="preserve">  (unsigned char *)_acwatch,  // Pointer to picture data</w:t>
      </w:r>
    </w:p>
    <w:p>
      <w:pPr>
        <w:ind w:firstLine="420"/>
      </w:pPr>
      <w:r>
        <w:t xml:space="preserve">  NULL,  // Pointer to palette</w:t>
      </w:r>
    </w:p>
    <w:p>
      <w:pPr>
        <w:ind w:firstLine="420"/>
      </w:pPr>
      <w:r>
        <w:t xml:space="preserve">  GUI_DRAW_BMP565</w:t>
      </w:r>
    </w:p>
    <w:p>
      <w:pPr>
        <w:ind w:firstLine="420"/>
      </w:pPr>
      <w:r>
        <w:t>};</w:t>
      </w:r>
    </w:p>
    <w:p>
      <w:pPr>
        <w:ind w:firstLine="420"/>
      </w:pPr>
      <w:r>
        <w:t>static void _Draw(void * p)</w:t>
      </w:r>
    </w:p>
    <w:p>
      <w:pPr>
        <w:ind w:firstLine="420"/>
      </w:pPr>
      <w:r>
        <w:t>{</w:t>
      </w:r>
      <w:r>
        <w:tab/>
      </w:r>
    </w:p>
    <w:p>
      <w:pPr>
        <w:ind w:firstLine="420"/>
      </w:pPr>
      <w:r>
        <w:tab/>
      </w:r>
      <w:r>
        <w:t>u8 x,y;</w:t>
      </w:r>
    </w:p>
    <w:p>
      <w:pPr>
        <w:ind w:firstLine="420"/>
      </w:pPr>
      <w:r>
        <w:tab/>
      </w:r>
      <w:r>
        <w:t>PARAM * pParam;</w:t>
      </w:r>
    </w:p>
    <w:p>
      <w:pPr>
        <w:ind w:firstLine="420"/>
      </w:pPr>
      <w:r>
        <w:tab/>
      </w:r>
      <w:r>
        <w:t>pParam = (PARAM *)p;</w:t>
      </w:r>
    </w:p>
    <w:p>
      <w:pPr>
        <w:ind w:firstLine="420"/>
      </w:pPr>
      <w:r>
        <w:tab/>
      </w:r>
    </w:p>
    <w:p>
      <w:pPr>
        <w:ind w:firstLine="420"/>
      </w:pPr>
      <w:r>
        <w:tab/>
      </w:r>
      <w:r>
        <w:t xml:space="preserve">if (pParam-&gt;AutoDevInfo.DrawFixed) </w:t>
      </w:r>
    </w:p>
    <w:p>
      <w:pPr>
        <w:ind w:firstLine="420"/>
      </w:pPr>
      <w:r>
        <w:tab/>
      </w:r>
      <w:r>
        <w:t>{</w:t>
      </w:r>
    </w:p>
    <w:p>
      <w:pPr>
        <w:ind w:firstLine="420"/>
      </w:pPr>
      <w:r>
        <w:tab/>
      </w:r>
      <w:r>
        <w:tab/>
      </w:r>
      <w:r>
        <w:t>GUI_DrawBitmap(&amp;bmwatch,0, 0);</w:t>
      </w:r>
    </w:p>
    <w:p>
      <w:pPr>
        <w:ind w:firstLine="420"/>
      </w:pPr>
      <w:r>
        <w:tab/>
      </w:r>
      <w:r>
        <w:t>}</w:t>
      </w:r>
    </w:p>
    <w:p>
      <w:pPr>
        <w:ind w:firstLine="420"/>
      </w:pPr>
      <w:r>
        <w:tab/>
      </w:r>
      <w:r>
        <w:t>GUI_SetColor(GUI_RED);</w:t>
      </w:r>
    </w:p>
    <w:p>
      <w:pPr>
        <w:ind w:firstLine="420"/>
      </w:pPr>
      <w:r>
        <w:tab/>
      </w:r>
      <w:r>
        <w:t xml:space="preserve">GUI_AA_FillPolygon(pParam-&gt;HourPoints, 4, MAG * 120, MAG * 120);  </w:t>
      </w:r>
      <w:r>
        <w:tab/>
      </w:r>
    </w:p>
    <w:p>
      <w:pPr>
        <w:ind w:firstLine="420"/>
      </w:pPr>
      <w:r>
        <w:tab/>
      </w:r>
      <w:r>
        <w:t xml:space="preserve">GUI_AA_FillPolygon(pParam-&gt;MinPoints, 4, MAG * 120, MAG * 120);  </w:t>
      </w:r>
      <w:r>
        <w:tab/>
      </w:r>
      <w:r>
        <w:t>x=120+(95*cos((float)(3.1412/2-6*(My_Clock.sec)*3.1412/180)));</w:t>
      </w:r>
    </w:p>
    <w:p>
      <w:pPr>
        <w:ind w:firstLine="420"/>
      </w:pPr>
      <w:r>
        <w:tab/>
      </w:r>
      <w:r>
        <w:t>y=120-(95*sin((float)(3.1412/2-6*(My_Clock.sec)*3.1412/180)));</w:t>
      </w:r>
    </w:p>
    <w:p>
      <w:pPr>
        <w:ind w:firstLine="420"/>
      </w:pPr>
      <w:r>
        <w:tab/>
      </w:r>
      <w:r>
        <w:t>GUI_AA_DrawLine(x*2,y*2,120*2,120*2);</w:t>
      </w:r>
    </w:p>
    <w:p>
      <w:pPr>
        <w:ind w:firstLine="420"/>
      </w:pPr>
    </w:p>
    <w:p>
      <w:pPr>
        <w:ind w:firstLine="420"/>
      </w:pPr>
      <w:r>
        <w:tab/>
      </w:r>
      <w:r>
        <w:t>if (pParam-&gt;AutoDevInfo.DrawFixed) {</w:t>
      </w:r>
    </w:p>
    <w:p>
      <w:pPr>
        <w:ind w:firstLine="420"/>
      </w:pPr>
      <w:r>
        <w:tab/>
      </w:r>
      <w:r>
        <w:tab/>
      </w:r>
      <w:r>
        <w:t xml:space="preserve">GUI_FillCircle(120,120,8); </w:t>
      </w:r>
    </w:p>
    <w:p>
      <w:pPr>
        <w:ind w:firstLine="420"/>
      </w:pPr>
      <w:r>
        <w:tab/>
      </w:r>
      <w:r>
        <w:tab/>
      </w:r>
      <w:r>
        <w:t>GUI_SetTextMode(GUI_TM_TRANS);</w:t>
      </w:r>
    </w:p>
    <w:p>
      <w:pPr>
        <w:ind w:firstLine="420"/>
      </w:pPr>
      <w:r>
        <w:tab/>
      </w:r>
      <w:r>
        <w:tab/>
      </w:r>
      <w:r>
        <w:t>GUI_SetColor(GUI_YELLOW);</w:t>
      </w:r>
    </w:p>
    <w:p>
      <w:pPr>
        <w:ind w:firstLine="420"/>
      </w:pPr>
      <w:r>
        <w:tab/>
      </w:r>
      <w:r>
        <w:tab/>
      </w:r>
      <w:r>
        <w:t>GUI_SetFont(&amp;GUI_Font24_ASCII);</w:t>
      </w:r>
    </w:p>
    <w:p>
      <w:pPr>
        <w:ind w:firstLine="420"/>
      </w:pPr>
      <w:r>
        <w:tab/>
      </w:r>
      <w:r>
        <w:tab/>
      </w:r>
      <w:r>
        <w:t>GUI_DispStringAt("2016",53,170);</w:t>
      </w:r>
    </w:p>
    <w:p>
      <w:pPr>
        <w:ind w:firstLine="420"/>
      </w:pPr>
      <w:r>
        <w:tab/>
      </w:r>
      <w:r>
        <w:tab/>
      </w:r>
      <w:r>
        <w:t>if((My_Clock.month)&lt;10)</w:t>
      </w:r>
    </w:p>
    <w:p>
      <w:pPr>
        <w:ind w:firstLine="420"/>
      </w:pPr>
      <w:r>
        <w:tab/>
      </w:r>
      <w:r>
        <w:tab/>
      </w:r>
      <w:r>
        <w:t>{</w:t>
      </w:r>
    </w:p>
    <w:p>
      <w:pPr>
        <w:ind w:firstLine="420"/>
      </w:pPr>
      <w:r>
        <w:tab/>
      </w:r>
      <w:r>
        <w:tab/>
      </w:r>
      <w:r>
        <w:tab/>
      </w:r>
      <w:r>
        <w:t>GUI_DispDecAt(My_Clock.month,123,170,1);</w:t>
      </w:r>
    </w:p>
    <w:p>
      <w:pPr>
        <w:ind w:firstLine="420"/>
      </w:pPr>
      <w:r>
        <w:tab/>
      </w:r>
      <w:r>
        <w:tab/>
      </w:r>
      <w:r>
        <w:t>}</w:t>
      </w:r>
    </w:p>
    <w:p>
      <w:pPr>
        <w:ind w:firstLine="420"/>
      </w:pPr>
      <w:r>
        <w:tab/>
      </w:r>
      <w:r>
        <w:tab/>
      </w:r>
      <w:r>
        <w:t>if((My_Clock.date)&lt;10)</w:t>
      </w:r>
    </w:p>
    <w:p>
      <w:pPr>
        <w:ind w:firstLine="420"/>
      </w:pPr>
      <w:r>
        <w:tab/>
      </w:r>
      <w:r>
        <w:tab/>
      </w:r>
      <w:r>
        <w:t>{</w:t>
      </w:r>
    </w:p>
    <w:p>
      <w:pPr>
        <w:ind w:firstLine="420"/>
      </w:pPr>
      <w:r>
        <w:tab/>
      </w:r>
      <w:r>
        <w:tab/>
      </w:r>
      <w:r>
        <w:tab/>
      </w:r>
      <w:r>
        <w:t>GUI_DispDecAt(My_Clock.date,157,170,1);</w:t>
      </w:r>
      <w:r>
        <w:tab/>
      </w:r>
      <w:r>
        <w:tab/>
      </w:r>
    </w:p>
    <w:p>
      <w:pPr>
        <w:ind w:firstLine="420"/>
      </w:pPr>
      <w:r>
        <w:tab/>
      </w:r>
      <w:r>
        <w:tab/>
      </w:r>
      <w:r>
        <w:t>}</w:t>
      </w:r>
    </w:p>
    <w:p>
      <w:pPr>
        <w:ind w:firstLine="420"/>
      </w:pPr>
      <w:r>
        <w:tab/>
      </w:r>
      <w:r>
        <w:tab/>
      </w:r>
      <w:r>
        <w:t>else</w:t>
      </w:r>
    </w:p>
    <w:p>
      <w:pPr>
        <w:ind w:firstLine="420"/>
      </w:pPr>
      <w:r>
        <w:tab/>
      </w:r>
      <w:r>
        <w:tab/>
      </w:r>
      <w:r>
        <w:t>{</w:t>
      </w:r>
    </w:p>
    <w:p>
      <w:pPr>
        <w:ind w:firstLine="420"/>
      </w:pPr>
      <w:r>
        <w:tab/>
      </w:r>
      <w:r>
        <w:tab/>
      </w:r>
      <w:r>
        <w:tab/>
      </w:r>
      <w:r>
        <w:t>GUI_DispDecAt(My_Clock.date,153,170,2);</w:t>
      </w:r>
    </w:p>
    <w:p>
      <w:pPr>
        <w:ind w:firstLine="420"/>
      </w:pPr>
      <w:r>
        <w:tab/>
      </w:r>
      <w:r>
        <w:tab/>
      </w:r>
      <w:r>
        <w:t>}</w:t>
      </w:r>
    </w:p>
    <w:p>
      <w:pPr>
        <w:ind w:firstLine="420"/>
      </w:pPr>
      <w:r>
        <w:tab/>
      </w:r>
      <w:r>
        <w:tab/>
      </w:r>
      <w:r>
        <w:t>//</w:t>
      </w:r>
    </w:p>
    <w:p>
      <w:pPr>
        <w:ind w:firstLine="420"/>
      </w:pPr>
      <w:r>
        <w:tab/>
      </w:r>
      <w:r>
        <w:tab/>
      </w:r>
      <w:r>
        <w:t>GUI_SetFont(&amp;GUI_Fontmytimefont);</w:t>
      </w:r>
    </w:p>
    <w:p>
      <w:pPr>
        <w:ind w:firstLine="420"/>
      </w:pPr>
      <w:r>
        <w:tab/>
      </w:r>
      <w:r>
        <w:tab/>
      </w:r>
      <w:r>
        <w:t>GUI_DispStringAt("\xe5\xb9\xb4",103,170);</w:t>
      </w:r>
      <w:r>
        <w:tab/>
      </w:r>
    </w:p>
    <w:p>
      <w:pPr>
        <w:ind w:firstLine="420"/>
      </w:pPr>
      <w:r>
        <w:tab/>
      </w:r>
      <w:r>
        <w:tab/>
      </w:r>
      <w:r>
        <w:t>GUI_DispStringAt("\xe6\x9c\x88",133,170);</w:t>
      </w:r>
      <w:r>
        <w:tab/>
      </w:r>
    </w:p>
    <w:p>
      <w:pPr>
        <w:ind w:firstLine="420"/>
      </w:pPr>
      <w:r>
        <w:tab/>
      </w:r>
      <w:r>
        <w:tab/>
      </w:r>
      <w:r>
        <w:t>GUI_DispStringAt("\xe6\x97\xa5",175,170);</w:t>
      </w:r>
      <w:r>
        <w:tab/>
      </w:r>
    </w:p>
    <w:p>
      <w:pPr>
        <w:ind w:firstLine="420"/>
      </w:pPr>
      <w:r>
        <w:tab/>
      </w:r>
      <w:r>
        <w:tab/>
      </w:r>
      <w:r>
        <w:t>GUI_DispStringAt("\xe5\x91\xa8",160,100);</w:t>
      </w:r>
      <w:r>
        <w:tab/>
      </w:r>
    </w:p>
    <w:p>
      <w:pPr>
        <w:ind w:firstLine="420"/>
      </w:pPr>
      <w:r>
        <w:tab/>
      </w:r>
      <w:r>
        <w:tab/>
      </w:r>
      <w:r>
        <w:t>switch(My_Clock.week)</w:t>
      </w:r>
    </w:p>
    <w:p>
      <w:pPr>
        <w:ind w:firstLine="420"/>
      </w:pPr>
      <w:r>
        <w:tab/>
      </w:r>
      <w:r>
        <w:tab/>
      </w:r>
      <w:r>
        <w:t>{</w:t>
      </w:r>
    </w:p>
    <w:p>
      <w:pPr>
        <w:ind w:firstLine="420"/>
      </w:pPr>
      <w:r>
        <w:tab/>
      </w:r>
      <w:r>
        <w:tab/>
      </w:r>
      <w:r>
        <w:tab/>
      </w:r>
      <w:r>
        <w:t>case 1 :GUI_DispStringAt("\xe4\xb8\x80",180,100);</w:t>
      </w:r>
      <w:r>
        <w:tab/>
      </w:r>
      <w:r>
        <w:t>break;</w:t>
      </w:r>
    </w:p>
    <w:p>
      <w:pPr>
        <w:ind w:firstLine="420"/>
      </w:pPr>
      <w:r>
        <w:tab/>
      </w:r>
      <w:r>
        <w:tab/>
      </w:r>
      <w:r>
        <w:tab/>
      </w:r>
      <w:r>
        <w:t>case 2 :GUI_DispStringAt("\xe4\xba\x8c",180,100);</w:t>
      </w:r>
      <w:r>
        <w:tab/>
      </w:r>
      <w:r>
        <w:t>break;</w:t>
      </w:r>
    </w:p>
    <w:p>
      <w:pPr>
        <w:ind w:firstLine="420"/>
      </w:pPr>
      <w:r>
        <w:tab/>
      </w:r>
      <w:r>
        <w:tab/>
      </w:r>
      <w:r>
        <w:tab/>
      </w:r>
      <w:r>
        <w:t>case 3 :GUI_DispStringAt("\xe4\xb8\x89",180,100);</w:t>
      </w:r>
      <w:r>
        <w:tab/>
      </w:r>
      <w:r>
        <w:t>break;</w:t>
      </w:r>
    </w:p>
    <w:p>
      <w:pPr>
        <w:ind w:firstLine="420"/>
      </w:pPr>
      <w:r>
        <w:tab/>
      </w:r>
      <w:r>
        <w:tab/>
      </w:r>
      <w:r>
        <w:tab/>
      </w:r>
      <w:r>
        <w:t>case 4 :GUI_DispStringAt("\xe5\x9b\x9b",180,100);</w:t>
      </w:r>
      <w:r>
        <w:tab/>
      </w:r>
      <w:r>
        <w:t>break;</w:t>
      </w:r>
    </w:p>
    <w:p>
      <w:pPr>
        <w:ind w:firstLine="420"/>
      </w:pPr>
      <w:r>
        <w:tab/>
      </w:r>
      <w:r>
        <w:tab/>
      </w:r>
      <w:r>
        <w:tab/>
      </w:r>
      <w:r>
        <w:t>case 5 :GUI_DispStringAt("\xe4\xba\x94",180,100);</w:t>
      </w:r>
      <w:r>
        <w:tab/>
      </w:r>
      <w:r>
        <w:t>break;</w:t>
      </w:r>
    </w:p>
    <w:p>
      <w:pPr>
        <w:ind w:firstLine="420"/>
      </w:pPr>
      <w:r>
        <w:tab/>
      </w:r>
      <w:r>
        <w:tab/>
      </w:r>
      <w:r>
        <w:tab/>
      </w:r>
      <w:r>
        <w:t>case 6 :GUI_DispStringAt("\xe5\x85\xad",180,100);</w:t>
      </w:r>
      <w:r>
        <w:tab/>
      </w:r>
      <w:r>
        <w:t>break;</w:t>
      </w:r>
    </w:p>
    <w:p>
      <w:pPr>
        <w:ind w:firstLine="420"/>
      </w:pPr>
      <w:r>
        <w:tab/>
      </w:r>
      <w:r>
        <w:tab/>
      </w:r>
      <w:r>
        <w:tab/>
      </w:r>
      <w:r>
        <w:t>case 7 :GUI_DispStringAt("\xe6\x97\xa5",180,100);</w:t>
      </w:r>
      <w:r>
        <w:tab/>
      </w:r>
      <w:r>
        <w:t>break;</w:t>
      </w:r>
    </w:p>
    <w:p>
      <w:pPr>
        <w:ind w:firstLine="420"/>
      </w:pPr>
      <w:r>
        <w:tab/>
      </w:r>
      <w:r>
        <w:tab/>
      </w:r>
      <w:r>
        <w:tab/>
      </w:r>
      <w:r>
        <w:t>default: break;</w:t>
      </w:r>
    </w:p>
    <w:p>
      <w:pPr>
        <w:ind w:firstLine="420"/>
      </w:pPr>
      <w:r>
        <w:tab/>
      </w:r>
      <w:r>
        <w:tab/>
      </w:r>
      <w:r>
        <w:t>}</w:t>
      </w:r>
      <w:r>
        <w:tab/>
      </w:r>
    </w:p>
    <w:p>
      <w:pPr>
        <w:ind w:firstLine="420"/>
      </w:pPr>
      <w:r>
        <w:tab/>
      </w:r>
      <w:r>
        <w:t>}</w:t>
      </w:r>
    </w:p>
    <w:p>
      <w:pPr>
        <w:ind w:firstLine="420"/>
      </w:pPr>
      <w:r>
        <w:t>}</w:t>
      </w:r>
    </w:p>
    <w:p>
      <w:pPr>
        <w:pStyle w:val="3"/>
        <w:spacing w:line="415" w:lineRule="auto"/>
      </w:pPr>
      <w:bookmarkStart w:id="76" w:name="_Toc482299057"/>
      <w:r>
        <w:rPr>
          <w:rFonts w:hint="eastAsia"/>
        </w:rPr>
        <w:t>附录四：cortex-M4数据手册</w:t>
      </w:r>
      <w:bookmarkEnd w:id="76"/>
    </w:p>
    <w:p>
      <w:pPr>
        <w:ind w:firstLine="420"/>
      </w:pPr>
    </w:p>
    <w:p>
      <w:pPr>
        <w:ind w:firstLine="420"/>
        <w:jc w:val="center"/>
      </w:pPr>
      <w:r>
        <w:drawing>
          <wp:inline distT="0" distB="0" distL="0" distR="0">
            <wp:extent cx="5274310" cy="4680585"/>
            <wp:effectExtent l="19050" t="0" r="254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noChangeArrowheads="1"/>
                    </pic:cNvPicPr>
                  </pic:nvPicPr>
                  <pic:blipFill>
                    <a:blip r:embed="rId51" cstate="print"/>
                    <a:srcRect/>
                    <a:stretch>
                      <a:fillRect/>
                    </a:stretch>
                  </pic:blipFill>
                  <pic:spPr>
                    <a:xfrm>
                      <a:off x="0" y="0"/>
                      <a:ext cx="5274310" cy="4681108"/>
                    </a:xfrm>
                    <a:prstGeom prst="rect">
                      <a:avLst/>
                    </a:prstGeom>
                    <a:noFill/>
                    <a:ln w="9525">
                      <a:noFill/>
                      <a:miter lim="800000"/>
                      <a:headEnd/>
                      <a:tailEnd/>
                    </a:ln>
                  </pic:spPr>
                </pic:pic>
              </a:graphicData>
            </a:graphic>
          </wp:inline>
        </w:drawing>
      </w:r>
    </w:p>
    <w:sectPr>
      <w:headerReference r:id="rId22"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altName w:val="Palatino Linotype"/>
    <w:panose1 w:val="02040503050406030204"/>
    <w:charset w:val="00"/>
    <w:family w:val="roman"/>
    <w:pitch w:val="default"/>
    <w:sig w:usb0="00000000" w:usb1="00000000" w:usb2="00000000" w:usb3="00000000" w:csb0="0000019F" w:csb1="00000000"/>
  </w:font>
  <w:font w:name="Calibri">
    <w:altName w:val="Lucida Sans Unicode"/>
    <w:panose1 w:val="020F0502020204030204"/>
    <w:charset w:val="00"/>
    <w:family w:val="swiss"/>
    <w:pitch w:val="default"/>
    <w:sig w:usb0="00000000" w:usb1="00000000" w:usb2="00000001" w:usb3="00000000" w:csb0="0000019F" w:csb1="00000000"/>
  </w:font>
  <w:font w:name="Arial">
    <w:panose1 w:val="020B0604020202020204"/>
    <w:charset w:val="00"/>
    <w:family w:val="swiss"/>
    <w:pitch w:val="default"/>
    <w:sig w:usb0="00007A87" w:usb1="80000000" w:usb2="00000008" w:usb3="00000000" w:csb0="400001FF" w:csb1="FFFF0000"/>
  </w:font>
  <w:font w:name="Palatino Linotype">
    <w:panose1 w:val="02040502050505030304"/>
    <w:charset w:val="00"/>
    <w:family w:val="auto"/>
    <w:pitch w:val="default"/>
    <w:sig w:usb0="E0000387" w:usb1="40000013" w:usb2="00000000" w:usb3="00000000" w:csb0="2000019F" w:csb1="00000000"/>
  </w:font>
  <w:font w:name="Lucida Sans Unicode">
    <w:panose1 w:val="020B0602030504020204"/>
    <w:charset w:val="00"/>
    <w:family w:val="auto"/>
    <w:pitch w:val="default"/>
    <w:sig w:usb0="80001AFF" w:usb1="0000396B" w:usb2="00000000" w:usb3="00000000" w:csb0="0000003F" w:csb1="D7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420"/>
      <w:jc w:val="center"/>
      <w:rPr>
        <w:sz w:val="21"/>
        <w:szCs w:val="21"/>
      </w:rPr>
    </w:pPr>
    <w:r>
      <w:rPr>
        <w:sz w:val="21"/>
        <w:szCs w:val="21"/>
        <w:lang w:val="zh-CN"/>
      </w:rPr>
      <w:t xml:space="preserve"> </w:t>
    </w:r>
    <w:r>
      <w:rPr>
        <w:sz w:val="21"/>
        <w:szCs w:val="21"/>
        <w:lang w:val="zh-CN"/>
      </w:rPr>
      <w:fldChar w:fldCharType="begin"/>
    </w:r>
    <w:r>
      <w:rPr>
        <w:sz w:val="21"/>
        <w:szCs w:val="21"/>
        <w:lang w:val="zh-CN"/>
      </w:rPr>
      <w:instrText xml:space="preserve">PAGE  \* ROMAN  \* MERGEFORMAT</w:instrText>
    </w:r>
    <w:r>
      <w:rPr>
        <w:sz w:val="21"/>
        <w:szCs w:val="21"/>
        <w:lang w:val="zh-CN"/>
      </w:rPr>
      <w:fldChar w:fldCharType="separate"/>
    </w:r>
    <w:r>
      <w:rPr>
        <w:sz w:val="21"/>
        <w:szCs w:val="21"/>
        <w:lang w:val="zh-CN"/>
      </w:rPr>
      <w:t>I</w:t>
    </w:r>
    <w:r>
      <w:rPr>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420"/>
      <w:jc w:val="center"/>
      <w:rPr>
        <w:sz w:val="21"/>
        <w:szCs w:val="21"/>
      </w:rPr>
    </w:pPr>
    <w:r>
      <w:rPr>
        <w:rFonts w:ascii="Cambria" w:hAnsi="Cambria"/>
        <w:sz w:val="21"/>
        <w:szCs w:val="21"/>
        <w:lang w:val="zh-CN"/>
      </w:rPr>
      <w:t xml:space="preserve"> </w:t>
    </w:r>
    <w:r>
      <w:rPr>
        <w:rFonts w:ascii="Cambria" w:hAnsi="Cambria"/>
        <w:sz w:val="21"/>
        <w:szCs w:val="21"/>
        <w:lang w:val="zh-CN"/>
      </w:rPr>
      <w:fldChar w:fldCharType="begin"/>
    </w:r>
    <w:r>
      <w:rPr>
        <w:rFonts w:ascii="Cambria" w:hAnsi="Cambria"/>
        <w:sz w:val="21"/>
        <w:szCs w:val="21"/>
        <w:lang w:val="zh-CN"/>
      </w:rPr>
      <w:instrText xml:space="preserve">PAGE  \* ROMAN  \* MERGEFORMAT</w:instrText>
    </w:r>
    <w:r>
      <w:rPr>
        <w:rFonts w:ascii="Cambria" w:hAnsi="Cambria"/>
        <w:sz w:val="21"/>
        <w:szCs w:val="21"/>
        <w:lang w:val="zh-CN"/>
      </w:rPr>
      <w:fldChar w:fldCharType="separate"/>
    </w:r>
    <w:r>
      <w:rPr>
        <w:rFonts w:ascii="Cambria" w:hAnsi="Cambria"/>
        <w:sz w:val="21"/>
        <w:szCs w:val="21"/>
        <w:lang w:val="zh-CN"/>
      </w:rPr>
      <w:t>II</w:t>
    </w:r>
    <w:r>
      <w:rPr>
        <w:rFonts w:ascii="Cambria" w:hAnsi="Cambria"/>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420"/>
      <w:jc w:val="center"/>
      <w:rPr>
        <w:sz w:val="21"/>
        <w:szCs w:val="21"/>
        <w:lang w:val="zh-CN"/>
      </w:rPr>
    </w:pPr>
    <w:r>
      <w:rPr>
        <w:sz w:val="21"/>
        <w:szCs w:val="21"/>
        <w:lang w:val="zh-CN"/>
      </w:rPr>
      <w:fldChar w:fldCharType="begin"/>
    </w:r>
    <w:r>
      <w:rPr>
        <w:sz w:val="21"/>
        <w:szCs w:val="21"/>
        <w:lang w:val="zh-CN"/>
      </w:rPr>
      <w:instrText xml:space="preserve">PAGE   \* MERGEFORMAT</w:instrText>
    </w:r>
    <w:r>
      <w:rPr>
        <w:sz w:val="21"/>
        <w:szCs w:val="21"/>
        <w:lang w:val="zh-CN"/>
      </w:rPr>
      <w:fldChar w:fldCharType="separate"/>
    </w:r>
    <w:r>
      <w:rPr>
        <w:sz w:val="21"/>
        <w:szCs w:val="21"/>
        <w:lang w:val="zh-CN"/>
      </w:rPr>
      <w:t>II</w:t>
    </w:r>
    <w:r>
      <w:rPr>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420"/>
      <w:jc w:val="center"/>
      <w:rPr>
        <w:sz w:val="21"/>
        <w:szCs w:val="21"/>
        <w:lang w:val="zh-CN"/>
      </w:rPr>
    </w:pPr>
    <w:r>
      <w:rPr>
        <w:sz w:val="21"/>
        <w:szCs w:val="21"/>
        <w:lang w:val="zh-CN"/>
      </w:rPr>
      <w:t xml:space="preserve"> </w:t>
    </w:r>
    <w:r>
      <w:rPr>
        <w:sz w:val="21"/>
        <w:szCs w:val="21"/>
        <w:lang w:val="zh-CN"/>
      </w:rPr>
      <w:fldChar w:fldCharType="begin"/>
    </w:r>
    <w:r>
      <w:rPr>
        <w:sz w:val="21"/>
        <w:szCs w:val="21"/>
        <w:lang w:val="zh-CN"/>
      </w:rPr>
      <w:instrText xml:space="preserve">PAGE  \* ROMAN  \* MERGEFORMAT</w:instrText>
    </w:r>
    <w:r>
      <w:rPr>
        <w:sz w:val="21"/>
        <w:szCs w:val="21"/>
        <w:lang w:val="zh-CN"/>
      </w:rPr>
      <w:fldChar w:fldCharType="separate"/>
    </w:r>
    <w:r>
      <w:rPr>
        <w:sz w:val="21"/>
        <w:szCs w:val="21"/>
        <w:lang w:val="zh-CN"/>
      </w:rPr>
      <w:t>III</w:t>
    </w:r>
    <w:r>
      <w:rPr>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42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rPr>
      <w:t>26</w:t>
    </w:r>
    <w:r>
      <w:rPr>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42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27</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电子科技大学成都学院本科毕业设计论文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36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第1章 课题整体框架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rPr>
        <w:sz w:val="21"/>
        <w:szCs w:val="21"/>
      </w:rPr>
    </w:pPr>
    <w:r>
      <w:rPr>
        <w:rFonts w:hint="eastAsia"/>
        <w:sz w:val="21"/>
        <w:szCs w:val="21"/>
      </w:rPr>
      <w:t>第4章 总结</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20"/>
      <w:rPr>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第%1章"/>
      <w:lvlJc w:val="left"/>
      <w:pPr>
        <w:tabs>
          <w:tab w:val="left" w:pos="2984"/>
        </w:tabs>
        <w:ind w:left="2700" w:firstLine="0"/>
      </w:pPr>
      <w:rPr>
        <w:rFonts w:hint="eastAsia"/>
      </w:r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decimal"/>
      <w:lvlRestart w:val="1"/>
      <w:isLgl/>
      <w:suff w:val="space"/>
      <w:lvlText w:val="图%1-%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18B20754"/>
    <w:multiLevelType w:val="multilevel"/>
    <w:tmpl w:val="18B20754"/>
    <w:lvl w:ilvl="0" w:tentative="0">
      <w:start w:val="1"/>
      <w:numFmt w:val="decimal"/>
      <w:pStyle w:val="47"/>
      <w:lvlText w:val="第%1章"/>
      <w:lvlJc w:val="left"/>
      <w:pPr>
        <w:tabs>
          <w:tab w:val="left" w:pos="2836"/>
        </w:tabs>
        <w:ind w:left="2552" w:firstLine="0"/>
      </w:pPr>
      <w:rPr>
        <w:rFonts w:hint="eastAsia"/>
      </w:rPr>
    </w:lvl>
    <w:lvl w:ilvl="1" w:tentative="0">
      <w:start w:val="1"/>
      <w:numFmt w:val="decimal"/>
      <w:pStyle w:val="48"/>
      <w:isLgl/>
      <w:suff w:val="space"/>
      <w:lvlText w:val="%1.%2"/>
      <w:lvlJc w:val="left"/>
      <w:pPr>
        <w:ind w:left="0" w:firstLine="0"/>
      </w:pPr>
      <w:rPr>
        <w:rFonts w:hint="eastAsia"/>
      </w:rPr>
    </w:lvl>
    <w:lvl w:ilvl="2" w:tentative="0">
      <w:start w:val="1"/>
      <w:numFmt w:val="decimal"/>
      <w:pStyle w:val="49"/>
      <w:isLgl/>
      <w:suff w:val="space"/>
      <w:lvlText w:val="%1.%2.%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decimal"/>
      <w:lvlRestart w:val="1"/>
      <w:pStyle w:val="50"/>
      <w:isLgl/>
      <w:suff w:val="space"/>
      <w:lvlText w:val="图%1-%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442A4B3C"/>
    <w:multiLevelType w:val="multilevel"/>
    <w:tmpl w:val="442A4B3C"/>
    <w:lvl w:ilvl="0" w:tentative="0">
      <w:start w:val="1"/>
      <w:numFmt w:val="decimal"/>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3">
    <w:nsid w:val="63B1439E"/>
    <w:multiLevelType w:val="multilevel"/>
    <w:tmpl w:val="63B1439E"/>
    <w:lvl w:ilvl="0" w:tentative="0">
      <w:start w:val="1"/>
      <w:numFmt w:val="decimal"/>
      <w:pStyle w:val="68"/>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DEA44A2"/>
    <w:multiLevelType w:val="multilevel"/>
    <w:tmpl w:val="7DEA44A2"/>
    <w:lvl w:ilvl="0" w:tentative="0">
      <w:start w:val="1"/>
      <w:numFmt w:val="decimal"/>
      <w:pStyle w:val="66"/>
      <w:lvlText w:val="表3-%1"/>
      <w:lvlJc w:val="center"/>
      <w:pPr>
        <w:tabs>
          <w:tab w:val="left" w:pos="0"/>
        </w:tabs>
        <w:ind w:left="0" w:firstLine="0"/>
      </w:pPr>
      <w:rPr>
        <w:rFonts w:hint="eastAsia"/>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C3524"/>
    <w:rsid w:val="00024DA0"/>
    <w:rsid w:val="00024ECA"/>
    <w:rsid w:val="0003392B"/>
    <w:rsid w:val="000353E8"/>
    <w:rsid w:val="0003777B"/>
    <w:rsid w:val="0004130C"/>
    <w:rsid w:val="000428BA"/>
    <w:rsid w:val="0006077A"/>
    <w:rsid w:val="00062825"/>
    <w:rsid w:val="00070239"/>
    <w:rsid w:val="00080ADE"/>
    <w:rsid w:val="000813B6"/>
    <w:rsid w:val="000850F0"/>
    <w:rsid w:val="000870AA"/>
    <w:rsid w:val="00094A52"/>
    <w:rsid w:val="000B4EF0"/>
    <w:rsid w:val="000B63BD"/>
    <w:rsid w:val="000C4208"/>
    <w:rsid w:val="000E20FF"/>
    <w:rsid w:val="000F1321"/>
    <w:rsid w:val="001079A9"/>
    <w:rsid w:val="00111B72"/>
    <w:rsid w:val="00116C43"/>
    <w:rsid w:val="00121B6C"/>
    <w:rsid w:val="00134FA3"/>
    <w:rsid w:val="00135378"/>
    <w:rsid w:val="00150BF9"/>
    <w:rsid w:val="001536E6"/>
    <w:rsid w:val="00153C6D"/>
    <w:rsid w:val="00154E52"/>
    <w:rsid w:val="00155F29"/>
    <w:rsid w:val="001711F6"/>
    <w:rsid w:val="00177CE0"/>
    <w:rsid w:val="0019171D"/>
    <w:rsid w:val="001A0D72"/>
    <w:rsid w:val="001A2AB9"/>
    <w:rsid w:val="001C3094"/>
    <w:rsid w:val="001C471D"/>
    <w:rsid w:val="001C4ACE"/>
    <w:rsid w:val="001F52D6"/>
    <w:rsid w:val="0021667E"/>
    <w:rsid w:val="00226623"/>
    <w:rsid w:val="0023018A"/>
    <w:rsid w:val="002652C1"/>
    <w:rsid w:val="00271D95"/>
    <w:rsid w:val="00273EC5"/>
    <w:rsid w:val="00283968"/>
    <w:rsid w:val="00293C92"/>
    <w:rsid w:val="002A2217"/>
    <w:rsid w:val="002A6ECE"/>
    <w:rsid w:val="002A7FE7"/>
    <w:rsid w:val="002B339A"/>
    <w:rsid w:val="002B6725"/>
    <w:rsid w:val="002B7887"/>
    <w:rsid w:val="002E56D4"/>
    <w:rsid w:val="002E6C56"/>
    <w:rsid w:val="002F2842"/>
    <w:rsid w:val="002F709C"/>
    <w:rsid w:val="002F71AA"/>
    <w:rsid w:val="00302129"/>
    <w:rsid w:val="00306744"/>
    <w:rsid w:val="00311468"/>
    <w:rsid w:val="0031261F"/>
    <w:rsid w:val="00331AFA"/>
    <w:rsid w:val="003707B8"/>
    <w:rsid w:val="00370C03"/>
    <w:rsid w:val="003820BD"/>
    <w:rsid w:val="003917AB"/>
    <w:rsid w:val="003943E5"/>
    <w:rsid w:val="00397C9E"/>
    <w:rsid w:val="003A101F"/>
    <w:rsid w:val="003B502D"/>
    <w:rsid w:val="003B6CED"/>
    <w:rsid w:val="003C14D4"/>
    <w:rsid w:val="003C1F55"/>
    <w:rsid w:val="003C517E"/>
    <w:rsid w:val="003D1CAA"/>
    <w:rsid w:val="003D5E5E"/>
    <w:rsid w:val="003F4E83"/>
    <w:rsid w:val="004134C0"/>
    <w:rsid w:val="0041543A"/>
    <w:rsid w:val="004307CB"/>
    <w:rsid w:val="004328EB"/>
    <w:rsid w:val="00435ED2"/>
    <w:rsid w:val="00437A3E"/>
    <w:rsid w:val="00442773"/>
    <w:rsid w:val="00452EA8"/>
    <w:rsid w:val="004539A1"/>
    <w:rsid w:val="0046378E"/>
    <w:rsid w:val="004641AB"/>
    <w:rsid w:val="0048595D"/>
    <w:rsid w:val="00493DFB"/>
    <w:rsid w:val="00495325"/>
    <w:rsid w:val="0049640B"/>
    <w:rsid w:val="004A242B"/>
    <w:rsid w:val="004C4061"/>
    <w:rsid w:val="004D049C"/>
    <w:rsid w:val="004E0790"/>
    <w:rsid w:val="004E4774"/>
    <w:rsid w:val="004E7680"/>
    <w:rsid w:val="00500F80"/>
    <w:rsid w:val="005167F3"/>
    <w:rsid w:val="00536118"/>
    <w:rsid w:val="00543417"/>
    <w:rsid w:val="00546C0F"/>
    <w:rsid w:val="00547806"/>
    <w:rsid w:val="00551A2D"/>
    <w:rsid w:val="005A1489"/>
    <w:rsid w:val="005A5553"/>
    <w:rsid w:val="005A70C3"/>
    <w:rsid w:val="005C175F"/>
    <w:rsid w:val="005C525C"/>
    <w:rsid w:val="005D4504"/>
    <w:rsid w:val="005E57AB"/>
    <w:rsid w:val="005E59AB"/>
    <w:rsid w:val="005F525D"/>
    <w:rsid w:val="005F6782"/>
    <w:rsid w:val="00605BA0"/>
    <w:rsid w:val="00611173"/>
    <w:rsid w:val="006164F3"/>
    <w:rsid w:val="00616A09"/>
    <w:rsid w:val="00623F4E"/>
    <w:rsid w:val="006325C5"/>
    <w:rsid w:val="00650422"/>
    <w:rsid w:val="00650613"/>
    <w:rsid w:val="00651F7E"/>
    <w:rsid w:val="00663746"/>
    <w:rsid w:val="00666ABA"/>
    <w:rsid w:val="00674EF7"/>
    <w:rsid w:val="00685653"/>
    <w:rsid w:val="006916C6"/>
    <w:rsid w:val="006A6303"/>
    <w:rsid w:val="006B0CB1"/>
    <w:rsid w:val="006B220A"/>
    <w:rsid w:val="006B5249"/>
    <w:rsid w:val="006B73C8"/>
    <w:rsid w:val="006C451C"/>
    <w:rsid w:val="006D3DD9"/>
    <w:rsid w:val="006D4E5E"/>
    <w:rsid w:val="006E2FC6"/>
    <w:rsid w:val="006E375F"/>
    <w:rsid w:val="006F4522"/>
    <w:rsid w:val="006F6DD2"/>
    <w:rsid w:val="00720984"/>
    <w:rsid w:val="00734D8A"/>
    <w:rsid w:val="00737546"/>
    <w:rsid w:val="007512BE"/>
    <w:rsid w:val="00757C7C"/>
    <w:rsid w:val="0077632D"/>
    <w:rsid w:val="00777B7E"/>
    <w:rsid w:val="00792EA1"/>
    <w:rsid w:val="007935D1"/>
    <w:rsid w:val="007A04A5"/>
    <w:rsid w:val="007B1F59"/>
    <w:rsid w:val="007B5756"/>
    <w:rsid w:val="007C0B47"/>
    <w:rsid w:val="007D6E2C"/>
    <w:rsid w:val="007E1027"/>
    <w:rsid w:val="007E4877"/>
    <w:rsid w:val="007E4C0A"/>
    <w:rsid w:val="007F4972"/>
    <w:rsid w:val="0080072C"/>
    <w:rsid w:val="008023B6"/>
    <w:rsid w:val="008046AD"/>
    <w:rsid w:val="008117EC"/>
    <w:rsid w:val="0082185F"/>
    <w:rsid w:val="008279A4"/>
    <w:rsid w:val="00851303"/>
    <w:rsid w:val="0085173E"/>
    <w:rsid w:val="008557AE"/>
    <w:rsid w:val="00855C41"/>
    <w:rsid w:val="0086782F"/>
    <w:rsid w:val="0087098E"/>
    <w:rsid w:val="00874C17"/>
    <w:rsid w:val="0087792D"/>
    <w:rsid w:val="00883A64"/>
    <w:rsid w:val="00890A80"/>
    <w:rsid w:val="0089782B"/>
    <w:rsid w:val="008A482C"/>
    <w:rsid w:val="008D1E56"/>
    <w:rsid w:val="008F09DB"/>
    <w:rsid w:val="008F52B7"/>
    <w:rsid w:val="00911910"/>
    <w:rsid w:val="00925770"/>
    <w:rsid w:val="00930E51"/>
    <w:rsid w:val="009453DD"/>
    <w:rsid w:val="00952794"/>
    <w:rsid w:val="009610F7"/>
    <w:rsid w:val="009711E2"/>
    <w:rsid w:val="0097744D"/>
    <w:rsid w:val="009877A8"/>
    <w:rsid w:val="00994795"/>
    <w:rsid w:val="00995EE0"/>
    <w:rsid w:val="009A1D20"/>
    <w:rsid w:val="009A6DE7"/>
    <w:rsid w:val="009B7739"/>
    <w:rsid w:val="009C5C79"/>
    <w:rsid w:val="009E0A60"/>
    <w:rsid w:val="009F3EC3"/>
    <w:rsid w:val="00A0492E"/>
    <w:rsid w:val="00A05AC1"/>
    <w:rsid w:val="00A102E5"/>
    <w:rsid w:val="00A1131E"/>
    <w:rsid w:val="00A119AF"/>
    <w:rsid w:val="00A15F68"/>
    <w:rsid w:val="00A2533B"/>
    <w:rsid w:val="00A264BC"/>
    <w:rsid w:val="00A36061"/>
    <w:rsid w:val="00A53B5F"/>
    <w:rsid w:val="00A57076"/>
    <w:rsid w:val="00A72C85"/>
    <w:rsid w:val="00A73969"/>
    <w:rsid w:val="00A757AB"/>
    <w:rsid w:val="00AA1F8C"/>
    <w:rsid w:val="00AB1CB2"/>
    <w:rsid w:val="00AD1382"/>
    <w:rsid w:val="00AD4FC6"/>
    <w:rsid w:val="00AD529E"/>
    <w:rsid w:val="00AE16FA"/>
    <w:rsid w:val="00AF0A0C"/>
    <w:rsid w:val="00AF54DD"/>
    <w:rsid w:val="00AF79A0"/>
    <w:rsid w:val="00B25695"/>
    <w:rsid w:val="00B36015"/>
    <w:rsid w:val="00B4605E"/>
    <w:rsid w:val="00B53450"/>
    <w:rsid w:val="00B56E56"/>
    <w:rsid w:val="00B60335"/>
    <w:rsid w:val="00B6318A"/>
    <w:rsid w:val="00B735F4"/>
    <w:rsid w:val="00B82A15"/>
    <w:rsid w:val="00B9019A"/>
    <w:rsid w:val="00B90C99"/>
    <w:rsid w:val="00BA1271"/>
    <w:rsid w:val="00BA4185"/>
    <w:rsid w:val="00BB6560"/>
    <w:rsid w:val="00BB73CD"/>
    <w:rsid w:val="00BC4E31"/>
    <w:rsid w:val="00BE19F1"/>
    <w:rsid w:val="00BE2EC4"/>
    <w:rsid w:val="00BF48B0"/>
    <w:rsid w:val="00C14CC9"/>
    <w:rsid w:val="00C16A58"/>
    <w:rsid w:val="00C21C31"/>
    <w:rsid w:val="00C30B82"/>
    <w:rsid w:val="00C40137"/>
    <w:rsid w:val="00C814E9"/>
    <w:rsid w:val="00CA4F20"/>
    <w:rsid w:val="00CA5571"/>
    <w:rsid w:val="00CB0228"/>
    <w:rsid w:val="00CB5B98"/>
    <w:rsid w:val="00CC159D"/>
    <w:rsid w:val="00CC2F08"/>
    <w:rsid w:val="00CD21F1"/>
    <w:rsid w:val="00CE6C48"/>
    <w:rsid w:val="00D033B9"/>
    <w:rsid w:val="00D07D18"/>
    <w:rsid w:val="00D13B4A"/>
    <w:rsid w:val="00D34A35"/>
    <w:rsid w:val="00D41D46"/>
    <w:rsid w:val="00D65C88"/>
    <w:rsid w:val="00D701E0"/>
    <w:rsid w:val="00D73E6B"/>
    <w:rsid w:val="00D76710"/>
    <w:rsid w:val="00D77655"/>
    <w:rsid w:val="00D85956"/>
    <w:rsid w:val="00D86BC1"/>
    <w:rsid w:val="00D95DD2"/>
    <w:rsid w:val="00D96C24"/>
    <w:rsid w:val="00DB3CA5"/>
    <w:rsid w:val="00DC2761"/>
    <w:rsid w:val="00DE2347"/>
    <w:rsid w:val="00DE61BB"/>
    <w:rsid w:val="00E02982"/>
    <w:rsid w:val="00E06F0C"/>
    <w:rsid w:val="00E12782"/>
    <w:rsid w:val="00E12B6A"/>
    <w:rsid w:val="00E15ABB"/>
    <w:rsid w:val="00E176F9"/>
    <w:rsid w:val="00E26208"/>
    <w:rsid w:val="00E32597"/>
    <w:rsid w:val="00E32B03"/>
    <w:rsid w:val="00E45FC5"/>
    <w:rsid w:val="00E472DD"/>
    <w:rsid w:val="00E50998"/>
    <w:rsid w:val="00E54C57"/>
    <w:rsid w:val="00E603E7"/>
    <w:rsid w:val="00E64973"/>
    <w:rsid w:val="00E7292E"/>
    <w:rsid w:val="00E81470"/>
    <w:rsid w:val="00E85788"/>
    <w:rsid w:val="00E93C29"/>
    <w:rsid w:val="00EA44DB"/>
    <w:rsid w:val="00EA5232"/>
    <w:rsid w:val="00EB6CEA"/>
    <w:rsid w:val="00EC1025"/>
    <w:rsid w:val="00EC4510"/>
    <w:rsid w:val="00EC5876"/>
    <w:rsid w:val="00ED31E4"/>
    <w:rsid w:val="00ED3A20"/>
    <w:rsid w:val="00EE1811"/>
    <w:rsid w:val="00F249B2"/>
    <w:rsid w:val="00F56524"/>
    <w:rsid w:val="00F77DE6"/>
    <w:rsid w:val="00F83D71"/>
    <w:rsid w:val="00F92802"/>
    <w:rsid w:val="00FB3B30"/>
    <w:rsid w:val="00FC3524"/>
    <w:rsid w:val="00FD7154"/>
    <w:rsid w:val="00FE3416"/>
    <w:rsid w:val="00FE7F27"/>
    <w:rsid w:val="00FF2CD3"/>
    <w:rsid w:val="58321661"/>
    <w:rsid w:val="71A4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nhideWhenUsed="0" w:uiPriority="0" w:name="annotation text"/>
    <w:lsdException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color w:val="000000"/>
      <w:kern w:val="2"/>
      <w:sz w:val="21"/>
      <w:szCs w:val="22"/>
      <w:lang w:val="en-US" w:eastAsia="zh-CN" w:bidi="ar-SA"/>
    </w:rPr>
  </w:style>
  <w:style w:type="paragraph" w:styleId="2">
    <w:name w:val="heading 1"/>
    <w:basedOn w:val="1"/>
    <w:next w:val="1"/>
    <w:link w:val="44"/>
    <w:qFormat/>
    <w:uiPriority w:val="0"/>
    <w:pPr>
      <w:keepNext/>
      <w:keepLines/>
      <w:spacing w:before="340" w:after="330" w:line="576" w:lineRule="auto"/>
      <w:outlineLvl w:val="0"/>
    </w:pPr>
    <w:rPr>
      <w:b/>
      <w:bCs/>
      <w:kern w:val="44"/>
      <w:sz w:val="44"/>
      <w:szCs w:val="44"/>
    </w:rPr>
  </w:style>
  <w:style w:type="paragraph" w:styleId="3">
    <w:name w:val="heading 2"/>
    <w:basedOn w:val="1"/>
    <w:next w:val="1"/>
    <w:link w:val="45"/>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6"/>
    <w:qFormat/>
    <w:uiPriority w:val="9"/>
    <w:pPr>
      <w:keepNext/>
      <w:keepLines/>
      <w:spacing w:before="260" w:after="260" w:line="416" w:lineRule="auto"/>
      <w:outlineLvl w:val="2"/>
    </w:pPr>
    <w:rPr>
      <w:b/>
      <w:bCs/>
      <w:sz w:val="32"/>
      <w:szCs w:val="32"/>
    </w:rPr>
  </w:style>
  <w:style w:type="paragraph" w:styleId="5">
    <w:name w:val="heading 4"/>
    <w:basedOn w:val="1"/>
    <w:next w:val="1"/>
    <w:link w:val="69"/>
    <w:unhideWhenUsed/>
    <w:qFormat/>
    <w:uiPriority w:val="0"/>
    <w:pPr>
      <w:keepNext/>
      <w:keepLines/>
      <w:spacing w:before="280" w:after="290" w:line="376" w:lineRule="atLeast"/>
      <w:ind w:firstLine="200" w:firstLineChars="200"/>
      <w:outlineLvl w:val="3"/>
    </w:pPr>
    <w:rPr>
      <w:rFonts w:asciiTheme="majorHAnsi" w:hAnsiTheme="majorHAnsi" w:eastAsiaTheme="majorEastAsia" w:cstheme="majorBidi"/>
      <w:b/>
      <w:bCs/>
      <w:sz w:val="28"/>
      <w:szCs w:val="28"/>
    </w:rPr>
  </w:style>
  <w:style w:type="paragraph" w:styleId="6">
    <w:name w:val="heading 5"/>
    <w:basedOn w:val="1"/>
    <w:next w:val="1"/>
    <w:link w:val="7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73"/>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74"/>
    <w:unhideWhenUsed/>
    <w:qFormat/>
    <w:uiPriority w:val="9"/>
    <w:pPr>
      <w:keepNext/>
      <w:keepLines/>
      <w:spacing w:before="240" w:after="64" w:line="320" w:lineRule="auto"/>
      <w:outlineLvl w:val="6"/>
    </w:pPr>
    <w:rPr>
      <w:b/>
      <w:bCs/>
      <w:sz w:val="24"/>
      <w:szCs w:val="24"/>
    </w:rPr>
  </w:style>
  <w:style w:type="character" w:default="1" w:styleId="29">
    <w:name w:val="Default Paragraph Font"/>
    <w:unhideWhenUsed/>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9">
    <w:name w:val="annotation subject"/>
    <w:basedOn w:val="10"/>
    <w:next w:val="10"/>
    <w:link w:val="63"/>
    <w:semiHidden/>
    <w:uiPriority w:val="0"/>
    <w:rPr>
      <w:b/>
      <w:bCs/>
    </w:rPr>
  </w:style>
  <w:style w:type="paragraph" w:styleId="10">
    <w:name w:val="annotation text"/>
    <w:basedOn w:val="1"/>
    <w:link w:val="62"/>
    <w:semiHidden/>
    <w:uiPriority w:val="0"/>
    <w:pPr>
      <w:jc w:val="left"/>
    </w:pPr>
  </w:style>
  <w:style w:type="paragraph" w:styleId="11">
    <w:name w:val="toc 7"/>
    <w:basedOn w:val="1"/>
    <w:next w:val="1"/>
    <w:unhideWhenUsed/>
    <w:uiPriority w:val="39"/>
    <w:pPr>
      <w:ind w:left="2520" w:leftChars="1200"/>
    </w:pPr>
  </w:style>
  <w:style w:type="paragraph" w:styleId="12">
    <w:name w:val="caption"/>
    <w:basedOn w:val="1"/>
    <w:next w:val="1"/>
    <w:qFormat/>
    <w:uiPriority w:val="35"/>
    <w:rPr>
      <w:rFonts w:ascii="Cambria" w:hAnsi="Cambria" w:eastAsia="黑体"/>
      <w:sz w:val="20"/>
      <w:szCs w:val="20"/>
    </w:rPr>
  </w:style>
  <w:style w:type="paragraph" w:styleId="13">
    <w:name w:val="Body Text Indent"/>
    <w:basedOn w:val="1"/>
    <w:link w:val="67"/>
    <w:uiPriority w:val="0"/>
    <w:pPr>
      <w:spacing w:beforeLines="50" w:line="360" w:lineRule="exact"/>
      <w:ind w:left="260" w:leftChars="124" w:firstLine="520" w:firstLineChars="200"/>
    </w:pPr>
    <w:rPr>
      <w:rFonts w:ascii="宋体" w:hAnsi="宋体"/>
      <w:color w:val="008080"/>
      <w:spacing w:val="10"/>
      <w:sz w:val="24"/>
      <w:szCs w:val="24"/>
    </w:rPr>
  </w:style>
  <w:style w:type="paragraph" w:styleId="14">
    <w:name w:val="toc 5"/>
    <w:basedOn w:val="1"/>
    <w:next w:val="1"/>
    <w:unhideWhenUsed/>
    <w:uiPriority w:val="39"/>
    <w:pPr>
      <w:ind w:left="1680" w:leftChars="800"/>
    </w:pPr>
  </w:style>
  <w:style w:type="paragraph" w:styleId="15">
    <w:name w:val="toc 3"/>
    <w:basedOn w:val="1"/>
    <w:next w:val="1"/>
    <w:unhideWhenUsed/>
    <w:uiPriority w:val="39"/>
  </w:style>
  <w:style w:type="paragraph" w:styleId="16">
    <w:name w:val="toc 8"/>
    <w:basedOn w:val="1"/>
    <w:next w:val="1"/>
    <w:unhideWhenUsed/>
    <w:uiPriority w:val="39"/>
    <w:pPr>
      <w:ind w:left="2940" w:leftChars="1400"/>
    </w:pPr>
  </w:style>
  <w:style w:type="paragraph" w:styleId="17">
    <w:name w:val="Date"/>
    <w:basedOn w:val="1"/>
    <w:next w:val="1"/>
    <w:link w:val="71"/>
    <w:unhideWhenUsed/>
    <w:uiPriority w:val="99"/>
    <w:pPr>
      <w:ind w:left="100" w:leftChars="2500"/>
    </w:pPr>
  </w:style>
  <w:style w:type="paragraph" w:styleId="18">
    <w:name w:val="Balloon Text"/>
    <w:basedOn w:val="1"/>
    <w:link w:val="64"/>
    <w:semiHidden/>
    <w:uiPriority w:val="0"/>
    <w:rPr>
      <w:sz w:val="18"/>
      <w:szCs w:val="18"/>
    </w:rPr>
  </w:style>
  <w:style w:type="paragraph" w:styleId="19">
    <w:name w:val="footer"/>
    <w:basedOn w:val="1"/>
    <w:link w:val="36"/>
    <w:unhideWhenUsed/>
    <w:uiPriority w:val="99"/>
    <w:pPr>
      <w:tabs>
        <w:tab w:val="center" w:pos="4153"/>
        <w:tab w:val="right" w:pos="8306"/>
      </w:tabs>
      <w:snapToGrid w:val="0"/>
      <w:jc w:val="left"/>
    </w:pPr>
    <w:rPr>
      <w:sz w:val="18"/>
      <w:szCs w:val="18"/>
    </w:rPr>
  </w:style>
  <w:style w:type="paragraph" w:styleId="20">
    <w:name w:val="header"/>
    <w:basedOn w:val="1"/>
    <w:link w:val="35"/>
    <w:unhideWhenUsed/>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uiPriority w:val="39"/>
    <w:pPr>
      <w:tabs>
        <w:tab w:val="right" w:leader="dot" w:pos="8296"/>
      </w:tabs>
      <w:jc w:val="left"/>
    </w:pPr>
  </w:style>
  <w:style w:type="paragraph" w:styleId="22">
    <w:name w:val="toc 4"/>
    <w:basedOn w:val="1"/>
    <w:next w:val="1"/>
    <w:unhideWhenUsed/>
    <w:uiPriority w:val="39"/>
    <w:pPr>
      <w:ind w:left="1260" w:leftChars="600"/>
    </w:pPr>
  </w:style>
  <w:style w:type="paragraph" w:styleId="23">
    <w:name w:val="Subtitle"/>
    <w:basedOn w:val="1"/>
    <w:next w:val="1"/>
    <w:link w:val="70"/>
    <w:qFormat/>
    <w:uiPriority w:val="0"/>
    <w:pPr>
      <w:spacing w:before="120" w:after="240" w:line="400" w:lineRule="exact"/>
      <w:outlineLvl w:val="2"/>
    </w:pPr>
    <w:rPr>
      <w:rFonts w:ascii="黑体" w:hAnsi="黑体" w:eastAsia="黑体"/>
      <w:sz w:val="24"/>
      <w:szCs w:val="24"/>
    </w:rPr>
  </w:style>
  <w:style w:type="paragraph" w:styleId="24">
    <w:name w:val="toc 6"/>
    <w:basedOn w:val="1"/>
    <w:next w:val="1"/>
    <w:unhideWhenUsed/>
    <w:uiPriority w:val="39"/>
    <w:pPr>
      <w:ind w:left="2100" w:leftChars="1000"/>
    </w:pPr>
  </w:style>
  <w:style w:type="paragraph" w:styleId="25">
    <w:name w:val="toc 2"/>
    <w:basedOn w:val="1"/>
    <w:next w:val="1"/>
    <w:unhideWhenUsed/>
    <w:uiPriority w:val="39"/>
  </w:style>
  <w:style w:type="paragraph" w:styleId="26">
    <w:name w:val="toc 9"/>
    <w:basedOn w:val="1"/>
    <w:next w:val="1"/>
    <w:unhideWhenUsed/>
    <w:uiPriority w:val="39"/>
    <w:pPr>
      <w:ind w:left="3360" w:leftChars="1600"/>
    </w:pPr>
  </w:style>
  <w:style w:type="paragraph" w:styleId="27">
    <w:name w:val="HTML Preformatted"/>
    <w:basedOn w:val="1"/>
    <w:link w:val="5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8">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30">
    <w:name w:val="FollowedHyperlink"/>
    <w:unhideWhenUsed/>
    <w:uiPriority w:val="99"/>
    <w:rPr>
      <w:color w:val="800080"/>
      <w:u w:val="single"/>
    </w:rPr>
  </w:style>
  <w:style w:type="character" w:styleId="31">
    <w:name w:val="Hyperlink"/>
    <w:unhideWhenUsed/>
    <w:uiPriority w:val="99"/>
    <w:rPr>
      <w:color w:val="0000FF"/>
      <w:u w:val="single"/>
    </w:rPr>
  </w:style>
  <w:style w:type="character" w:styleId="32">
    <w:name w:val="annotation reference"/>
    <w:semiHidden/>
    <w:uiPriority w:val="0"/>
    <w:rPr>
      <w:sz w:val="21"/>
      <w:szCs w:val="21"/>
    </w:rPr>
  </w:style>
  <w:style w:type="table" w:styleId="34">
    <w:name w:val="Table Grid"/>
    <w:basedOn w:val="33"/>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5">
    <w:name w:val="页眉 Char"/>
    <w:link w:val="20"/>
    <w:uiPriority w:val="99"/>
    <w:rPr>
      <w:kern w:val="2"/>
      <w:sz w:val="18"/>
      <w:szCs w:val="18"/>
    </w:rPr>
  </w:style>
  <w:style w:type="character" w:customStyle="1" w:styleId="36">
    <w:name w:val="页脚 Char"/>
    <w:link w:val="19"/>
    <w:uiPriority w:val="99"/>
    <w:rPr>
      <w:kern w:val="2"/>
      <w:sz w:val="18"/>
      <w:szCs w:val="18"/>
    </w:rPr>
  </w:style>
  <w:style w:type="paragraph" w:customStyle="1" w:styleId="37">
    <w:name w:val="摘要等"/>
    <w:basedOn w:val="1"/>
    <w:uiPriority w:val="0"/>
    <w:pPr>
      <w:spacing w:before="600" w:after="600" w:line="400" w:lineRule="exact"/>
      <w:jc w:val="center"/>
    </w:pPr>
    <w:rPr>
      <w:rFonts w:eastAsia="黑体"/>
      <w:sz w:val="30"/>
      <w:szCs w:val="24"/>
    </w:rPr>
  </w:style>
  <w:style w:type="paragraph" w:customStyle="1" w:styleId="38">
    <w:name w:val="样式 正文样式 + 首行缩进:  2 字符"/>
    <w:basedOn w:val="1"/>
    <w:link w:val="39"/>
    <w:uiPriority w:val="0"/>
    <w:pPr>
      <w:spacing w:before="60" w:line="400" w:lineRule="exact"/>
      <w:ind w:firstLine="200" w:firstLineChars="200"/>
    </w:pPr>
    <w:rPr>
      <w:sz w:val="24"/>
      <w:szCs w:val="20"/>
    </w:rPr>
  </w:style>
  <w:style w:type="character" w:customStyle="1" w:styleId="39">
    <w:name w:val="样式 正文样式 + 首行缩进:  2 字符 Char"/>
    <w:link w:val="38"/>
    <w:uiPriority w:val="0"/>
    <w:rPr>
      <w:rFonts w:ascii="Times New Roman" w:hAnsi="Times New Roman" w:cs="宋体"/>
      <w:kern w:val="2"/>
      <w:sz w:val="24"/>
    </w:rPr>
  </w:style>
  <w:style w:type="character" w:customStyle="1" w:styleId="40">
    <w:name w:val="我擦勒 Char"/>
    <w:link w:val="41"/>
    <w:uiPriority w:val="0"/>
    <w:rPr>
      <w:rFonts w:ascii="宋体" w:hAnsi="宋体" w:cs="宋体"/>
      <w:kern w:val="2"/>
      <w:sz w:val="24"/>
    </w:rPr>
  </w:style>
  <w:style w:type="paragraph" w:customStyle="1" w:styleId="41">
    <w:name w:val="我擦勒"/>
    <w:basedOn w:val="1"/>
    <w:link w:val="40"/>
    <w:uiPriority w:val="0"/>
    <w:pPr>
      <w:spacing w:line="400" w:lineRule="exact"/>
      <w:ind w:firstLine="480" w:firstLineChars="200"/>
    </w:pPr>
    <w:rPr>
      <w:rFonts w:ascii="宋体" w:hAnsi="宋体"/>
      <w:sz w:val="24"/>
      <w:szCs w:val="20"/>
    </w:rPr>
  </w:style>
  <w:style w:type="paragraph" w:customStyle="1" w:styleId="42">
    <w:name w:val="正文样式"/>
    <w:basedOn w:val="1"/>
    <w:link w:val="43"/>
    <w:uiPriority w:val="0"/>
    <w:pPr>
      <w:spacing w:line="400" w:lineRule="exact"/>
      <w:ind w:firstLine="200" w:firstLineChars="200"/>
    </w:pPr>
    <w:rPr>
      <w:sz w:val="24"/>
      <w:szCs w:val="24"/>
    </w:rPr>
  </w:style>
  <w:style w:type="character" w:customStyle="1" w:styleId="43">
    <w:name w:val="正文样式 Char"/>
    <w:link w:val="42"/>
    <w:uiPriority w:val="0"/>
    <w:rPr>
      <w:rFonts w:ascii="Times New Roman" w:hAnsi="Times New Roman"/>
      <w:kern w:val="2"/>
      <w:sz w:val="24"/>
      <w:szCs w:val="24"/>
    </w:rPr>
  </w:style>
  <w:style w:type="character" w:customStyle="1" w:styleId="44">
    <w:name w:val="标题 1 Char"/>
    <w:link w:val="2"/>
    <w:uiPriority w:val="0"/>
    <w:rPr>
      <w:rFonts w:ascii="Times New Roman" w:hAnsi="Times New Roman"/>
      <w:b/>
      <w:bCs/>
      <w:kern w:val="44"/>
      <w:sz w:val="44"/>
      <w:szCs w:val="44"/>
    </w:rPr>
  </w:style>
  <w:style w:type="character" w:customStyle="1" w:styleId="45">
    <w:name w:val="标题 2 Char"/>
    <w:link w:val="3"/>
    <w:uiPriority w:val="9"/>
    <w:rPr>
      <w:rFonts w:ascii="Cambria" w:hAnsi="Cambria"/>
      <w:b/>
      <w:bCs/>
      <w:kern w:val="2"/>
      <w:sz w:val="32"/>
      <w:szCs w:val="32"/>
    </w:rPr>
  </w:style>
  <w:style w:type="character" w:customStyle="1" w:styleId="46">
    <w:name w:val="标题 3 Char"/>
    <w:link w:val="4"/>
    <w:uiPriority w:val="9"/>
    <w:rPr>
      <w:b/>
      <w:bCs/>
      <w:kern w:val="2"/>
      <w:sz w:val="32"/>
      <w:szCs w:val="32"/>
    </w:rPr>
  </w:style>
  <w:style w:type="paragraph" w:customStyle="1" w:styleId="47">
    <w:name w:val="大标题"/>
    <w:basedOn w:val="2"/>
    <w:uiPriority w:val="0"/>
    <w:pPr>
      <w:numPr>
        <w:ilvl w:val="0"/>
        <w:numId w:val="1"/>
      </w:numPr>
      <w:spacing w:before="600" w:after="600" w:line="400" w:lineRule="exact"/>
      <w:jc w:val="center"/>
    </w:pPr>
    <w:rPr>
      <w:rFonts w:eastAsia="黑体"/>
      <w:b w:val="0"/>
      <w:sz w:val="30"/>
      <w:szCs w:val="30"/>
    </w:rPr>
  </w:style>
  <w:style w:type="paragraph" w:customStyle="1" w:styleId="48">
    <w:name w:val="一级节标题"/>
    <w:basedOn w:val="3"/>
    <w:uiPriority w:val="0"/>
    <w:pPr>
      <w:numPr>
        <w:ilvl w:val="1"/>
        <w:numId w:val="1"/>
      </w:numPr>
      <w:spacing w:before="360" w:after="360" w:line="400" w:lineRule="exact"/>
    </w:pPr>
    <w:rPr>
      <w:rFonts w:ascii="Times New Roman" w:hAnsi="Times New Roman" w:eastAsia="黑体"/>
      <w:b w:val="0"/>
      <w:sz w:val="28"/>
      <w:szCs w:val="28"/>
    </w:rPr>
  </w:style>
  <w:style w:type="paragraph" w:customStyle="1" w:styleId="49">
    <w:name w:val="二级节标题"/>
    <w:basedOn w:val="4"/>
    <w:uiPriority w:val="0"/>
    <w:pPr>
      <w:numPr>
        <w:ilvl w:val="2"/>
        <w:numId w:val="1"/>
      </w:numPr>
      <w:spacing w:before="240" w:after="240" w:line="400" w:lineRule="exact"/>
    </w:pPr>
    <w:rPr>
      <w:rFonts w:eastAsia="黑体"/>
      <w:b w:val="0"/>
      <w:sz w:val="24"/>
      <w:szCs w:val="24"/>
    </w:rPr>
  </w:style>
  <w:style w:type="paragraph" w:customStyle="1" w:styleId="50">
    <w:name w:val="！图注"/>
    <w:basedOn w:val="12"/>
    <w:uiPriority w:val="0"/>
    <w:pPr>
      <w:numPr>
        <w:ilvl w:val="7"/>
        <w:numId w:val="1"/>
      </w:numPr>
      <w:spacing w:line="400" w:lineRule="exact"/>
      <w:jc w:val="center"/>
    </w:pPr>
    <w:rPr>
      <w:rFonts w:ascii="Times New Roman" w:hAnsi="Times New Roman" w:eastAsia="宋体" w:cs="Arial"/>
      <w:sz w:val="21"/>
      <w:szCs w:val="21"/>
    </w:rPr>
  </w:style>
  <w:style w:type="paragraph" w:customStyle="1" w:styleId="51">
    <w:name w:val="样式444"/>
    <w:basedOn w:val="1"/>
    <w:qFormat/>
    <w:uiPriority w:val="0"/>
    <w:pPr>
      <w:spacing w:before="600" w:after="600" w:line="400" w:lineRule="exact"/>
      <w:jc w:val="center"/>
      <w:outlineLvl w:val="0"/>
    </w:pPr>
    <w:rPr>
      <w:rFonts w:eastAsia="黑体"/>
      <w:sz w:val="30"/>
      <w:szCs w:val="24"/>
    </w:rPr>
  </w:style>
  <w:style w:type="paragraph" w:customStyle="1" w:styleId="52">
    <w:name w:val="样式1111"/>
    <w:basedOn w:val="2"/>
    <w:link w:val="54"/>
    <w:qFormat/>
    <w:uiPriority w:val="0"/>
    <w:pPr>
      <w:spacing w:before="120" w:after="600" w:line="400" w:lineRule="exact"/>
      <w:jc w:val="center"/>
    </w:pPr>
    <w:rPr>
      <w:rFonts w:ascii="黑体" w:hAnsi="黑体" w:eastAsia="黑体"/>
      <w:b w:val="0"/>
      <w:bCs w:val="0"/>
      <w:sz w:val="30"/>
      <w:szCs w:val="30"/>
    </w:rPr>
  </w:style>
  <w:style w:type="paragraph" w:customStyle="1" w:styleId="53">
    <w:name w:val="样式222"/>
    <w:basedOn w:val="1"/>
    <w:link w:val="56"/>
    <w:qFormat/>
    <w:uiPriority w:val="0"/>
    <w:pPr>
      <w:spacing w:before="360" w:after="360" w:line="400" w:lineRule="exact"/>
    </w:pPr>
    <w:rPr>
      <w:rFonts w:ascii="黑体" w:hAnsi="黑体" w:eastAsia="黑体"/>
      <w:sz w:val="28"/>
      <w:szCs w:val="28"/>
    </w:rPr>
  </w:style>
  <w:style w:type="character" w:customStyle="1" w:styleId="54">
    <w:name w:val="样式1111 Char"/>
    <w:link w:val="52"/>
    <w:uiPriority w:val="0"/>
    <w:rPr>
      <w:rFonts w:ascii="黑体" w:hAnsi="黑体" w:eastAsia="黑体"/>
      <w:kern w:val="44"/>
      <w:sz w:val="30"/>
      <w:szCs w:val="30"/>
    </w:rPr>
  </w:style>
  <w:style w:type="paragraph" w:customStyle="1" w:styleId="55">
    <w:name w:val="样式333"/>
    <w:basedOn w:val="1"/>
    <w:link w:val="57"/>
    <w:qFormat/>
    <w:uiPriority w:val="0"/>
    <w:pPr>
      <w:spacing w:before="240" w:after="240" w:line="400" w:lineRule="exact"/>
    </w:pPr>
    <w:rPr>
      <w:rFonts w:ascii="黑体" w:hAnsi="黑体" w:eastAsia="黑体"/>
      <w:kern w:val="0"/>
      <w:sz w:val="24"/>
    </w:rPr>
  </w:style>
  <w:style w:type="character" w:customStyle="1" w:styleId="56">
    <w:name w:val="样式222 Char"/>
    <w:link w:val="53"/>
    <w:uiPriority w:val="0"/>
    <w:rPr>
      <w:rFonts w:ascii="黑体" w:hAnsi="黑体" w:eastAsia="黑体"/>
      <w:color w:val="000000"/>
      <w:kern w:val="2"/>
      <w:sz w:val="28"/>
      <w:szCs w:val="28"/>
    </w:rPr>
  </w:style>
  <w:style w:type="character" w:customStyle="1" w:styleId="57">
    <w:name w:val="样式333 Char"/>
    <w:link w:val="55"/>
    <w:uiPriority w:val="0"/>
    <w:rPr>
      <w:rFonts w:ascii="黑体" w:hAnsi="黑体" w:eastAsia="黑体" w:cs="宋体"/>
      <w:color w:val="000000"/>
      <w:sz w:val="24"/>
      <w:szCs w:val="22"/>
    </w:rPr>
  </w:style>
  <w:style w:type="paragraph" w:customStyle="1" w:styleId="58">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9">
    <w:name w:val="HTML 预设格式 Char"/>
    <w:link w:val="27"/>
    <w:semiHidden/>
    <w:uiPriority w:val="99"/>
    <w:rPr>
      <w:rFonts w:ascii="宋体" w:hAnsi="宋体" w:cs="宋体"/>
      <w:sz w:val="24"/>
      <w:szCs w:val="24"/>
    </w:rPr>
  </w:style>
  <w:style w:type="paragraph" w:customStyle="1" w:styleId="60">
    <w:name w:val="List Paragraph"/>
    <w:basedOn w:val="1"/>
    <w:qFormat/>
    <w:uiPriority w:val="34"/>
    <w:pPr>
      <w:ind w:firstLine="420" w:firstLineChars="200"/>
    </w:pPr>
  </w:style>
  <w:style w:type="table" w:customStyle="1" w:styleId="61">
    <w:name w:val="网格型1"/>
    <w:basedOn w:val="33"/>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62">
    <w:name w:val="批注文字 Char"/>
    <w:link w:val="10"/>
    <w:semiHidden/>
    <w:uiPriority w:val="0"/>
    <w:rPr>
      <w:kern w:val="2"/>
      <w:sz w:val="21"/>
      <w:szCs w:val="22"/>
    </w:rPr>
  </w:style>
  <w:style w:type="character" w:customStyle="1" w:styleId="63">
    <w:name w:val="批注主题 Char"/>
    <w:link w:val="9"/>
    <w:semiHidden/>
    <w:uiPriority w:val="0"/>
    <w:rPr>
      <w:b/>
      <w:bCs/>
      <w:kern w:val="2"/>
      <w:sz w:val="21"/>
      <w:szCs w:val="22"/>
    </w:rPr>
  </w:style>
  <w:style w:type="character" w:customStyle="1" w:styleId="64">
    <w:name w:val="批注框文本 Char"/>
    <w:link w:val="18"/>
    <w:semiHidden/>
    <w:uiPriority w:val="0"/>
    <w:rPr>
      <w:kern w:val="2"/>
      <w:sz w:val="18"/>
      <w:szCs w:val="18"/>
    </w:rPr>
  </w:style>
  <w:style w:type="paragraph" w:customStyle="1" w:styleId="65">
    <w:name w:val="Body-IDC"/>
    <w:basedOn w:val="1"/>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6">
    <w:name w:val="第三章表"/>
    <w:basedOn w:val="12"/>
    <w:next w:val="1"/>
    <w:uiPriority w:val="0"/>
    <w:pPr>
      <w:numPr>
        <w:ilvl w:val="0"/>
        <w:numId w:val="2"/>
      </w:numPr>
      <w:spacing w:before="120" w:after="120" w:line="400" w:lineRule="exact"/>
      <w:jc w:val="center"/>
    </w:pPr>
    <w:rPr>
      <w:rFonts w:ascii="Times New Roman" w:hAnsi="Times New Roman" w:eastAsia="宋体" w:cs="Arial"/>
      <w:sz w:val="21"/>
      <w:szCs w:val="21"/>
    </w:rPr>
  </w:style>
  <w:style w:type="character" w:customStyle="1" w:styleId="67">
    <w:name w:val="正文文本缩进 Char"/>
    <w:basedOn w:val="29"/>
    <w:link w:val="13"/>
    <w:uiPriority w:val="0"/>
    <w:rPr>
      <w:rFonts w:ascii="宋体" w:hAnsi="宋体"/>
      <w:color w:val="008080"/>
      <w:spacing w:val="10"/>
      <w:kern w:val="2"/>
      <w:sz w:val="24"/>
      <w:szCs w:val="24"/>
    </w:rPr>
  </w:style>
  <w:style w:type="paragraph" w:customStyle="1" w:styleId="68">
    <w:name w:val="第五章图"/>
    <w:basedOn w:val="12"/>
    <w:next w:val="1"/>
    <w:uiPriority w:val="0"/>
    <w:pPr>
      <w:numPr>
        <w:ilvl w:val="0"/>
        <w:numId w:val="3"/>
      </w:numPr>
      <w:spacing w:before="120" w:after="120" w:line="400" w:lineRule="exact"/>
      <w:jc w:val="center"/>
    </w:pPr>
    <w:rPr>
      <w:rFonts w:ascii="Times New Roman" w:hAnsi="Times New Roman" w:eastAsia="宋体" w:cs="Arial"/>
      <w:sz w:val="21"/>
      <w:szCs w:val="21"/>
    </w:rPr>
  </w:style>
  <w:style w:type="character" w:customStyle="1" w:styleId="69">
    <w:name w:val="标题 4 Char"/>
    <w:basedOn w:val="29"/>
    <w:link w:val="5"/>
    <w:uiPriority w:val="0"/>
    <w:rPr>
      <w:rFonts w:asciiTheme="majorHAnsi" w:hAnsiTheme="majorHAnsi" w:eastAsiaTheme="majorEastAsia" w:cstheme="majorBidi"/>
      <w:b/>
      <w:bCs/>
      <w:kern w:val="2"/>
      <w:sz w:val="28"/>
      <w:szCs w:val="28"/>
    </w:rPr>
  </w:style>
  <w:style w:type="character" w:customStyle="1" w:styleId="70">
    <w:name w:val="副标题 Char"/>
    <w:basedOn w:val="29"/>
    <w:link w:val="23"/>
    <w:qFormat/>
    <w:uiPriority w:val="0"/>
    <w:rPr>
      <w:rFonts w:ascii="黑体" w:hAnsi="黑体" w:eastAsia="黑体"/>
      <w:kern w:val="2"/>
      <w:sz w:val="24"/>
      <w:szCs w:val="24"/>
    </w:rPr>
  </w:style>
  <w:style w:type="character" w:customStyle="1" w:styleId="71">
    <w:name w:val="日期 Char"/>
    <w:basedOn w:val="29"/>
    <w:link w:val="17"/>
    <w:semiHidden/>
    <w:uiPriority w:val="99"/>
    <w:rPr>
      <w:kern w:val="2"/>
      <w:sz w:val="21"/>
      <w:szCs w:val="22"/>
    </w:rPr>
  </w:style>
  <w:style w:type="character" w:customStyle="1" w:styleId="72">
    <w:name w:val="标题 5 Char"/>
    <w:basedOn w:val="29"/>
    <w:link w:val="6"/>
    <w:uiPriority w:val="9"/>
    <w:rPr>
      <w:b/>
      <w:bCs/>
      <w:kern w:val="2"/>
      <w:sz w:val="28"/>
      <w:szCs w:val="28"/>
    </w:rPr>
  </w:style>
  <w:style w:type="character" w:customStyle="1" w:styleId="73">
    <w:name w:val="标题 6 Char"/>
    <w:basedOn w:val="29"/>
    <w:link w:val="7"/>
    <w:uiPriority w:val="9"/>
    <w:rPr>
      <w:rFonts w:asciiTheme="majorHAnsi" w:hAnsiTheme="majorHAnsi" w:eastAsiaTheme="majorEastAsia" w:cstheme="majorBidi"/>
      <w:b/>
      <w:bCs/>
      <w:kern w:val="2"/>
      <w:sz w:val="24"/>
      <w:szCs w:val="24"/>
    </w:rPr>
  </w:style>
  <w:style w:type="character" w:customStyle="1" w:styleId="74">
    <w:name w:val="标题 7 Char"/>
    <w:basedOn w:val="29"/>
    <w:link w:val="8"/>
    <w:uiPriority w:val="9"/>
    <w:rPr>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8.png"/><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jpeg"/><Relationship Id="rId47" Type="http://schemas.openxmlformats.org/officeDocument/2006/relationships/image" Target="media/image24.jpe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1C77DD-613A-4239-885A-031603AA333D}">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37</Pages>
  <Words>2981</Words>
  <Characters>16995</Characters>
  <Lines>141</Lines>
  <Paragraphs>39</Paragraphs>
  <TotalTime>0</TotalTime>
  <ScaleCrop>false</ScaleCrop>
  <LinksUpToDate>false</LinksUpToDate>
  <CharactersWithSpaces>19937</CharactersWithSpaces>
  <Application>WPS Office_10.1.0.6466_F1E327BC-269C-435d-A152-05C5408002CA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2017-05-11T06:30:00Z</dcterms:created>
  <dc:creator>qaoy</dc:creator>
  <cp:lastModifiedBy>Administrator</cp:lastModifiedBy>
  <dcterms:modified xsi:type="dcterms:W3CDTF">2017-05-12T14:09:21Z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2052-10.1.0.6466</vt:lpwstr>
  </property>
</Properties>
</file>