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4092" w14:textId="77777777" w:rsidR="00733ABC" w:rsidRDefault="00000000">
      <w:pPr>
        <w:pStyle w:val="a4"/>
      </w:pPr>
      <w:r>
        <w:t>选择题的特殊技巧</w:t>
      </w:r>
    </w:p>
    <w:p w14:paraId="0470EF1F" w14:textId="77777777" w:rsidR="00733ABC" w:rsidRDefault="00000000">
      <w:pPr>
        <w:pStyle w:val="a6"/>
      </w:pPr>
      <w:r>
        <w:t>2020-10-08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1101968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B921B36" w14:textId="77777777" w:rsidR="00733ABC" w:rsidRDefault="00000000">
          <w:pPr>
            <w:pStyle w:val="TOC"/>
          </w:pPr>
          <w:r>
            <w:t>Table of Contents</w:t>
          </w:r>
        </w:p>
        <w:p w14:paraId="2F2AEFDA" w14:textId="77777777" w:rsidR="00391C40" w:rsidRDefault="00000000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309496" w:history="1">
            <w:r w:rsidR="00391C40" w:rsidRPr="00D260B2">
              <w:rPr>
                <w:rStyle w:val="ad"/>
                <w:rFonts w:hint="eastAsia"/>
                <w:noProof/>
              </w:rPr>
              <w:t>代入特殊点</w:t>
            </w:r>
            <w:r w:rsidR="00391C40" w:rsidRPr="00D260B2">
              <w:rPr>
                <w:rStyle w:val="ad"/>
                <w:rFonts w:hint="eastAsia"/>
                <w:noProof/>
              </w:rPr>
              <w:t>/</w:t>
            </w:r>
            <w:r w:rsidR="00391C40" w:rsidRPr="00D260B2">
              <w:rPr>
                <w:rStyle w:val="ad"/>
                <w:rFonts w:hint="eastAsia"/>
                <w:noProof/>
              </w:rPr>
              <w:t>值</w:t>
            </w:r>
            <w:r w:rsidR="00391C40">
              <w:rPr>
                <w:rFonts w:hint="eastAsia"/>
                <w:noProof/>
                <w:webHidden/>
              </w:rPr>
              <w:tab/>
            </w:r>
            <w:r w:rsidR="00391C40">
              <w:rPr>
                <w:rFonts w:hint="eastAsia"/>
                <w:noProof/>
                <w:webHidden/>
              </w:rPr>
              <w:fldChar w:fldCharType="begin"/>
            </w:r>
            <w:r w:rsidR="00391C40">
              <w:rPr>
                <w:rFonts w:hint="eastAsia"/>
                <w:noProof/>
                <w:webHidden/>
              </w:rPr>
              <w:instrText xml:space="preserve"> </w:instrText>
            </w:r>
            <w:r w:rsidR="00391C40">
              <w:rPr>
                <w:noProof/>
                <w:webHidden/>
              </w:rPr>
              <w:instrText>PAGEREF _Toc179309496 \h</w:instrText>
            </w:r>
            <w:r w:rsidR="00391C40">
              <w:rPr>
                <w:rFonts w:hint="eastAsia"/>
                <w:noProof/>
                <w:webHidden/>
              </w:rPr>
              <w:instrText xml:space="preserve"> </w:instrText>
            </w:r>
            <w:r w:rsidR="00391C40">
              <w:rPr>
                <w:rFonts w:hint="eastAsia"/>
                <w:noProof/>
                <w:webHidden/>
              </w:rPr>
            </w:r>
            <w:r w:rsidR="00391C40">
              <w:rPr>
                <w:noProof/>
                <w:webHidden/>
              </w:rPr>
              <w:fldChar w:fldCharType="separate"/>
            </w:r>
            <w:r w:rsidR="00391C40">
              <w:rPr>
                <w:noProof/>
                <w:webHidden/>
              </w:rPr>
              <w:t>1</w:t>
            </w:r>
            <w:r w:rsidR="00391C4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40386B" w14:textId="77777777" w:rsidR="00391C40" w:rsidRDefault="00391C40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09497" w:history="1">
            <w:r w:rsidRPr="00D260B2">
              <w:rPr>
                <w:rStyle w:val="ad"/>
                <w:rFonts w:hint="eastAsia"/>
                <w:noProof/>
              </w:rPr>
              <w:t>构造特殊函数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_Toc179309497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C11984" w14:textId="77777777" w:rsidR="00391C40" w:rsidRDefault="00391C40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09498" w:history="1">
            <w:r w:rsidRPr="00D260B2">
              <w:rPr>
                <w:rStyle w:val="ad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_Toc179309498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FCC314" w14:textId="77777777" w:rsidR="00733ABC" w:rsidRDefault="00000000">
          <w:r>
            <w:fldChar w:fldCharType="end"/>
          </w:r>
        </w:p>
      </w:sdtContent>
    </w:sdt>
    <w:p w14:paraId="38D4C636" w14:textId="77777777" w:rsidR="00733ABC" w:rsidRDefault="00000000">
      <w:pPr>
        <w:pStyle w:val="1"/>
        <w:rPr>
          <w:lang w:eastAsia="zh-CN"/>
        </w:rPr>
      </w:pPr>
      <w:bookmarkStart w:id="0" w:name="代入特殊点值"/>
      <w:bookmarkStart w:id="1" w:name="_Toc179309496"/>
      <w:r>
        <w:rPr>
          <w:lang w:eastAsia="zh-CN"/>
        </w:rPr>
        <w:t>代入特殊点</w:t>
      </w:r>
      <w:r>
        <w:rPr>
          <w:lang w:eastAsia="zh-CN"/>
        </w:rPr>
        <w:t>/</w:t>
      </w:r>
      <w:r>
        <w:rPr>
          <w:lang w:eastAsia="zh-CN"/>
        </w:rPr>
        <w:t>值</w:t>
      </w:r>
      <w:bookmarkEnd w:id="1"/>
    </w:p>
    <w:p w14:paraId="55C4C754" w14:textId="77777777" w:rsidR="00733ABC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!!! info </w:t>
      </w:r>
      <w:r>
        <w:rPr>
          <w:lang w:eastAsia="zh-CN"/>
        </w:rPr>
        <w:t>代入特殊点</w:t>
      </w:r>
      <w:r>
        <w:rPr>
          <w:lang w:eastAsia="zh-CN"/>
        </w:rPr>
        <w:t>/</w:t>
      </w:r>
      <w:r>
        <w:rPr>
          <w:lang w:eastAsia="zh-CN"/>
        </w:rPr>
        <w:t>值</w:t>
      </w:r>
      <w:r>
        <w:rPr>
          <w:lang w:eastAsia="zh-CN"/>
        </w:rPr>
        <w:t xml:space="preserve"> </w:t>
      </w:r>
      <w:r>
        <w:rPr>
          <w:lang w:eastAsia="zh-CN"/>
        </w:rPr>
        <w:t>对于求取值范围的题，我们可以先代入特殊值排除选项，再做后续步骤。</w:t>
      </w:r>
    </w:p>
    <w:p w14:paraId="791FC6D1" w14:textId="77777777" w:rsidR="00733ABC" w:rsidRDefault="00000000">
      <w:pPr>
        <w:pStyle w:val="SourceCode"/>
      </w:pPr>
      <w:r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>观察每个选项区间范围和差异，代入差异的特殊值验证是否符合题设条件从而进行取舍。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</w:t>
      </w:r>
      <w:r>
        <w:rPr>
          <w:rStyle w:val="VerbatimChar"/>
        </w:rPr>
        <w:t>此外也可以代入常见的，包括：</w:t>
      </w:r>
      <w:r>
        <w:rPr>
          <w:rStyle w:val="VerbatimChar"/>
        </w:rPr>
        <w:t>$0,\pm 1,\pm 2,\pm e,\pm \dfrac{1}{e},\pm \dfrac{1}{e^2},\pm\infty$</w:t>
      </w:r>
      <w:r>
        <w:rPr>
          <w:rStyle w:val="VerbatimChar"/>
        </w:rPr>
        <w:t>（取极限）等。</w:t>
      </w:r>
    </w:p>
    <w:p w14:paraId="531B2FF1" w14:textId="77777777" w:rsidR="00733ABC" w:rsidRDefault="00000000">
      <w:pPr>
        <w:numPr>
          <w:ilvl w:val="0"/>
          <w:numId w:val="2"/>
        </w:numPr>
      </w:pPr>
      <w:r>
        <w:t>设函数</w:t>
      </w:r>
      <w:r>
        <w:t xml:space="preserve"> {% raw %}$f(x)=\left\{\begin{array} \\ 2^{-x}, x\leqslant 0 \\ 1, x  &gt;  0\end{array},\right.${% endraw %} </w:t>
      </w:r>
      <w:r>
        <w:t>则满足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t xml:space="preserve"> </w:t>
      </w:r>
      <w:r>
        <w:t>的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的取值范围是</w:t>
      </w:r>
      <w:r>
        <w:t>(</w:t>
      </w:r>
      <m:oMath>
        <m:r>
          <w:rPr>
            <w:rFonts w:ascii="Cambria Math" w:hAnsi="Cambria Math"/>
          </w:rPr>
          <m:t>  </m:t>
        </m:r>
      </m:oMath>
      <w:r>
        <w:t>)</w:t>
      </w:r>
    </w:p>
    <w:p w14:paraId="550B1FAB" w14:textId="77777777" w:rsidR="00733ABC" w:rsidRDefault="00000000">
      <w:pPr>
        <w:numPr>
          <w:ilvl w:val="0"/>
          <w:numId w:val="1"/>
        </w:numPr>
      </w:pPr>
      <w:r>
        <w:t>$\begin{array}\\ \text { A. }(-\infty,-1]&amp;\text { B. }(0,+\infty)\end{array}$ $\begin{array}\\ \text { C. }(-1,0) &amp; \text { D. }(-\infty, 0)\end{array}$</w:t>
      </w:r>
    </w:p>
    <w:p w14:paraId="26CACB46" w14:textId="77777777" w:rsidR="00733AB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(2020.10.6EZ</w:t>
      </w:r>
      <w:r>
        <w:rPr>
          <w:lang w:eastAsia="zh-CN"/>
        </w:rPr>
        <w:t>轮测</w:t>
      </w:r>
      <w:r>
        <w:rPr>
          <w:lang w:eastAsia="zh-CN"/>
        </w:rPr>
        <w:t xml:space="preserve">) </w:t>
      </w:r>
      <w:r>
        <w:rPr>
          <w:lang w:eastAsia="zh-CN"/>
        </w:rPr>
        <w:t>已知函数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≥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&lt;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若关于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的不等式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9</m:t>
                </m:r>
              </m:den>
            </m:f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>R</w:t>
      </w:r>
      <w:r>
        <w:rPr>
          <w:lang w:eastAsia="zh-CN"/>
        </w:rPr>
        <w:t>上恒成立，则实数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的取值范围为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  </m:t>
            </m:r>
          </m:e>
        </m:d>
      </m:oMath>
      <w:r>
        <w:rPr>
          <w:lang w:eastAsia="zh-CN"/>
        </w:rPr>
        <w:t>.</w:t>
      </w:r>
    </w:p>
    <w:p w14:paraId="4CE50256" w14:textId="77777777" w:rsidR="00733ABC" w:rsidRDefault="00000000">
      <w:pPr>
        <w:numPr>
          <w:ilvl w:val="0"/>
          <w:numId w:val="1"/>
        </w:numPr>
      </w:pPr>
      <w:r>
        <w:t>$\begin{array}\\ \text { A. }\left[-\dfrac{44}{27}, \dfrac{92}{27}\right]&amp;\text { B. }\left[-\dfrac{44}{27},\dfrac{263}{81}\right]\end{array}$ $\begin{array}\\ \text { C. }\left[\dfrac{263}{81}, \dfrac{92}{27}\right]&amp; \text { D. }\left(-\infty,-\dfrac{44}{27}\right]\end{array}$</w:t>
      </w:r>
    </w:p>
    <w:p w14:paraId="08978925" w14:textId="77777777" w:rsidR="00733ABC" w:rsidRDefault="00000000">
      <w:pPr>
        <w:numPr>
          <w:ilvl w:val="0"/>
          <w:numId w:val="1"/>
        </w:numPr>
      </w:pPr>
      <w:r>
        <w:t>解析</w:t>
      </w:r>
      <w:r>
        <w:t>1</w:t>
      </w:r>
    </w:p>
    <w:p w14:paraId="3874F322" w14:textId="77777777" w:rsidR="00733ABC" w:rsidRDefault="00000000">
      <w:pPr>
        <w:numPr>
          <w:ilvl w:val="0"/>
          <w:numId w:val="1"/>
        </w:numPr>
      </w:pPr>
      <w:r>
        <w:rPr>
          <w:b/>
          <w:bCs/>
        </w:rPr>
        <w:lastRenderedPageBreak/>
        <w:t>【参考答案】</w:t>
      </w:r>
      <w:r>
        <w:t>B</w:t>
      </w:r>
    </w:p>
    <w:p w14:paraId="79A03D02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【分析】</w:t>
      </w:r>
      <w:r>
        <w:rPr>
          <w:lang w:eastAsia="zh-CN"/>
        </w:rPr>
        <w:t>利用参变分离的方法，转化为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4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4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135177E1" w14:textId="77777777" w:rsidR="00733ABC" w:rsidRDefault="00000000">
      <w:pPr>
        <w:numPr>
          <w:ilvl w:val="0"/>
          <w:numId w:val="1"/>
        </w:numPr>
      </w:pPr>
      <w: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</w:p>
    <w:p w14:paraId="3770B9D9" w14:textId="77777777" w:rsidR="00733ABC" w:rsidRDefault="00000000">
      <w:pPr>
        <w:numPr>
          <w:ilvl w:val="0"/>
          <w:numId w:val="1"/>
        </w:numPr>
      </w:pPr>
      <w:r>
        <w:t>转化为求函数的最值</w:t>
      </w:r>
      <w:r>
        <w:t>.</w:t>
      </w:r>
    </w:p>
    <w:p w14:paraId="7A967BC4" w14:textId="77777777" w:rsidR="00733ABC" w:rsidRDefault="00733ABC">
      <w:pPr>
        <w:numPr>
          <w:ilvl w:val="0"/>
          <w:numId w:val="1"/>
        </w:numPr>
      </w:pPr>
    </w:p>
    <w:p w14:paraId="7A170868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【详解】</w:t>
      </w:r>
      <w:r>
        <w:rPr>
          <w:lang w:eastAsia="zh-CN"/>
        </w:rPr>
        <w:t>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时</w:t>
      </w:r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4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8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</w:p>
    <w:p w14:paraId="60AA87DF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时</w:t>
      </w:r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10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092B6D3A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若关于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的不等式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9</m:t>
                </m:r>
              </m:den>
            </m:f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 xml:space="preserve"> </w:t>
      </w:r>
      <w:r>
        <w:rPr>
          <w:lang w:eastAsia="zh-CN"/>
        </w:rPr>
        <w:t>上恒成立</w:t>
      </w:r>
      <w:r>
        <w:rPr>
          <w:lang w:eastAsia="zh-CN"/>
        </w:rPr>
        <w:t>,</w:t>
      </w:r>
    </w:p>
    <w:p w14:paraId="6209FD2B" w14:textId="77777777" w:rsidR="00733ABC" w:rsidRDefault="00733ABC">
      <w:pPr>
        <w:numPr>
          <w:ilvl w:val="0"/>
          <w:numId w:val="1"/>
        </w:numPr>
        <w:rPr>
          <w:lang w:eastAsia="zh-CN"/>
        </w:rPr>
      </w:pPr>
    </w:p>
    <w:p w14:paraId="3442562E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w:r>
        <w:rPr>
          <w:lang w:eastAsia="zh-C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e>
              </m:mr>
              <m:mr>
                <m:e/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≤-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den>
                  </m:f>
                </m:e>
              </m:mr>
              <m:mr>
                <m:e/>
              </m:mr>
            </m:m>
          </m:e>
        </m:d>
      </m:oMath>
    </w:p>
    <w:p w14:paraId="6FF0EA57" w14:textId="77777777" w:rsidR="00733ABC" w:rsidRDefault="00733ABC">
      <w:pPr>
        <w:numPr>
          <w:ilvl w:val="0"/>
          <w:numId w:val="1"/>
        </w:numPr>
        <w:rPr>
          <w:lang w:eastAsia="zh-CN"/>
        </w:rPr>
      </w:pPr>
    </w:p>
    <w:p w14:paraId="085AFE53" w14:textId="77777777" w:rsidR="00733ABC" w:rsidRDefault="00000000">
      <w:pPr>
        <w:numPr>
          <w:ilvl w:val="0"/>
          <w:numId w:val="1"/>
        </w:numPr>
      </w:pPr>
      <w:r>
        <w:t>即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/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/>
              </m:mr>
            </m:m>
          </m:e>
        </m:d>
      </m:oMath>
      <w:r>
        <w:t xml:space="preserve"> </w:t>
      </w:r>
      <w:r>
        <w:t>恒成立</w:t>
      </w:r>
      <w:r>
        <w:t>,</w:t>
      </w:r>
    </w:p>
    <w:p w14:paraId="25DB6D3A" w14:textId="77777777" w:rsidR="00733ABC" w:rsidRDefault="00733ABC">
      <w:pPr>
        <w:numPr>
          <w:ilvl w:val="0"/>
          <w:numId w:val="1"/>
        </w:numPr>
      </w:pPr>
    </w:p>
    <w:p w14:paraId="6DFA10F3" w14:textId="77777777" w:rsidR="00733ABC" w:rsidRDefault="00000000">
      <w:pPr>
        <w:numPr>
          <w:ilvl w:val="0"/>
          <w:numId w:val="1"/>
        </w:numPr>
      </w:pPr>
      <w:r>
        <w:t>所以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mr>
              <m:mr>
                <m:e/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mr>
              <m:mr>
                <m:e/>
              </m:mr>
            </m:m>
          </m:e>
        </m:d>
      </m:oMath>
    </w:p>
    <w:p w14:paraId="2D69340A" w14:textId="77777777" w:rsidR="00733ABC" w:rsidRDefault="00733ABC">
      <w:pPr>
        <w:numPr>
          <w:ilvl w:val="0"/>
          <w:numId w:val="1"/>
        </w:numPr>
      </w:pPr>
    </w:p>
    <w:p w14:paraId="37FE1D8E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(1)</w:t>
      </w:r>
      <w:r>
        <w:rPr>
          <w:lang w:eastAsia="zh-CN"/>
        </w:rPr>
        <w:t xml:space="preserve"> </w:t>
      </w:r>
      <w:r>
        <w:rPr>
          <w:lang w:eastAsia="zh-CN"/>
        </w:rPr>
        <w:t>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≥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时，函数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8</m:t>
            </m:r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4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92</m:t>
            </m:r>
          </m:num>
          <m:den>
            <m:r>
              <w:rPr>
                <w:rFonts w:ascii="Cambria Math" w:hAnsi="Cambria Math"/>
                <w:lang w:eastAsia="zh-CN"/>
              </w:rPr>
              <m:t>27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≥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2AC093B9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吋，函数取得枝小值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92</m:t>
            </m:r>
          </m:num>
          <m:den>
            <m:r>
              <w:rPr>
                <w:rFonts w:ascii="Cambria Math" w:hAnsi="Cambria Math"/>
                <w:lang w:eastAsia="zh-CN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38EFF075" w14:textId="77777777" w:rsidR="00733ABC" w:rsidRDefault="00000000">
      <w:pPr>
        <w:numPr>
          <w:ilvl w:val="0"/>
          <w:numId w:val="1"/>
        </w:numPr>
      </w:pPr>
      <w:r>
        <w:t>函数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44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67E88095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8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时函数取得提大值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44</m:t>
            </m:r>
          </m:num>
          <m:den>
            <m:r>
              <w:rPr>
                <w:rFonts w:ascii="Cambria Math" w:hAnsi="Cambria Math"/>
                <w:lang w:eastAsia="zh-CN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 </m:t>
        </m:r>
      </m:oMath>
      <w:r>
        <w:rPr>
          <w:lang w:eastAsia="zh-CN"/>
        </w:rPr>
        <w:t xml:space="preserve"> </w:t>
      </w:r>
      <w:r>
        <w:rPr>
          <w:lang w:eastAsia="zh-CN"/>
        </w:rPr>
        <w:t>所以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44</m:t>
            </m:r>
          </m:num>
          <m:den>
            <m:r>
              <w:rPr>
                <w:rFonts w:ascii="Cambria Math" w:hAnsi="Cambria Math"/>
                <w:lang w:eastAsia="zh-CN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92</m:t>
            </m:r>
          </m:num>
          <m:den>
            <m:r>
              <w:rPr>
                <w:rFonts w:ascii="Cambria Math" w:hAnsi="Cambria Math"/>
                <w:lang w:eastAsia="zh-CN"/>
              </w:rPr>
              <m:t>27</m:t>
            </m:r>
          </m:den>
        </m:f>
        <m:r>
          <w:rPr>
            <w:rFonts w:ascii="Cambria Math" w:hAnsi="Cambria Math"/>
            <w:lang w:eastAsia="zh-CN"/>
          </w:rPr>
          <m:t>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5D99CA4A" w14:textId="77777777" w:rsidR="00733ABC" w:rsidRDefault="00733ABC">
      <w:pPr>
        <w:numPr>
          <w:ilvl w:val="0"/>
          <w:numId w:val="1"/>
        </w:numPr>
        <w:rPr>
          <w:lang w:eastAsia="zh-CN"/>
        </w:rPr>
      </w:pPr>
    </w:p>
    <w:p w14:paraId="6FF263E1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(2)</w:t>
      </w:r>
      <w:r>
        <w:rPr>
          <w:lang w:eastAsia="zh-CN"/>
        </w:rPr>
        <w:t xml:space="preserve"> </w:t>
      </w:r>
      <w:r>
        <w:rPr>
          <w:lang w:eastAsia="zh-CN"/>
        </w:rPr>
        <w:t>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时</w:t>
      </w:r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13</m:t>
            </m:r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10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13</m:t>
            </m:r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40EE9743" w14:textId="77777777" w:rsidR="00733ABC" w:rsidRDefault="00000000">
      <w:pPr>
        <w:numPr>
          <w:ilvl w:val="0"/>
          <w:numId w:val="1"/>
        </w:numPr>
      </w:pPr>
      <w:r>
        <w:t>函数在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w:r>
        <w:t>单调递增</w:t>
      </w:r>
      <w:r>
        <w:t>,</w:t>
      </w:r>
    </w:p>
    <w:p w14:paraId="1C2DCE2B" w14:textId="77777777" w:rsidR="00733ABC" w:rsidRDefault="00000000">
      <w:pPr>
        <w:numPr>
          <w:ilvl w:val="0"/>
          <w:numId w:val="1"/>
        </w:numPr>
      </w:pPr>
      <w:r>
        <w:t>所以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244AFF85" w14:textId="77777777" w:rsidR="00733ABC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6C39581F" w14:textId="77777777" w:rsidR="00733ABC" w:rsidRDefault="00000000">
      <w:pPr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6EF6900D" w14:textId="77777777" w:rsidR="00733ABC" w:rsidRDefault="00000000">
      <w:pPr>
        <w:numPr>
          <w:ilvl w:val="0"/>
          <w:numId w:val="1"/>
        </w:numPr>
      </w:pPr>
      <w:r>
        <w:t>令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>
        <w:t>解得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0401270E" w14:textId="77777777" w:rsidR="00733ABC" w:rsidRDefault="00000000">
      <w:pPr>
        <w:numPr>
          <w:ilvl w:val="0"/>
          <w:numId w:val="1"/>
        </w:numPr>
      </w:pPr>
      <w:r>
        <w:t>令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>
        <w:t>解得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3B43FFF4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故函数在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-∞,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单调递减</w:t>
      </w:r>
      <w:r>
        <w:rPr>
          <w:lang w:eastAsia="zh-CN"/>
        </w:rPr>
        <w:t xml:space="preserve">, </w:t>
      </w:r>
      <w:r>
        <w:rPr>
          <w:lang w:eastAsia="zh-CN"/>
        </w:rPr>
        <w:t>在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递增</w:t>
      </w:r>
      <w:r>
        <w:rPr>
          <w:lang w:eastAsia="zh-CN"/>
        </w:rPr>
        <w:t>,</w:t>
      </w:r>
    </w:p>
    <w:p w14:paraId="3ABF1280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所以函数在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处取得最小值</w:t>
      </w:r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263</m:t>
            </m:r>
          </m:num>
          <m:den>
            <m:r>
              <w:rPr>
                <w:rFonts w:ascii="Cambria Math" w:hAnsi="Cambria Math"/>
                <w:lang w:eastAsia="zh-CN"/>
              </w:rPr>
              <m:t>81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4F3590B1" w14:textId="77777777" w:rsidR="00733ABC" w:rsidRDefault="00000000">
      <w:pPr>
        <w:numPr>
          <w:ilvl w:val="0"/>
          <w:numId w:val="1"/>
        </w:numPr>
      </w:pPr>
      <w:r>
        <w:t>所以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263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  <m:r>
          <w:rPr>
            <w:rFonts w:ascii="Cambria Math" w:hAnsi="Cambria Math"/>
          </w:rPr>
          <m:t>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54FCA81F" w14:textId="77777777" w:rsidR="00733ABC" w:rsidRDefault="00733ABC">
      <w:pPr>
        <w:numPr>
          <w:ilvl w:val="0"/>
          <w:numId w:val="1"/>
        </w:numPr>
      </w:pPr>
    </w:p>
    <w:p w14:paraId="7BCA9496" w14:textId="77777777" w:rsidR="00733ABC" w:rsidRDefault="00000000">
      <w:pPr>
        <w:numPr>
          <w:ilvl w:val="0"/>
          <w:numId w:val="1"/>
        </w:numPr>
      </w:pPr>
      <w:r>
        <w:t>根据</w:t>
      </w:r>
      <w:r>
        <w:t>(1)(2)</w:t>
      </w:r>
      <w:r>
        <w:t>可知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44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263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14:paraId="25B32AD7" w14:textId="77777777" w:rsidR="00733ABC" w:rsidRDefault="00000000">
      <w:pPr>
        <w:numPr>
          <w:ilvl w:val="0"/>
          <w:numId w:val="1"/>
        </w:numPr>
      </w:pPr>
      <w:r>
        <w:t>解析</w:t>
      </w:r>
      <w:r>
        <w:t>2</w:t>
      </w:r>
    </w:p>
    <w:p w14:paraId="657F46C1" w14:textId="77777777" w:rsidR="00733ABC" w:rsidRDefault="00000000">
      <w:pPr>
        <w:numPr>
          <w:ilvl w:val="0"/>
          <w:numId w:val="1"/>
        </w:numPr>
      </w:pPr>
      <w:r>
        <w:rPr>
          <w:b/>
          <w:bCs/>
        </w:rPr>
        <w:t>【法二】</w:t>
      </w:r>
      <w:r>
        <w:t xml:space="preserve"> Idea by lzx.</w:t>
      </w:r>
    </w:p>
    <w:p w14:paraId="5ECA5358" w14:textId="77777777" w:rsidR="00733ABC" w:rsidRDefault="00000000">
      <w:pPr>
        <w:numPr>
          <w:ilvl w:val="0"/>
          <w:numId w:val="1"/>
        </w:numPr>
      </w:pPr>
      <w:r>
        <w:t>将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代入得</w:t>
      </w:r>
    </w:p>
    <w:p w14:paraId="12EC5321" w14:textId="77777777" w:rsidR="00733ABC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∴-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270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</m:oMath>
    </w:p>
    <w:p w14:paraId="0F3DCBA5" w14:textId="77777777" w:rsidR="00733ABC" w:rsidRDefault="00000000">
      <w:pPr>
        <w:numPr>
          <w:ilvl w:val="0"/>
          <w:numId w:val="1"/>
        </w:numPr>
      </w:pPr>
      <w:r>
        <w:t>排除</w:t>
      </w:r>
      <w:r>
        <w:t>A</w:t>
      </w:r>
      <w:r>
        <w:t>、</w:t>
      </w:r>
      <w:r>
        <w:t>C</w:t>
      </w:r>
      <w:r>
        <w:t>、</w:t>
      </w:r>
      <w:r>
        <w:t>D</w:t>
      </w:r>
      <w:r>
        <w:t>选项</w:t>
      </w:r>
      <w:r>
        <w:t>.</w:t>
      </w:r>
    </w:p>
    <w:p w14:paraId="50BA2453" w14:textId="77777777" w:rsidR="00733AB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(2023</w:t>
      </w:r>
      <w:r>
        <w:rPr>
          <w:lang w:eastAsia="zh-CN"/>
        </w:rPr>
        <w:t>南京一模</w:t>
      </w:r>
      <w:r>
        <w:rPr>
          <w:lang w:eastAsia="zh-CN"/>
        </w:rPr>
        <w:t>)</w:t>
      </w:r>
      <w:r>
        <w:rPr>
          <w:lang w:eastAsia="zh-CN"/>
        </w:rPr>
        <w:t>已知集合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&lt;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.</w:t>
      </w:r>
      <w:r>
        <w:rPr>
          <w:lang w:eastAsia="zh-CN"/>
        </w:rPr>
        <w:t>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=⌀</m:t>
        </m:r>
      </m:oMath>
      <w:r>
        <w:rPr>
          <w:lang w:eastAsia="zh-CN"/>
        </w:rPr>
        <w:t>，则实数</w:t>
      </w:r>
      <w:r>
        <w:rPr>
          <w:lang w:eastAsia="zh-CN"/>
        </w:rPr>
        <w:t>a</w:t>
      </w:r>
      <w:r>
        <w:rPr>
          <w:lang w:eastAsia="zh-CN"/>
        </w:rPr>
        <w:t>的取值范围是</w:t>
      </w:r>
      <w:r>
        <w:rPr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 </m:t>
        </m:r>
      </m:oMath>
      <w:r>
        <w:rPr>
          <w:lang w:eastAsia="zh-CN"/>
        </w:rPr>
        <w:t>)</w:t>
      </w:r>
    </w:p>
    <w:p w14:paraId="10106483" w14:textId="77777777" w:rsidR="00733ABC" w:rsidRDefault="00000000">
      <w:pPr>
        <w:numPr>
          <w:ilvl w:val="0"/>
          <w:numId w:val="1"/>
        </w:numPr>
      </w:pPr>
      <w:r>
        <w:lastRenderedPageBreak/>
        <w:t>$\begin{array}\\ \text { A. }{{1}}&amp;\text { B. }(-∞,1)\end{array}$ $\begin{array}\\ \text { C. }[1,2] &amp; \text { D. }(-∞,2]\end{array}$</w:t>
      </w:r>
    </w:p>
    <w:p w14:paraId="5FECBFB1" w14:textId="77777777" w:rsidR="00733ABC" w:rsidRDefault="00000000">
      <w:pPr>
        <w:numPr>
          <w:ilvl w:val="0"/>
          <w:numId w:val="1"/>
        </w:numPr>
      </w:pPr>
      <w:r>
        <w:t>解析</w:t>
      </w:r>
    </w:p>
    <w:p w14:paraId="1882DBCB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|</m:t>
            </m:r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&lt;</m:t>
            </m:r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&lt;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，满足条件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=⌀</m:t>
        </m:r>
      </m:oMath>
      <w:r>
        <w:rPr>
          <w:lang w:eastAsia="zh-CN"/>
        </w:rPr>
        <w:t>，排除</w:t>
      </w:r>
      <w:r>
        <w:rPr>
          <w:lang w:eastAsia="zh-CN"/>
        </w:rPr>
        <w:t>A</w:t>
      </w:r>
      <w:r>
        <w:rPr>
          <w:lang w:eastAsia="zh-CN"/>
        </w:rPr>
        <w:t>、</w:t>
      </w:r>
      <w:r>
        <w:rPr>
          <w:lang w:eastAsia="zh-CN"/>
        </w:rPr>
        <w:t>C;</w:t>
      </w:r>
    </w:p>
    <w:p w14:paraId="6F36C333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=⌀</m:t>
        </m:r>
      </m:oMath>
      <w:r>
        <w:rPr>
          <w:lang w:eastAsia="zh-CN"/>
        </w:rPr>
        <w:t>，满足条件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=⌀</m:t>
        </m:r>
      </m:oMath>
      <w:r>
        <w:rPr>
          <w:lang w:eastAsia="zh-CN"/>
        </w:rPr>
        <w:t>，排除</w:t>
      </w:r>
      <w:r>
        <w:rPr>
          <w:lang w:eastAsia="zh-CN"/>
        </w:rPr>
        <w:t>B;</w:t>
      </w:r>
    </w:p>
    <w:p w14:paraId="22EB6E2B" w14:textId="77777777" w:rsidR="00733ABC" w:rsidRDefault="00000000">
      <w:pPr>
        <w:numPr>
          <w:ilvl w:val="0"/>
          <w:numId w:val="1"/>
        </w:numPr>
      </w:pPr>
      <w:r>
        <w:t>故选</w:t>
      </w:r>
      <w:r>
        <w:t>D.</w:t>
      </w:r>
    </w:p>
    <w:p w14:paraId="3CEE3E2A" w14:textId="77777777" w:rsidR="00733AB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(2023</w:t>
      </w:r>
      <w:r>
        <w:rPr>
          <w:lang w:eastAsia="zh-CN"/>
        </w:rPr>
        <w:t>山东德州</w:t>
      </w:r>
      <w:r>
        <w:rPr>
          <w:lang w:eastAsia="zh-CN"/>
        </w:rPr>
        <w:t>)</w:t>
      </w:r>
      <w:r>
        <w:rPr>
          <w:lang w:eastAsia="zh-CN"/>
        </w:rPr>
        <w:t>我国古代魏晋时期数学家刘徽用</w:t>
      </w:r>
      <w:r>
        <w:rPr>
          <w:lang w:eastAsia="zh-CN"/>
        </w:rPr>
        <w:t>“</w:t>
      </w:r>
      <w:r>
        <w:rPr>
          <w:lang w:eastAsia="zh-CN"/>
        </w:rPr>
        <w:t>割圆术</w:t>
      </w:r>
      <w:r>
        <w:rPr>
          <w:lang w:eastAsia="zh-CN"/>
        </w:rPr>
        <w:t>”</w:t>
      </w:r>
      <w:r>
        <w:rPr>
          <w:lang w:eastAsia="zh-CN"/>
        </w:rPr>
        <w:t>计算圆周率，</w:t>
      </w:r>
      <w:r>
        <w:rPr>
          <w:lang w:eastAsia="zh-CN"/>
        </w:rPr>
        <w:t>“</w:t>
      </w:r>
      <w:r>
        <w:rPr>
          <w:lang w:eastAsia="zh-CN"/>
        </w:rPr>
        <w:t>割之弥细，所失弥少，割之又割，以至于不可割，则与圆周合体无所失矣</w:t>
      </w:r>
      <w:r>
        <w:rPr>
          <w:lang w:eastAsia="zh-CN"/>
        </w:rPr>
        <w:t>”.</w:t>
      </w:r>
      <w:r>
        <w:rPr>
          <w:lang w:eastAsia="zh-CN"/>
        </w:rPr>
        <w:t>刘徽从圆内接正六边形逐次分割，一直分割到圆内接正</w:t>
      </w:r>
      <w:r>
        <w:rPr>
          <w:lang w:eastAsia="zh-CN"/>
        </w:rPr>
        <w:t>1536</w:t>
      </w:r>
      <w:r>
        <w:rPr>
          <w:lang w:eastAsia="zh-CN"/>
        </w:rPr>
        <w:t>边形，用正多边形的面积逼近圆的面积</w:t>
      </w:r>
      <w:r>
        <w:rPr>
          <w:lang w:eastAsia="zh-CN"/>
        </w:rPr>
        <w:t>.</w:t>
      </w:r>
      <w:r>
        <w:rPr>
          <w:lang w:eastAsia="zh-CN"/>
        </w:rPr>
        <w:t>利用该方法，由圆内接正</w:t>
      </w:r>
      <w:r>
        <w:rPr>
          <w:lang w:eastAsia="zh-CN"/>
        </w:rPr>
        <w:t>n</w:t>
      </w:r>
      <w:r>
        <w:rPr>
          <w:lang w:eastAsia="zh-CN"/>
        </w:rPr>
        <w:t>边形与圆内接正</w:t>
      </w:r>
      <w:r>
        <w:rPr>
          <w:lang w:eastAsia="zh-CN"/>
        </w:rPr>
        <w:t>2n</w:t>
      </w:r>
      <w:r>
        <w:rPr>
          <w:lang w:eastAsia="zh-CN"/>
        </w:rPr>
        <w:t>边形分别计算出的圆周率的比值为</w:t>
      </w:r>
      <w:r>
        <w:rPr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 </m:t>
        </m:r>
      </m:oMath>
      <w:r>
        <w:rPr>
          <w:lang w:eastAsia="zh-CN"/>
        </w:rPr>
        <w:t>)</w:t>
      </w:r>
    </w:p>
    <w:p w14:paraId="1AD3A33B" w14:textId="77777777" w:rsidR="00733ABC" w:rsidRDefault="00000000">
      <w:pPr>
        <w:numPr>
          <w:ilvl w:val="0"/>
          <w:numId w:val="1"/>
        </w:numPr>
      </w:pPr>
      <w:r>
        <w:t>$\begin{array}\\ \text{A.}{\sin\left(\dfrac{180}{n}\right)^{\circ}}&amp;\text{B.}\cos\left(\dfrac{180}{n}\right)^{\circ}\end{array}$$\begin{array}\\ \text{C.}2\sin\left(\dfrac{360}{n}\right)^{\circ}&amp; \text {D.}2\cos\left(\dfrac{360}{n}\right)^{\circ}\end{array}$</w:t>
      </w:r>
    </w:p>
    <w:p w14:paraId="4429DD55" w14:textId="77777777" w:rsidR="00733ABC" w:rsidRDefault="00000000">
      <w:pPr>
        <w:numPr>
          <w:ilvl w:val="0"/>
          <w:numId w:val="1"/>
        </w:numPr>
      </w:pPr>
      <w:r>
        <w:t>解析</w:t>
      </w:r>
    </w:p>
    <w:p w14:paraId="151CE9FC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趋向于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+∞</m:t>
        </m:r>
      </m:oMath>
      <w:r>
        <w:rPr>
          <w:lang w:eastAsia="zh-CN"/>
        </w:rPr>
        <w:t>时，圆内接正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边形与圆内接正</w:t>
      </w:r>
      <m:oMath>
        <m:r>
          <w:rPr>
            <w:rFonts w:ascii="Cambria Math" w:hAnsi="Cambria Math"/>
            <w:lang w:eastAsia="zh-CN"/>
          </w:rPr>
          <m:t>2n</m:t>
        </m:r>
      </m:oMath>
      <w:r>
        <w:rPr>
          <w:lang w:eastAsia="zh-CN"/>
        </w:rPr>
        <w:t>边形都接近于圆，</w:t>
      </w:r>
    </w:p>
    <w:p w14:paraId="114935CD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因此，它们的比值趋向于</w:t>
      </w:r>
      <w:r>
        <w:rPr>
          <w:lang w:eastAsia="zh-CN"/>
        </w:rPr>
        <w:t>1</w:t>
      </w:r>
      <w:r>
        <w:rPr>
          <w:lang w:eastAsia="zh-CN"/>
        </w:rPr>
        <w:t>，</w:t>
      </w:r>
    </w:p>
    <w:p w14:paraId="40A1B75D" w14:textId="77777777" w:rsidR="00733ABC" w:rsidRDefault="00000000">
      <w:pPr>
        <w:numPr>
          <w:ilvl w:val="0"/>
          <w:numId w:val="1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趋向于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+∞</m:t>
        </m:r>
      </m:oMath>
      <w:r>
        <w:rPr>
          <w:lang w:eastAsia="zh-CN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360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0</m:t>
        </m:r>
      </m:oMath>
    </w:p>
    <w:p w14:paraId="170445FA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结合选项，只有选项</w:t>
      </w:r>
      <w:r>
        <w:rPr>
          <w:lang w:eastAsia="zh-CN"/>
        </w:rPr>
        <w:t>B</w:t>
      </w:r>
      <w:r>
        <w:rPr>
          <w:lang w:eastAsia="zh-CN"/>
        </w:rPr>
        <w:t>的值趋向于</w:t>
      </w:r>
      <w:r>
        <w:rPr>
          <w:lang w:eastAsia="zh-CN"/>
        </w:rPr>
        <w:t>1</w:t>
      </w:r>
      <w:r>
        <w:rPr>
          <w:lang w:eastAsia="zh-CN"/>
        </w:rPr>
        <w:t>，故选</w:t>
      </w:r>
      <w:r>
        <w:rPr>
          <w:lang w:eastAsia="zh-CN"/>
        </w:rPr>
        <w:t>B.</w:t>
      </w:r>
    </w:p>
    <w:p w14:paraId="19FD3D79" w14:textId="77777777" w:rsidR="00733AB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在等差数列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中，已知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16</m:t>
        </m:r>
      </m:oMath>
      <w:r>
        <w:rPr>
          <w:lang w:eastAsia="zh-CN"/>
        </w:rPr>
        <w:t>，求该数列前</w:t>
      </w:r>
      <w:r>
        <w:rPr>
          <w:lang w:eastAsia="zh-CN"/>
        </w:rPr>
        <w:t>11</w:t>
      </w:r>
      <w:r>
        <w:rPr>
          <w:lang w:eastAsia="zh-CN"/>
        </w:rPr>
        <w:t>项和。</w:t>
      </w:r>
    </w:p>
    <w:p w14:paraId="232C0088" w14:textId="77777777" w:rsidR="00733ABC" w:rsidRDefault="00000000">
      <w:pPr>
        <w:numPr>
          <w:ilvl w:val="0"/>
          <w:numId w:val="1"/>
        </w:numPr>
      </w:pPr>
      <w:r>
        <w:t>A.58   B.88   C.143   D.176</w:t>
      </w:r>
    </w:p>
    <w:p w14:paraId="6A1D365F" w14:textId="77777777" w:rsidR="00733ABC" w:rsidRDefault="00000000">
      <w:pPr>
        <w:numPr>
          <w:ilvl w:val="0"/>
          <w:numId w:val="1"/>
        </w:numPr>
      </w:pPr>
      <w:r>
        <w:t>解析</w:t>
      </w:r>
    </w:p>
    <w:p w14:paraId="7DBBD9F6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采用特殊值法，取每一项都等于</w:t>
      </w:r>
      <w:r>
        <w:rPr>
          <w:lang w:eastAsia="zh-CN"/>
        </w:rPr>
        <w:t>8</w:t>
      </w:r>
      <w:r>
        <w:rPr>
          <w:lang w:eastAsia="zh-CN"/>
        </w:rPr>
        <w:t>的常数列，则数列</w:t>
      </w:r>
      <w:r>
        <w:rPr>
          <w:lang w:eastAsia="zh-CN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}</w:t>
      </w:r>
      <w:r>
        <w:rPr>
          <w:lang w:eastAsia="zh-CN"/>
        </w:rPr>
        <w:t>前</w:t>
      </w:r>
      <w:r>
        <w:rPr>
          <w:lang w:eastAsia="zh-CN"/>
        </w:rPr>
        <w:t>11</w:t>
      </w:r>
      <w:r>
        <w:rPr>
          <w:lang w:eastAsia="zh-CN"/>
        </w:rPr>
        <w:t>项和为</w:t>
      </w:r>
      <w:r>
        <w:rPr>
          <w:lang w:eastAsia="zh-CN"/>
        </w:rPr>
        <w:t>88</w:t>
      </w:r>
      <w:r>
        <w:rPr>
          <w:lang w:eastAsia="zh-CN"/>
        </w:rPr>
        <w:t>，选</w:t>
      </w:r>
      <w:r>
        <w:rPr>
          <w:lang w:eastAsia="zh-CN"/>
        </w:rPr>
        <w:t>B.</w:t>
      </w:r>
    </w:p>
    <w:p w14:paraId="2AA5B172" w14:textId="77777777" w:rsidR="00733AB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已知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sin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-cos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π</m:t>
            </m:r>
          </m:e>
        </m:d>
      </m:oMath>
      <w:r>
        <w:rPr>
          <w:lang w:eastAsia="zh-CN"/>
        </w:rPr>
        <w:t>，则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tan</m:t>
        </m:r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=()</w:t>
      </w:r>
    </w:p>
    <w:p w14:paraId="31953EA7" w14:textId="77777777" w:rsidR="00733ABC" w:rsidRDefault="00000000">
      <w:pPr>
        <w:numPr>
          <w:ilvl w:val="0"/>
          <w:numId w:val="1"/>
        </w:numPr>
      </w:pPr>
      <w:r>
        <w:t>$\begin{array}\\ \text{A.}{-1}&amp;\text{B.}-\dfrac{\sqrt{2}}{2}\end{array}$$\begin{array}\\ \text{C.}\dfrac{\sqrt{2}}{2} &amp;\text {D.}1\end{array}$</w:t>
      </w:r>
    </w:p>
    <w:p w14:paraId="45915726" w14:textId="77777777" w:rsidR="00733ABC" w:rsidRDefault="00000000">
      <w:pPr>
        <w:numPr>
          <w:ilvl w:val="0"/>
          <w:numId w:val="1"/>
        </w:numPr>
      </w:pPr>
      <w:r>
        <w:lastRenderedPageBreak/>
        <w:t>解析</w:t>
      </w:r>
    </w:p>
    <w:p w14:paraId="73C91568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采用特殊值法，取满足条件的两个函数值。</w:t>
      </w:r>
    </w:p>
    <w:p w14:paraId="0447375D" w14:textId="77777777" w:rsidR="00733ABC" w:rsidRDefault="00000000">
      <w:pPr>
        <w:numPr>
          <w:ilvl w:val="0"/>
          <w:numId w:val="1"/>
        </w:numPr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sin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,cos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，则直接求得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tan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,</w:t>
      </w:r>
    </w:p>
    <w:p w14:paraId="3B239293" w14:textId="77777777" w:rsidR="00733ABC" w:rsidRDefault="00000000">
      <w:pPr>
        <w:numPr>
          <w:ilvl w:val="0"/>
          <w:numId w:val="1"/>
        </w:numPr>
      </w:pPr>
      <w:r>
        <w:t>选</w:t>
      </w:r>
      <w:r>
        <w:t>A.</w:t>
      </w:r>
    </w:p>
    <w:p w14:paraId="5EBAD62F" w14:textId="77777777" w:rsidR="00733AB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已知点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，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在曲线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上，则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lang w:eastAsia="zh-CN"/>
        </w:rPr>
        <w:t>的取值范围是</w:t>
      </w:r>
      <w:r>
        <w:rPr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 </m:t>
        </m:r>
      </m:oMath>
      <w:r>
        <w:rPr>
          <w:lang w:eastAsia="zh-CN"/>
        </w:rPr>
        <w:t>)</w:t>
      </w:r>
    </w:p>
    <w:p w14:paraId="40B7BF89" w14:textId="77777777" w:rsidR="00733ABC" w:rsidRDefault="00000000">
      <w:pPr>
        <w:numPr>
          <w:ilvl w:val="0"/>
          <w:numId w:val="1"/>
        </w:numPr>
      </w:pPr>
      <w:r>
        <w:t>$\begin{array}\\ \text{A.}[0,\dfrac{\sqrt{2}}{2}]&amp;\text{B.}[0,1]\end{array}$$\begin{array}\\ \text{C.}[0,\dfrac{\sqrt{6}}{2}]&amp;\text{D.}[0,\sqrt{2}]\end{array}$</w:t>
      </w:r>
    </w:p>
    <w:p w14:paraId="643BCB46" w14:textId="77777777" w:rsidR="00733ABC" w:rsidRDefault="00000000">
      <w:pPr>
        <w:numPr>
          <w:ilvl w:val="0"/>
          <w:numId w:val="1"/>
        </w:numPr>
      </w:pPr>
      <w:r>
        <w:t>解析</w:t>
      </w:r>
    </w:p>
    <w:p w14:paraId="64F23AD5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在曲线上取特殊点</w:t>
      </w:r>
      <w:r>
        <w:rPr>
          <w:lang w:eastAsia="zh-CN"/>
        </w:rPr>
        <w:t>(0</w:t>
      </w:r>
      <w:r>
        <w:rPr>
          <w:lang w:eastAsia="zh-CN"/>
        </w:rPr>
        <w:t>，</w:t>
      </w:r>
      <w:r>
        <w:rPr>
          <w:lang w:eastAsia="zh-CN"/>
        </w:rPr>
        <w:t>1)</w:t>
      </w:r>
      <w:r>
        <w:rPr>
          <w:lang w:eastAsia="zh-CN"/>
        </w:rPr>
        <w:t>和</w:t>
      </w:r>
      <w:r>
        <w:rPr>
          <w:lang w:eastAsia="zh-CN"/>
        </w:rPr>
        <w:t>(2</w:t>
      </w:r>
      <w:r>
        <w:rPr>
          <w:lang w:eastAsia="zh-CN"/>
        </w:rPr>
        <w:t>，</w:t>
      </w:r>
      <w:r>
        <w:rPr>
          <w:lang w:eastAsia="zh-CN"/>
        </w:rPr>
        <w:t>2),</w:t>
      </w:r>
    </w:p>
    <w:p w14:paraId="3BC7E7A1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代入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lang w:eastAsia="zh-CN"/>
        </w:rPr>
        <w:t>，分别得到函数值</w:t>
      </w:r>
      <w:r>
        <w:rPr>
          <w:lang w:eastAsia="zh-CN"/>
        </w:rPr>
        <w:t>1</w:t>
      </w:r>
      <w:r>
        <w:rPr>
          <w:lang w:eastAsia="zh-CN"/>
        </w:rPr>
        <w:t>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</m:oMath>
      <w:r>
        <w:rPr>
          <w:lang w:eastAsia="zh-CN"/>
        </w:rPr>
        <w:t>，</w:t>
      </w:r>
    </w:p>
    <w:p w14:paraId="7F0DD4B1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四个选项中同时含有这两个函数值的只有</w:t>
      </w:r>
      <w:r>
        <w:rPr>
          <w:lang w:eastAsia="zh-CN"/>
        </w:rPr>
        <w:t>D</w:t>
      </w:r>
      <w:r>
        <w:rPr>
          <w:lang w:eastAsia="zh-CN"/>
        </w:rPr>
        <w:t>选项，故选</w:t>
      </w:r>
      <w:r>
        <w:rPr>
          <w:lang w:eastAsia="zh-CN"/>
        </w:rPr>
        <w:t>D</w:t>
      </w:r>
      <w:r>
        <w:rPr>
          <w:lang w:eastAsia="zh-CN"/>
        </w:rPr>
        <w:t>。</w:t>
      </w:r>
    </w:p>
    <w:p w14:paraId="50A575E6" w14:textId="77777777" w:rsidR="00733ABC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已知二面角</w:t>
      </w:r>
      <m:oMath>
        <m:r>
          <w:rPr>
            <w:rFonts w:ascii="Cambria Math" w:hAnsi="Cambria Math"/>
            <w:lang w:eastAsia="zh-CN"/>
          </w:rPr>
          <m:t>α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l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>的平面角为</w:t>
      </w:r>
      <m:oMath>
        <m:r>
          <w:rPr>
            <w:rFonts w:ascii="Cambria Math" w:hAnsi="Cambria Math"/>
            <w:lang w:eastAsia="zh-CN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&lt;</m:t>
            </m:r>
            <m:r>
              <w:rPr>
                <w:rFonts w:ascii="Cambria Math" w:hAnsi="Cambria Math"/>
                <w:lang w:eastAsia="zh-CN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&lt;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l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D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，且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AB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.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与平面</w:t>
      </w:r>
      <m:oMath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>所成角为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。记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ACD</m:t>
        </m:r>
      </m:oMath>
      <w:r>
        <w:rPr>
          <w:lang w:eastAsia="zh-CN"/>
        </w:rPr>
        <w:t>的面积为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BCD</m:t>
        </m:r>
      </m:oMath>
      <w:r>
        <w:rPr>
          <w:lang w:eastAsia="zh-CN"/>
        </w:rPr>
        <w:t>的面积为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den>
        </m:f>
      </m:oMath>
      <w:r>
        <w:rPr>
          <w:lang w:eastAsia="zh-CN"/>
        </w:rPr>
        <w:t>的取值范围为</w:t>
      </w:r>
      <w:r>
        <w:rPr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 </m:t>
        </m:r>
      </m:oMath>
      <w:r>
        <w:rPr>
          <w:lang w:eastAsia="zh-CN"/>
        </w:rPr>
        <w:t>)</w:t>
      </w:r>
      <w:r>
        <w:rPr>
          <w:lang w:eastAsia="zh-CN"/>
        </w:rPr>
        <w:t>。</w:t>
      </w:r>
    </w:p>
    <w:p w14:paraId="76A8CC19" w14:textId="77777777" w:rsidR="00733ABC" w:rsidRDefault="00000000">
      <w:pPr>
        <w:numPr>
          <w:ilvl w:val="0"/>
          <w:numId w:val="1"/>
        </w:numPr>
      </w:pPr>
      <w:r>
        <w:t>A.</w:t>
      </w:r>
      <m:oMath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  B.</w:t>
      </w:r>
      <m:oMath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 </w:t>
      </w:r>
    </w:p>
    <w:p w14:paraId="44AAC93A" w14:textId="77777777" w:rsidR="00733ABC" w:rsidRDefault="00000000">
      <w:pPr>
        <w:numPr>
          <w:ilvl w:val="0"/>
          <w:numId w:val="1"/>
        </w:numPr>
      </w:pPr>
      <w:r>
        <w:t>C.</w:t>
      </w:r>
      <m:oMath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  D.</w:t>
      </w:r>
      <m:oMath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6F69082" w14:textId="77777777" w:rsidR="00733ABC" w:rsidRDefault="00000000">
      <w:pPr>
        <w:numPr>
          <w:ilvl w:val="0"/>
          <w:numId w:val="1"/>
        </w:numPr>
      </w:pPr>
      <w:r>
        <w:t>解析</w:t>
      </w:r>
    </w:p>
    <w:p w14:paraId="1C12AE49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首先选择极限情况</w:t>
      </w:r>
      <m:oMath>
        <m:r>
          <w:rPr>
            <w:rFonts w:ascii="Cambria Math" w:hAnsi="Cambria Math"/>
            <w:lang w:eastAsia="zh-CN"/>
          </w:rPr>
          <m:t>θ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，求得面积之比为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</m:oMath>
      <w:r>
        <w:rPr>
          <w:lang w:eastAsia="zh-CN"/>
        </w:rPr>
        <w:t>(</w:t>
      </w:r>
      <w:r>
        <w:rPr>
          <w:lang w:eastAsia="zh-CN"/>
        </w:rPr>
        <w:t>但是取不到</w:t>
      </w:r>
      <w:r>
        <w:rPr>
          <w:lang w:eastAsia="zh-CN"/>
        </w:rPr>
        <w:t>)</w:t>
      </w:r>
      <w:r>
        <w:rPr>
          <w:lang w:eastAsia="zh-CN"/>
        </w:rPr>
        <w:t>，符合这种情况的只有</w:t>
      </w:r>
      <w:r>
        <w:rPr>
          <w:lang w:eastAsia="zh-CN"/>
        </w:rPr>
        <w:t>B</w:t>
      </w:r>
      <w:r>
        <w:rPr>
          <w:lang w:eastAsia="zh-CN"/>
        </w:rPr>
        <w:t>、</w:t>
      </w:r>
      <w:r>
        <w:rPr>
          <w:lang w:eastAsia="zh-CN"/>
        </w:rPr>
        <w:t>C</w:t>
      </w:r>
      <w:r>
        <w:rPr>
          <w:lang w:eastAsia="zh-CN"/>
        </w:rPr>
        <w:t>，接着，观察</w:t>
      </w:r>
      <w:r>
        <w:t>θ</w:t>
      </w:r>
      <w:r>
        <w:rPr>
          <w:lang w:eastAsia="zh-CN"/>
        </w:rPr>
        <w:t>在变化过程中两个三角形面积的变化情况，可以再取另一种极限情况</w:t>
      </w:r>
      <m:oMath>
        <m:r>
          <w:rPr>
            <w:rFonts w:ascii="Cambria Math" w:hAnsi="Cambria Math"/>
            <w:lang w:eastAsia="zh-CN"/>
          </w:rPr>
          <m:t>AB</m:t>
        </m:r>
        <m:r>
          <m:rPr>
            <m:sty m:val="p"/>
          </m:rPr>
          <w:rPr>
            <w:rFonts w:ascii="Cambria Math" w:hAnsi="Cambria Math"/>
            <w:lang w:eastAsia="zh-CN"/>
          </w:rPr>
          <m:t>⊥</m:t>
        </m:r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>，同理可以求得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，故选</w:t>
      </w:r>
      <w:r>
        <w:rPr>
          <w:lang w:eastAsia="zh-CN"/>
        </w:rPr>
        <w:t>C</w:t>
      </w:r>
      <w:r>
        <w:rPr>
          <w:lang w:eastAsia="zh-CN"/>
        </w:rPr>
        <w:t>。</w:t>
      </w:r>
    </w:p>
    <w:p w14:paraId="13B4DEF2" w14:textId="77777777" w:rsidR="00733ABC" w:rsidRDefault="00000000">
      <w:pPr>
        <w:pStyle w:val="1"/>
        <w:rPr>
          <w:lang w:eastAsia="zh-CN"/>
        </w:rPr>
      </w:pPr>
      <w:bookmarkStart w:id="2" w:name="构造特殊函数"/>
      <w:bookmarkStart w:id="3" w:name="_Toc179309497"/>
      <w:bookmarkEnd w:id="0"/>
      <w:r>
        <w:rPr>
          <w:lang w:eastAsia="zh-CN"/>
        </w:rPr>
        <w:t>构造特殊函数</w:t>
      </w:r>
      <w:bookmarkEnd w:id="3"/>
    </w:p>
    <w:p w14:paraId="1CD994C7" w14:textId="77777777" w:rsidR="00733ABC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!!! info </w:t>
      </w:r>
      <w:r>
        <w:rPr>
          <w:lang w:eastAsia="zh-CN"/>
        </w:rPr>
        <w:t>构造特殊函数</w:t>
      </w:r>
      <w:r>
        <w:rPr>
          <w:lang w:eastAsia="zh-CN"/>
        </w:rPr>
        <w:t xml:space="preserve"> </w:t>
      </w:r>
      <w:r>
        <w:rPr>
          <w:lang w:eastAsia="zh-CN"/>
        </w:rPr>
        <w:t>对于构造特殊函数求不等式解集的题，可以不采用课堂所讲的构造函数的办法，优先考虑特殊函数。如：</w:t>
      </w:r>
      <w:r>
        <w:rPr>
          <w:lang w:eastAsia="zh-CN"/>
        </w:rPr>
        <w:t xml:space="preserve"> -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(</w:t>
      </w:r>
      <w:r>
        <w:rPr>
          <w:lang w:eastAsia="zh-CN"/>
        </w:rPr>
        <w:t>常数</w:t>
      </w:r>
      <w:r>
        <w:rPr>
          <w:lang w:eastAsia="zh-CN"/>
        </w:rPr>
        <w:t xml:space="preserve">) -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-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-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 xml:space="preserve"> -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</w:p>
    <w:p w14:paraId="622D45DF" w14:textId="77777777" w:rsidR="00733ABC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>已知可导函数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的导函数为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若对任意的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都有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且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2020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则不等式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2019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的解集为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  </m:t>
            </m:r>
          </m:e>
        </m:d>
      </m:oMath>
      <w:r>
        <w:rPr>
          <w:lang w:eastAsia="zh-CN"/>
        </w:rPr>
        <w:t>.</w:t>
      </w:r>
    </w:p>
    <w:p w14:paraId="7DDE62F6" w14:textId="77777777" w:rsidR="00733ABC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,+∞</m:t>
            </m:r>
          </m:e>
        </m:d>
      </m:oMath>
      <w:r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</m:e>
        </m:d>
      </m:oMath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,+∞</m:t>
            </m:r>
          </m:e>
        </m:d>
      </m:oMath>
    </w:p>
    <w:p w14:paraId="5787673C" w14:textId="77777777" w:rsidR="00733ABC" w:rsidRDefault="00000000">
      <w:pPr>
        <w:numPr>
          <w:ilvl w:val="0"/>
          <w:numId w:val="1"/>
        </w:numPr>
      </w:pPr>
      <w:r>
        <w:t>解析</w:t>
      </w:r>
      <w:r>
        <w:t>1</w:t>
      </w:r>
    </w:p>
    <w:p w14:paraId="009049FC" w14:textId="77777777" w:rsidR="00733ABC" w:rsidRDefault="00000000">
      <w:pPr>
        <w:numPr>
          <w:ilvl w:val="0"/>
          <w:numId w:val="1"/>
        </w:numPr>
      </w:pPr>
      <w:r>
        <w:rPr>
          <w:b/>
          <w:bCs/>
        </w:rPr>
        <w:t>【参考答案】</w:t>
      </w:r>
    </w:p>
    <w:p w14:paraId="3A72EC37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构造函数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x</m:t>
                </m:r>
              </m:sup>
            </m:sSup>
          </m:den>
        </m:f>
      </m:oMath>
    </w:p>
    <w:p w14:paraId="65DCBF23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609DA01E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x</m:t>
                </m:r>
              </m:sup>
            </m:sSup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 xml:space="preserve"> </w:t>
      </w:r>
      <w:r>
        <w:rPr>
          <w:lang w:eastAsia="zh-CN"/>
        </w:rPr>
        <w:t>上单调递减</w:t>
      </w:r>
      <w:r>
        <w:rPr>
          <w:lang w:eastAsia="zh-CN"/>
        </w:rPr>
        <w:t xml:space="preserve"> </w:t>
      </w:r>
      <w:r>
        <w:rPr>
          <w:lang w:eastAsia="zh-CN"/>
        </w:rPr>
        <w:t>因为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2020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r>
        <w:rPr>
          <w:lang w:eastAsia="zh-CN"/>
        </w:rPr>
        <w:t>所以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0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2019</m:t>
        </m:r>
      </m:oMath>
    </w:p>
    <w:p w14:paraId="1A148926" w14:textId="77777777" w:rsidR="00733ABC" w:rsidRDefault="00000000">
      <w:pPr>
        <w:numPr>
          <w:ilvl w:val="0"/>
          <w:numId w:val="1"/>
        </w:numPr>
      </w:pPr>
      <w:r>
        <w:t>由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2019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14:paraId="20DE4003" w14:textId="77777777" w:rsidR="00733ABC" w:rsidRDefault="00000000">
      <w:pPr>
        <w:numPr>
          <w:ilvl w:val="0"/>
          <w:numId w:val="1"/>
        </w:numPr>
      </w:pPr>
      <w:r>
        <w:t>得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2019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>
        <w:t>即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2019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094A7854" w14:textId="77777777" w:rsidR="00733ABC" w:rsidRDefault="00000000">
      <w:pPr>
        <w:numPr>
          <w:ilvl w:val="0"/>
          <w:numId w:val="1"/>
        </w:numPr>
      </w:pPr>
      <w:r>
        <w:t>所以得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08F6DBB3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 xml:space="preserve"> </w:t>
      </w:r>
      <w:r>
        <w:rPr>
          <w:lang w:eastAsia="zh-CN"/>
        </w:rPr>
        <w:t>上单调递减</w:t>
      </w:r>
    </w:p>
    <w:p w14:paraId="015729D0" w14:textId="77777777" w:rsidR="00733ABC" w:rsidRDefault="00000000">
      <w:pPr>
        <w:numPr>
          <w:ilvl w:val="0"/>
          <w:numId w:val="1"/>
        </w:numPr>
      </w:pPr>
      <w:r>
        <w:t>所以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07EBC47E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所以不等式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2019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的解集为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,+∞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</w:p>
    <w:p w14:paraId="7ADDC487" w14:textId="77777777" w:rsidR="00733ABC" w:rsidRDefault="00000000">
      <w:pPr>
        <w:numPr>
          <w:ilvl w:val="0"/>
          <w:numId w:val="1"/>
        </w:numPr>
      </w:pPr>
      <w:r>
        <w:t>故选</w:t>
      </w:r>
      <w:r>
        <w:t>B</w:t>
      </w:r>
      <w:r>
        <w:t>。</w:t>
      </w:r>
    </w:p>
    <w:p w14:paraId="28C96193" w14:textId="77777777" w:rsidR="00733ABC" w:rsidRDefault="00000000">
      <w:pPr>
        <w:numPr>
          <w:ilvl w:val="0"/>
          <w:numId w:val="1"/>
        </w:numPr>
      </w:pPr>
      <w:r>
        <w:t>解析</w:t>
      </w:r>
      <w:r>
        <w:t>2</w:t>
      </w:r>
    </w:p>
    <w:p w14:paraId="50B0FD46" w14:textId="77777777" w:rsidR="00733ABC" w:rsidRDefault="00000000">
      <w:pPr>
        <w:numPr>
          <w:ilvl w:val="0"/>
          <w:numId w:val="1"/>
        </w:numPr>
      </w:pPr>
      <w:r>
        <w:rPr>
          <w:b/>
          <w:bCs/>
        </w:rPr>
        <w:t>【法二】</w:t>
      </w:r>
    </w:p>
    <w:p w14:paraId="30F13B1A" w14:textId="77777777" w:rsidR="00733ABC" w:rsidRDefault="00000000">
      <w:pPr>
        <w:numPr>
          <w:ilvl w:val="0"/>
          <w:numId w:val="1"/>
        </w:numPr>
      </w:pPr>
      <w: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2020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317511AA" w14:textId="77777777" w:rsidR="00733ABC" w:rsidRDefault="00000000">
      <w:pPr>
        <w:numPr>
          <w:ilvl w:val="0"/>
          <w:numId w:val="1"/>
        </w:numPr>
      </w:pPr>
      <w:r>
        <w:t>即求</w:t>
      </w:r>
      <m:oMath>
        <m:r>
          <w:rPr>
            <w:rFonts w:ascii="Cambria Math" w:hAnsi="Cambria Math"/>
          </w:rPr>
          <m:t>2020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2019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73336997" w14:textId="77777777" w:rsidR="00733ABC" w:rsidRDefault="00000000">
      <w:pPr>
        <w:numPr>
          <w:ilvl w:val="0"/>
          <w:numId w:val="1"/>
        </w:numPr>
      </w:pPr>
      <w: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14:paraId="1666C6F6" w14:textId="77777777" w:rsidR="00733ABC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(2023</w:t>
      </w:r>
      <w:r>
        <w:rPr>
          <w:lang w:eastAsia="zh-CN"/>
        </w:rPr>
        <w:t>全国</w:t>
      </w:r>
      <w:r>
        <w:rPr>
          <w:lang w:eastAsia="zh-CN"/>
        </w:rPr>
        <w:t>I</w:t>
      </w:r>
      <w:r>
        <w:rPr>
          <w:lang w:eastAsia="zh-CN"/>
        </w:rPr>
        <w:t>卷</w:t>
      </w:r>
      <w:r>
        <w:rPr>
          <w:lang w:eastAsia="zh-CN"/>
        </w:rPr>
        <w:t>)(</w:t>
      </w:r>
      <w:r>
        <w:rPr>
          <w:lang w:eastAsia="zh-CN"/>
        </w:rPr>
        <w:t>多选题</w:t>
      </w:r>
      <w:r>
        <w:rPr>
          <w:lang w:eastAsia="zh-CN"/>
        </w:rPr>
        <w:t>)</w:t>
      </w:r>
      <w:r>
        <w:rPr>
          <w:lang w:eastAsia="zh-CN"/>
        </w:rPr>
        <w:t>已知函数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的定义域为</w:t>
      </w:r>
      <m:oMath>
        <m:r>
          <m:rPr>
            <m:scr m:val="double-struck"/>
            <m:sty m:val="p"/>
          </m:rP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，则</w:t>
      </w:r>
      <w:r>
        <w:rPr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 </m:t>
        </m:r>
      </m:oMath>
      <w:r>
        <w:rPr>
          <w:lang w:eastAsia="zh-CN"/>
        </w:rPr>
        <w:t>)</w:t>
      </w:r>
    </w:p>
    <w:p w14:paraId="7FEB7DA4" w14:textId="77777777" w:rsidR="00733ABC" w:rsidRDefault="00000000">
      <w:pPr>
        <w:numPr>
          <w:ilvl w:val="0"/>
          <w:numId w:val="1"/>
        </w:numPr>
      </w:pPr>
      <w:r>
        <w:rPr>
          <w:lang w:eastAsia="zh-CN"/>
        </w:rPr>
        <w:t>A.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    B.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    C.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是偶函数</w:t>
      </w:r>
      <w:r>
        <w:rPr>
          <w:lang w:eastAsia="zh-CN"/>
        </w:rPr>
        <w:t xml:space="preserve">   D.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t>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的极小值点</w:t>
      </w:r>
    </w:p>
    <w:p w14:paraId="083FF837" w14:textId="77777777" w:rsidR="00733ABC" w:rsidRDefault="00000000">
      <w:pPr>
        <w:numPr>
          <w:ilvl w:val="0"/>
          <w:numId w:val="1"/>
        </w:numPr>
      </w:pPr>
      <w:r>
        <w:lastRenderedPageBreak/>
        <w:t>解析</w:t>
      </w:r>
    </w:p>
    <w:p w14:paraId="1921FE5F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，</w:t>
      </w:r>
    </w:p>
    <w:p w14:paraId="48283251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A</w:t>
      </w:r>
      <w:r>
        <w:rPr>
          <w:lang w:eastAsia="zh-CN"/>
        </w:rPr>
        <w:t>，令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0f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，故</w:t>
      </w:r>
      <w:r>
        <w:rPr>
          <w:lang w:eastAsia="zh-CN"/>
        </w:rPr>
        <w:t>A</w:t>
      </w:r>
      <w:r>
        <w:rPr>
          <w:lang w:eastAsia="zh-CN"/>
        </w:rPr>
        <w:t>正确；</w:t>
      </w:r>
    </w:p>
    <w:p w14:paraId="491F22EB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B</w:t>
      </w:r>
      <w:r>
        <w:rPr>
          <w:lang w:eastAsia="zh-CN"/>
        </w:rPr>
        <w:t>，令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,</w:t>
      </w:r>
    </w:p>
    <w:p w14:paraId="4A8B74E0" w14:textId="77777777" w:rsidR="00733ABC" w:rsidRDefault="00000000">
      <w:pPr>
        <w:numPr>
          <w:ilvl w:val="0"/>
          <w:numId w:val="1"/>
        </w:numPr>
      </w:pPr>
      <w:r>
        <w:t>故</w:t>
      </w:r>
      <w:r>
        <w:t>B</w:t>
      </w:r>
      <w:r>
        <w:t>正确；</w:t>
      </w:r>
    </w:p>
    <w:p w14:paraId="630F979B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C</w:t>
      </w:r>
      <w:r>
        <w:rPr>
          <w:lang w:eastAsia="zh-CN"/>
        </w:rPr>
        <w:t>，令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,</w:t>
      </w:r>
      <w:r>
        <w:rPr>
          <w:lang w:eastAsia="zh-CN"/>
        </w:rPr>
        <w:t>则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</w:t>
      </w:r>
    </w:p>
    <w:p w14:paraId="6837F42A" w14:textId="77777777" w:rsidR="00733ABC" w:rsidRDefault="00000000">
      <w:pPr>
        <w:numPr>
          <w:ilvl w:val="0"/>
          <w:numId w:val="1"/>
        </w:numPr>
      </w:pPr>
      <w:r>
        <w:t>令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>,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</w:t>
      </w:r>
    </w:p>
    <w:p w14:paraId="459EEDD0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又函数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的定义域为</w:t>
      </w:r>
      <m:oMath>
        <m:r>
          <m:rPr>
            <m:scr m:val="double-struck"/>
            <m:sty m:val="p"/>
          </m:rP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为偶函数，故</w:t>
      </w:r>
      <w:r>
        <w:rPr>
          <w:lang w:eastAsia="zh-CN"/>
        </w:rPr>
        <w:t>C</w:t>
      </w:r>
      <w:r>
        <w:rPr>
          <w:lang w:eastAsia="zh-CN"/>
        </w:rPr>
        <w:t>正确；</w:t>
      </w:r>
    </w:p>
    <w:p w14:paraId="7D161661" w14:textId="77777777" w:rsidR="00733ABC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D</w:t>
      </w:r>
      <w:r>
        <w:rPr>
          <w:lang w:eastAsia="zh-CN"/>
        </w:rPr>
        <w:t>，不妨令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，显然符合题设条件，此时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无极值，故</w:t>
      </w:r>
      <w:r>
        <w:rPr>
          <w:lang w:eastAsia="zh-CN"/>
        </w:rPr>
        <w:t>D</w:t>
      </w:r>
      <w:r>
        <w:rPr>
          <w:lang w:eastAsia="zh-CN"/>
        </w:rPr>
        <w:t>错误</w:t>
      </w:r>
      <w:r>
        <w:rPr>
          <w:lang w:eastAsia="zh-CN"/>
        </w:rPr>
        <w:t>.</w:t>
      </w:r>
    </w:p>
    <w:p w14:paraId="536594ED" w14:textId="77777777" w:rsidR="00733ABC" w:rsidRDefault="00000000">
      <w:pPr>
        <w:pStyle w:val="1"/>
      </w:pPr>
      <w:bookmarkStart w:id="4" w:name="参考文献"/>
      <w:bookmarkStart w:id="5" w:name="_Toc179309498"/>
      <w:bookmarkEnd w:id="2"/>
      <w:r>
        <w:t>参考文献</w:t>
      </w:r>
      <w:bookmarkEnd w:id="5"/>
    </w:p>
    <w:p w14:paraId="7B0F3484" w14:textId="77777777" w:rsidR="00733ABC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刘新福</w:t>
      </w:r>
      <w:r>
        <w:rPr>
          <w:lang w:eastAsia="zh-CN"/>
        </w:rPr>
        <w:t>.</w:t>
      </w:r>
      <w:r>
        <w:rPr>
          <w:lang w:eastAsia="zh-CN"/>
        </w:rPr>
        <w:t>基于高考题型的高中数学解题技巧探究</w:t>
      </w:r>
      <w:r>
        <w:rPr>
          <w:lang w:eastAsia="zh-CN"/>
        </w:rPr>
        <w:t>——</w:t>
      </w:r>
      <w:r>
        <w:rPr>
          <w:lang w:eastAsia="zh-CN"/>
        </w:rPr>
        <w:t>以高考选择题为例</w:t>
      </w:r>
      <w:r>
        <w:rPr>
          <w:lang w:eastAsia="zh-CN"/>
        </w:rPr>
        <w:t>[J].</w:t>
      </w:r>
      <w:r>
        <w:rPr>
          <w:lang w:eastAsia="zh-CN"/>
        </w:rPr>
        <w:t>数理化解题研究</w:t>
      </w:r>
      <w:r>
        <w:rPr>
          <w:lang w:eastAsia="zh-CN"/>
        </w:rPr>
        <w:t>,2024,(21):60-62.</w:t>
      </w:r>
    </w:p>
    <w:p w14:paraId="115EA5CA" w14:textId="77777777" w:rsidR="00733ABC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毕成</w:t>
      </w:r>
      <w:r>
        <w:rPr>
          <w:lang w:eastAsia="zh-CN"/>
        </w:rPr>
        <w:t>.</w:t>
      </w:r>
      <w:r>
        <w:rPr>
          <w:lang w:eastAsia="zh-CN"/>
        </w:rPr>
        <w:t>解答数学高考选择题切勿</w:t>
      </w:r>
      <w:r>
        <w:rPr>
          <w:lang w:eastAsia="zh-CN"/>
        </w:rPr>
        <w:t>“</w:t>
      </w:r>
      <w:r>
        <w:rPr>
          <w:lang w:eastAsia="zh-CN"/>
        </w:rPr>
        <w:t>小题大做</w:t>
      </w:r>
      <w:r>
        <w:rPr>
          <w:lang w:eastAsia="zh-CN"/>
        </w:rPr>
        <w:t>”[J].</w:t>
      </w:r>
      <w:r>
        <w:rPr>
          <w:lang w:eastAsia="zh-CN"/>
        </w:rPr>
        <w:t>考试与招生</w:t>
      </w:r>
      <w:r>
        <w:rPr>
          <w:lang w:eastAsia="zh-CN"/>
        </w:rPr>
        <w:t>,2024,(05):7-9.</w:t>
      </w:r>
    </w:p>
    <w:p w14:paraId="770AF758" w14:textId="77777777" w:rsidR="00733ABC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积累选择策略</w:t>
      </w:r>
      <w:r>
        <w:rPr>
          <w:lang w:eastAsia="zh-CN"/>
        </w:rPr>
        <w:t>,</w:t>
      </w:r>
      <w:r>
        <w:rPr>
          <w:lang w:eastAsia="zh-CN"/>
        </w:rPr>
        <w:t>提高答题效率</w:t>
      </w:r>
      <w:r>
        <w:rPr>
          <w:lang w:eastAsia="zh-CN"/>
        </w:rPr>
        <w:t>…</w:t>
      </w:r>
      <w:r>
        <w:rPr>
          <w:lang w:eastAsia="zh-CN"/>
        </w:rPr>
        <w:t>考数学选择题的解答技巧为例</w:t>
      </w:r>
      <w:r>
        <w:rPr>
          <w:lang w:eastAsia="zh-CN"/>
        </w:rPr>
        <w:t>_</w:t>
      </w:r>
      <w:r>
        <w:rPr>
          <w:lang w:eastAsia="zh-CN"/>
        </w:rPr>
        <w:t>吴艳</w:t>
      </w:r>
      <w:bookmarkEnd w:id="4"/>
    </w:p>
    <w:sectPr w:rsidR="00733A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2B174" w14:textId="77777777" w:rsidR="008072F1" w:rsidRDefault="008072F1">
      <w:pPr>
        <w:spacing w:after="0"/>
      </w:pPr>
      <w:r>
        <w:separator/>
      </w:r>
    </w:p>
  </w:endnote>
  <w:endnote w:type="continuationSeparator" w:id="0">
    <w:p w14:paraId="04C13119" w14:textId="77777777" w:rsidR="008072F1" w:rsidRDefault="00807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9F99A" w14:textId="77777777" w:rsidR="00391C40" w:rsidRDefault="00391C4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358EC" w14:textId="77777777" w:rsidR="00391C40" w:rsidRDefault="00391C40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54561" w14:textId="77777777" w:rsidR="00391C40" w:rsidRDefault="00391C4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48F15" w14:textId="77777777" w:rsidR="008072F1" w:rsidRDefault="008072F1">
      <w:r>
        <w:separator/>
      </w:r>
    </w:p>
  </w:footnote>
  <w:footnote w:type="continuationSeparator" w:id="0">
    <w:p w14:paraId="6823BB67" w14:textId="77777777" w:rsidR="008072F1" w:rsidRDefault="00807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52711" w14:textId="77777777" w:rsidR="00391C40" w:rsidRDefault="00391C4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23B4C" w14:textId="1062636C" w:rsidR="00391C40" w:rsidRDefault="00391C40">
    <w:pPr>
      <w:pStyle w:val="ae"/>
      <w:rPr>
        <w:rFonts w:hint="eastAsia"/>
        <w:lang w:eastAsia="zh-CN"/>
      </w:rPr>
    </w:pPr>
    <w:r>
      <w:rPr>
        <w:rFonts w:hint="eastAsia"/>
        <w:lang w:eastAsia="zh-CN"/>
      </w:rPr>
      <w:t>公众号：</w:t>
    </w:r>
    <w:proofErr w:type="spellStart"/>
    <w:r>
      <w:rPr>
        <w:rFonts w:hint="eastAsia"/>
        <w:lang w:eastAsia="zh-CN"/>
      </w:rPr>
      <w:t>lzc</w:t>
    </w:r>
    <w:proofErr w:type="spellEnd"/>
    <w:r>
      <w:rPr>
        <w:rFonts w:hint="eastAsia"/>
        <w:lang w:eastAsia="zh-CN"/>
      </w:rPr>
      <w:t>的碎碎念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9BB39" w14:textId="77777777" w:rsidR="00391C40" w:rsidRDefault="00391C4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1640D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262A4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8A0A1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53711952">
    <w:abstractNumId w:val="0"/>
  </w:num>
  <w:num w:numId="2" w16cid:durableId="1358699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59250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564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ABC"/>
    <w:rsid w:val="00391C40"/>
    <w:rsid w:val="00733ABC"/>
    <w:rsid w:val="008072F1"/>
    <w:rsid w:val="00EA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661F"/>
  <w15:docId w15:val="{BE5ACC1D-FEF5-4C28-8DD0-B6F271BA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391C40"/>
  </w:style>
  <w:style w:type="paragraph" w:styleId="ae">
    <w:name w:val="header"/>
    <w:basedOn w:val="a"/>
    <w:link w:val="af"/>
    <w:rsid w:val="00391C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91C40"/>
    <w:rPr>
      <w:sz w:val="18"/>
      <w:szCs w:val="18"/>
    </w:rPr>
  </w:style>
  <w:style w:type="paragraph" w:styleId="af0">
    <w:name w:val="footer"/>
    <w:basedOn w:val="a"/>
    <w:link w:val="af1"/>
    <w:rsid w:val="00391C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9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选择题的特殊技巧</dc:title>
  <dc:creator/>
  <cp:keywords/>
  <cp:lastModifiedBy>Cheuksing Lam</cp:lastModifiedBy>
  <cp:revision>3</cp:revision>
  <dcterms:created xsi:type="dcterms:W3CDTF">2024-10-08T11:51:00Z</dcterms:created>
  <dcterms:modified xsi:type="dcterms:W3CDTF">2024-10-08T11:52:00Z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2020-10-08</vt:lpwstr>
  </property>
  <property fmtid="{D5CDD505-2E9C-101B-9397-08002B2CF9AE}" pid="3" name="img">
    <vt:lpwstr>https://source.unsplash.com/ORDz1m1-q0I/800x450</vt:lpwstr>
  </property>
  <property fmtid="{D5CDD505-2E9C-101B-9397-08002B2CF9AE}" pid="4" name="mathjax">
    <vt:lpwstr>True</vt:lpwstr>
  </property>
  <property fmtid="{D5CDD505-2E9C-101B-9397-08002B2CF9AE}" pid="5" name="summary">
    <vt:lpwstr>高考数学选择题的特殊技巧</vt:lpwstr>
  </property>
  <property fmtid="{D5CDD505-2E9C-101B-9397-08002B2CF9AE}" pid="6" name="toc">
    <vt:lpwstr>True</vt:lpwstr>
  </property>
</Properties>
</file>