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spacing w:line="720" w:lineRule="exact"/>
        <w:jc w:val="center"/>
        <w:rPr>
          <w:rFonts w:ascii="Times New Roman" w:hAnsi="Times New Roman" w:eastAsia="方正小标宋简体" w:cs="Times New Roman"/>
          <w:kern w:val="2"/>
          <w:sz w:val="44"/>
          <w:szCs w:val="24"/>
          <w:lang w:val="en-US" w:bidi="ar-SA"/>
        </w:rPr>
      </w:pPr>
      <w:bookmarkStart w:id="0" w:name="_GoBack"/>
      <w:bookmarkEnd w:id="0"/>
      <w:r>
        <w:rPr>
          <w:rFonts w:hint="eastAsia" w:ascii="Times New Roman" w:hAnsi="Times New Roman" w:eastAsia="方正小标宋简体" w:cs="Times New Roman"/>
          <w:kern w:val="2"/>
          <w:sz w:val="44"/>
          <w:szCs w:val="24"/>
          <w:lang w:val="en-US" w:bidi="ar-SA"/>
        </w:rPr>
        <w:t>河南省工业学校</w:t>
      </w:r>
    </w:p>
    <w:p>
      <w:pPr>
        <w:autoSpaceDE/>
        <w:autoSpaceDN/>
        <w:spacing w:line="720" w:lineRule="exact"/>
        <w:jc w:val="center"/>
        <w:rPr>
          <w:rFonts w:ascii="Times New Roman" w:hAnsi="Times New Roman" w:eastAsia="方正小标宋简体" w:cs="Times New Roman"/>
          <w:kern w:val="2"/>
          <w:sz w:val="44"/>
          <w:szCs w:val="24"/>
          <w:lang w:val="en-US" w:bidi="ar-SA"/>
        </w:rPr>
      </w:pPr>
      <w:r>
        <w:rPr>
          <w:rFonts w:hint="eastAsia" w:ascii="Times New Roman" w:hAnsi="Times New Roman" w:eastAsia="方正小标宋简体" w:cs="Times New Roman"/>
          <w:kern w:val="2"/>
          <w:sz w:val="44"/>
          <w:szCs w:val="24"/>
          <w:lang w:val="en-US" w:bidi="ar-SA"/>
        </w:rPr>
        <w:t>关于评选2024年优秀应届毕业生的通知</w:t>
      </w:r>
    </w:p>
    <w:p>
      <w:pPr>
        <w:pStyle w:val="2"/>
        <w:spacing w:line="588" w:lineRule="exact"/>
        <w:ind w:left="741"/>
        <w:jc w:val="center"/>
        <w:rPr>
          <w:rFonts w:ascii="宋体" w:hAnsi="宋体" w:eastAsia="宋体"/>
          <w:b/>
          <w:sz w:val="48"/>
          <w:szCs w:val="48"/>
        </w:rPr>
      </w:pPr>
    </w:p>
    <w:p>
      <w:pPr>
        <w:autoSpaceDE/>
        <w:autoSpaceDN/>
        <w:spacing w:line="56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  <w:lang w:val="en-US" w:bidi="ar-SA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bidi="ar-SA"/>
        </w:rPr>
        <w:t>各系部、各校区：</w:t>
      </w:r>
    </w:p>
    <w:p>
      <w:pPr>
        <w:autoSpaceDE/>
        <w:autoSpaceDN/>
        <w:snapToGrid w:val="0"/>
        <w:spacing w:line="600" w:lineRule="exact"/>
        <w:ind w:firstLine="640" w:firstLineChars="200"/>
        <w:jc w:val="both"/>
        <w:rPr>
          <w:rFonts w:ascii="仿宋_GB2312" w:eastAsia="仿宋_GB2312" w:hAnsiTheme="minorHAnsi" w:cstheme="minorBidi"/>
          <w:sz w:val="32"/>
          <w:szCs w:val="32"/>
          <w:lang w:val="en-US" w:bidi="ar-SA"/>
        </w:rPr>
      </w:pPr>
      <w:r>
        <w:rPr>
          <w:rFonts w:hint="eastAsia" w:ascii="仿宋_GB2312" w:eastAsia="仿宋_GB2312" w:hAnsiTheme="minorHAnsi" w:cstheme="minorBidi"/>
          <w:sz w:val="32"/>
          <w:szCs w:val="32"/>
          <w:lang w:val="en-US" w:bidi="ar-SA"/>
        </w:rPr>
        <w:t>根据《河南省教育厅办公室关于评选2024年河南省普通大中专学校优秀应届毕业生的通知》（教学函〔2024〕159号）文件精神，为进一步做好我校2024年优秀应届毕业生评选工作，现将有关事宜通知如下：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一、评选范围</w:t>
      </w:r>
    </w:p>
    <w:p>
      <w:pPr>
        <w:pStyle w:val="2"/>
        <w:spacing w:line="360" w:lineRule="auto"/>
        <w:ind w:firstLine="648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pacing w:val="2"/>
          <w:sz w:val="32"/>
          <w:szCs w:val="32"/>
          <w:lang w:val="en-US"/>
        </w:rPr>
        <w:t>我校</w:t>
      </w:r>
      <w:r>
        <w:rPr>
          <w:rFonts w:hint="eastAsia" w:ascii="仿宋_GB2312" w:hAnsi="宋体" w:eastAsia="仿宋_GB2312"/>
          <w:spacing w:val="2"/>
          <w:sz w:val="32"/>
          <w:szCs w:val="32"/>
        </w:rPr>
        <w:t>202</w:t>
      </w:r>
      <w:r>
        <w:rPr>
          <w:rFonts w:hint="eastAsia" w:ascii="仿宋_GB2312" w:hAnsi="宋体" w:eastAsia="仿宋_GB2312"/>
          <w:spacing w:val="2"/>
          <w:sz w:val="32"/>
          <w:szCs w:val="32"/>
          <w:lang w:val="en-US"/>
        </w:rPr>
        <w:t>4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年</w:t>
      </w:r>
      <w:r>
        <w:rPr>
          <w:rFonts w:hint="eastAsia" w:ascii="仿宋_GB2312" w:hAnsi="宋体" w:eastAsia="仿宋_GB2312"/>
          <w:sz w:val="32"/>
          <w:szCs w:val="32"/>
        </w:rPr>
        <w:t>全日制普通应届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中专</w:t>
      </w:r>
      <w:r>
        <w:rPr>
          <w:rFonts w:hint="eastAsia" w:ascii="仿宋_GB2312" w:hAnsi="宋体" w:eastAsia="仿宋_GB2312"/>
          <w:sz w:val="32"/>
          <w:szCs w:val="32"/>
        </w:rPr>
        <w:t>毕业生。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二、评选比例</w:t>
      </w:r>
    </w:p>
    <w:p>
      <w:pPr>
        <w:pStyle w:val="2"/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严格按照我校</w:t>
      </w:r>
      <w:r>
        <w:rPr>
          <w:rFonts w:hint="eastAsia" w:ascii="仿宋_GB2312" w:eastAsia="仿宋_GB2312"/>
          <w:sz w:val="32"/>
          <w:szCs w:val="32"/>
        </w:rPr>
        <w:t>“</w:t>
      </w:r>
      <w:r>
        <w:rPr>
          <w:rFonts w:hint="eastAsia" w:ascii="仿宋_GB2312" w:hAnsi="宋体" w:eastAsia="仿宋_GB2312"/>
          <w:sz w:val="32"/>
          <w:szCs w:val="32"/>
        </w:rPr>
        <w:t>河南省中等职业教育学历认证系统</w:t>
      </w:r>
      <w:r>
        <w:rPr>
          <w:rFonts w:hint="eastAsia" w:ascii="仿宋_GB2312" w:eastAsia="仿宋_GB2312"/>
          <w:sz w:val="32"/>
          <w:szCs w:val="32"/>
        </w:rPr>
        <w:t>”</w:t>
      </w:r>
      <w:r>
        <w:rPr>
          <w:rFonts w:hint="eastAsia" w:ascii="仿宋_GB2312" w:hAnsi="宋体" w:eastAsia="仿宋_GB2312"/>
          <w:sz w:val="32"/>
          <w:szCs w:val="32"/>
        </w:rPr>
        <w:t>学籍备案模块注册全日制学籍2024年度毕业生人数的2%评选优秀应届毕业生。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三、名额分配</w:t>
      </w:r>
    </w:p>
    <w:tbl>
      <w:tblPr>
        <w:tblStyle w:val="5"/>
        <w:tblW w:w="7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1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09" w:type="dxa"/>
            <w:noWrap/>
          </w:tcPr>
          <w:p>
            <w:pPr>
              <w:pStyle w:val="2"/>
              <w:jc w:val="center"/>
              <w:rPr>
                <w:rFonts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eastAsia="zh-CN"/>
              </w:rPr>
              <w:t>系部、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校区</w:t>
            </w:r>
          </w:p>
        </w:tc>
        <w:tc>
          <w:tcPr>
            <w:tcW w:w="2410" w:type="dxa"/>
            <w:noWrap/>
          </w:tcPr>
          <w:p>
            <w:pPr>
              <w:pStyle w:val="2"/>
              <w:jc w:val="center"/>
              <w:rPr>
                <w:rFonts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总人数</w:t>
            </w:r>
          </w:p>
        </w:tc>
        <w:tc>
          <w:tcPr>
            <w:tcW w:w="2835" w:type="dxa"/>
            <w:noWrap/>
          </w:tcPr>
          <w:p>
            <w:pPr>
              <w:pStyle w:val="2"/>
              <w:jc w:val="center"/>
              <w:rPr>
                <w:rFonts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eastAsia="zh-CN"/>
              </w:rPr>
              <w:t>优秀毕业生人数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机电系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554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建艺系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695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经管系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475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基础部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308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西校区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153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南校区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512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航空港校区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173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文南校区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120</w:t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409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合计</w:t>
            </w:r>
          </w:p>
        </w:tc>
        <w:tc>
          <w:tcPr>
            <w:tcW w:w="2410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color w:val="000000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fldChar w:fldCharType="begin"/>
            </w: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instrText xml:space="preserve"> = sum(C2:C9) \* MERGEFORMAT </w:instrText>
            </w: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fldChar w:fldCharType="separate"/>
            </w: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2990</w:t>
            </w: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fldChar w:fldCharType="end"/>
            </w:r>
          </w:p>
        </w:tc>
        <w:tc>
          <w:tcPr>
            <w:tcW w:w="2835" w:type="dx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宋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30"/>
                <w:szCs w:val="30"/>
                <w:lang w:val="en-US"/>
              </w:rPr>
              <w:t>60</w:t>
            </w:r>
          </w:p>
        </w:tc>
      </w:tr>
    </w:tbl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四</w:t>
      </w: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、评选条件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（一）基本条件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1.理想信念坚定，爱国情怀深厚。具有坚定正确的政治方向，拥护中国共产党的领导，自觉与党中央保持高度一致，践行习近平总书记对青年提出的各项要求，理想信念坚定，脚踏实地。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2.学习成绩优异，自觉遵纪守法。学习目标明确，态度端正，按时修完教学计划的全部课程，无不合格课程记录。遵守国家法律法规和校规校纪，在校期间未受过纪律处分，无违法违纪行为。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3.道德品质突出，素质能力过硬。德智体美劳全面发展，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积极参加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体育锻炼和校园文化活动、社会实践、热心公益和志愿服务活动，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热爱集体、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尊敬师长、团结同学。有正确的成才观、职业观、就业观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，能够起到模范带头作用。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（二）优先条件</w:t>
      </w:r>
    </w:p>
    <w:p>
      <w:pPr>
        <w:pStyle w:val="2"/>
        <w:spacing w:line="360" w:lineRule="auto"/>
        <w:ind w:firstLine="628" w:firstLineChars="200"/>
        <w:rPr>
          <w:rFonts w:ascii="仿宋_GB2312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 w:cs="宋体"/>
          <w:spacing w:val="-3"/>
          <w:sz w:val="32"/>
          <w:szCs w:val="32"/>
        </w:rPr>
        <w:t>具备下列条件之一的，同等条件下可优先推荐评选：</w:t>
      </w:r>
    </w:p>
    <w:p>
      <w:pPr>
        <w:pStyle w:val="2"/>
        <w:spacing w:line="360" w:lineRule="auto"/>
        <w:ind w:firstLine="628" w:firstLineChars="200"/>
        <w:rPr>
          <w:rFonts w:ascii="仿宋_GB2312" w:eastAsia="仿宋_GB2312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1.</w:t>
      </w:r>
      <w:r>
        <w:rPr>
          <w:rFonts w:hint="eastAsia" w:ascii="仿宋_GB2312" w:eastAsia="仿宋_GB2312"/>
          <w:spacing w:val="-3"/>
          <w:sz w:val="32"/>
          <w:szCs w:val="32"/>
          <w:lang w:val="en-US"/>
        </w:rPr>
        <w:t>专业技能突出，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在校期间获得专业技术人员职业资格、技能人员职业资格或职业技能等级证书。实践、创新能力强，在学术、科研、技能大赛、创新创业创意大赛、职业规划大赛等方面取得优异成绩，有重要发明创造或为社会做出突出贡献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的毕业生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。</w:t>
      </w:r>
    </w:p>
    <w:p>
      <w:pPr>
        <w:pStyle w:val="2"/>
        <w:spacing w:line="360" w:lineRule="auto"/>
        <w:ind w:firstLine="628" w:firstLineChars="200"/>
        <w:rPr>
          <w:rFonts w:ascii="仿宋_GB2312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2.</w:t>
      </w:r>
      <w:r>
        <w:rPr>
          <w:rFonts w:hint="eastAsia" w:ascii="仿宋_GB2312" w:eastAsia="仿宋_GB2312"/>
          <w:spacing w:val="-3"/>
          <w:sz w:val="32"/>
          <w:szCs w:val="32"/>
          <w:lang w:val="en-US"/>
        </w:rPr>
        <w:t>积极响应国家号召应征入伍、献身国防事业。积极参加国家和我省基层就业项目；自愿赴西部、边远地区和重点领域、新兴领域、乡村振兴就业。自主创业或参与创业且成绩显著，以创业带动就业。已落实去向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的毕业生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优先推荐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。</w:t>
      </w:r>
    </w:p>
    <w:p>
      <w:pPr>
        <w:pStyle w:val="2"/>
        <w:spacing w:line="360" w:lineRule="auto"/>
        <w:ind w:firstLine="628" w:firstLineChars="200"/>
        <w:rPr>
          <w:rFonts w:ascii="仿宋_GB2312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3.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在校期间获得校级以上（含校级）“三好学生”“文明学生”“优秀学生干部”“优秀共青团员”“优秀团干”等两次以上（含两次）荣誉的毕业生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 w:cs="宋体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（三）直接推荐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 w:cs="宋体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在社会突发公共事件中，冲锋在抢险、救灾、救人一线，见义勇为、主动担当，获得过县级及以上政府部门荣誉表彰，可直接推荐，不受2%名额限制。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五</w:t>
      </w: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、评选程序和要求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（一）评选程序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1.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班级推荐。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各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班级在本人申请、民主推荐的基础上，对照条件确定向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系部、校区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推荐的人选对象。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2.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系部、校区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推荐。各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系部、校区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对各班级报送的推荐人选逐一审核，广泛征求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班主任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、任课教师的意见，综合考察，确定向学校推荐的人选名单，并将推荐名单在班级进行公示。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3.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学校审核。学校负责全面审核各</w:t>
      </w:r>
      <w:r>
        <w:rPr>
          <w:rFonts w:hint="eastAsia" w:ascii="仿宋_GB2312" w:hAnsi="宋体" w:eastAsia="仿宋_GB2312" w:cs="宋体"/>
          <w:spacing w:val="-3"/>
          <w:sz w:val="32"/>
          <w:szCs w:val="32"/>
          <w:lang w:val="en-US"/>
        </w:rPr>
        <w:t>系部、校区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推荐人选的情况，依据评选条件严格把关，择优确定推荐名单，并在全校范围内公示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5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个工作日。公示无异议后出具《河南省普通大中专学校优秀应届毕业生推荐名单》正式文件，将优秀应届毕业生推荐名单报省教育厅。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（二）</w:t>
      </w: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报送要求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1.组织推荐对象认真填写《河南省普通大中专学校优秀应届毕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业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生审批表》（附件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2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），做到内容真实、事迹突出。填写完毕后用A4纸正反面打印，一式三份，加盖系部、校区公章。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2.各系部、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校区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在报送优秀应届毕业生材料时，同时报送1篇《河南省普通大中专学校优秀毕业生典型事迹材料》，要认真筛选、优中选优，突出材料规范</w:t>
      </w:r>
      <w:r>
        <w:rPr>
          <w:rFonts w:hint="eastAsia" w:ascii="仿宋_GB2312" w:eastAsia="仿宋_GB2312"/>
          <w:spacing w:val="-3"/>
          <w:sz w:val="32"/>
          <w:szCs w:val="32"/>
        </w:rPr>
        <w:t>。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事迹材料应采用第三人称，事迹突出，内容真实，简明扼要，具有较强的触发力和感染力，字数控制在</w:t>
      </w:r>
      <w:r>
        <w:rPr>
          <w:rFonts w:hint="eastAsia" w:ascii="仿宋_GB2312" w:hAnsi="宋体" w:eastAsia="仿宋_GB2312" w:cs="宋体"/>
          <w:spacing w:val="-3"/>
          <w:sz w:val="32"/>
          <w:szCs w:val="32"/>
        </w:rPr>
        <w:t>1500字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以内，同步报送学生所获主要荣誉证书扫描件；毕业生还需提供本人照片2-3张，画面主题突出、画质清晰，大小不超过10MB。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  <w:lang w:val="en-US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3.各系部、各校区在报送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直接推荐人员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时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需在材料中注明，并提供表彰文件、荣誉证书或媒体报道扫描件等相应支撑材料。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4.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各系部、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各校区于4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月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17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日下午下班前将评选结果和填好的《河南省普通大中专学校优秀应届毕业生审批表》（A4纸正反面打印为一页，一式三份），纸质版加盖系部印章，交到学生科110办公室，电子版压缩后发给学生科岳昱辰老师。</w:t>
      </w:r>
    </w:p>
    <w:p>
      <w:pPr>
        <w:pStyle w:val="2"/>
        <w:spacing w:line="360" w:lineRule="auto"/>
        <w:ind w:firstLine="631" w:firstLineChars="200"/>
        <w:rPr>
          <w:rFonts w:ascii="仿宋_GB2312" w:hAnsi="宋体" w:eastAsia="仿宋_GB2312"/>
          <w:b/>
          <w:spacing w:val="-3"/>
          <w:sz w:val="32"/>
          <w:szCs w:val="32"/>
        </w:rPr>
      </w:pPr>
      <w:r>
        <w:rPr>
          <w:rFonts w:hint="eastAsia" w:ascii="仿宋_GB2312" w:hAnsi="宋体" w:eastAsia="仿宋_GB2312"/>
          <w:b/>
          <w:spacing w:val="-3"/>
          <w:sz w:val="32"/>
          <w:szCs w:val="32"/>
          <w:lang w:val="en-US"/>
        </w:rPr>
        <w:t>六</w:t>
      </w:r>
      <w:r>
        <w:rPr>
          <w:rFonts w:hint="eastAsia" w:ascii="仿宋_GB2312" w:hAnsi="宋体" w:eastAsia="仿宋_GB2312"/>
          <w:b/>
          <w:spacing w:val="-3"/>
          <w:sz w:val="32"/>
          <w:szCs w:val="32"/>
        </w:rPr>
        <w:t>、被评为河南省优秀应届毕业生可享受以下待遇：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1.由河南省教育厅颁发荣誉证书。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2.《河南省普通大中专学校优秀应届毕业生审批表》装入档案。</w:t>
      </w:r>
    </w:p>
    <w:p>
      <w:pPr>
        <w:pStyle w:val="2"/>
        <w:spacing w:line="360" w:lineRule="auto"/>
        <w:ind w:firstLine="628" w:firstLineChars="200"/>
        <w:rPr>
          <w:rFonts w:ascii="仿宋_GB2312" w:hAnsi="宋体" w:eastAsia="仿宋_GB2312"/>
          <w:spacing w:val="-3"/>
          <w:sz w:val="32"/>
          <w:szCs w:val="32"/>
        </w:rPr>
      </w:pPr>
      <w:r>
        <w:rPr>
          <w:rFonts w:hint="eastAsia" w:ascii="仿宋_GB2312" w:hAnsi="宋体" w:eastAsia="仿宋_GB2312"/>
          <w:spacing w:val="-3"/>
          <w:sz w:val="32"/>
          <w:szCs w:val="32"/>
        </w:rPr>
        <w:t>3.</w:t>
      </w:r>
      <w:r>
        <w:rPr>
          <w:rFonts w:hint="eastAsia" w:ascii="仿宋_GB2312" w:hAnsi="宋体" w:eastAsia="仿宋_GB2312"/>
          <w:spacing w:val="-3"/>
          <w:sz w:val="32"/>
          <w:szCs w:val="32"/>
          <w:lang w:val="en-US"/>
        </w:rPr>
        <w:t>优秀</w:t>
      </w:r>
      <w:r>
        <w:rPr>
          <w:rFonts w:hint="eastAsia" w:ascii="仿宋_GB2312" w:hAnsi="宋体" w:eastAsia="仿宋_GB2312"/>
          <w:spacing w:val="-3"/>
          <w:sz w:val="32"/>
          <w:szCs w:val="32"/>
        </w:rPr>
        <w:t>应届毕业生参加各类就业双向选择活动时，在同等条件下学校可优先推荐。</w:t>
      </w:r>
    </w:p>
    <w:p>
      <w:pPr>
        <w:pStyle w:val="2"/>
        <w:spacing w:line="360" w:lineRule="auto"/>
        <w:ind w:left="409" w:leftChars="186" w:right="144" w:firstLine="328" w:firstLineChars="100"/>
        <w:jc w:val="right"/>
        <w:rPr>
          <w:rFonts w:ascii="仿宋_GB2312" w:eastAsia="仿宋_GB2312"/>
          <w:spacing w:val="4"/>
          <w:sz w:val="32"/>
          <w:szCs w:val="32"/>
        </w:rPr>
      </w:pPr>
    </w:p>
    <w:p>
      <w:pPr>
        <w:pStyle w:val="2"/>
        <w:spacing w:line="360" w:lineRule="auto"/>
        <w:ind w:right="1456"/>
        <w:rPr>
          <w:rFonts w:ascii="仿宋_GB2312" w:eastAsia="仿宋_GB2312"/>
          <w:spacing w:val="4"/>
          <w:sz w:val="32"/>
          <w:szCs w:val="32"/>
        </w:rPr>
      </w:pPr>
    </w:p>
    <w:p>
      <w:pPr>
        <w:pStyle w:val="2"/>
        <w:spacing w:line="360" w:lineRule="auto"/>
        <w:ind w:left="409" w:leftChars="186" w:right="144" w:firstLine="328" w:firstLineChars="100"/>
        <w:jc w:val="right"/>
        <w:rPr>
          <w:rFonts w:ascii="仿宋_GB2312" w:eastAsia="仿宋_GB2312"/>
          <w:spacing w:val="4"/>
          <w:sz w:val="32"/>
          <w:szCs w:val="32"/>
        </w:rPr>
      </w:pPr>
      <w:r>
        <w:rPr>
          <w:rFonts w:hint="eastAsia" w:ascii="仿宋_GB2312" w:eastAsia="仿宋_GB2312"/>
          <w:spacing w:val="4"/>
          <w:sz w:val="32"/>
          <w:szCs w:val="32"/>
        </w:rPr>
        <w:t>河南省工业学校</w:t>
      </w:r>
    </w:p>
    <w:p>
      <w:pPr>
        <w:pStyle w:val="2"/>
        <w:spacing w:line="360" w:lineRule="auto"/>
        <w:ind w:left="409" w:leftChars="186" w:right="328" w:firstLine="328" w:firstLineChars="100"/>
        <w:jc w:val="right"/>
        <w:rPr>
          <w:rFonts w:ascii="仿宋_GB2312" w:hAnsi="宋体" w:eastAsia="仿宋_GB2312" w:cs="宋体"/>
          <w:spacing w:val="4"/>
          <w:sz w:val="32"/>
          <w:szCs w:val="32"/>
          <w:lang w:val="en-US"/>
        </w:rPr>
      </w:pPr>
      <w:r>
        <w:rPr>
          <w:rFonts w:hint="eastAsia" w:ascii="仿宋_GB2312" w:hAnsi="宋体" w:eastAsia="仿宋_GB2312" w:cs="宋体"/>
          <w:spacing w:val="4"/>
          <w:sz w:val="32"/>
          <w:szCs w:val="32"/>
        </w:rPr>
        <w:t>202</w:t>
      </w:r>
      <w:r>
        <w:rPr>
          <w:rFonts w:hint="eastAsia" w:ascii="仿宋_GB2312" w:hAnsi="宋体" w:eastAsia="仿宋_GB2312" w:cs="宋体"/>
          <w:spacing w:val="4"/>
          <w:sz w:val="32"/>
          <w:szCs w:val="32"/>
          <w:lang w:val="en-US"/>
        </w:rPr>
        <w:t>4年4月10日</w:t>
      </w:r>
    </w:p>
    <w:sectPr>
      <w:footerReference r:id="rId3" w:type="default"/>
      <w:footerReference r:id="rId4" w:type="even"/>
      <w:pgSz w:w="11910" w:h="16840"/>
      <w:pgMar w:top="1580" w:right="1320" w:bottom="1740" w:left="1520" w:header="0" w:footer="155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JP Regular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Mono CJK JP Regular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462.65pt;margin-top:753pt;height:17.15pt;width:54.6pt;mso-position-horizontal-relative:page;mso-position-vertical-relative:page;z-index:-251657216;mso-width-relative:page;mso-height-relative:page;" filled="f" stroked="f" coordsize="21600,21600" o:gfxdata="UEsDBAoAAAAAAIdO4kAAAAAAAAAAAAAAAAAEAAAAZHJzL1BLAwQUAAAACACHTuJAp4k8vtsAAAAO&#10;AQAADwAAAGRycy9kb3ducmV2LnhtbE2PzU7DMBCE70i8g7VI3KjdpoloiFMhBCckRBoOHJ14m1iN&#10;1yF2f3h7nFM57syn2Zlie7EDO+HkjSMJy4UAhtQ6baiT8FW/PTwC80GRVoMjlPCLHrbl7U2hcu3O&#10;VOFpFzoWQ8jnSkIfwphz7tserfILNyJFb+8mq0I8p47rSZ1juB34SoiMW2UofujViC89tofd0Up4&#10;/qbq1fx8NJ/VvjJ1vRH0nh2kvL9biidgAS/hCsNcP1aHMnZq3JG0Z4OEzSpNIhqNVGRx1YyIZJ0C&#10;a2ZtLRLgZcH/zyj/AFBLAwQUAAAACACHTuJATVm4qMQBAAB/AwAADgAAAGRycy9lMm9Eb2MueG1s&#10;rVPNjtMwEL4j8Q6W7zRpgWU3aroSqhYhIUBaeADXcRpL/mPGbdIXgDfgxIU7z9Xn2LGTdpflsgcu&#10;zmRm8s33feMsrwdr2F4Bau9qPp+VnCknfaPdtuZfv9y8uOQMo3CNMN6pmh8U8uvV82fLPlRq4Ttv&#10;GgWMQBxWfah5F2OoigJlp6zAmQ/KUbH1YEWkV9gWDYie0K0pFmV5UfQemgBeKkTKrscinxDhKYC+&#10;bbVUay93Vrk4ooIyIpIk7HRAvsps21bJ+KltUUVmak5KYz5pCMWbdBarpai2IEKn5URBPIXCI01W&#10;aEdDz1BrEQXbgf4HymoJHn0bZ9LbYhSSHSEV8/KRN7edCCprIasxnE3H/wcrP+4/A9MN3QTOnLC0&#10;8OPPH8dff46/v7N5sqcPWFHXbaC+OLz1Q2qd8kjJpHpowaYn6WFUJ3MPZ3PVEJmk5MXVy1cLqkgq&#10;LeZvLsvXCaW4/zgAxnfKW5aCmgPtLlsq9h8wjq2nljTL+RttDOVFZdxfCcJMmSIxHxmmKA6bYaK9&#10;8c2B1PS09prjt50AxZl578jXdEdOAZyCzSnYBdDbjshlB/IA2ktWMd2htPiH75nG/X+zu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iTy+2wAAAA4BAAAPAAAAAAAAAAEAIAAAACIAAABkcnMvZG93&#10;bnJldi54bWxQSwECFAAUAAAACACHTuJATVm4qMQBAAB/AwAADgAAAAAAAAABACAAAAAqAQAAZHJz&#10;L2Uyb0RvYy54bWxQSwUGAAAAAAYABgBZAQAAYAUAAAAA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342" w:lineRule="exact"/>
                  <w:ind w:left="20"/>
                </w:pPr>
                <w:r>
                  <w:rPr>
                    <w:w w:val="110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Noto Sans Mono CJK JP Regular" w:hAnsi="Noto Sans Mono CJK JP Regular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Noto Sans Mono CJK JP Regular" w:hAnsi="Noto Sans Mono CJK JP Regular"/>
                    <w:w w:val="110"/>
                  </w:rPr>
                  <w:t>1</w:t>
                </w:r>
                <w:r>
                  <w:fldChar w:fldCharType="end"/>
                </w:r>
                <w:r>
                  <w:rPr>
                    <w:w w:val="110"/>
                  </w:rPr>
                  <w:t>—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1027" o:spid="_x0000_s1027" o:spt="202" type="#_x0000_t202" style="position:absolute;left:0pt;margin-left:81.1pt;margin-top:753pt;height:17.15pt;width:54.6pt;mso-position-horizontal-relative:page;mso-position-vertical-relative:page;z-index:-251657216;mso-width-relative:page;mso-height-relative:page;" filled="f" stroked="f" coordsize="21600,21600" o:gfxdata="UEsDBAoAAAAAAIdO4kAAAAAAAAAAAAAAAAAEAAAAZHJzL1BLAwQUAAAACACHTuJAjFWbxtoAAAAN&#10;AQAADwAAAGRycy9kb3ducmV2LnhtbE2PzU7DMBCE70i8g7VI3KidUAKEOBVCcEJCTcOBoxNvk6jx&#10;OsTuD2/P9gS3nd3R7DfF6uRGccA5DJ40JAsFAqn1dqBOw2f9dvMAIkRD1oyeUMMPBliVlxeFya0/&#10;UoWHTewEh1DIjYY+ximXMrQ9OhMWfkLi29bPzkSWcyftbI4c7kaZKpVJZwbiD72Z8KXHdrfZOw3P&#10;X1S9Dt8fzbraVkNdPyp6z3ZaX18l6glExFP8M8MZn9GhZKbG78kGMbLO0pStPNypjFuxJb1PliCa&#10;82qpbkGWhfzfovwFUEsDBBQAAAAIAIdO4kAIzxg7xAEAAH8DAAAOAAAAZHJzL2Uyb0RvYy54bWyt&#10;U82O0zAQviPxDpbvNGmAZbdquhKqFiEhQFp4ANdxGkv+Y8Zt0heAN+DEhTvP1efYsdN0l+WyBy7O&#10;ZGbyzfd94yyvB2vYXgFq72o+n5WcKSd9o9225l+/3Ly45AyjcI0w3qmaHxTy69XzZ8s+LFTlO28a&#10;BYxAHC76UPMuxrAoCpSdsgJnPihHxdaDFZFeYVs0IHpCt6aoyvKi6D00AbxUiJRdj0V+QoSnAPq2&#10;1VKtvdxZ5eKICsqISJKw0wH5KrNtWyXjp7ZFFZmpOSmN+aQhFG/SWayWYrEFETotTxTEUyg80mSF&#10;djT0DLUWUbAd6H+grJbg0bdxJr0tRiHZEVIxLx95c9uJoLIWshrD2XT8f7Dy4/4zMN3UvOLMCUsL&#10;P/78cfz15/j7O6uSPX3ABXXdBuqLw1s/0KWZ8kjJpHpowaYn6WFUJ3MPZ3PVEJmk5MXVy1cVVSSV&#10;qvmby/J1QinuPw6A8Z3ylqWg5kC7y5aK/QeMY+vUkmY5f6ONyfsz7q8EYaZMkZiPDFMUh81wkrPx&#10;zYHU9LT2muO3nQDFmXnvyNd0R6YApmAzBbsAetsRuexAHkB7ySpOdygt/uF7pnH/36zu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xVm8baAAAADQEAAA8AAAAAAAAAAQAgAAAAIgAAAGRycy9kb3du&#10;cmV2LnhtbFBLAQIUABQAAAAIAIdO4kAIzxg7xAEAAH8DAAAOAAAAAAAAAAEAIAAAACkBAABkcnMv&#10;ZTJvRG9jLnhtbFBLBQYAAAAABgAGAFkBAABfBQ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342" w:lineRule="exact"/>
                  <w:ind w:left="20"/>
                </w:pPr>
                <w:r>
                  <w:rPr>
                    <w:w w:val="110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Noto Sans Mono CJK JP Regular" w:hAnsi="Noto Sans Mono CJK JP Regular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Noto Sans Mono CJK JP Regular" w:hAnsi="Noto Sans Mono CJK JP Regular"/>
                    <w:w w:val="110"/>
                  </w:rPr>
                  <w:t>2</w:t>
                </w:r>
                <w:r>
                  <w:fldChar w:fldCharType="end"/>
                </w:r>
                <w:r>
                  <w:rPr>
                    <w:w w:val="110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1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ljMzU0ZWNlNDAyNjA2MDM3NThjNTY4ZTNlMTYwMTIifQ=="/>
    <w:docVar w:name="KSO_WPS_MARK_KEY" w:val="a0c3e7ee-9ca1-4b86-9cab-1e3eb2eb77cc"/>
  </w:docVars>
  <w:rsids>
    <w:rsidRoot w:val="001F5C4C"/>
    <w:rsid w:val="00004C7F"/>
    <w:rsid w:val="00004CD5"/>
    <w:rsid w:val="00024F12"/>
    <w:rsid w:val="00035C00"/>
    <w:rsid w:val="000527C0"/>
    <w:rsid w:val="00056239"/>
    <w:rsid w:val="000734C0"/>
    <w:rsid w:val="00076FF4"/>
    <w:rsid w:val="000912FA"/>
    <w:rsid w:val="00094D03"/>
    <w:rsid w:val="001236B2"/>
    <w:rsid w:val="00135166"/>
    <w:rsid w:val="00137076"/>
    <w:rsid w:val="00140DE5"/>
    <w:rsid w:val="00141CDC"/>
    <w:rsid w:val="00141FA1"/>
    <w:rsid w:val="001843D2"/>
    <w:rsid w:val="00197CB4"/>
    <w:rsid w:val="001A35CD"/>
    <w:rsid w:val="001A422F"/>
    <w:rsid w:val="001B0B98"/>
    <w:rsid w:val="001E0D4D"/>
    <w:rsid w:val="001E7359"/>
    <w:rsid w:val="001F5C4C"/>
    <w:rsid w:val="0020707D"/>
    <w:rsid w:val="00217A15"/>
    <w:rsid w:val="00237987"/>
    <w:rsid w:val="002559A0"/>
    <w:rsid w:val="00261469"/>
    <w:rsid w:val="00263405"/>
    <w:rsid w:val="002669FD"/>
    <w:rsid w:val="0027286E"/>
    <w:rsid w:val="002836DC"/>
    <w:rsid w:val="00284D38"/>
    <w:rsid w:val="002A4AB2"/>
    <w:rsid w:val="002B2862"/>
    <w:rsid w:val="002C76BD"/>
    <w:rsid w:val="002E141F"/>
    <w:rsid w:val="002E6426"/>
    <w:rsid w:val="002F0727"/>
    <w:rsid w:val="002F07D4"/>
    <w:rsid w:val="002F272E"/>
    <w:rsid w:val="002F4ACB"/>
    <w:rsid w:val="003161F0"/>
    <w:rsid w:val="00316666"/>
    <w:rsid w:val="00321938"/>
    <w:rsid w:val="00346977"/>
    <w:rsid w:val="00351781"/>
    <w:rsid w:val="00356EA0"/>
    <w:rsid w:val="00372C86"/>
    <w:rsid w:val="00381742"/>
    <w:rsid w:val="003956FE"/>
    <w:rsid w:val="003A23C5"/>
    <w:rsid w:val="003A6167"/>
    <w:rsid w:val="003D1D2C"/>
    <w:rsid w:val="003E25FB"/>
    <w:rsid w:val="003E51C4"/>
    <w:rsid w:val="003F3BE1"/>
    <w:rsid w:val="00400EF8"/>
    <w:rsid w:val="00410A4A"/>
    <w:rsid w:val="004212ED"/>
    <w:rsid w:val="00431B78"/>
    <w:rsid w:val="00445341"/>
    <w:rsid w:val="00445D8B"/>
    <w:rsid w:val="00470606"/>
    <w:rsid w:val="004934F8"/>
    <w:rsid w:val="004A1057"/>
    <w:rsid w:val="004B3B13"/>
    <w:rsid w:val="004B3DCE"/>
    <w:rsid w:val="004C392C"/>
    <w:rsid w:val="004F40A7"/>
    <w:rsid w:val="004F6472"/>
    <w:rsid w:val="004F75A9"/>
    <w:rsid w:val="00503535"/>
    <w:rsid w:val="005061D2"/>
    <w:rsid w:val="005116BF"/>
    <w:rsid w:val="005379B9"/>
    <w:rsid w:val="00554291"/>
    <w:rsid w:val="0057181A"/>
    <w:rsid w:val="00572D91"/>
    <w:rsid w:val="00584FD8"/>
    <w:rsid w:val="0058639D"/>
    <w:rsid w:val="00595E53"/>
    <w:rsid w:val="005B67A2"/>
    <w:rsid w:val="005C2921"/>
    <w:rsid w:val="005C467D"/>
    <w:rsid w:val="005D048B"/>
    <w:rsid w:val="005D123D"/>
    <w:rsid w:val="005E6E17"/>
    <w:rsid w:val="005F010B"/>
    <w:rsid w:val="005F6238"/>
    <w:rsid w:val="00622103"/>
    <w:rsid w:val="006373DC"/>
    <w:rsid w:val="00647261"/>
    <w:rsid w:val="00647D42"/>
    <w:rsid w:val="00656B73"/>
    <w:rsid w:val="00663F7B"/>
    <w:rsid w:val="006858E0"/>
    <w:rsid w:val="006B06DB"/>
    <w:rsid w:val="006B4DB0"/>
    <w:rsid w:val="006E7414"/>
    <w:rsid w:val="006F5013"/>
    <w:rsid w:val="007003FB"/>
    <w:rsid w:val="007077C3"/>
    <w:rsid w:val="00710C1A"/>
    <w:rsid w:val="007133B1"/>
    <w:rsid w:val="00715AF5"/>
    <w:rsid w:val="00744785"/>
    <w:rsid w:val="0076414D"/>
    <w:rsid w:val="00771E36"/>
    <w:rsid w:val="007D51C1"/>
    <w:rsid w:val="00812E6D"/>
    <w:rsid w:val="00815CB1"/>
    <w:rsid w:val="00822A77"/>
    <w:rsid w:val="00833D8D"/>
    <w:rsid w:val="00856A4A"/>
    <w:rsid w:val="00861167"/>
    <w:rsid w:val="00866EDA"/>
    <w:rsid w:val="00870E0D"/>
    <w:rsid w:val="008731EF"/>
    <w:rsid w:val="008801AF"/>
    <w:rsid w:val="00891BC1"/>
    <w:rsid w:val="008A4720"/>
    <w:rsid w:val="008A7EA6"/>
    <w:rsid w:val="008C595C"/>
    <w:rsid w:val="008D7CE3"/>
    <w:rsid w:val="008E04BF"/>
    <w:rsid w:val="008F66E9"/>
    <w:rsid w:val="00902327"/>
    <w:rsid w:val="009059FE"/>
    <w:rsid w:val="00921C1C"/>
    <w:rsid w:val="00944C2D"/>
    <w:rsid w:val="0096737C"/>
    <w:rsid w:val="00972634"/>
    <w:rsid w:val="00977CF8"/>
    <w:rsid w:val="009A4069"/>
    <w:rsid w:val="009B1FDE"/>
    <w:rsid w:val="009B2D71"/>
    <w:rsid w:val="009C38D0"/>
    <w:rsid w:val="009C4B7C"/>
    <w:rsid w:val="009E0296"/>
    <w:rsid w:val="00A02C46"/>
    <w:rsid w:val="00A03D02"/>
    <w:rsid w:val="00A512EE"/>
    <w:rsid w:val="00A57132"/>
    <w:rsid w:val="00A9171E"/>
    <w:rsid w:val="00AA3403"/>
    <w:rsid w:val="00AA540F"/>
    <w:rsid w:val="00AA5A77"/>
    <w:rsid w:val="00AB30FA"/>
    <w:rsid w:val="00AB4AEB"/>
    <w:rsid w:val="00AC378C"/>
    <w:rsid w:val="00AD6546"/>
    <w:rsid w:val="00AE464C"/>
    <w:rsid w:val="00AE6B39"/>
    <w:rsid w:val="00B15567"/>
    <w:rsid w:val="00B2665A"/>
    <w:rsid w:val="00B53E02"/>
    <w:rsid w:val="00B67D93"/>
    <w:rsid w:val="00B73C44"/>
    <w:rsid w:val="00B81E7D"/>
    <w:rsid w:val="00B822D7"/>
    <w:rsid w:val="00BA3571"/>
    <w:rsid w:val="00BA440A"/>
    <w:rsid w:val="00C04639"/>
    <w:rsid w:val="00C17F1F"/>
    <w:rsid w:val="00C31CBD"/>
    <w:rsid w:val="00C37E01"/>
    <w:rsid w:val="00C47444"/>
    <w:rsid w:val="00C669F6"/>
    <w:rsid w:val="00C73DC7"/>
    <w:rsid w:val="00C8230A"/>
    <w:rsid w:val="00CC3826"/>
    <w:rsid w:val="00CE49A8"/>
    <w:rsid w:val="00CF2A0A"/>
    <w:rsid w:val="00CF581B"/>
    <w:rsid w:val="00D02AE4"/>
    <w:rsid w:val="00D102B4"/>
    <w:rsid w:val="00D14161"/>
    <w:rsid w:val="00D15AA2"/>
    <w:rsid w:val="00D5235B"/>
    <w:rsid w:val="00D52757"/>
    <w:rsid w:val="00D53A25"/>
    <w:rsid w:val="00D867DB"/>
    <w:rsid w:val="00DA4049"/>
    <w:rsid w:val="00DA76AB"/>
    <w:rsid w:val="00DC2289"/>
    <w:rsid w:val="00DC37DE"/>
    <w:rsid w:val="00DC4D33"/>
    <w:rsid w:val="00DD0D76"/>
    <w:rsid w:val="00DD4321"/>
    <w:rsid w:val="00DD6681"/>
    <w:rsid w:val="00DE3BF2"/>
    <w:rsid w:val="00DF05AF"/>
    <w:rsid w:val="00E14600"/>
    <w:rsid w:val="00E22868"/>
    <w:rsid w:val="00E25050"/>
    <w:rsid w:val="00E263C7"/>
    <w:rsid w:val="00E42E1D"/>
    <w:rsid w:val="00E50E82"/>
    <w:rsid w:val="00E55EF7"/>
    <w:rsid w:val="00E72D1F"/>
    <w:rsid w:val="00E938F9"/>
    <w:rsid w:val="00EB1A5A"/>
    <w:rsid w:val="00EC65B0"/>
    <w:rsid w:val="00ED3A1D"/>
    <w:rsid w:val="00EF1149"/>
    <w:rsid w:val="00EF1701"/>
    <w:rsid w:val="00EF6503"/>
    <w:rsid w:val="00EF6A30"/>
    <w:rsid w:val="00F03187"/>
    <w:rsid w:val="00F21616"/>
    <w:rsid w:val="00F320CB"/>
    <w:rsid w:val="00F33850"/>
    <w:rsid w:val="00F451C8"/>
    <w:rsid w:val="00F71F8E"/>
    <w:rsid w:val="00F72395"/>
    <w:rsid w:val="00F93DCE"/>
    <w:rsid w:val="00F96A1F"/>
    <w:rsid w:val="00FB17FF"/>
    <w:rsid w:val="01B3097E"/>
    <w:rsid w:val="02B349AE"/>
    <w:rsid w:val="035B751F"/>
    <w:rsid w:val="05180655"/>
    <w:rsid w:val="054D10EA"/>
    <w:rsid w:val="05922FA0"/>
    <w:rsid w:val="06986394"/>
    <w:rsid w:val="073C31C4"/>
    <w:rsid w:val="07944DAE"/>
    <w:rsid w:val="0889068B"/>
    <w:rsid w:val="08A41020"/>
    <w:rsid w:val="0992531D"/>
    <w:rsid w:val="09EA5AD3"/>
    <w:rsid w:val="0AA3624C"/>
    <w:rsid w:val="0B116715"/>
    <w:rsid w:val="0B9A670B"/>
    <w:rsid w:val="0BAB1E8A"/>
    <w:rsid w:val="0BD76995"/>
    <w:rsid w:val="0C177D5B"/>
    <w:rsid w:val="0E5232CD"/>
    <w:rsid w:val="0F4A0448"/>
    <w:rsid w:val="0F4C2412"/>
    <w:rsid w:val="0FEF2500"/>
    <w:rsid w:val="1093046C"/>
    <w:rsid w:val="10A51DDA"/>
    <w:rsid w:val="11547C61"/>
    <w:rsid w:val="11762B28"/>
    <w:rsid w:val="15B8435D"/>
    <w:rsid w:val="1626041B"/>
    <w:rsid w:val="19420BA9"/>
    <w:rsid w:val="1A8707A2"/>
    <w:rsid w:val="1B965141"/>
    <w:rsid w:val="1E432C32"/>
    <w:rsid w:val="1EE95587"/>
    <w:rsid w:val="1F777037"/>
    <w:rsid w:val="20E56222"/>
    <w:rsid w:val="21162880"/>
    <w:rsid w:val="22821F7B"/>
    <w:rsid w:val="251105A7"/>
    <w:rsid w:val="256C0CC0"/>
    <w:rsid w:val="260E1D77"/>
    <w:rsid w:val="27812338"/>
    <w:rsid w:val="287D134F"/>
    <w:rsid w:val="289724F8"/>
    <w:rsid w:val="28EC45F2"/>
    <w:rsid w:val="2B795EE5"/>
    <w:rsid w:val="2C6B3A80"/>
    <w:rsid w:val="2C714E0E"/>
    <w:rsid w:val="2C8B2374"/>
    <w:rsid w:val="2DA134D1"/>
    <w:rsid w:val="2E8E1CA7"/>
    <w:rsid w:val="2F7E7F6E"/>
    <w:rsid w:val="2FD45DE0"/>
    <w:rsid w:val="30E3452C"/>
    <w:rsid w:val="30EF13AC"/>
    <w:rsid w:val="31093867"/>
    <w:rsid w:val="31E607C9"/>
    <w:rsid w:val="33FB04F6"/>
    <w:rsid w:val="352E1AEE"/>
    <w:rsid w:val="36D14E00"/>
    <w:rsid w:val="37B06CE3"/>
    <w:rsid w:val="37C07B1C"/>
    <w:rsid w:val="398919E9"/>
    <w:rsid w:val="3C5A141B"/>
    <w:rsid w:val="3D762284"/>
    <w:rsid w:val="3F3C12AC"/>
    <w:rsid w:val="3FC92B3F"/>
    <w:rsid w:val="4013025E"/>
    <w:rsid w:val="409E221E"/>
    <w:rsid w:val="41662610"/>
    <w:rsid w:val="421C5838"/>
    <w:rsid w:val="426B6130"/>
    <w:rsid w:val="431A1904"/>
    <w:rsid w:val="43E4263E"/>
    <w:rsid w:val="44F55AE5"/>
    <w:rsid w:val="45197496"/>
    <w:rsid w:val="453749EF"/>
    <w:rsid w:val="4546125F"/>
    <w:rsid w:val="45463157"/>
    <w:rsid w:val="46054AED"/>
    <w:rsid w:val="464C19A5"/>
    <w:rsid w:val="47413903"/>
    <w:rsid w:val="48111527"/>
    <w:rsid w:val="481E1E96"/>
    <w:rsid w:val="4821216A"/>
    <w:rsid w:val="487970CD"/>
    <w:rsid w:val="490B41C9"/>
    <w:rsid w:val="49F44C5D"/>
    <w:rsid w:val="4CF60CEC"/>
    <w:rsid w:val="4D9F1383"/>
    <w:rsid w:val="4E8A2033"/>
    <w:rsid w:val="4FA26F09"/>
    <w:rsid w:val="50395ABF"/>
    <w:rsid w:val="53E73A84"/>
    <w:rsid w:val="54576514"/>
    <w:rsid w:val="551C150B"/>
    <w:rsid w:val="55B55BE8"/>
    <w:rsid w:val="59EC76FE"/>
    <w:rsid w:val="5AF80325"/>
    <w:rsid w:val="5B1E7D8B"/>
    <w:rsid w:val="5DCE1872"/>
    <w:rsid w:val="5DF0090B"/>
    <w:rsid w:val="5F24576E"/>
    <w:rsid w:val="61F25ACE"/>
    <w:rsid w:val="63091321"/>
    <w:rsid w:val="632E0D88"/>
    <w:rsid w:val="633F11E7"/>
    <w:rsid w:val="637F15E3"/>
    <w:rsid w:val="63D01E3F"/>
    <w:rsid w:val="648669A1"/>
    <w:rsid w:val="649021A4"/>
    <w:rsid w:val="653D3504"/>
    <w:rsid w:val="65C7682D"/>
    <w:rsid w:val="65FF07B9"/>
    <w:rsid w:val="66187ACD"/>
    <w:rsid w:val="66AD6467"/>
    <w:rsid w:val="681A5D7E"/>
    <w:rsid w:val="691E189E"/>
    <w:rsid w:val="69763488"/>
    <w:rsid w:val="69F543AD"/>
    <w:rsid w:val="6A12757C"/>
    <w:rsid w:val="6AC20AE3"/>
    <w:rsid w:val="6B992CCE"/>
    <w:rsid w:val="6BB362CE"/>
    <w:rsid w:val="6C1D408F"/>
    <w:rsid w:val="6C264CF2"/>
    <w:rsid w:val="6D312257"/>
    <w:rsid w:val="6D8401FD"/>
    <w:rsid w:val="6DFD7CD4"/>
    <w:rsid w:val="6FB95E7D"/>
    <w:rsid w:val="705D0EFE"/>
    <w:rsid w:val="727F33AE"/>
    <w:rsid w:val="72F5541E"/>
    <w:rsid w:val="74017DF2"/>
    <w:rsid w:val="76A038F3"/>
    <w:rsid w:val="779A6594"/>
    <w:rsid w:val="77BA6C36"/>
    <w:rsid w:val="77D74153"/>
    <w:rsid w:val="7801307E"/>
    <w:rsid w:val="78727511"/>
    <w:rsid w:val="78B13B95"/>
    <w:rsid w:val="7B560A24"/>
    <w:rsid w:val="7B797D0E"/>
    <w:rsid w:val="7CB1685A"/>
    <w:rsid w:val="7D4E22FA"/>
    <w:rsid w:val="7DC73E5B"/>
    <w:rsid w:val="7E6873EC"/>
    <w:rsid w:val="7ED303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autoRedefine/>
    <w:qFormat/>
    <w:uiPriority w:val="1"/>
    <w:rPr>
      <w:sz w:val="30"/>
      <w:szCs w:val="30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link w:val="2"/>
    <w:autoRedefine/>
    <w:qFormat/>
    <w:uiPriority w:val="1"/>
    <w:rPr>
      <w:rFonts w:ascii="Noto Sans CJK JP Regular" w:hAnsi="Noto Sans CJK JP Regular" w:eastAsia="Noto Sans CJK JP Regular" w:cs="Noto Sans CJK JP Regular"/>
      <w:kern w:val="0"/>
      <w:sz w:val="30"/>
      <w:szCs w:val="30"/>
      <w:lang w:val="zh-CN" w:bidi="zh-CN"/>
    </w:rPr>
  </w:style>
  <w:style w:type="character" w:customStyle="1" w:styleId="9">
    <w:name w:val="页脚 Char"/>
    <w:link w:val="3"/>
    <w:autoRedefine/>
    <w:semiHidden/>
    <w:qFormat/>
    <w:uiPriority w:val="99"/>
    <w:rPr>
      <w:rFonts w:ascii="Noto Sans CJK JP Regular" w:hAnsi="Noto Sans CJK JP Regular" w:eastAsia="Noto Sans CJK JP Regular" w:cs="Noto Sans CJK JP Regular"/>
      <w:sz w:val="18"/>
      <w:szCs w:val="18"/>
      <w:lang w:val="zh-CN" w:bidi="zh-CN"/>
    </w:rPr>
  </w:style>
  <w:style w:type="character" w:customStyle="1" w:styleId="10">
    <w:name w:val="页眉 Char"/>
    <w:link w:val="4"/>
    <w:autoRedefine/>
    <w:semiHidden/>
    <w:qFormat/>
    <w:uiPriority w:val="99"/>
    <w:rPr>
      <w:rFonts w:ascii="Noto Sans CJK JP Regular" w:hAnsi="Noto Sans CJK JP Regular" w:eastAsia="Noto Sans CJK JP Regular" w:cs="Noto Sans CJK JP Regular"/>
      <w:sz w:val="18"/>
      <w:szCs w:val="18"/>
      <w:lang w:val="zh-CN" w:bidi="zh-CN"/>
    </w:rPr>
  </w:style>
  <w:style w:type="paragraph" w:customStyle="1" w:styleId="11">
    <w:name w:val="Heading 1"/>
    <w:basedOn w:val="1"/>
    <w:autoRedefine/>
    <w:qFormat/>
    <w:uiPriority w:val="1"/>
    <w:pPr>
      <w:jc w:val="center"/>
      <w:outlineLvl w:val="1"/>
    </w:pPr>
    <w:rPr>
      <w:sz w:val="44"/>
      <w:szCs w:val="44"/>
    </w:rPr>
  </w:style>
  <w:style w:type="paragraph" w:customStyle="1" w:styleId="12">
    <w:name w:val="Heading 2"/>
    <w:basedOn w:val="1"/>
    <w:autoRedefine/>
    <w:qFormat/>
    <w:uiPriority w:val="1"/>
    <w:pPr>
      <w:ind w:right="43"/>
      <w:jc w:val="center"/>
      <w:outlineLvl w:val="2"/>
    </w:pPr>
    <w:rPr>
      <w:sz w:val="40"/>
      <w:szCs w:val="40"/>
    </w:rPr>
  </w:style>
  <w:style w:type="paragraph" w:customStyle="1" w:styleId="13">
    <w:name w:val="Table Paragraph"/>
    <w:basedOn w:val="1"/>
    <w:autoRedefine/>
    <w:qFormat/>
    <w:uiPriority w:val="1"/>
    <w:rPr>
      <w:rFonts w:ascii="Noto Sans Mono CJK JP Regular" w:hAnsi="Noto Sans Mono CJK JP Regular" w:eastAsia="Noto Sans Mono CJK JP Regular" w:cs="Noto Sans Mono CJK JP Regular"/>
    </w:rPr>
  </w:style>
  <w:style w:type="paragraph" w:customStyle="1" w:styleId="14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仿宋_GB2312" w:hAnsi="仿宋_GB2312" w:eastAsia="宋体" w:cs="仿宋_GB2312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1625</Characters>
  <Lines>13</Lines>
  <Paragraphs>3</Paragraphs>
  <TotalTime>18</TotalTime>
  <ScaleCrop>false</ScaleCrop>
  <LinksUpToDate>false</LinksUpToDate>
  <CharactersWithSpaces>1906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2023-05-25T09:50:00Z</dcterms:created>
  <dc:creator>Administrator</dc:creator>
  <cp:lastModifiedBy>Caser</cp:lastModifiedBy>
  <cp:lastPrinted>2024-04-10T02:25:00Z</cp:lastPrinted>
  <dcterms:modified xsi:type="dcterms:W3CDTF">2024-05-09T03:01:00Z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7D13BE069E2248CD89329A58916C6799_13</vt:lpwstr>
  </property>
</Properties>
</file>