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Style w:val="af4"/>
        </w:rPr>
        <w:alias w:val="Title"/>
        <w:id w:val="2980205"/>
        <w:placeholder>
          <w:docPart w:val="29C5AB40EDB5403F82E2FAC988515B3E"/>
        </w:placeholder>
        <w:dataBinding w:prefixMappings="xmlns:ns0='http://purl.org/dc/elements/1.1/' xmlns:ns1='http://schemas.openxmlformats.org/package/2006/metadata/core-properties' " w:xpath="/ns1:coreProperties[1]/ns0:title[1]" w:storeItemID="{6C3C8BC8-F283-45AE-878A-BAB7291924A1}"/>
        <w:text/>
      </w:sdtPr>
      <w:sdtEndPr>
        <w:rPr>
          <w:rStyle w:val="af4"/>
        </w:rPr>
      </w:sdtEndPr>
      <w:sdtContent>
        <w:p w:rsidR="00521C1A" w:rsidRPr="00FD151D" w:rsidRDefault="001B262F" w:rsidP="00FD151D">
          <w:pPr>
            <w:pBdr>
              <w:top w:val="single" w:sz="48" w:space="1" w:color="006D55"/>
              <w:bottom w:val="single" w:sz="8" w:space="4" w:color="006D55"/>
            </w:pBdr>
            <w:spacing w:before="2880" w:after="300" w:line="240" w:lineRule="auto"/>
            <w:ind w:left="-284" w:right="-284"/>
            <w:contextualSpacing/>
            <w:rPr>
              <w:rStyle w:val="af4"/>
            </w:rPr>
          </w:pPr>
          <w:r w:rsidRPr="00FD151D">
            <w:rPr>
              <w:rStyle w:val="af4"/>
            </w:rPr>
            <w:t>Kaspersky Subscription Service 3.0</w:t>
          </w:r>
        </w:p>
      </w:sdtContent>
    </w:sdt>
    <w:sdt>
      <w:sdtPr>
        <w:rPr>
          <w:rFonts w:asciiTheme="majorHAnsi" w:eastAsiaTheme="majorEastAsia" w:hAnsiTheme="majorHAnsi" w:cstheme="majorBidi"/>
          <w:iCs/>
          <w:color w:val="006D55"/>
          <w:spacing w:val="15"/>
          <w:sz w:val="44"/>
          <w:szCs w:val="44"/>
        </w:rPr>
        <w:alias w:val="Subject"/>
        <w:id w:val="2980212"/>
        <w:placeholder>
          <w:docPart w:val="7656D6FFF3FB4C5C952ABCD0133E2C51"/>
        </w:placeholder>
        <w:dataBinding w:prefixMappings="xmlns:ns0='http://purl.org/dc/elements/1.1/' xmlns:ns1='http://schemas.openxmlformats.org/package/2006/metadata/core-properties' " w:xpath="/ns1:coreProperties[1]/ns0:subject[1]" w:storeItemID="{6C3C8BC8-F283-45AE-878A-BAB7291924A1}"/>
        <w:text/>
      </w:sdtPr>
      <w:sdtEndPr/>
      <w:sdtContent>
        <w:p w:rsidR="00BF0EB8" w:rsidRPr="00FD151D" w:rsidRDefault="00CB1044" w:rsidP="00FD151D">
          <w:pPr>
            <w:numPr>
              <w:ilvl w:val="1"/>
              <w:numId w:val="0"/>
            </w:numPr>
            <w:spacing w:before="600"/>
            <w:ind w:left="-284" w:right="-143"/>
            <w:rPr>
              <w:rFonts w:asciiTheme="majorHAnsi" w:eastAsiaTheme="majorEastAsia" w:hAnsiTheme="majorHAnsi" w:cstheme="majorBidi"/>
              <w:iCs/>
              <w:color w:val="006D55"/>
              <w:spacing w:val="15"/>
              <w:sz w:val="44"/>
              <w:szCs w:val="44"/>
            </w:rPr>
          </w:pPr>
          <w:r w:rsidRPr="00FD151D">
            <w:rPr>
              <w:rFonts w:asciiTheme="majorHAnsi" w:eastAsiaTheme="majorEastAsia" w:hAnsiTheme="majorHAnsi" w:cstheme="majorBidi"/>
              <w:iCs/>
              <w:color w:val="006D55"/>
              <w:spacing w:val="15"/>
              <w:sz w:val="44"/>
              <w:szCs w:val="44"/>
            </w:rPr>
            <w:t>Integration</w:t>
          </w:r>
          <w:r w:rsidR="001B262F" w:rsidRPr="00FD151D">
            <w:rPr>
              <w:rFonts w:asciiTheme="majorHAnsi" w:eastAsiaTheme="majorEastAsia" w:hAnsiTheme="majorHAnsi" w:cstheme="majorBidi"/>
              <w:iCs/>
              <w:color w:val="006D55"/>
              <w:spacing w:val="15"/>
              <w:sz w:val="44"/>
              <w:szCs w:val="44"/>
            </w:rPr>
            <w:t xml:space="preserve"> guide</w:t>
          </w:r>
        </w:p>
      </w:sdtContent>
    </w:sdt>
    <w:p w:rsidR="00D36084" w:rsidRPr="00D455E7" w:rsidRDefault="00D36084" w:rsidP="005E61AC">
      <w:pPr>
        <w:pStyle w:val="TitleText"/>
      </w:pPr>
    </w:p>
    <w:p w:rsidR="00BF0EB8" w:rsidRPr="000E0090" w:rsidRDefault="00D455E7" w:rsidP="00FD151D">
      <w:pPr>
        <w:spacing w:before="1920"/>
        <w:ind w:left="-284" w:right="-284"/>
      </w:pPr>
      <w:r>
        <w:t>Document version</w:t>
      </w:r>
      <w:r w:rsidR="00AA4A6B" w:rsidRPr="00D455E7">
        <w:t>:</w:t>
      </w:r>
      <w:r w:rsidR="00AA4A6B" w:rsidRPr="00D455E7">
        <w:tab/>
      </w:r>
      <w:r w:rsidR="00AA4A6B" w:rsidRPr="00D455E7">
        <w:tab/>
      </w:r>
      <w:r w:rsidR="00AA4A6B" w:rsidRPr="00D455E7">
        <w:tab/>
      </w:r>
      <w:r w:rsidR="00D36084" w:rsidRPr="00D455E7">
        <w:tab/>
      </w:r>
      <w:r w:rsidR="00CB1044">
        <w:t>0</w:t>
      </w:r>
      <w:r w:rsidR="00973EDC">
        <w:t>.</w:t>
      </w:r>
      <w:r w:rsidR="00D54F1F">
        <w:t>2</w:t>
      </w:r>
    </w:p>
    <w:p w:rsidR="00AA4A6B" w:rsidRPr="00D455E7" w:rsidRDefault="00D455E7" w:rsidP="00FD151D">
      <w:pPr>
        <w:pStyle w:val="TitleText"/>
        <w:ind w:left="-284"/>
      </w:pPr>
      <w:r>
        <w:t>Document revision date</w:t>
      </w:r>
      <w:r w:rsidR="00AA4A6B" w:rsidRPr="00D455E7">
        <w:t>:</w:t>
      </w:r>
      <w:r w:rsidR="00AA4A6B" w:rsidRPr="00D455E7">
        <w:tab/>
      </w:r>
      <w:r w:rsidR="00AA4A6B" w:rsidRPr="00D455E7">
        <w:tab/>
      </w:r>
      <w:r w:rsidR="00D36084" w:rsidRPr="00D455E7">
        <w:tab/>
      </w:r>
      <w:sdt>
        <w:sdtPr>
          <w:alias w:val="Дата публикации"/>
          <w:id w:val="173097951"/>
          <w:placeholder>
            <w:docPart w:val="252E9AFED0314CF4B2E4832CE9DC951C"/>
          </w:placeholder>
          <w:dataBinding w:prefixMappings="xmlns:ns0='http://schemas.microsoft.com/office/2006/coverPageProps' " w:xpath="/ns0:CoverPageProperties[1]/ns0:PublishDate[1]" w:storeItemID="{55AF091B-3C7A-41E3-B477-F2FDAA23CFDA}"/>
          <w:date w:fullDate="2015-04-03T00:00:00Z">
            <w:dateFormat w:val="dd.MM.yyyy"/>
            <w:lid w:val="ru-RU"/>
            <w:storeMappedDataAs w:val="dateTime"/>
            <w:calendar w:val="gregorian"/>
          </w:date>
        </w:sdtPr>
        <w:sdtEndPr/>
        <w:sdtContent>
          <w:r w:rsidR="00D54F1F" w:rsidRPr="00CD6BF8">
            <w:t>03.04.2015</w:t>
          </w:r>
        </w:sdtContent>
      </w:sdt>
    </w:p>
    <w:p w:rsidR="00BF0EB8" w:rsidRDefault="00D455E7" w:rsidP="00D43DB2">
      <w:pPr>
        <w:pStyle w:val="1"/>
        <w:ind w:left="431" w:hanging="431"/>
      </w:pPr>
      <w:bookmarkStart w:id="1" w:name="_Toc415843509"/>
      <w:r>
        <w:t>Revision history</w:t>
      </w:r>
      <w:bookmarkEnd w:id="1"/>
    </w:p>
    <w:tbl>
      <w:tblPr>
        <w:tblStyle w:val="af1"/>
        <w:tblW w:w="0" w:type="auto"/>
        <w:tblInd w:w="108" w:type="dxa"/>
        <w:tblBorders>
          <w:top w:val="single" w:sz="4" w:space="0" w:color="006D55"/>
          <w:left w:val="single" w:sz="4" w:space="0" w:color="006D55"/>
          <w:bottom w:val="single" w:sz="4" w:space="0" w:color="006D55"/>
          <w:right w:val="single" w:sz="4" w:space="0" w:color="006D55"/>
          <w:insideH w:val="single" w:sz="4" w:space="0" w:color="006D55"/>
          <w:insideV w:val="single" w:sz="4" w:space="0" w:color="006D55"/>
        </w:tblBorders>
        <w:tblLook w:val="04A0" w:firstRow="1" w:lastRow="0" w:firstColumn="1" w:lastColumn="0" w:noHBand="0" w:noVBand="1"/>
      </w:tblPr>
      <w:tblGrid>
        <w:gridCol w:w="1003"/>
        <w:gridCol w:w="1220"/>
        <w:gridCol w:w="1976"/>
        <w:gridCol w:w="5321"/>
      </w:tblGrid>
      <w:tr w:rsidR="00E97BD7" w:rsidRPr="00EF48DB" w:rsidTr="00E97BD7">
        <w:trPr>
          <w:cantSplit/>
        </w:trPr>
        <w:tc>
          <w:tcPr>
            <w:tcW w:w="1004" w:type="dxa"/>
            <w:shd w:val="clear" w:color="auto" w:fill="006D55"/>
          </w:tcPr>
          <w:p w:rsidR="00E97BD7" w:rsidRPr="00EF48DB" w:rsidRDefault="00E97BD7" w:rsidP="004F493F">
            <w:pPr>
              <w:pStyle w:val="TableHead"/>
            </w:pPr>
            <w:r w:rsidRPr="00EF48DB">
              <w:t>Version</w:t>
            </w:r>
          </w:p>
        </w:tc>
        <w:tc>
          <w:tcPr>
            <w:tcW w:w="1220" w:type="dxa"/>
            <w:shd w:val="clear" w:color="auto" w:fill="006D55"/>
          </w:tcPr>
          <w:p w:rsidR="00E97BD7" w:rsidRPr="00EF48DB" w:rsidRDefault="00E97BD7" w:rsidP="004F493F">
            <w:pPr>
              <w:pStyle w:val="TableHead"/>
            </w:pPr>
            <w:r w:rsidRPr="00EF48DB">
              <w:t>Date</w:t>
            </w:r>
          </w:p>
        </w:tc>
        <w:tc>
          <w:tcPr>
            <w:tcW w:w="1980" w:type="dxa"/>
            <w:shd w:val="clear" w:color="auto" w:fill="006D55"/>
          </w:tcPr>
          <w:p w:rsidR="00E97BD7" w:rsidRPr="00EF48DB" w:rsidRDefault="00E97BD7" w:rsidP="004F493F">
            <w:pPr>
              <w:pStyle w:val="TableHead"/>
            </w:pPr>
            <w:r w:rsidRPr="00EF48DB">
              <w:t>Editor</w:t>
            </w:r>
          </w:p>
        </w:tc>
        <w:tc>
          <w:tcPr>
            <w:tcW w:w="5337" w:type="dxa"/>
            <w:shd w:val="clear" w:color="auto" w:fill="006D55"/>
          </w:tcPr>
          <w:p w:rsidR="00E97BD7" w:rsidRPr="00EF48DB" w:rsidRDefault="00E97BD7" w:rsidP="004F493F">
            <w:pPr>
              <w:pStyle w:val="TableHead"/>
            </w:pPr>
            <w:r w:rsidRPr="00EF48DB">
              <w:t>Comments</w:t>
            </w:r>
          </w:p>
        </w:tc>
      </w:tr>
      <w:tr w:rsidR="00D54F1F" w:rsidRPr="00E937CA" w:rsidTr="00E97BD7">
        <w:trPr>
          <w:cantSplit/>
        </w:trPr>
        <w:tc>
          <w:tcPr>
            <w:tcW w:w="1004" w:type="dxa"/>
          </w:tcPr>
          <w:p w:rsidR="00D54F1F" w:rsidRDefault="00D54F1F" w:rsidP="004F493F">
            <w:pPr>
              <w:pStyle w:val="TableText"/>
            </w:pPr>
            <w:r>
              <w:t>0.2</w:t>
            </w:r>
          </w:p>
        </w:tc>
        <w:tc>
          <w:tcPr>
            <w:tcW w:w="1220" w:type="dxa"/>
          </w:tcPr>
          <w:p w:rsidR="00D54F1F" w:rsidRPr="00D54F1F" w:rsidRDefault="00D54F1F" w:rsidP="00060D0F">
            <w:pPr>
              <w:pStyle w:val="TableText"/>
            </w:pPr>
            <w:r>
              <w:t>03.04.2015</w:t>
            </w:r>
          </w:p>
        </w:tc>
        <w:tc>
          <w:tcPr>
            <w:tcW w:w="1980" w:type="dxa"/>
          </w:tcPr>
          <w:p w:rsidR="00D54F1F" w:rsidRDefault="00D54F1F" w:rsidP="004F493F">
            <w:pPr>
              <w:pStyle w:val="TableText"/>
            </w:pPr>
            <w:r>
              <w:t>Ivan Neretin</w:t>
            </w:r>
          </w:p>
        </w:tc>
        <w:tc>
          <w:tcPr>
            <w:tcW w:w="5337" w:type="dxa"/>
          </w:tcPr>
          <w:p w:rsidR="00D54F1F" w:rsidRDefault="00D54F1F" w:rsidP="00E97BD7">
            <w:pPr>
              <w:pStyle w:val="TableText"/>
            </w:pPr>
            <w:r>
              <w:t xml:space="preserve">Integrated comments from </w:t>
            </w:r>
            <w:r w:rsidRPr="009B6868">
              <w:t>Yulia Sergeeva</w:t>
            </w:r>
            <w:r>
              <w:t>.</w:t>
            </w:r>
          </w:p>
        </w:tc>
      </w:tr>
      <w:tr w:rsidR="00E97BD7" w:rsidRPr="00E937CA" w:rsidTr="00E97BD7">
        <w:trPr>
          <w:cantSplit/>
        </w:trPr>
        <w:tc>
          <w:tcPr>
            <w:tcW w:w="1004" w:type="dxa"/>
          </w:tcPr>
          <w:p w:rsidR="00E97BD7" w:rsidRPr="00EF48DB" w:rsidRDefault="00E97BD7" w:rsidP="004F493F">
            <w:pPr>
              <w:pStyle w:val="TableText"/>
            </w:pPr>
            <w:r>
              <w:t>0.1</w:t>
            </w:r>
          </w:p>
        </w:tc>
        <w:tc>
          <w:tcPr>
            <w:tcW w:w="1220" w:type="dxa"/>
          </w:tcPr>
          <w:p w:rsidR="00E97BD7" w:rsidRPr="00EF48DB" w:rsidRDefault="006B4DDE" w:rsidP="00060D0F">
            <w:pPr>
              <w:pStyle w:val="TableText"/>
            </w:pPr>
            <w:r>
              <w:rPr>
                <w:lang w:val="ru-RU"/>
              </w:rPr>
              <w:t>20</w:t>
            </w:r>
            <w:r w:rsidR="00E97BD7">
              <w:t>.0</w:t>
            </w:r>
            <w:r w:rsidR="00060D0F">
              <w:rPr>
                <w:lang w:val="ru-RU"/>
              </w:rPr>
              <w:t>3</w:t>
            </w:r>
            <w:r w:rsidR="00060D0F">
              <w:t>.2015</w:t>
            </w:r>
          </w:p>
        </w:tc>
        <w:tc>
          <w:tcPr>
            <w:tcW w:w="1980" w:type="dxa"/>
          </w:tcPr>
          <w:p w:rsidR="00E97BD7" w:rsidRPr="00EF48DB" w:rsidRDefault="00E97BD7" w:rsidP="004F493F">
            <w:pPr>
              <w:pStyle w:val="TableText"/>
            </w:pPr>
            <w:r>
              <w:t>Ivan Neretin</w:t>
            </w:r>
          </w:p>
        </w:tc>
        <w:tc>
          <w:tcPr>
            <w:tcW w:w="5337" w:type="dxa"/>
          </w:tcPr>
          <w:p w:rsidR="00E97BD7" w:rsidRPr="00D878FA" w:rsidRDefault="00060D0F" w:rsidP="00E97BD7">
            <w:pPr>
              <w:pStyle w:val="TableText"/>
              <w:rPr>
                <w:lang w:val="ru-RU"/>
              </w:rPr>
            </w:pPr>
            <w:r>
              <w:t>Created document draft.</w:t>
            </w:r>
          </w:p>
        </w:tc>
      </w:tr>
    </w:tbl>
    <w:p w:rsidR="00E97BD7" w:rsidRDefault="00E97BD7" w:rsidP="00BE5E4D"/>
    <w:p w:rsidR="00E97BD7" w:rsidRPr="00236C99" w:rsidRDefault="00E97BD7" w:rsidP="00BE5E4D"/>
    <w:bookmarkStart w:id="2" w:name="_Toc415843510" w:displacedByCustomXml="next"/>
    <w:sdt>
      <w:sdtPr>
        <w:rPr>
          <w:rFonts w:asciiTheme="minorHAnsi" w:eastAsiaTheme="minorHAnsi" w:hAnsiTheme="minorHAnsi" w:cstheme="minorBidi"/>
          <w:b w:val="0"/>
          <w:bCs w:val="0"/>
          <w:color w:val="auto"/>
          <w:sz w:val="22"/>
          <w:szCs w:val="22"/>
          <w:lang w:val="ru-RU"/>
        </w:rPr>
        <w:id w:val="2980199"/>
        <w:docPartObj>
          <w:docPartGallery w:val="Table of Contents"/>
          <w:docPartUnique/>
        </w:docPartObj>
      </w:sdtPr>
      <w:sdtEndPr>
        <w:rPr>
          <w:lang w:val="en-US"/>
        </w:rPr>
      </w:sdtEndPr>
      <w:sdtContent>
        <w:p w:rsidR="003702A4" w:rsidRPr="00D455E7" w:rsidRDefault="00D455E7" w:rsidP="00D43DB2">
          <w:pPr>
            <w:pStyle w:val="1"/>
            <w:ind w:left="431" w:hanging="431"/>
          </w:pPr>
          <w:r>
            <w:t>Table of contents</w:t>
          </w:r>
          <w:bookmarkEnd w:id="2"/>
        </w:p>
        <w:p w:rsidR="00CD6BF8" w:rsidRDefault="00FA1B34">
          <w:pPr>
            <w:pStyle w:val="11"/>
            <w:rPr>
              <w:rFonts w:asciiTheme="minorHAnsi" w:eastAsiaTheme="minorEastAsia" w:hAnsiTheme="minorHAnsi" w:cstheme="minorBidi"/>
            </w:rPr>
          </w:pPr>
          <w:r w:rsidRPr="00132D06">
            <w:fldChar w:fldCharType="begin"/>
          </w:r>
          <w:r w:rsidR="00430E3E" w:rsidRPr="008541F2">
            <w:instrText xml:space="preserve"> TOC \o \h \z \u </w:instrText>
          </w:r>
          <w:r w:rsidRPr="00132D06">
            <w:fldChar w:fldCharType="separate"/>
          </w:r>
          <w:hyperlink w:anchor="_Toc415843509" w:history="1">
            <w:r w:rsidR="00CD6BF8" w:rsidRPr="00E14859">
              <w:rPr>
                <w:rStyle w:val="af2"/>
                <w:rFonts w:eastAsiaTheme="minorHAnsi"/>
              </w:rPr>
              <w:t>Revision history</w:t>
            </w:r>
            <w:r w:rsidR="00CD6BF8">
              <w:rPr>
                <w:webHidden/>
              </w:rPr>
              <w:tab/>
            </w:r>
            <w:r w:rsidR="00CD6BF8">
              <w:rPr>
                <w:webHidden/>
              </w:rPr>
              <w:fldChar w:fldCharType="begin"/>
            </w:r>
            <w:r w:rsidR="00CD6BF8">
              <w:rPr>
                <w:webHidden/>
              </w:rPr>
              <w:instrText xml:space="preserve"> PAGEREF _Toc415843509 \h </w:instrText>
            </w:r>
            <w:r w:rsidR="00CD6BF8">
              <w:rPr>
                <w:webHidden/>
              </w:rPr>
            </w:r>
            <w:r w:rsidR="00CD6BF8">
              <w:rPr>
                <w:webHidden/>
              </w:rPr>
              <w:fldChar w:fldCharType="separate"/>
            </w:r>
            <w:r w:rsidR="00CD6BF8">
              <w:rPr>
                <w:webHidden/>
              </w:rPr>
              <w:t>2</w:t>
            </w:r>
            <w:r w:rsidR="00CD6BF8">
              <w:rPr>
                <w:webHidden/>
              </w:rPr>
              <w:fldChar w:fldCharType="end"/>
            </w:r>
          </w:hyperlink>
        </w:p>
        <w:p w:rsidR="00CD6BF8" w:rsidRDefault="00221EC5">
          <w:pPr>
            <w:pStyle w:val="11"/>
            <w:rPr>
              <w:rFonts w:asciiTheme="minorHAnsi" w:eastAsiaTheme="minorEastAsia" w:hAnsiTheme="minorHAnsi" w:cstheme="minorBidi"/>
            </w:rPr>
          </w:pPr>
          <w:hyperlink w:anchor="_Toc415843510" w:history="1">
            <w:r w:rsidR="00CD6BF8" w:rsidRPr="00E14859">
              <w:rPr>
                <w:rStyle w:val="af2"/>
                <w:rFonts w:eastAsiaTheme="minorHAnsi"/>
              </w:rPr>
              <w:t>Table of contents</w:t>
            </w:r>
            <w:r w:rsidR="00CD6BF8">
              <w:rPr>
                <w:webHidden/>
              </w:rPr>
              <w:tab/>
            </w:r>
            <w:r w:rsidR="00CD6BF8">
              <w:rPr>
                <w:webHidden/>
              </w:rPr>
              <w:fldChar w:fldCharType="begin"/>
            </w:r>
            <w:r w:rsidR="00CD6BF8">
              <w:rPr>
                <w:webHidden/>
              </w:rPr>
              <w:instrText xml:space="preserve"> PAGEREF _Toc415843510 \h </w:instrText>
            </w:r>
            <w:r w:rsidR="00CD6BF8">
              <w:rPr>
                <w:webHidden/>
              </w:rPr>
            </w:r>
            <w:r w:rsidR="00CD6BF8">
              <w:rPr>
                <w:webHidden/>
              </w:rPr>
              <w:fldChar w:fldCharType="separate"/>
            </w:r>
            <w:r w:rsidR="00CD6BF8">
              <w:rPr>
                <w:webHidden/>
              </w:rPr>
              <w:t>3</w:t>
            </w:r>
            <w:r w:rsidR="00CD6BF8">
              <w:rPr>
                <w:webHidden/>
              </w:rPr>
              <w:fldChar w:fldCharType="end"/>
            </w:r>
          </w:hyperlink>
        </w:p>
        <w:p w:rsidR="00CD6BF8" w:rsidRDefault="00221EC5">
          <w:pPr>
            <w:pStyle w:val="11"/>
            <w:rPr>
              <w:rFonts w:asciiTheme="minorHAnsi" w:eastAsiaTheme="minorEastAsia" w:hAnsiTheme="minorHAnsi" w:cstheme="minorBidi"/>
            </w:rPr>
          </w:pPr>
          <w:hyperlink w:anchor="_Toc415843511" w:history="1">
            <w:r w:rsidR="00CD6BF8" w:rsidRPr="00E14859">
              <w:rPr>
                <w:rStyle w:val="af2"/>
                <w:rFonts w:eastAsiaTheme="minorHAnsi"/>
              </w:rPr>
              <w:t>[INTRO] Introduction</w:t>
            </w:r>
            <w:r w:rsidR="00CD6BF8">
              <w:rPr>
                <w:webHidden/>
              </w:rPr>
              <w:tab/>
            </w:r>
            <w:r w:rsidR="00CD6BF8">
              <w:rPr>
                <w:webHidden/>
              </w:rPr>
              <w:fldChar w:fldCharType="begin"/>
            </w:r>
            <w:r w:rsidR="00CD6BF8">
              <w:rPr>
                <w:webHidden/>
              </w:rPr>
              <w:instrText xml:space="preserve"> PAGEREF _Toc415843511 \h </w:instrText>
            </w:r>
            <w:r w:rsidR="00CD6BF8">
              <w:rPr>
                <w:webHidden/>
              </w:rPr>
            </w:r>
            <w:r w:rsidR="00CD6BF8">
              <w:rPr>
                <w:webHidden/>
              </w:rPr>
              <w:fldChar w:fldCharType="separate"/>
            </w:r>
            <w:r w:rsidR="00CD6BF8">
              <w:rPr>
                <w:webHidden/>
              </w:rPr>
              <w:t>5</w:t>
            </w:r>
            <w:r w:rsidR="00CD6BF8">
              <w:rPr>
                <w:webHidden/>
              </w:rPr>
              <w:fldChar w:fldCharType="end"/>
            </w:r>
          </w:hyperlink>
        </w:p>
        <w:p w:rsidR="00CD6BF8" w:rsidRDefault="00221EC5">
          <w:pPr>
            <w:pStyle w:val="23"/>
            <w:rPr>
              <w:rFonts w:asciiTheme="minorHAnsi" w:eastAsiaTheme="minorEastAsia" w:hAnsiTheme="minorHAnsi" w:cstheme="minorBidi"/>
            </w:rPr>
          </w:pPr>
          <w:hyperlink w:anchor="_Toc415843512" w:history="1">
            <w:r w:rsidR="00CD6BF8" w:rsidRPr="00E14859">
              <w:rPr>
                <w:rStyle w:val="af2"/>
                <w:rFonts w:eastAsiaTheme="minorHAnsi"/>
              </w:rPr>
              <w:t>[INTRO-1] Document purpose</w:t>
            </w:r>
            <w:r w:rsidR="00CD6BF8">
              <w:rPr>
                <w:webHidden/>
              </w:rPr>
              <w:tab/>
            </w:r>
            <w:r w:rsidR="00CD6BF8">
              <w:rPr>
                <w:webHidden/>
              </w:rPr>
              <w:fldChar w:fldCharType="begin"/>
            </w:r>
            <w:r w:rsidR="00CD6BF8">
              <w:rPr>
                <w:webHidden/>
              </w:rPr>
              <w:instrText xml:space="preserve"> PAGEREF _Toc415843512 \h </w:instrText>
            </w:r>
            <w:r w:rsidR="00CD6BF8">
              <w:rPr>
                <w:webHidden/>
              </w:rPr>
            </w:r>
            <w:r w:rsidR="00CD6BF8">
              <w:rPr>
                <w:webHidden/>
              </w:rPr>
              <w:fldChar w:fldCharType="separate"/>
            </w:r>
            <w:r w:rsidR="00CD6BF8">
              <w:rPr>
                <w:webHidden/>
              </w:rPr>
              <w:t>5</w:t>
            </w:r>
            <w:r w:rsidR="00CD6BF8">
              <w:rPr>
                <w:webHidden/>
              </w:rPr>
              <w:fldChar w:fldCharType="end"/>
            </w:r>
          </w:hyperlink>
        </w:p>
        <w:p w:rsidR="00CD6BF8" w:rsidRDefault="00221EC5">
          <w:pPr>
            <w:pStyle w:val="23"/>
            <w:rPr>
              <w:rFonts w:asciiTheme="minorHAnsi" w:eastAsiaTheme="minorEastAsia" w:hAnsiTheme="minorHAnsi" w:cstheme="minorBidi"/>
            </w:rPr>
          </w:pPr>
          <w:hyperlink w:anchor="_Toc415843513" w:history="1">
            <w:r w:rsidR="00CD6BF8" w:rsidRPr="00E14859">
              <w:rPr>
                <w:rStyle w:val="af2"/>
                <w:rFonts w:eastAsiaTheme="minorHAnsi"/>
              </w:rPr>
              <w:t>[INTRO-2] Target audience</w:t>
            </w:r>
            <w:r w:rsidR="00CD6BF8">
              <w:rPr>
                <w:webHidden/>
              </w:rPr>
              <w:tab/>
            </w:r>
            <w:r w:rsidR="00CD6BF8">
              <w:rPr>
                <w:webHidden/>
              </w:rPr>
              <w:fldChar w:fldCharType="begin"/>
            </w:r>
            <w:r w:rsidR="00CD6BF8">
              <w:rPr>
                <w:webHidden/>
              </w:rPr>
              <w:instrText xml:space="preserve"> PAGEREF _Toc415843513 \h </w:instrText>
            </w:r>
            <w:r w:rsidR="00CD6BF8">
              <w:rPr>
                <w:webHidden/>
              </w:rPr>
            </w:r>
            <w:r w:rsidR="00CD6BF8">
              <w:rPr>
                <w:webHidden/>
              </w:rPr>
              <w:fldChar w:fldCharType="separate"/>
            </w:r>
            <w:r w:rsidR="00CD6BF8">
              <w:rPr>
                <w:webHidden/>
              </w:rPr>
              <w:t>5</w:t>
            </w:r>
            <w:r w:rsidR="00CD6BF8">
              <w:rPr>
                <w:webHidden/>
              </w:rPr>
              <w:fldChar w:fldCharType="end"/>
            </w:r>
          </w:hyperlink>
        </w:p>
        <w:p w:rsidR="00CD6BF8" w:rsidRDefault="00221EC5">
          <w:pPr>
            <w:pStyle w:val="23"/>
            <w:rPr>
              <w:rFonts w:asciiTheme="minorHAnsi" w:eastAsiaTheme="minorEastAsia" w:hAnsiTheme="minorHAnsi" w:cstheme="minorBidi"/>
            </w:rPr>
          </w:pPr>
          <w:hyperlink w:anchor="_Toc415843514" w:history="1">
            <w:r w:rsidR="00CD6BF8" w:rsidRPr="00E14859">
              <w:rPr>
                <w:rStyle w:val="af2"/>
                <w:rFonts w:eastAsiaTheme="minorHAnsi"/>
              </w:rPr>
              <w:t>[INTRO-3] Definitions, acronyms, and abbreviations</w:t>
            </w:r>
            <w:r w:rsidR="00CD6BF8">
              <w:rPr>
                <w:webHidden/>
              </w:rPr>
              <w:tab/>
            </w:r>
            <w:r w:rsidR="00CD6BF8">
              <w:rPr>
                <w:webHidden/>
              </w:rPr>
              <w:fldChar w:fldCharType="begin"/>
            </w:r>
            <w:r w:rsidR="00CD6BF8">
              <w:rPr>
                <w:webHidden/>
              </w:rPr>
              <w:instrText xml:space="preserve"> PAGEREF _Toc415843514 \h </w:instrText>
            </w:r>
            <w:r w:rsidR="00CD6BF8">
              <w:rPr>
                <w:webHidden/>
              </w:rPr>
            </w:r>
            <w:r w:rsidR="00CD6BF8">
              <w:rPr>
                <w:webHidden/>
              </w:rPr>
              <w:fldChar w:fldCharType="separate"/>
            </w:r>
            <w:r w:rsidR="00CD6BF8">
              <w:rPr>
                <w:webHidden/>
              </w:rPr>
              <w:t>5</w:t>
            </w:r>
            <w:r w:rsidR="00CD6BF8">
              <w:rPr>
                <w:webHidden/>
              </w:rPr>
              <w:fldChar w:fldCharType="end"/>
            </w:r>
          </w:hyperlink>
        </w:p>
        <w:p w:rsidR="00CD6BF8" w:rsidRDefault="00221EC5">
          <w:pPr>
            <w:pStyle w:val="23"/>
            <w:rPr>
              <w:rFonts w:asciiTheme="minorHAnsi" w:eastAsiaTheme="minorEastAsia" w:hAnsiTheme="minorHAnsi" w:cstheme="minorBidi"/>
            </w:rPr>
          </w:pPr>
          <w:hyperlink w:anchor="_Toc415843515" w:history="1">
            <w:r w:rsidR="00CD6BF8" w:rsidRPr="00E14859">
              <w:rPr>
                <w:rStyle w:val="af2"/>
                <w:rFonts w:eastAsiaTheme="minorHAnsi"/>
              </w:rPr>
              <w:t>[INTRO-4] Changes to this document</w:t>
            </w:r>
            <w:r w:rsidR="00CD6BF8">
              <w:rPr>
                <w:webHidden/>
              </w:rPr>
              <w:tab/>
            </w:r>
            <w:r w:rsidR="00CD6BF8">
              <w:rPr>
                <w:webHidden/>
              </w:rPr>
              <w:fldChar w:fldCharType="begin"/>
            </w:r>
            <w:r w:rsidR="00CD6BF8">
              <w:rPr>
                <w:webHidden/>
              </w:rPr>
              <w:instrText xml:space="preserve"> PAGEREF _Toc415843515 \h </w:instrText>
            </w:r>
            <w:r w:rsidR="00CD6BF8">
              <w:rPr>
                <w:webHidden/>
              </w:rPr>
            </w:r>
            <w:r w:rsidR="00CD6BF8">
              <w:rPr>
                <w:webHidden/>
              </w:rPr>
              <w:fldChar w:fldCharType="separate"/>
            </w:r>
            <w:r w:rsidR="00CD6BF8">
              <w:rPr>
                <w:webHidden/>
              </w:rPr>
              <w:t>5</w:t>
            </w:r>
            <w:r w:rsidR="00CD6BF8">
              <w:rPr>
                <w:webHidden/>
              </w:rPr>
              <w:fldChar w:fldCharType="end"/>
            </w:r>
          </w:hyperlink>
        </w:p>
        <w:p w:rsidR="00CD6BF8" w:rsidRDefault="00221EC5">
          <w:pPr>
            <w:pStyle w:val="11"/>
            <w:rPr>
              <w:rFonts w:asciiTheme="minorHAnsi" w:eastAsiaTheme="minorEastAsia" w:hAnsiTheme="minorHAnsi" w:cstheme="minorBidi"/>
            </w:rPr>
          </w:pPr>
          <w:hyperlink w:anchor="_Toc415843516" w:history="1">
            <w:r w:rsidR="00CD6BF8" w:rsidRPr="00E14859">
              <w:rPr>
                <w:rStyle w:val="af2"/>
                <w:rFonts w:eastAsiaTheme="minorHAnsi"/>
              </w:rPr>
              <w:t>[DESCR] General description</w:t>
            </w:r>
            <w:r w:rsidR="00CD6BF8">
              <w:rPr>
                <w:webHidden/>
              </w:rPr>
              <w:tab/>
            </w:r>
            <w:r w:rsidR="00CD6BF8">
              <w:rPr>
                <w:webHidden/>
              </w:rPr>
              <w:fldChar w:fldCharType="begin"/>
            </w:r>
            <w:r w:rsidR="00CD6BF8">
              <w:rPr>
                <w:webHidden/>
              </w:rPr>
              <w:instrText xml:space="preserve"> PAGEREF _Toc415843516 \h </w:instrText>
            </w:r>
            <w:r w:rsidR="00CD6BF8">
              <w:rPr>
                <w:webHidden/>
              </w:rPr>
            </w:r>
            <w:r w:rsidR="00CD6BF8">
              <w:rPr>
                <w:webHidden/>
              </w:rPr>
              <w:fldChar w:fldCharType="separate"/>
            </w:r>
            <w:r w:rsidR="00CD6BF8">
              <w:rPr>
                <w:webHidden/>
              </w:rPr>
              <w:t>6</w:t>
            </w:r>
            <w:r w:rsidR="00CD6BF8">
              <w:rPr>
                <w:webHidden/>
              </w:rPr>
              <w:fldChar w:fldCharType="end"/>
            </w:r>
          </w:hyperlink>
        </w:p>
        <w:p w:rsidR="00CD6BF8" w:rsidRDefault="00221EC5">
          <w:pPr>
            <w:pStyle w:val="11"/>
            <w:rPr>
              <w:rFonts w:asciiTheme="minorHAnsi" w:eastAsiaTheme="minorEastAsia" w:hAnsiTheme="minorHAnsi" w:cstheme="minorBidi"/>
            </w:rPr>
          </w:pPr>
          <w:hyperlink w:anchor="_Toc415843517" w:history="1">
            <w:r w:rsidR="00CD6BF8" w:rsidRPr="00E14859">
              <w:rPr>
                <w:rStyle w:val="af2"/>
                <w:rFonts w:eastAsiaTheme="minorHAnsi"/>
              </w:rPr>
              <w:t>[INP] Input requests format</w:t>
            </w:r>
            <w:r w:rsidR="00CD6BF8">
              <w:rPr>
                <w:webHidden/>
              </w:rPr>
              <w:tab/>
            </w:r>
            <w:r w:rsidR="00CD6BF8">
              <w:rPr>
                <w:webHidden/>
              </w:rPr>
              <w:fldChar w:fldCharType="begin"/>
            </w:r>
            <w:r w:rsidR="00CD6BF8">
              <w:rPr>
                <w:webHidden/>
              </w:rPr>
              <w:instrText xml:space="preserve"> PAGEREF _Toc415843517 \h </w:instrText>
            </w:r>
            <w:r w:rsidR="00CD6BF8">
              <w:rPr>
                <w:webHidden/>
              </w:rPr>
            </w:r>
            <w:r w:rsidR="00CD6BF8">
              <w:rPr>
                <w:webHidden/>
              </w:rPr>
              <w:fldChar w:fldCharType="separate"/>
            </w:r>
            <w:r w:rsidR="00CD6BF8">
              <w:rPr>
                <w:webHidden/>
              </w:rPr>
              <w:t>7</w:t>
            </w:r>
            <w:r w:rsidR="00CD6BF8">
              <w:rPr>
                <w:webHidden/>
              </w:rPr>
              <w:fldChar w:fldCharType="end"/>
            </w:r>
          </w:hyperlink>
        </w:p>
        <w:p w:rsidR="00CD6BF8" w:rsidRDefault="00221EC5">
          <w:pPr>
            <w:pStyle w:val="23"/>
            <w:rPr>
              <w:rFonts w:asciiTheme="minorHAnsi" w:eastAsiaTheme="minorEastAsia" w:hAnsiTheme="minorHAnsi" w:cstheme="minorBidi"/>
            </w:rPr>
          </w:pPr>
          <w:hyperlink w:anchor="_Toc415843518" w:history="1">
            <w:r w:rsidR="00CD6BF8" w:rsidRPr="00E14859">
              <w:rPr>
                <w:rStyle w:val="af2"/>
                <w:rFonts w:eastAsiaTheme="minorHAnsi"/>
              </w:rPr>
              <w:t>[INP-CMN] Common request part format</w:t>
            </w:r>
            <w:r w:rsidR="00CD6BF8">
              <w:rPr>
                <w:webHidden/>
              </w:rPr>
              <w:tab/>
            </w:r>
            <w:r w:rsidR="00CD6BF8">
              <w:rPr>
                <w:webHidden/>
              </w:rPr>
              <w:fldChar w:fldCharType="begin"/>
            </w:r>
            <w:r w:rsidR="00CD6BF8">
              <w:rPr>
                <w:webHidden/>
              </w:rPr>
              <w:instrText xml:space="preserve"> PAGEREF _Toc415843518 \h </w:instrText>
            </w:r>
            <w:r w:rsidR="00CD6BF8">
              <w:rPr>
                <w:webHidden/>
              </w:rPr>
            </w:r>
            <w:r w:rsidR="00CD6BF8">
              <w:rPr>
                <w:webHidden/>
              </w:rPr>
              <w:fldChar w:fldCharType="separate"/>
            </w:r>
            <w:r w:rsidR="00CD6BF8">
              <w:rPr>
                <w:webHidden/>
              </w:rPr>
              <w:t>7</w:t>
            </w:r>
            <w:r w:rsidR="00CD6BF8">
              <w:rPr>
                <w:webHidden/>
              </w:rPr>
              <w:fldChar w:fldCharType="end"/>
            </w:r>
          </w:hyperlink>
        </w:p>
        <w:p w:rsidR="00CD6BF8" w:rsidRDefault="00221EC5">
          <w:pPr>
            <w:pStyle w:val="23"/>
            <w:rPr>
              <w:rFonts w:asciiTheme="minorHAnsi" w:eastAsiaTheme="minorEastAsia" w:hAnsiTheme="minorHAnsi" w:cstheme="minorBidi"/>
            </w:rPr>
          </w:pPr>
          <w:hyperlink w:anchor="_Toc415843519" w:history="1">
            <w:r w:rsidR="00CD6BF8" w:rsidRPr="00E14859">
              <w:rPr>
                <w:rStyle w:val="af2"/>
                <w:rFonts w:eastAsiaTheme="minorHAnsi"/>
              </w:rPr>
              <w:t>[INP-ACT] Activate command format</w:t>
            </w:r>
            <w:r w:rsidR="00CD6BF8">
              <w:rPr>
                <w:webHidden/>
              </w:rPr>
              <w:tab/>
            </w:r>
            <w:r w:rsidR="00CD6BF8">
              <w:rPr>
                <w:webHidden/>
              </w:rPr>
              <w:fldChar w:fldCharType="begin"/>
            </w:r>
            <w:r w:rsidR="00CD6BF8">
              <w:rPr>
                <w:webHidden/>
              </w:rPr>
              <w:instrText xml:space="preserve"> PAGEREF _Toc415843519 \h </w:instrText>
            </w:r>
            <w:r w:rsidR="00CD6BF8">
              <w:rPr>
                <w:webHidden/>
              </w:rPr>
            </w:r>
            <w:r w:rsidR="00CD6BF8">
              <w:rPr>
                <w:webHidden/>
              </w:rPr>
              <w:fldChar w:fldCharType="separate"/>
            </w:r>
            <w:r w:rsidR="00CD6BF8">
              <w:rPr>
                <w:webHidden/>
              </w:rPr>
              <w:t>8</w:t>
            </w:r>
            <w:r w:rsidR="00CD6BF8">
              <w:rPr>
                <w:webHidden/>
              </w:rPr>
              <w:fldChar w:fldCharType="end"/>
            </w:r>
          </w:hyperlink>
        </w:p>
        <w:p w:rsidR="00CD6BF8" w:rsidRDefault="00221EC5">
          <w:pPr>
            <w:pStyle w:val="23"/>
            <w:rPr>
              <w:rFonts w:asciiTheme="minorHAnsi" w:eastAsiaTheme="minorEastAsia" w:hAnsiTheme="minorHAnsi" w:cstheme="minorBidi"/>
            </w:rPr>
          </w:pPr>
          <w:hyperlink w:anchor="_Toc415843520" w:history="1">
            <w:r w:rsidR="00CD6BF8" w:rsidRPr="00E14859">
              <w:rPr>
                <w:rStyle w:val="af2"/>
                <w:rFonts w:eastAsiaTheme="minorHAnsi"/>
              </w:rPr>
              <w:t>[INP-REN] Renew command format</w:t>
            </w:r>
            <w:r w:rsidR="00CD6BF8">
              <w:rPr>
                <w:webHidden/>
              </w:rPr>
              <w:tab/>
            </w:r>
            <w:r w:rsidR="00CD6BF8">
              <w:rPr>
                <w:webHidden/>
              </w:rPr>
              <w:fldChar w:fldCharType="begin"/>
            </w:r>
            <w:r w:rsidR="00CD6BF8">
              <w:rPr>
                <w:webHidden/>
              </w:rPr>
              <w:instrText xml:space="preserve"> PAGEREF _Toc415843520 \h </w:instrText>
            </w:r>
            <w:r w:rsidR="00CD6BF8">
              <w:rPr>
                <w:webHidden/>
              </w:rPr>
            </w:r>
            <w:r w:rsidR="00CD6BF8">
              <w:rPr>
                <w:webHidden/>
              </w:rPr>
              <w:fldChar w:fldCharType="separate"/>
            </w:r>
            <w:r w:rsidR="00CD6BF8">
              <w:rPr>
                <w:webHidden/>
              </w:rPr>
              <w:t>9</w:t>
            </w:r>
            <w:r w:rsidR="00CD6BF8">
              <w:rPr>
                <w:webHidden/>
              </w:rPr>
              <w:fldChar w:fldCharType="end"/>
            </w:r>
          </w:hyperlink>
        </w:p>
        <w:p w:rsidR="00CD6BF8" w:rsidRDefault="00221EC5">
          <w:pPr>
            <w:pStyle w:val="23"/>
            <w:rPr>
              <w:rFonts w:asciiTheme="minorHAnsi" w:eastAsiaTheme="minorEastAsia" w:hAnsiTheme="minorHAnsi" w:cstheme="minorBidi"/>
            </w:rPr>
          </w:pPr>
          <w:hyperlink w:anchor="_Toc415843521" w:history="1">
            <w:r w:rsidR="00CD6BF8" w:rsidRPr="00E14859">
              <w:rPr>
                <w:rStyle w:val="af2"/>
                <w:rFonts w:eastAsiaTheme="minorHAnsi"/>
              </w:rPr>
              <w:t>[INP-HC] Hard Cancel command format</w:t>
            </w:r>
            <w:r w:rsidR="00CD6BF8">
              <w:rPr>
                <w:webHidden/>
              </w:rPr>
              <w:tab/>
            </w:r>
            <w:r w:rsidR="00CD6BF8">
              <w:rPr>
                <w:webHidden/>
              </w:rPr>
              <w:fldChar w:fldCharType="begin"/>
            </w:r>
            <w:r w:rsidR="00CD6BF8">
              <w:rPr>
                <w:webHidden/>
              </w:rPr>
              <w:instrText xml:space="preserve"> PAGEREF _Toc415843521 \h </w:instrText>
            </w:r>
            <w:r w:rsidR="00CD6BF8">
              <w:rPr>
                <w:webHidden/>
              </w:rPr>
            </w:r>
            <w:r w:rsidR="00CD6BF8">
              <w:rPr>
                <w:webHidden/>
              </w:rPr>
              <w:fldChar w:fldCharType="separate"/>
            </w:r>
            <w:r w:rsidR="00CD6BF8">
              <w:rPr>
                <w:webHidden/>
              </w:rPr>
              <w:t>9</w:t>
            </w:r>
            <w:r w:rsidR="00CD6BF8">
              <w:rPr>
                <w:webHidden/>
              </w:rPr>
              <w:fldChar w:fldCharType="end"/>
            </w:r>
          </w:hyperlink>
        </w:p>
        <w:p w:rsidR="00CD6BF8" w:rsidRDefault="00221EC5">
          <w:pPr>
            <w:pStyle w:val="23"/>
            <w:rPr>
              <w:rFonts w:asciiTheme="minorHAnsi" w:eastAsiaTheme="minorEastAsia" w:hAnsiTheme="minorHAnsi" w:cstheme="minorBidi"/>
            </w:rPr>
          </w:pPr>
          <w:hyperlink w:anchor="_Toc415843522" w:history="1">
            <w:r w:rsidR="00CD6BF8" w:rsidRPr="00E14859">
              <w:rPr>
                <w:rStyle w:val="af2"/>
                <w:rFonts w:eastAsiaTheme="minorHAnsi"/>
              </w:rPr>
              <w:t>[INP-SC] Soft Cancel command format</w:t>
            </w:r>
            <w:r w:rsidR="00CD6BF8">
              <w:rPr>
                <w:webHidden/>
              </w:rPr>
              <w:tab/>
            </w:r>
            <w:r w:rsidR="00CD6BF8">
              <w:rPr>
                <w:webHidden/>
              </w:rPr>
              <w:fldChar w:fldCharType="begin"/>
            </w:r>
            <w:r w:rsidR="00CD6BF8">
              <w:rPr>
                <w:webHidden/>
              </w:rPr>
              <w:instrText xml:space="preserve"> PAGEREF _Toc415843522 \h </w:instrText>
            </w:r>
            <w:r w:rsidR="00CD6BF8">
              <w:rPr>
                <w:webHidden/>
              </w:rPr>
            </w:r>
            <w:r w:rsidR="00CD6BF8">
              <w:rPr>
                <w:webHidden/>
              </w:rPr>
              <w:fldChar w:fldCharType="separate"/>
            </w:r>
            <w:r w:rsidR="00CD6BF8">
              <w:rPr>
                <w:webHidden/>
              </w:rPr>
              <w:t>9</w:t>
            </w:r>
            <w:r w:rsidR="00CD6BF8">
              <w:rPr>
                <w:webHidden/>
              </w:rPr>
              <w:fldChar w:fldCharType="end"/>
            </w:r>
          </w:hyperlink>
        </w:p>
        <w:p w:rsidR="00CD6BF8" w:rsidRDefault="00221EC5">
          <w:pPr>
            <w:pStyle w:val="23"/>
            <w:rPr>
              <w:rFonts w:asciiTheme="minorHAnsi" w:eastAsiaTheme="minorEastAsia" w:hAnsiTheme="minorHAnsi" w:cstheme="minorBidi"/>
            </w:rPr>
          </w:pPr>
          <w:hyperlink w:anchor="_Toc415843523" w:history="1">
            <w:r w:rsidR="00CD6BF8" w:rsidRPr="00E14859">
              <w:rPr>
                <w:rStyle w:val="af2"/>
                <w:rFonts w:eastAsiaTheme="minorHAnsi"/>
              </w:rPr>
              <w:t>[INP-PAUSE] Pause command format</w:t>
            </w:r>
            <w:r w:rsidR="00CD6BF8">
              <w:rPr>
                <w:webHidden/>
              </w:rPr>
              <w:tab/>
            </w:r>
            <w:r w:rsidR="00CD6BF8">
              <w:rPr>
                <w:webHidden/>
              </w:rPr>
              <w:fldChar w:fldCharType="begin"/>
            </w:r>
            <w:r w:rsidR="00CD6BF8">
              <w:rPr>
                <w:webHidden/>
              </w:rPr>
              <w:instrText xml:space="preserve"> PAGEREF _Toc415843523 \h </w:instrText>
            </w:r>
            <w:r w:rsidR="00CD6BF8">
              <w:rPr>
                <w:webHidden/>
              </w:rPr>
            </w:r>
            <w:r w:rsidR="00CD6BF8">
              <w:rPr>
                <w:webHidden/>
              </w:rPr>
              <w:fldChar w:fldCharType="separate"/>
            </w:r>
            <w:r w:rsidR="00CD6BF8">
              <w:rPr>
                <w:webHidden/>
              </w:rPr>
              <w:t>10</w:t>
            </w:r>
            <w:r w:rsidR="00CD6BF8">
              <w:rPr>
                <w:webHidden/>
              </w:rPr>
              <w:fldChar w:fldCharType="end"/>
            </w:r>
          </w:hyperlink>
        </w:p>
        <w:p w:rsidR="00CD6BF8" w:rsidRDefault="00221EC5">
          <w:pPr>
            <w:pStyle w:val="23"/>
            <w:rPr>
              <w:rFonts w:asciiTheme="minorHAnsi" w:eastAsiaTheme="minorEastAsia" w:hAnsiTheme="minorHAnsi" w:cstheme="minorBidi"/>
            </w:rPr>
          </w:pPr>
          <w:hyperlink w:anchor="_Toc415843524" w:history="1">
            <w:r w:rsidR="00CD6BF8" w:rsidRPr="00E14859">
              <w:rPr>
                <w:rStyle w:val="af2"/>
                <w:rFonts w:eastAsiaTheme="minorHAnsi"/>
              </w:rPr>
              <w:t>[INP-RES] Resume command format</w:t>
            </w:r>
            <w:r w:rsidR="00CD6BF8">
              <w:rPr>
                <w:webHidden/>
              </w:rPr>
              <w:tab/>
            </w:r>
            <w:r w:rsidR="00CD6BF8">
              <w:rPr>
                <w:webHidden/>
              </w:rPr>
              <w:fldChar w:fldCharType="begin"/>
            </w:r>
            <w:r w:rsidR="00CD6BF8">
              <w:rPr>
                <w:webHidden/>
              </w:rPr>
              <w:instrText xml:space="preserve"> PAGEREF _Toc415843524 \h </w:instrText>
            </w:r>
            <w:r w:rsidR="00CD6BF8">
              <w:rPr>
                <w:webHidden/>
              </w:rPr>
            </w:r>
            <w:r w:rsidR="00CD6BF8">
              <w:rPr>
                <w:webHidden/>
              </w:rPr>
              <w:fldChar w:fldCharType="separate"/>
            </w:r>
            <w:r w:rsidR="00CD6BF8">
              <w:rPr>
                <w:webHidden/>
              </w:rPr>
              <w:t>10</w:t>
            </w:r>
            <w:r w:rsidR="00CD6BF8">
              <w:rPr>
                <w:webHidden/>
              </w:rPr>
              <w:fldChar w:fldCharType="end"/>
            </w:r>
          </w:hyperlink>
        </w:p>
        <w:p w:rsidR="00CD6BF8" w:rsidRDefault="00221EC5">
          <w:pPr>
            <w:pStyle w:val="23"/>
            <w:rPr>
              <w:rFonts w:asciiTheme="minorHAnsi" w:eastAsiaTheme="minorEastAsia" w:hAnsiTheme="minorHAnsi" w:cstheme="minorBidi"/>
            </w:rPr>
          </w:pPr>
          <w:hyperlink w:anchor="_Toc415843525" w:history="1">
            <w:r w:rsidR="00CD6BF8" w:rsidRPr="00E14859">
              <w:rPr>
                <w:rStyle w:val="af2"/>
                <w:rFonts w:eastAsiaTheme="minorHAnsi"/>
                <w:kern w:val="28"/>
              </w:rPr>
              <w:t>[INP-GET] GetInfo command format</w:t>
            </w:r>
            <w:r w:rsidR="00CD6BF8">
              <w:rPr>
                <w:webHidden/>
              </w:rPr>
              <w:tab/>
            </w:r>
            <w:r w:rsidR="00CD6BF8">
              <w:rPr>
                <w:webHidden/>
              </w:rPr>
              <w:fldChar w:fldCharType="begin"/>
            </w:r>
            <w:r w:rsidR="00CD6BF8">
              <w:rPr>
                <w:webHidden/>
              </w:rPr>
              <w:instrText xml:space="preserve"> PAGEREF _Toc415843525 \h </w:instrText>
            </w:r>
            <w:r w:rsidR="00CD6BF8">
              <w:rPr>
                <w:webHidden/>
              </w:rPr>
            </w:r>
            <w:r w:rsidR="00CD6BF8">
              <w:rPr>
                <w:webHidden/>
              </w:rPr>
              <w:fldChar w:fldCharType="separate"/>
            </w:r>
            <w:r w:rsidR="00CD6BF8">
              <w:rPr>
                <w:webHidden/>
              </w:rPr>
              <w:t>10</w:t>
            </w:r>
            <w:r w:rsidR="00CD6BF8">
              <w:rPr>
                <w:webHidden/>
              </w:rPr>
              <w:fldChar w:fldCharType="end"/>
            </w:r>
          </w:hyperlink>
        </w:p>
        <w:p w:rsidR="00CD6BF8" w:rsidRDefault="00221EC5">
          <w:pPr>
            <w:pStyle w:val="11"/>
            <w:rPr>
              <w:rFonts w:asciiTheme="minorHAnsi" w:eastAsiaTheme="minorEastAsia" w:hAnsiTheme="minorHAnsi" w:cstheme="minorBidi"/>
            </w:rPr>
          </w:pPr>
          <w:hyperlink w:anchor="_Toc415843526" w:history="1">
            <w:r w:rsidR="00CD6BF8" w:rsidRPr="00E14859">
              <w:rPr>
                <w:rStyle w:val="af2"/>
                <w:rFonts w:eastAsiaTheme="minorHAnsi"/>
              </w:rPr>
              <w:t>[RESP] Response format</w:t>
            </w:r>
            <w:r w:rsidR="00CD6BF8">
              <w:rPr>
                <w:webHidden/>
              </w:rPr>
              <w:tab/>
            </w:r>
            <w:r w:rsidR="00CD6BF8">
              <w:rPr>
                <w:webHidden/>
              </w:rPr>
              <w:fldChar w:fldCharType="begin"/>
            </w:r>
            <w:r w:rsidR="00CD6BF8">
              <w:rPr>
                <w:webHidden/>
              </w:rPr>
              <w:instrText xml:space="preserve"> PAGEREF _Toc415843526 \h </w:instrText>
            </w:r>
            <w:r w:rsidR="00CD6BF8">
              <w:rPr>
                <w:webHidden/>
              </w:rPr>
            </w:r>
            <w:r w:rsidR="00CD6BF8">
              <w:rPr>
                <w:webHidden/>
              </w:rPr>
              <w:fldChar w:fldCharType="separate"/>
            </w:r>
            <w:r w:rsidR="00CD6BF8">
              <w:rPr>
                <w:webHidden/>
              </w:rPr>
              <w:t>11</w:t>
            </w:r>
            <w:r w:rsidR="00CD6BF8">
              <w:rPr>
                <w:webHidden/>
              </w:rPr>
              <w:fldChar w:fldCharType="end"/>
            </w:r>
          </w:hyperlink>
        </w:p>
        <w:p w:rsidR="00CD6BF8" w:rsidRDefault="00221EC5">
          <w:pPr>
            <w:pStyle w:val="23"/>
            <w:rPr>
              <w:rFonts w:asciiTheme="minorHAnsi" w:eastAsiaTheme="minorEastAsia" w:hAnsiTheme="minorHAnsi" w:cstheme="minorBidi"/>
            </w:rPr>
          </w:pPr>
          <w:hyperlink w:anchor="_Toc415843527" w:history="1">
            <w:r w:rsidR="00CD6BF8" w:rsidRPr="00E14859">
              <w:rPr>
                <w:rStyle w:val="af2"/>
                <w:rFonts w:eastAsiaTheme="minorHAnsi"/>
              </w:rPr>
              <w:t>[RESP-CMN] Common response part format</w:t>
            </w:r>
            <w:r w:rsidR="00CD6BF8">
              <w:rPr>
                <w:webHidden/>
              </w:rPr>
              <w:tab/>
            </w:r>
            <w:r w:rsidR="00CD6BF8">
              <w:rPr>
                <w:webHidden/>
              </w:rPr>
              <w:fldChar w:fldCharType="begin"/>
            </w:r>
            <w:r w:rsidR="00CD6BF8">
              <w:rPr>
                <w:webHidden/>
              </w:rPr>
              <w:instrText xml:space="preserve"> PAGEREF _Toc415843527 \h </w:instrText>
            </w:r>
            <w:r w:rsidR="00CD6BF8">
              <w:rPr>
                <w:webHidden/>
              </w:rPr>
            </w:r>
            <w:r w:rsidR="00CD6BF8">
              <w:rPr>
                <w:webHidden/>
              </w:rPr>
              <w:fldChar w:fldCharType="separate"/>
            </w:r>
            <w:r w:rsidR="00CD6BF8">
              <w:rPr>
                <w:webHidden/>
              </w:rPr>
              <w:t>11</w:t>
            </w:r>
            <w:r w:rsidR="00CD6BF8">
              <w:rPr>
                <w:webHidden/>
              </w:rPr>
              <w:fldChar w:fldCharType="end"/>
            </w:r>
          </w:hyperlink>
        </w:p>
        <w:p w:rsidR="00CD6BF8" w:rsidRDefault="00221EC5">
          <w:pPr>
            <w:pStyle w:val="23"/>
            <w:rPr>
              <w:rFonts w:asciiTheme="minorHAnsi" w:eastAsiaTheme="minorEastAsia" w:hAnsiTheme="minorHAnsi" w:cstheme="minorBidi"/>
            </w:rPr>
          </w:pPr>
          <w:hyperlink w:anchor="_Toc415843528" w:history="1">
            <w:r w:rsidR="00CD6BF8" w:rsidRPr="00E14859">
              <w:rPr>
                <w:rStyle w:val="af2"/>
                <w:rFonts w:eastAsiaTheme="minorHAnsi"/>
              </w:rPr>
              <w:t>[RESP-SUB] Command-specific response part format</w:t>
            </w:r>
            <w:r w:rsidR="00CD6BF8">
              <w:rPr>
                <w:webHidden/>
              </w:rPr>
              <w:tab/>
            </w:r>
            <w:r w:rsidR="00CD6BF8">
              <w:rPr>
                <w:webHidden/>
              </w:rPr>
              <w:fldChar w:fldCharType="begin"/>
            </w:r>
            <w:r w:rsidR="00CD6BF8">
              <w:rPr>
                <w:webHidden/>
              </w:rPr>
              <w:instrText xml:space="preserve"> PAGEREF _Toc415843528 \h </w:instrText>
            </w:r>
            <w:r w:rsidR="00CD6BF8">
              <w:rPr>
                <w:webHidden/>
              </w:rPr>
            </w:r>
            <w:r w:rsidR="00CD6BF8">
              <w:rPr>
                <w:webHidden/>
              </w:rPr>
              <w:fldChar w:fldCharType="separate"/>
            </w:r>
            <w:r w:rsidR="00CD6BF8">
              <w:rPr>
                <w:webHidden/>
              </w:rPr>
              <w:t>12</w:t>
            </w:r>
            <w:r w:rsidR="00CD6BF8">
              <w:rPr>
                <w:webHidden/>
              </w:rPr>
              <w:fldChar w:fldCharType="end"/>
            </w:r>
          </w:hyperlink>
        </w:p>
        <w:p w:rsidR="00CD6BF8" w:rsidRDefault="00221EC5">
          <w:pPr>
            <w:pStyle w:val="33"/>
            <w:rPr>
              <w:rFonts w:asciiTheme="minorHAnsi" w:eastAsiaTheme="minorEastAsia" w:hAnsiTheme="minorHAnsi" w:cstheme="minorBidi"/>
            </w:rPr>
          </w:pPr>
          <w:hyperlink w:anchor="_Toc415843529" w:history="1">
            <w:r w:rsidR="00CD6BF8" w:rsidRPr="00E14859">
              <w:rPr>
                <w:rStyle w:val="af2"/>
                <w:rFonts w:eastAsiaTheme="minorHAnsi"/>
              </w:rPr>
              <w:t>For Activate command</w:t>
            </w:r>
            <w:r w:rsidR="00CD6BF8">
              <w:rPr>
                <w:webHidden/>
              </w:rPr>
              <w:tab/>
            </w:r>
            <w:r w:rsidR="00CD6BF8">
              <w:rPr>
                <w:webHidden/>
              </w:rPr>
              <w:fldChar w:fldCharType="begin"/>
            </w:r>
            <w:r w:rsidR="00CD6BF8">
              <w:rPr>
                <w:webHidden/>
              </w:rPr>
              <w:instrText xml:space="preserve"> PAGEREF _Toc415843529 \h </w:instrText>
            </w:r>
            <w:r w:rsidR="00CD6BF8">
              <w:rPr>
                <w:webHidden/>
              </w:rPr>
            </w:r>
            <w:r w:rsidR="00CD6BF8">
              <w:rPr>
                <w:webHidden/>
              </w:rPr>
              <w:fldChar w:fldCharType="separate"/>
            </w:r>
            <w:r w:rsidR="00CD6BF8">
              <w:rPr>
                <w:webHidden/>
              </w:rPr>
              <w:t>12</w:t>
            </w:r>
            <w:r w:rsidR="00CD6BF8">
              <w:rPr>
                <w:webHidden/>
              </w:rPr>
              <w:fldChar w:fldCharType="end"/>
            </w:r>
          </w:hyperlink>
        </w:p>
        <w:p w:rsidR="00CD6BF8" w:rsidRDefault="00221EC5">
          <w:pPr>
            <w:pStyle w:val="33"/>
            <w:rPr>
              <w:rFonts w:asciiTheme="minorHAnsi" w:eastAsiaTheme="minorEastAsia" w:hAnsiTheme="minorHAnsi" w:cstheme="minorBidi"/>
            </w:rPr>
          </w:pPr>
          <w:hyperlink w:anchor="_Toc415843530" w:history="1">
            <w:r w:rsidR="00CD6BF8" w:rsidRPr="00E14859">
              <w:rPr>
                <w:rStyle w:val="af2"/>
                <w:rFonts w:eastAsiaTheme="minorHAnsi"/>
              </w:rPr>
              <w:t>For Renew, HardCancel, SoftCancel, Pause, and Resume commands</w:t>
            </w:r>
            <w:r w:rsidR="00CD6BF8">
              <w:rPr>
                <w:webHidden/>
              </w:rPr>
              <w:tab/>
            </w:r>
            <w:r w:rsidR="00CD6BF8">
              <w:rPr>
                <w:webHidden/>
              </w:rPr>
              <w:fldChar w:fldCharType="begin"/>
            </w:r>
            <w:r w:rsidR="00CD6BF8">
              <w:rPr>
                <w:webHidden/>
              </w:rPr>
              <w:instrText xml:space="preserve"> PAGEREF _Toc415843530 \h </w:instrText>
            </w:r>
            <w:r w:rsidR="00CD6BF8">
              <w:rPr>
                <w:webHidden/>
              </w:rPr>
            </w:r>
            <w:r w:rsidR="00CD6BF8">
              <w:rPr>
                <w:webHidden/>
              </w:rPr>
              <w:fldChar w:fldCharType="separate"/>
            </w:r>
            <w:r w:rsidR="00CD6BF8">
              <w:rPr>
                <w:webHidden/>
              </w:rPr>
              <w:t>12</w:t>
            </w:r>
            <w:r w:rsidR="00CD6BF8">
              <w:rPr>
                <w:webHidden/>
              </w:rPr>
              <w:fldChar w:fldCharType="end"/>
            </w:r>
          </w:hyperlink>
        </w:p>
        <w:p w:rsidR="00CD6BF8" w:rsidRDefault="00221EC5">
          <w:pPr>
            <w:pStyle w:val="33"/>
            <w:rPr>
              <w:rFonts w:asciiTheme="minorHAnsi" w:eastAsiaTheme="minorEastAsia" w:hAnsiTheme="minorHAnsi" w:cstheme="minorBidi"/>
            </w:rPr>
          </w:pPr>
          <w:hyperlink w:anchor="_Toc415843531" w:history="1">
            <w:r w:rsidR="00CD6BF8" w:rsidRPr="00E14859">
              <w:rPr>
                <w:rStyle w:val="af2"/>
                <w:rFonts w:eastAsiaTheme="minorHAnsi"/>
              </w:rPr>
              <w:t>For GetInfo command</w:t>
            </w:r>
            <w:r w:rsidR="00CD6BF8">
              <w:rPr>
                <w:webHidden/>
              </w:rPr>
              <w:tab/>
            </w:r>
            <w:r w:rsidR="00CD6BF8">
              <w:rPr>
                <w:webHidden/>
              </w:rPr>
              <w:fldChar w:fldCharType="begin"/>
            </w:r>
            <w:r w:rsidR="00CD6BF8">
              <w:rPr>
                <w:webHidden/>
              </w:rPr>
              <w:instrText xml:space="preserve"> PAGEREF _Toc415843531 \h </w:instrText>
            </w:r>
            <w:r w:rsidR="00CD6BF8">
              <w:rPr>
                <w:webHidden/>
              </w:rPr>
            </w:r>
            <w:r w:rsidR="00CD6BF8">
              <w:rPr>
                <w:webHidden/>
              </w:rPr>
              <w:fldChar w:fldCharType="separate"/>
            </w:r>
            <w:r w:rsidR="00CD6BF8">
              <w:rPr>
                <w:webHidden/>
              </w:rPr>
              <w:t>12</w:t>
            </w:r>
            <w:r w:rsidR="00CD6BF8">
              <w:rPr>
                <w:webHidden/>
              </w:rPr>
              <w:fldChar w:fldCharType="end"/>
            </w:r>
          </w:hyperlink>
        </w:p>
        <w:p w:rsidR="00CD6BF8" w:rsidRDefault="00221EC5">
          <w:pPr>
            <w:pStyle w:val="23"/>
            <w:rPr>
              <w:rFonts w:asciiTheme="minorHAnsi" w:eastAsiaTheme="minorEastAsia" w:hAnsiTheme="minorHAnsi" w:cstheme="minorBidi"/>
            </w:rPr>
          </w:pPr>
          <w:hyperlink w:anchor="_Toc415843532" w:history="1">
            <w:r w:rsidR="00CD6BF8" w:rsidRPr="00E14859">
              <w:rPr>
                <w:rStyle w:val="af2"/>
                <w:rFonts w:eastAsiaTheme="minorHAnsi"/>
              </w:rPr>
              <w:t>[RESP-ERR] Error response format</w:t>
            </w:r>
            <w:r w:rsidR="00CD6BF8">
              <w:rPr>
                <w:webHidden/>
              </w:rPr>
              <w:tab/>
            </w:r>
            <w:r w:rsidR="00CD6BF8">
              <w:rPr>
                <w:webHidden/>
              </w:rPr>
              <w:fldChar w:fldCharType="begin"/>
            </w:r>
            <w:r w:rsidR="00CD6BF8">
              <w:rPr>
                <w:webHidden/>
              </w:rPr>
              <w:instrText xml:space="preserve"> PAGEREF _Toc415843532 \h </w:instrText>
            </w:r>
            <w:r w:rsidR="00CD6BF8">
              <w:rPr>
                <w:webHidden/>
              </w:rPr>
            </w:r>
            <w:r w:rsidR="00CD6BF8">
              <w:rPr>
                <w:webHidden/>
              </w:rPr>
              <w:fldChar w:fldCharType="separate"/>
            </w:r>
            <w:r w:rsidR="00CD6BF8">
              <w:rPr>
                <w:webHidden/>
              </w:rPr>
              <w:t>13</w:t>
            </w:r>
            <w:r w:rsidR="00CD6BF8">
              <w:rPr>
                <w:webHidden/>
              </w:rPr>
              <w:fldChar w:fldCharType="end"/>
            </w:r>
          </w:hyperlink>
        </w:p>
        <w:p w:rsidR="00CD6BF8" w:rsidRDefault="00221EC5">
          <w:pPr>
            <w:pStyle w:val="11"/>
            <w:rPr>
              <w:rFonts w:asciiTheme="minorHAnsi" w:eastAsiaTheme="minorEastAsia" w:hAnsiTheme="minorHAnsi" w:cstheme="minorBidi"/>
            </w:rPr>
          </w:pPr>
          <w:hyperlink w:anchor="_Toc415843533" w:history="1">
            <w:r w:rsidR="00CD6BF8" w:rsidRPr="00E14859">
              <w:rPr>
                <w:rStyle w:val="af2"/>
                <w:rFonts w:eastAsiaTheme="minorHAnsi"/>
              </w:rPr>
              <w:t>[EXM] Examples of SOAP messages</w:t>
            </w:r>
            <w:r w:rsidR="00CD6BF8">
              <w:rPr>
                <w:webHidden/>
              </w:rPr>
              <w:tab/>
            </w:r>
            <w:r w:rsidR="00CD6BF8">
              <w:rPr>
                <w:webHidden/>
              </w:rPr>
              <w:fldChar w:fldCharType="begin"/>
            </w:r>
            <w:r w:rsidR="00CD6BF8">
              <w:rPr>
                <w:webHidden/>
              </w:rPr>
              <w:instrText xml:space="preserve"> PAGEREF _Toc415843533 \h </w:instrText>
            </w:r>
            <w:r w:rsidR="00CD6BF8">
              <w:rPr>
                <w:webHidden/>
              </w:rPr>
            </w:r>
            <w:r w:rsidR="00CD6BF8">
              <w:rPr>
                <w:webHidden/>
              </w:rPr>
              <w:fldChar w:fldCharType="separate"/>
            </w:r>
            <w:r w:rsidR="00CD6BF8">
              <w:rPr>
                <w:webHidden/>
              </w:rPr>
              <w:t>14</w:t>
            </w:r>
            <w:r w:rsidR="00CD6BF8">
              <w:rPr>
                <w:webHidden/>
              </w:rPr>
              <w:fldChar w:fldCharType="end"/>
            </w:r>
          </w:hyperlink>
        </w:p>
        <w:p w:rsidR="00CD6BF8" w:rsidRDefault="00221EC5">
          <w:pPr>
            <w:pStyle w:val="23"/>
            <w:rPr>
              <w:rFonts w:asciiTheme="minorHAnsi" w:eastAsiaTheme="minorEastAsia" w:hAnsiTheme="minorHAnsi" w:cstheme="minorBidi"/>
            </w:rPr>
          </w:pPr>
          <w:hyperlink w:anchor="_Toc415843534" w:history="1">
            <w:r w:rsidR="00CD6BF8" w:rsidRPr="00E14859">
              <w:rPr>
                <w:rStyle w:val="af2"/>
                <w:rFonts w:eastAsiaTheme="minorHAnsi"/>
              </w:rPr>
              <w:t>Sample request for operations with subscription</w:t>
            </w:r>
            <w:r w:rsidR="00CD6BF8">
              <w:rPr>
                <w:webHidden/>
              </w:rPr>
              <w:tab/>
            </w:r>
            <w:r w:rsidR="00CD6BF8">
              <w:rPr>
                <w:webHidden/>
              </w:rPr>
              <w:fldChar w:fldCharType="begin"/>
            </w:r>
            <w:r w:rsidR="00CD6BF8">
              <w:rPr>
                <w:webHidden/>
              </w:rPr>
              <w:instrText xml:space="preserve"> PAGEREF _Toc415843534 \h </w:instrText>
            </w:r>
            <w:r w:rsidR="00CD6BF8">
              <w:rPr>
                <w:webHidden/>
              </w:rPr>
            </w:r>
            <w:r w:rsidR="00CD6BF8">
              <w:rPr>
                <w:webHidden/>
              </w:rPr>
              <w:fldChar w:fldCharType="separate"/>
            </w:r>
            <w:r w:rsidR="00CD6BF8">
              <w:rPr>
                <w:webHidden/>
              </w:rPr>
              <w:t>14</w:t>
            </w:r>
            <w:r w:rsidR="00CD6BF8">
              <w:rPr>
                <w:webHidden/>
              </w:rPr>
              <w:fldChar w:fldCharType="end"/>
            </w:r>
          </w:hyperlink>
        </w:p>
        <w:p w:rsidR="00CD6BF8" w:rsidRDefault="00221EC5">
          <w:pPr>
            <w:pStyle w:val="23"/>
            <w:rPr>
              <w:rFonts w:asciiTheme="minorHAnsi" w:eastAsiaTheme="minorEastAsia" w:hAnsiTheme="minorHAnsi" w:cstheme="minorBidi"/>
            </w:rPr>
          </w:pPr>
          <w:hyperlink w:anchor="_Toc415843535" w:history="1">
            <w:r w:rsidR="00CD6BF8" w:rsidRPr="00E14859">
              <w:rPr>
                <w:rStyle w:val="af2"/>
                <w:rFonts w:eastAsiaTheme="minorHAnsi"/>
              </w:rPr>
              <w:t>Sample response</w:t>
            </w:r>
            <w:r w:rsidR="00CD6BF8">
              <w:rPr>
                <w:webHidden/>
              </w:rPr>
              <w:tab/>
            </w:r>
            <w:r w:rsidR="00CD6BF8">
              <w:rPr>
                <w:webHidden/>
              </w:rPr>
              <w:fldChar w:fldCharType="begin"/>
            </w:r>
            <w:r w:rsidR="00CD6BF8">
              <w:rPr>
                <w:webHidden/>
              </w:rPr>
              <w:instrText xml:space="preserve"> PAGEREF _Toc415843535 \h </w:instrText>
            </w:r>
            <w:r w:rsidR="00CD6BF8">
              <w:rPr>
                <w:webHidden/>
              </w:rPr>
            </w:r>
            <w:r w:rsidR="00CD6BF8">
              <w:rPr>
                <w:webHidden/>
              </w:rPr>
              <w:fldChar w:fldCharType="separate"/>
            </w:r>
            <w:r w:rsidR="00CD6BF8">
              <w:rPr>
                <w:webHidden/>
              </w:rPr>
              <w:t>14</w:t>
            </w:r>
            <w:r w:rsidR="00CD6BF8">
              <w:rPr>
                <w:webHidden/>
              </w:rPr>
              <w:fldChar w:fldCharType="end"/>
            </w:r>
          </w:hyperlink>
        </w:p>
        <w:p w:rsidR="00CD6BF8" w:rsidRDefault="00221EC5">
          <w:pPr>
            <w:pStyle w:val="23"/>
            <w:rPr>
              <w:rFonts w:asciiTheme="minorHAnsi" w:eastAsiaTheme="minorEastAsia" w:hAnsiTheme="minorHAnsi" w:cstheme="minorBidi"/>
            </w:rPr>
          </w:pPr>
          <w:hyperlink w:anchor="_Toc415843536" w:history="1">
            <w:r w:rsidR="00CD6BF8" w:rsidRPr="00E14859">
              <w:rPr>
                <w:rStyle w:val="af2"/>
                <w:rFonts w:eastAsiaTheme="minorHAnsi"/>
              </w:rPr>
              <w:t>Sample response with a system or transport error</w:t>
            </w:r>
            <w:r w:rsidR="00CD6BF8">
              <w:rPr>
                <w:webHidden/>
              </w:rPr>
              <w:tab/>
            </w:r>
            <w:r w:rsidR="00CD6BF8">
              <w:rPr>
                <w:webHidden/>
              </w:rPr>
              <w:fldChar w:fldCharType="begin"/>
            </w:r>
            <w:r w:rsidR="00CD6BF8">
              <w:rPr>
                <w:webHidden/>
              </w:rPr>
              <w:instrText xml:space="preserve"> PAGEREF _Toc415843536 \h </w:instrText>
            </w:r>
            <w:r w:rsidR="00CD6BF8">
              <w:rPr>
                <w:webHidden/>
              </w:rPr>
            </w:r>
            <w:r w:rsidR="00CD6BF8">
              <w:rPr>
                <w:webHidden/>
              </w:rPr>
              <w:fldChar w:fldCharType="separate"/>
            </w:r>
            <w:r w:rsidR="00CD6BF8">
              <w:rPr>
                <w:webHidden/>
              </w:rPr>
              <w:t>15</w:t>
            </w:r>
            <w:r w:rsidR="00CD6BF8">
              <w:rPr>
                <w:webHidden/>
              </w:rPr>
              <w:fldChar w:fldCharType="end"/>
            </w:r>
          </w:hyperlink>
        </w:p>
        <w:p w:rsidR="00CD6BF8" w:rsidRDefault="00221EC5">
          <w:pPr>
            <w:pStyle w:val="11"/>
            <w:rPr>
              <w:rFonts w:asciiTheme="minorHAnsi" w:eastAsiaTheme="minorEastAsia" w:hAnsiTheme="minorHAnsi" w:cstheme="minorBidi"/>
            </w:rPr>
          </w:pPr>
          <w:hyperlink w:anchor="_Toc415843537" w:history="1">
            <w:r w:rsidR="00CD6BF8" w:rsidRPr="00E14859">
              <w:rPr>
                <w:rStyle w:val="af2"/>
                <w:rFonts w:eastAsiaTheme="minorHAnsi"/>
              </w:rPr>
              <w:t>[APDX] Appendix</w:t>
            </w:r>
            <w:r w:rsidR="00CD6BF8">
              <w:rPr>
                <w:webHidden/>
              </w:rPr>
              <w:tab/>
            </w:r>
            <w:r w:rsidR="00CD6BF8">
              <w:rPr>
                <w:webHidden/>
              </w:rPr>
              <w:fldChar w:fldCharType="begin"/>
            </w:r>
            <w:r w:rsidR="00CD6BF8">
              <w:rPr>
                <w:webHidden/>
              </w:rPr>
              <w:instrText xml:space="preserve"> PAGEREF _Toc415843537 \h </w:instrText>
            </w:r>
            <w:r w:rsidR="00CD6BF8">
              <w:rPr>
                <w:webHidden/>
              </w:rPr>
            </w:r>
            <w:r w:rsidR="00CD6BF8">
              <w:rPr>
                <w:webHidden/>
              </w:rPr>
              <w:fldChar w:fldCharType="separate"/>
            </w:r>
            <w:r w:rsidR="00CD6BF8">
              <w:rPr>
                <w:webHidden/>
              </w:rPr>
              <w:t>16</w:t>
            </w:r>
            <w:r w:rsidR="00CD6BF8">
              <w:rPr>
                <w:webHidden/>
              </w:rPr>
              <w:fldChar w:fldCharType="end"/>
            </w:r>
          </w:hyperlink>
        </w:p>
        <w:p w:rsidR="00CD6BF8" w:rsidRDefault="00221EC5">
          <w:pPr>
            <w:pStyle w:val="23"/>
            <w:rPr>
              <w:rFonts w:asciiTheme="minorHAnsi" w:eastAsiaTheme="minorEastAsia" w:hAnsiTheme="minorHAnsi" w:cstheme="minorBidi"/>
            </w:rPr>
          </w:pPr>
          <w:hyperlink w:anchor="_Toc415843538" w:history="1">
            <w:r w:rsidR="00CD6BF8" w:rsidRPr="00E14859">
              <w:rPr>
                <w:rStyle w:val="af2"/>
                <w:rFonts w:eastAsiaTheme="minorHAnsi"/>
              </w:rPr>
              <w:t xml:space="preserve">[APDX-01] </w:t>
            </w:r>
            <w:r w:rsidR="00CD6BF8" w:rsidRPr="00E14859">
              <w:rPr>
                <w:rStyle w:val="af2"/>
                <w:rFonts w:eastAsiaTheme="minorHAnsi"/>
                <w:kern w:val="28"/>
              </w:rPr>
              <w:t>Service provider activities</w:t>
            </w:r>
            <w:r w:rsidR="00CD6BF8">
              <w:rPr>
                <w:webHidden/>
              </w:rPr>
              <w:tab/>
            </w:r>
            <w:r w:rsidR="00CD6BF8">
              <w:rPr>
                <w:webHidden/>
              </w:rPr>
              <w:fldChar w:fldCharType="begin"/>
            </w:r>
            <w:r w:rsidR="00CD6BF8">
              <w:rPr>
                <w:webHidden/>
              </w:rPr>
              <w:instrText xml:space="preserve"> PAGEREF _Toc415843538 \h </w:instrText>
            </w:r>
            <w:r w:rsidR="00CD6BF8">
              <w:rPr>
                <w:webHidden/>
              </w:rPr>
            </w:r>
            <w:r w:rsidR="00CD6BF8">
              <w:rPr>
                <w:webHidden/>
              </w:rPr>
              <w:fldChar w:fldCharType="separate"/>
            </w:r>
            <w:r w:rsidR="00CD6BF8">
              <w:rPr>
                <w:webHidden/>
              </w:rPr>
              <w:t>16</w:t>
            </w:r>
            <w:r w:rsidR="00CD6BF8">
              <w:rPr>
                <w:webHidden/>
              </w:rPr>
              <w:fldChar w:fldCharType="end"/>
            </w:r>
          </w:hyperlink>
        </w:p>
        <w:p w:rsidR="00CD6BF8" w:rsidRDefault="00221EC5">
          <w:pPr>
            <w:pStyle w:val="23"/>
            <w:rPr>
              <w:rFonts w:asciiTheme="minorHAnsi" w:eastAsiaTheme="minorEastAsia" w:hAnsiTheme="minorHAnsi" w:cstheme="minorBidi"/>
            </w:rPr>
          </w:pPr>
          <w:hyperlink w:anchor="_Toc415843539" w:history="1">
            <w:r w:rsidR="00CD6BF8" w:rsidRPr="00E14859">
              <w:rPr>
                <w:rStyle w:val="af2"/>
                <w:rFonts w:eastAsiaTheme="minorHAnsi"/>
              </w:rPr>
              <w:t>[APDX-02] Subscriber ID format</w:t>
            </w:r>
            <w:r w:rsidR="00CD6BF8">
              <w:rPr>
                <w:webHidden/>
              </w:rPr>
              <w:tab/>
            </w:r>
            <w:r w:rsidR="00CD6BF8">
              <w:rPr>
                <w:webHidden/>
              </w:rPr>
              <w:fldChar w:fldCharType="begin"/>
            </w:r>
            <w:r w:rsidR="00CD6BF8">
              <w:rPr>
                <w:webHidden/>
              </w:rPr>
              <w:instrText xml:space="preserve"> PAGEREF _Toc415843539 \h </w:instrText>
            </w:r>
            <w:r w:rsidR="00CD6BF8">
              <w:rPr>
                <w:webHidden/>
              </w:rPr>
            </w:r>
            <w:r w:rsidR="00CD6BF8">
              <w:rPr>
                <w:webHidden/>
              </w:rPr>
              <w:fldChar w:fldCharType="separate"/>
            </w:r>
            <w:r w:rsidR="00CD6BF8">
              <w:rPr>
                <w:webHidden/>
              </w:rPr>
              <w:t>16</w:t>
            </w:r>
            <w:r w:rsidR="00CD6BF8">
              <w:rPr>
                <w:webHidden/>
              </w:rPr>
              <w:fldChar w:fldCharType="end"/>
            </w:r>
          </w:hyperlink>
        </w:p>
        <w:p w:rsidR="00CD6BF8" w:rsidRDefault="00221EC5">
          <w:pPr>
            <w:pStyle w:val="23"/>
            <w:rPr>
              <w:rFonts w:asciiTheme="minorHAnsi" w:eastAsiaTheme="minorEastAsia" w:hAnsiTheme="minorHAnsi" w:cstheme="minorBidi"/>
            </w:rPr>
          </w:pPr>
          <w:hyperlink w:anchor="_Toc415843540" w:history="1">
            <w:r w:rsidR="00CD6BF8" w:rsidRPr="00E14859">
              <w:rPr>
                <w:rStyle w:val="af2"/>
                <w:rFonts w:eastAsiaTheme="minorHAnsi"/>
              </w:rPr>
              <w:t>[APDX-03] Transaction ID format</w:t>
            </w:r>
            <w:r w:rsidR="00CD6BF8">
              <w:rPr>
                <w:webHidden/>
              </w:rPr>
              <w:tab/>
            </w:r>
            <w:r w:rsidR="00CD6BF8">
              <w:rPr>
                <w:webHidden/>
              </w:rPr>
              <w:fldChar w:fldCharType="begin"/>
            </w:r>
            <w:r w:rsidR="00CD6BF8">
              <w:rPr>
                <w:webHidden/>
              </w:rPr>
              <w:instrText xml:space="preserve"> PAGEREF _Toc415843540 \h </w:instrText>
            </w:r>
            <w:r w:rsidR="00CD6BF8">
              <w:rPr>
                <w:webHidden/>
              </w:rPr>
            </w:r>
            <w:r w:rsidR="00CD6BF8">
              <w:rPr>
                <w:webHidden/>
              </w:rPr>
              <w:fldChar w:fldCharType="separate"/>
            </w:r>
            <w:r w:rsidR="00CD6BF8">
              <w:rPr>
                <w:webHidden/>
              </w:rPr>
              <w:t>16</w:t>
            </w:r>
            <w:r w:rsidR="00CD6BF8">
              <w:rPr>
                <w:webHidden/>
              </w:rPr>
              <w:fldChar w:fldCharType="end"/>
            </w:r>
          </w:hyperlink>
        </w:p>
        <w:p w:rsidR="00CD6BF8" w:rsidRDefault="00221EC5">
          <w:pPr>
            <w:pStyle w:val="23"/>
            <w:rPr>
              <w:rFonts w:asciiTheme="minorHAnsi" w:eastAsiaTheme="minorEastAsia" w:hAnsiTheme="minorHAnsi" w:cstheme="minorBidi"/>
            </w:rPr>
          </w:pPr>
          <w:hyperlink w:anchor="_Toc415843541" w:history="1">
            <w:r w:rsidR="00CD6BF8" w:rsidRPr="00E14859">
              <w:rPr>
                <w:rStyle w:val="af2"/>
                <w:rFonts w:eastAsiaTheme="minorHAnsi"/>
              </w:rPr>
              <w:t>[APDX-04] User name format</w:t>
            </w:r>
            <w:r w:rsidR="00CD6BF8">
              <w:rPr>
                <w:webHidden/>
              </w:rPr>
              <w:tab/>
            </w:r>
            <w:r w:rsidR="00CD6BF8">
              <w:rPr>
                <w:webHidden/>
              </w:rPr>
              <w:fldChar w:fldCharType="begin"/>
            </w:r>
            <w:r w:rsidR="00CD6BF8">
              <w:rPr>
                <w:webHidden/>
              </w:rPr>
              <w:instrText xml:space="preserve"> PAGEREF _Toc415843541 \h </w:instrText>
            </w:r>
            <w:r w:rsidR="00CD6BF8">
              <w:rPr>
                <w:webHidden/>
              </w:rPr>
            </w:r>
            <w:r w:rsidR="00CD6BF8">
              <w:rPr>
                <w:webHidden/>
              </w:rPr>
              <w:fldChar w:fldCharType="separate"/>
            </w:r>
            <w:r w:rsidR="00CD6BF8">
              <w:rPr>
                <w:webHidden/>
              </w:rPr>
              <w:t>16</w:t>
            </w:r>
            <w:r w:rsidR="00CD6BF8">
              <w:rPr>
                <w:webHidden/>
              </w:rPr>
              <w:fldChar w:fldCharType="end"/>
            </w:r>
          </w:hyperlink>
        </w:p>
        <w:p w:rsidR="00CD6BF8" w:rsidRDefault="00221EC5">
          <w:pPr>
            <w:pStyle w:val="23"/>
            <w:rPr>
              <w:rFonts w:asciiTheme="minorHAnsi" w:eastAsiaTheme="minorEastAsia" w:hAnsiTheme="minorHAnsi" w:cstheme="minorBidi"/>
            </w:rPr>
          </w:pPr>
          <w:hyperlink w:anchor="_Toc415843542" w:history="1">
            <w:r w:rsidR="00CD6BF8" w:rsidRPr="00E14859">
              <w:rPr>
                <w:rStyle w:val="af2"/>
                <w:rFonts w:eastAsiaTheme="minorHAnsi"/>
              </w:rPr>
              <w:t>[APDX-05] Requirements for digital certificates</w:t>
            </w:r>
            <w:r w:rsidR="00CD6BF8">
              <w:rPr>
                <w:webHidden/>
              </w:rPr>
              <w:tab/>
            </w:r>
            <w:r w:rsidR="00CD6BF8">
              <w:rPr>
                <w:webHidden/>
              </w:rPr>
              <w:fldChar w:fldCharType="begin"/>
            </w:r>
            <w:r w:rsidR="00CD6BF8">
              <w:rPr>
                <w:webHidden/>
              </w:rPr>
              <w:instrText xml:space="preserve"> PAGEREF _Toc415843542 \h </w:instrText>
            </w:r>
            <w:r w:rsidR="00CD6BF8">
              <w:rPr>
                <w:webHidden/>
              </w:rPr>
            </w:r>
            <w:r w:rsidR="00CD6BF8">
              <w:rPr>
                <w:webHidden/>
              </w:rPr>
              <w:fldChar w:fldCharType="separate"/>
            </w:r>
            <w:r w:rsidR="00CD6BF8">
              <w:rPr>
                <w:webHidden/>
              </w:rPr>
              <w:t>16</w:t>
            </w:r>
            <w:r w:rsidR="00CD6BF8">
              <w:rPr>
                <w:webHidden/>
              </w:rPr>
              <w:fldChar w:fldCharType="end"/>
            </w:r>
          </w:hyperlink>
        </w:p>
        <w:p w:rsidR="00CD6BF8" w:rsidRDefault="00221EC5">
          <w:pPr>
            <w:pStyle w:val="23"/>
            <w:rPr>
              <w:rFonts w:asciiTheme="minorHAnsi" w:eastAsiaTheme="minorEastAsia" w:hAnsiTheme="minorHAnsi" w:cstheme="minorBidi"/>
            </w:rPr>
          </w:pPr>
          <w:hyperlink w:anchor="_Toc415843543" w:history="1">
            <w:r w:rsidR="00CD6BF8" w:rsidRPr="00E14859">
              <w:rPr>
                <w:rStyle w:val="af2"/>
                <w:rFonts w:eastAsiaTheme="minorHAnsi"/>
              </w:rPr>
              <w:t>[APDX-06] Sequence of command processing</w:t>
            </w:r>
            <w:r w:rsidR="00CD6BF8">
              <w:rPr>
                <w:webHidden/>
              </w:rPr>
              <w:tab/>
            </w:r>
            <w:r w:rsidR="00CD6BF8">
              <w:rPr>
                <w:webHidden/>
              </w:rPr>
              <w:fldChar w:fldCharType="begin"/>
            </w:r>
            <w:r w:rsidR="00CD6BF8">
              <w:rPr>
                <w:webHidden/>
              </w:rPr>
              <w:instrText xml:space="preserve"> PAGEREF _Toc415843543 \h </w:instrText>
            </w:r>
            <w:r w:rsidR="00CD6BF8">
              <w:rPr>
                <w:webHidden/>
              </w:rPr>
            </w:r>
            <w:r w:rsidR="00CD6BF8">
              <w:rPr>
                <w:webHidden/>
              </w:rPr>
              <w:fldChar w:fldCharType="separate"/>
            </w:r>
            <w:r w:rsidR="00CD6BF8">
              <w:rPr>
                <w:webHidden/>
              </w:rPr>
              <w:t>17</w:t>
            </w:r>
            <w:r w:rsidR="00CD6BF8">
              <w:rPr>
                <w:webHidden/>
              </w:rPr>
              <w:fldChar w:fldCharType="end"/>
            </w:r>
          </w:hyperlink>
        </w:p>
        <w:p w:rsidR="00CD6BF8" w:rsidRDefault="00221EC5">
          <w:pPr>
            <w:pStyle w:val="23"/>
            <w:rPr>
              <w:rFonts w:asciiTheme="minorHAnsi" w:eastAsiaTheme="minorEastAsia" w:hAnsiTheme="minorHAnsi" w:cstheme="minorBidi"/>
            </w:rPr>
          </w:pPr>
          <w:hyperlink w:anchor="_Toc415843544" w:history="1">
            <w:r w:rsidR="00CD6BF8" w:rsidRPr="00E14859">
              <w:rPr>
                <w:rStyle w:val="af2"/>
                <w:rFonts w:eastAsiaTheme="minorHAnsi"/>
              </w:rPr>
              <w:t>[APDX-07] Error codes</w:t>
            </w:r>
            <w:r w:rsidR="00CD6BF8">
              <w:rPr>
                <w:webHidden/>
              </w:rPr>
              <w:tab/>
            </w:r>
            <w:r w:rsidR="00CD6BF8">
              <w:rPr>
                <w:webHidden/>
              </w:rPr>
              <w:fldChar w:fldCharType="begin"/>
            </w:r>
            <w:r w:rsidR="00CD6BF8">
              <w:rPr>
                <w:webHidden/>
              </w:rPr>
              <w:instrText xml:space="preserve"> PAGEREF _Toc415843544 \h </w:instrText>
            </w:r>
            <w:r w:rsidR="00CD6BF8">
              <w:rPr>
                <w:webHidden/>
              </w:rPr>
            </w:r>
            <w:r w:rsidR="00CD6BF8">
              <w:rPr>
                <w:webHidden/>
              </w:rPr>
              <w:fldChar w:fldCharType="separate"/>
            </w:r>
            <w:r w:rsidR="00CD6BF8">
              <w:rPr>
                <w:webHidden/>
              </w:rPr>
              <w:t>17</w:t>
            </w:r>
            <w:r w:rsidR="00CD6BF8">
              <w:rPr>
                <w:webHidden/>
              </w:rPr>
              <w:fldChar w:fldCharType="end"/>
            </w:r>
          </w:hyperlink>
        </w:p>
        <w:p w:rsidR="00CD6BF8" w:rsidRDefault="00221EC5">
          <w:pPr>
            <w:pStyle w:val="33"/>
            <w:rPr>
              <w:rFonts w:asciiTheme="minorHAnsi" w:eastAsiaTheme="minorEastAsia" w:hAnsiTheme="minorHAnsi" w:cstheme="minorBidi"/>
            </w:rPr>
          </w:pPr>
          <w:hyperlink w:anchor="_Toc415843545" w:history="1">
            <w:r w:rsidR="00CD6BF8" w:rsidRPr="00E14859">
              <w:rPr>
                <w:rStyle w:val="af2"/>
                <w:rFonts w:eastAsiaTheme="minorHAnsi"/>
                <w:kern w:val="28"/>
              </w:rPr>
              <w:t>Transport and system level errors</w:t>
            </w:r>
            <w:r w:rsidR="00CD6BF8">
              <w:rPr>
                <w:webHidden/>
              </w:rPr>
              <w:tab/>
            </w:r>
            <w:r w:rsidR="00CD6BF8">
              <w:rPr>
                <w:webHidden/>
              </w:rPr>
              <w:fldChar w:fldCharType="begin"/>
            </w:r>
            <w:r w:rsidR="00CD6BF8">
              <w:rPr>
                <w:webHidden/>
              </w:rPr>
              <w:instrText xml:space="preserve"> PAGEREF _Toc415843545 \h </w:instrText>
            </w:r>
            <w:r w:rsidR="00CD6BF8">
              <w:rPr>
                <w:webHidden/>
              </w:rPr>
            </w:r>
            <w:r w:rsidR="00CD6BF8">
              <w:rPr>
                <w:webHidden/>
              </w:rPr>
              <w:fldChar w:fldCharType="separate"/>
            </w:r>
            <w:r w:rsidR="00CD6BF8">
              <w:rPr>
                <w:webHidden/>
              </w:rPr>
              <w:t>17</w:t>
            </w:r>
            <w:r w:rsidR="00CD6BF8">
              <w:rPr>
                <w:webHidden/>
              </w:rPr>
              <w:fldChar w:fldCharType="end"/>
            </w:r>
          </w:hyperlink>
        </w:p>
        <w:p w:rsidR="00CD6BF8" w:rsidRDefault="00221EC5">
          <w:pPr>
            <w:pStyle w:val="33"/>
            <w:rPr>
              <w:rFonts w:asciiTheme="minorHAnsi" w:eastAsiaTheme="minorEastAsia" w:hAnsiTheme="minorHAnsi" w:cstheme="minorBidi"/>
            </w:rPr>
          </w:pPr>
          <w:hyperlink w:anchor="_Toc415843546" w:history="1">
            <w:r w:rsidR="00CD6BF8" w:rsidRPr="00E14859">
              <w:rPr>
                <w:rStyle w:val="af2"/>
                <w:rFonts w:eastAsiaTheme="minorHAnsi"/>
                <w:kern w:val="28"/>
              </w:rPr>
              <w:t>Subscription management errors</w:t>
            </w:r>
            <w:r w:rsidR="00CD6BF8">
              <w:rPr>
                <w:webHidden/>
              </w:rPr>
              <w:tab/>
            </w:r>
            <w:r w:rsidR="00CD6BF8">
              <w:rPr>
                <w:webHidden/>
              </w:rPr>
              <w:fldChar w:fldCharType="begin"/>
            </w:r>
            <w:r w:rsidR="00CD6BF8">
              <w:rPr>
                <w:webHidden/>
              </w:rPr>
              <w:instrText xml:space="preserve"> PAGEREF _Toc415843546 \h </w:instrText>
            </w:r>
            <w:r w:rsidR="00CD6BF8">
              <w:rPr>
                <w:webHidden/>
              </w:rPr>
            </w:r>
            <w:r w:rsidR="00CD6BF8">
              <w:rPr>
                <w:webHidden/>
              </w:rPr>
              <w:fldChar w:fldCharType="separate"/>
            </w:r>
            <w:r w:rsidR="00CD6BF8">
              <w:rPr>
                <w:webHidden/>
              </w:rPr>
              <w:t>18</w:t>
            </w:r>
            <w:r w:rsidR="00CD6BF8">
              <w:rPr>
                <w:webHidden/>
              </w:rPr>
              <w:fldChar w:fldCharType="end"/>
            </w:r>
          </w:hyperlink>
        </w:p>
        <w:p w:rsidR="00CD6BF8" w:rsidRDefault="00221EC5">
          <w:pPr>
            <w:pStyle w:val="23"/>
            <w:rPr>
              <w:rFonts w:asciiTheme="minorHAnsi" w:eastAsiaTheme="minorEastAsia" w:hAnsiTheme="minorHAnsi" w:cstheme="minorBidi"/>
            </w:rPr>
          </w:pPr>
          <w:hyperlink w:anchor="_Toc415843547" w:history="1">
            <w:r w:rsidR="00CD6BF8" w:rsidRPr="00E14859">
              <w:rPr>
                <w:rStyle w:val="af2"/>
                <w:rFonts w:eastAsiaTheme="minorHAnsi"/>
              </w:rPr>
              <w:t>[APDX-08] Activation codes issuance rules</w:t>
            </w:r>
            <w:r w:rsidR="00CD6BF8">
              <w:rPr>
                <w:webHidden/>
              </w:rPr>
              <w:tab/>
            </w:r>
            <w:r w:rsidR="00CD6BF8">
              <w:rPr>
                <w:webHidden/>
              </w:rPr>
              <w:fldChar w:fldCharType="begin"/>
            </w:r>
            <w:r w:rsidR="00CD6BF8">
              <w:rPr>
                <w:webHidden/>
              </w:rPr>
              <w:instrText xml:space="preserve"> PAGEREF _Toc415843547 \h </w:instrText>
            </w:r>
            <w:r w:rsidR="00CD6BF8">
              <w:rPr>
                <w:webHidden/>
              </w:rPr>
            </w:r>
            <w:r w:rsidR="00CD6BF8">
              <w:rPr>
                <w:webHidden/>
              </w:rPr>
              <w:fldChar w:fldCharType="separate"/>
            </w:r>
            <w:r w:rsidR="00CD6BF8">
              <w:rPr>
                <w:webHidden/>
              </w:rPr>
              <w:t>21</w:t>
            </w:r>
            <w:r w:rsidR="00CD6BF8">
              <w:rPr>
                <w:webHidden/>
              </w:rPr>
              <w:fldChar w:fldCharType="end"/>
            </w:r>
          </w:hyperlink>
        </w:p>
        <w:p w:rsidR="00CD6BF8" w:rsidRDefault="00221EC5">
          <w:pPr>
            <w:pStyle w:val="23"/>
            <w:rPr>
              <w:rFonts w:asciiTheme="minorHAnsi" w:eastAsiaTheme="minorEastAsia" w:hAnsiTheme="minorHAnsi" w:cstheme="minorBidi"/>
            </w:rPr>
          </w:pPr>
          <w:hyperlink w:anchor="_Toc415843548" w:history="1">
            <w:r w:rsidR="00CD6BF8" w:rsidRPr="00E14859">
              <w:rPr>
                <w:rStyle w:val="af2"/>
                <w:rFonts w:eastAsiaTheme="minorHAnsi"/>
              </w:rPr>
              <w:t>[APDX-09] Activation codes change rules</w:t>
            </w:r>
            <w:r w:rsidR="00CD6BF8">
              <w:rPr>
                <w:webHidden/>
              </w:rPr>
              <w:tab/>
            </w:r>
            <w:r w:rsidR="00CD6BF8">
              <w:rPr>
                <w:webHidden/>
              </w:rPr>
              <w:fldChar w:fldCharType="begin"/>
            </w:r>
            <w:r w:rsidR="00CD6BF8">
              <w:rPr>
                <w:webHidden/>
              </w:rPr>
              <w:instrText xml:space="preserve"> PAGEREF _Toc415843548 \h </w:instrText>
            </w:r>
            <w:r w:rsidR="00CD6BF8">
              <w:rPr>
                <w:webHidden/>
              </w:rPr>
            </w:r>
            <w:r w:rsidR="00CD6BF8">
              <w:rPr>
                <w:webHidden/>
              </w:rPr>
              <w:fldChar w:fldCharType="separate"/>
            </w:r>
            <w:r w:rsidR="00CD6BF8">
              <w:rPr>
                <w:webHidden/>
              </w:rPr>
              <w:t>21</w:t>
            </w:r>
            <w:r w:rsidR="00CD6BF8">
              <w:rPr>
                <w:webHidden/>
              </w:rPr>
              <w:fldChar w:fldCharType="end"/>
            </w:r>
          </w:hyperlink>
        </w:p>
        <w:p w:rsidR="00CE7208" w:rsidRPr="00132D06" w:rsidRDefault="00FA1B34" w:rsidP="0032767E">
          <w:pPr>
            <w:tabs>
              <w:tab w:val="left" w:pos="9498"/>
            </w:tabs>
          </w:pPr>
          <w:r w:rsidRPr="00132D06">
            <w:rPr>
              <w:noProof/>
            </w:rPr>
            <w:fldChar w:fldCharType="end"/>
          </w:r>
        </w:p>
      </w:sdtContent>
    </w:sdt>
    <w:p w:rsidR="00DD7093" w:rsidRPr="00132D06" w:rsidRDefault="00B367D1" w:rsidP="00D43DB2">
      <w:pPr>
        <w:pStyle w:val="1"/>
      </w:pPr>
      <w:bookmarkStart w:id="3" w:name="_Toc415843511"/>
      <w:r>
        <w:t xml:space="preserve">[INTRO] </w:t>
      </w:r>
      <w:r w:rsidR="00D455E7" w:rsidRPr="00AC450D">
        <w:t>Introduction</w:t>
      </w:r>
      <w:bookmarkEnd w:id="3"/>
    </w:p>
    <w:p w:rsidR="00D57248" w:rsidRPr="00132D06" w:rsidRDefault="00B367D1" w:rsidP="000F49A5">
      <w:pPr>
        <w:pStyle w:val="21"/>
      </w:pPr>
      <w:bookmarkStart w:id="4" w:name="_Toc415843512"/>
      <w:r>
        <w:t xml:space="preserve">[INTRO-1] </w:t>
      </w:r>
      <w:r w:rsidR="00D455E7">
        <w:t>Document purpose</w:t>
      </w:r>
      <w:bookmarkEnd w:id="4"/>
    </w:p>
    <w:p w:rsidR="00DA52FF" w:rsidRPr="001F7A16" w:rsidRDefault="00413699" w:rsidP="006F02C8">
      <w:r w:rsidRPr="009B6868">
        <w:t xml:space="preserve">The document contains a description of the requirements for integration of Service Provider infrastructure with </w:t>
      </w:r>
      <w:sdt>
        <w:sdtPr>
          <w:rPr>
            <w:b/>
          </w:rPr>
          <w:alias w:val="Title"/>
          <w:id w:val="582426879"/>
          <w:dataBinding w:prefixMappings="xmlns:ns0='http://purl.org/dc/elements/1.1/' xmlns:ns1='http://schemas.openxmlformats.org/package/2006/metadata/core-properties' " w:xpath="/ns1:coreProperties[1]/ns0:title[1]" w:storeItemID="{6C3C8BC8-F283-45AE-878A-BAB7291924A1}"/>
          <w:text/>
        </w:sdtPr>
        <w:sdtEndPr/>
        <w:sdtContent>
          <w:r w:rsidRPr="00413699">
            <w:rPr>
              <w:b/>
            </w:rPr>
            <w:t>Kaspersky Subscription Service 3.0</w:t>
          </w:r>
        </w:sdtContent>
      </w:sdt>
      <w:r w:rsidRPr="00D54F1F">
        <w:t xml:space="preserve"> </w:t>
      </w:r>
      <w:r w:rsidR="006F02C8">
        <w:t xml:space="preserve">using the </w:t>
      </w:r>
      <w:r w:rsidR="00DA52FF" w:rsidRPr="001F7A16">
        <w:t>Unified Provider Interface (UPI).</w:t>
      </w:r>
    </w:p>
    <w:p w:rsidR="00F07413" w:rsidRPr="00B36BB7" w:rsidRDefault="00B367D1" w:rsidP="006D2B0D">
      <w:pPr>
        <w:pStyle w:val="21"/>
      </w:pPr>
      <w:bookmarkStart w:id="5" w:name="_Toc415843513"/>
      <w:r>
        <w:t xml:space="preserve">[INTRO-2] </w:t>
      </w:r>
      <w:r w:rsidR="00D455E7">
        <w:t>Target audience</w:t>
      </w:r>
      <w:bookmarkEnd w:id="5"/>
    </w:p>
    <w:p w:rsidR="00413699" w:rsidRDefault="00413699" w:rsidP="00413699">
      <w:pPr>
        <w:pStyle w:val="BodyText"/>
      </w:pPr>
      <w:r w:rsidRPr="009B6868">
        <w:t>The document is intended for technical specialists of Service Providers and Kaspersky Lab.</w:t>
      </w:r>
    </w:p>
    <w:p w:rsidR="002128F5" w:rsidRDefault="00B367D1" w:rsidP="00413699">
      <w:pPr>
        <w:pStyle w:val="21"/>
      </w:pPr>
      <w:bookmarkStart w:id="6" w:name="_Toc415843514"/>
      <w:r>
        <w:t xml:space="preserve">[INTRO-3] </w:t>
      </w:r>
      <w:r w:rsidR="00D455E7" w:rsidRPr="00B36BB7">
        <w:t>Definitions, acro</w:t>
      </w:r>
      <w:r w:rsidR="00D455E7">
        <w:t>nyms, and abbreviations</w:t>
      </w:r>
      <w:bookmarkEnd w:id="6"/>
    </w:p>
    <w:p w:rsidR="00413699" w:rsidRPr="009B6868" w:rsidRDefault="00413699" w:rsidP="00413699">
      <w:r w:rsidRPr="009B6868">
        <w:rPr>
          <w:b/>
          <w:i/>
        </w:rPr>
        <w:t>Operations with Subscription</w:t>
      </w:r>
      <w:r w:rsidRPr="009B6868">
        <w:t xml:space="preserve"> – operation performed with a subscription: activate, renew, hard</w:t>
      </w:r>
      <w:r w:rsidR="006F02C8">
        <w:t> </w:t>
      </w:r>
      <w:r w:rsidRPr="009B6868">
        <w:t xml:space="preserve">cancel, </w:t>
      </w:r>
      <w:r w:rsidR="006F02C8">
        <w:t>soft </w:t>
      </w:r>
      <w:r w:rsidRPr="009B6868">
        <w:t>cancel, pause, and resume.</w:t>
      </w:r>
    </w:p>
    <w:p w:rsidR="00413699" w:rsidRPr="009B6868" w:rsidRDefault="00413699" w:rsidP="00413699">
      <w:r w:rsidRPr="009B6868">
        <w:rPr>
          <w:b/>
          <w:i/>
        </w:rPr>
        <w:t xml:space="preserve">KSS </w:t>
      </w:r>
      <w:r w:rsidRPr="00D54F1F">
        <w:rPr>
          <w:b/>
          <w:i/>
        </w:rPr>
        <w:t>3</w:t>
      </w:r>
      <w:r w:rsidRPr="009B6868">
        <w:rPr>
          <w:b/>
          <w:i/>
        </w:rPr>
        <w:t>.0 Web Service</w:t>
      </w:r>
      <w:r w:rsidRPr="009B6868">
        <w:t> – component implemented on the side of Kaspersky Lab and processing requests for operations with subscriptions.</w:t>
      </w:r>
    </w:p>
    <w:p w:rsidR="00413699" w:rsidRDefault="00413699" w:rsidP="00413699">
      <w:r w:rsidRPr="009B6868">
        <w:rPr>
          <w:b/>
          <w:i/>
        </w:rPr>
        <w:t>Web Service Client</w:t>
      </w:r>
      <w:r w:rsidRPr="009B6868">
        <w:t xml:space="preserve"> – component implemented on the Service Provider side sending the requests for operations with subscriptions to KSS</w:t>
      </w:r>
      <w:r w:rsidRPr="00D54F1F">
        <w:t xml:space="preserve"> 3</w:t>
      </w:r>
      <w:r w:rsidRPr="009B6868">
        <w:t>.0 web service.</w:t>
      </w:r>
    </w:p>
    <w:p w:rsidR="00D455E7" w:rsidRDefault="00B367D1" w:rsidP="00D455E7">
      <w:pPr>
        <w:pStyle w:val="21"/>
      </w:pPr>
      <w:bookmarkStart w:id="7" w:name="_Toc415843515"/>
      <w:r>
        <w:t>[INTRO-</w:t>
      </w:r>
      <w:r w:rsidR="002A401E">
        <w:t>4</w:t>
      </w:r>
      <w:r>
        <w:t xml:space="preserve">] </w:t>
      </w:r>
      <w:r w:rsidR="00EA3952">
        <w:t>C</w:t>
      </w:r>
      <w:r w:rsidR="00D455E7">
        <w:t>hanges to this document</w:t>
      </w:r>
      <w:bookmarkEnd w:id="7"/>
    </w:p>
    <w:p w:rsidR="004A1BAC" w:rsidRDefault="004A1BAC" w:rsidP="004A1BAC">
      <w:pPr>
        <w:pStyle w:val="BodyText"/>
      </w:pPr>
      <w:bookmarkStart w:id="8" w:name="_Ссылки"/>
      <w:bookmarkStart w:id="9" w:name="_Input_data"/>
      <w:bookmarkStart w:id="10" w:name="_System_components"/>
      <w:bookmarkStart w:id="11" w:name="_Toc254020955"/>
      <w:bookmarkStart w:id="12" w:name="_Ref343866259"/>
      <w:bookmarkEnd w:id="8"/>
      <w:bookmarkEnd w:id="9"/>
      <w:bookmarkEnd w:id="10"/>
      <w:r w:rsidRPr="000E4564">
        <w:t xml:space="preserve">Change instructions for this document are available in </w:t>
      </w:r>
      <w:hyperlink r:id="rId12" w:history="1">
        <w:r w:rsidRPr="000E4564">
          <w:rPr>
            <w:rStyle w:val="af2"/>
          </w:rPr>
          <w:t>knowledge management procedures</w:t>
        </w:r>
      </w:hyperlink>
      <w:r w:rsidRPr="000E4564">
        <w:t xml:space="preserve"> at IT Quality portal.</w:t>
      </w:r>
    </w:p>
    <w:p w:rsidR="00867003" w:rsidRDefault="00867003" w:rsidP="00867003">
      <w:pPr>
        <w:pStyle w:val="1"/>
      </w:pPr>
      <w:bookmarkStart w:id="13" w:name="_System_components_1"/>
      <w:bookmarkStart w:id="14" w:name="_Toc380705328"/>
      <w:bookmarkStart w:id="15" w:name="_Toc415843516"/>
      <w:bookmarkEnd w:id="13"/>
      <w:r>
        <w:t>[DESCR] General description</w:t>
      </w:r>
      <w:bookmarkEnd w:id="14"/>
      <w:bookmarkEnd w:id="15"/>
    </w:p>
    <w:p w:rsidR="00867003" w:rsidRPr="009B6868" w:rsidRDefault="00867003" w:rsidP="00867003">
      <w:pPr>
        <w:pStyle w:val="BodyText"/>
      </w:pPr>
      <w:r w:rsidRPr="009B6868">
        <w:t>Service Providers manage subscriptions using the KSS</w:t>
      </w:r>
      <w:r w:rsidR="00042430" w:rsidRPr="00D54F1F">
        <w:t xml:space="preserve"> 3</w:t>
      </w:r>
      <w:r w:rsidRPr="009B6868">
        <w:t xml:space="preserve">.0 web service implemented by Kaspersky Lab. The service supports the following operations with subscriptions: </w:t>
      </w:r>
    </w:p>
    <w:p w:rsidR="00867003" w:rsidRPr="009B6868" w:rsidRDefault="00867003" w:rsidP="00867003">
      <w:pPr>
        <w:pStyle w:val="af5"/>
        <w:numPr>
          <w:ilvl w:val="0"/>
          <w:numId w:val="17"/>
        </w:numPr>
        <w:spacing w:before="0" w:after="200"/>
        <w:jc w:val="both"/>
      </w:pPr>
      <w:r w:rsidRPr="009B6868">
        <w:t>Activate subscription for the specified Subscriber with defined parameters (subscription until the specified date/time or open-ended subscription, subscription for selected product, etc.). Every Subscriber must have a unique identifier (</w:t>
      </w:r>
      <w:r w:rsidR="008332C6">
        <w:t>SubscriberId</w:t>
      </w:r>
      <w:r w:rsidRPr="009B6868">
        <w:t>) on the Service Provider’s side.</w:t>
      </w:r>
    </w:p>
    <w:p w:rsidR="00867003" w:rsidRPr="009B6868" w:rsidRDefault="00867003" w:rsidP="00867003">
      <w:pPr>
        <w:pStyle w:val="af5"/>
        <w:numPr>
          <w:ilvl w:val="0"/>
          <w:numId w:val="17"/>
        </w:numPr>
        <w:spacing w:before="0" w:after="200"/>
        <w:jc w:val="both"/>
      </w:pPr>
      <w:r w:rsidRPr="009B6868">
        <w:t xml:space="preserve">Renew subscription. </w:t>
      </w:r>
      <w:r w:rsidR="00C9561D">
        <w:t xml:space="preserve">This implies </w:t>
      </w:r>
      <w:r w:rsidRPr="009B6868">
        <w:t>extending the subscription for the specified Subscriber (</w:t>
      </w:r>
      <w:r w:rsidR="008332C6">
        <w:t>SubscriberId</w:t>
      </w:r>
      <w:r w:rsidRPr="009B6868">
        <w:t>) to the defined date/time or indefinitely.</w:t>
      </w:r>
    </w:p>
    <w:p w:rsidR="00867003" w:rsidRPr="009B6868" w:rsidRDefault="00867003" w:rsidP="00867003">
      <w:pPr>
        <w:pStyle w:val="af5"/>
        <w:numPr>
          <w:ilvl w:val="0"/>
          <w:numId w:val="17"/>
        </w:numPr>
        <w:spacing w:before="0" w:after="200"/>
        <w:jc w:val="both"/>
      </w:pPr>
      <w:r w:rsidRPr="009B6868">
        <w:t xml:space="preserve">Hard-cancel subscription. </w:t>
      </w:r>
      <w:r w:rsidR="00C9561D">
        <w:t>This implies</w:t>
      </w:r>
      <w:r w:rsidR="00C9561D" w:rsidRPr="009B6868">
        <w:t xml:space="preserve"> </w:t>
      </w:r>
      <w:r w:rsidRPr="009B6868">
        <w:t>cancel</w:t>
      </w:r>
      <w:r w:rsidR="00C9561D">
        <w:t>ling</w:t>
      </w:r>
      <w:r w:rsidRPr="009B6868">
        <w:t xml:space="preserve"> of a subscription for the specified Subscriber (</w:t>
      </w:r>
      <w:r w:rsidR="008332C6">
        <w:t>SubscriberId</w:t>
      </w:r>
      <w:r w:rsidRPr="009B6868">
        <w:t>) since the defined date.</w:t>
      </w:r>
    </w:p>
    <w:p w:rsidR="00867003" w:rsidRPr="009B6868" w:rsidRDefault="00867003" w:rsidP="00867003">
      <w:pPr>
        <w:pStyle w:val="af5"/>
        <w:numPr>
          <w:ilvl w:val="0"/>
          <w:numId w:val="17"/>
        </w:numPr>
        <w:spacing w:before="0" w:after="200"/>
        <w:jc w:val="both"/>
      </w:pPr>
      <w:r w:rsidRPr="009B6868">
        <w:t xml:space="preserve">Soft-cancel subscription. </w:t>
      </w:r>
      <w:r w:rsidR="00C9561D">
        <w:t>This implies</w:t>
      </w:r>
      <w:r w:rsidR="00C9561D" w:rsidRPr="009B6868">
        <w:t xml:space="preserve"> </w:t>
      </w:r>
      <w:r w:rsidRPr="009B6868">
        <w:t>cancel</w:t>
      </w:r>
      <w:r w:rsidR="00C9561D">
        <w:t>ling</w:t>
      </w:r>
      <w:r w:rsidRPr="009B6868">
        <w:t xml:space="preserve"> of a subscription for the specified Subscriber (</w:t>
      </w:r>
      <w:r w:rsidR="008332C6">
        <w:t>SubscriberId</w:t>
      </w:r>
      <w:r w:rsidRPr="009B6868">
        <w:t>) since the defined date with a grace period.</w:t>
      </w:r>
    </w:p>
    <w:p w:rsidR="00867003" w:rsidRPr="009B6868" w:rsidRDefault="00867003" w:rsidP="00867003">
      <w:pPr>
        <w:pStyle w:val="af5"/>
        <w:numPr>
          <w:ilvl w:val="0"/>
          <w:numId w:val="17"/>
        </w:numPr>
        <w:spacing w:before="0" w:after="200"/>
        <w:jc w:val="both"/>
      </w:pPr>
      <w:r w:rsidRPr="009B6868">
        <w:t xml:space="preserve">Pause subscription. </w:t>
      </w:r>
      <w:r w:rsidR="00C9561D">
        <w:t>This implies</w:t>
      </w:r>
      <w:r w:rsidRPr="009B6868">
        <w:t xml:space="preserve"> </w:t>
      </w:r>
      <w:r w:rsidR="00C9561D">
        <w:t xml:space="preserve">putting </w:t>
      </w:r>
      <w:r w:rsidRPr="009B6868">
        <w:t xml:space="preserve">a subscription </w:t>
      </w:r>
      <w:r w:rsidR="00C9561D">
        <w:t xml:space="preserve">on a pause </w:t>
      </w:r>
      <w:r w:rsidRPr="009B6868">
        <w:t>for the specified Subscriber (</w:t>
      </w:r>
      <w:r w:rsidR="008332C6">
        <w:t>SubscriberId</w:t>
      </w:r>
      <w:r w:rsidRPr="009B6868">
        <w:t>) since the defined date.</w:t>
      </w:r>
    </w:p>
    <w:p w:rsidR="00867003" w:rsidRDefault="00867003" w:rsidP="00867003">
      <w:pPr>
        <w:pStyle w:val="af5"/>
        <w:numPr>
          <w:ilvl w:val="0"/>
          <w:numId w:val="17"/>
        </w:numPr>
        <w:spacing w:before="0" w:after="200"/>
        <w:jc w:val="both"/>
      </w:pPr>
      <w:r w:rsidRPr="009B6868">
        <w:t xml:space="preserve">Resume subscription. </w:t>
      </w:r>
      <w:r w:rsidR="00C9561D">
        <w:t>This implies</w:t>
      </w:r>
      <w:r w:rsidRPr="009B6868">
        <w:t xml:space="preserve"> resuming a paused subscription for the specified Subscriber (</w:t>
      </w:r>
      <w:r w:rsidR="008332C6">
        <w:t>SubscriberId</w:t>
      </w:r>
      <w:r w:rsidRPr="009B6868">
        <w:t>).</w:t>
      </w:r>
    </w:p>
    <w:p w:rsidR="00C9561D" w:rsidRPr="001F7A16" w:rsidRDefault="00C9561D" w:rsidP="00C9561D">
      <w:pPr>
        <w:pStyle w:val="af5"/>
        <w:numPr>
          <w:ilvl w:val="0"/>
          <w:numId w:val="17"/>
        </w:numPr>
        <w:spacing w:before="0" w:after="200"/>
        <w:jc w:val="both"/>
      </w:pPr>
      <w:r>
        <w:t xml:space="preserve">Getting subscription info. This implies obtaining information on subscription </w:t>
      </w:r>
      <w:r w:rsidRPr="009B6868">
        <w:t>for the specified Subscriber (</w:t>
      </w:r>
      <w:r w:rsidR="008332C6">
        <w:t>SubscriberId</w:t>
      </w:r>
      <w:r w:rsidRPr="009B6868">
        <w:t>)</w:t>
      </w:r>
      <w:r w:rsidRPr="00DF1A87">
        <w:t>.</w:t>
      </w:r>
    </w:p>
    <w:p w:rsidR="00867003" w:rsidRPr="009B6868" w:rsidRDefault="00867003" w:rsidP="00867003">
      <w:pPr>
        <w:pStyle w:val="BodyText"/>
      </w:pPr>
      <w:r w:rsidRPr="009B6868">
        <w:t xml:space="preserve">Subscriptions are managed via the KSS </w:t>
      </w:r>
      <w:r w:rsidR="00042430" w:rsidRPr="00D54F1F">
        <w:t>3</w:t>
      </w:r>
      <w:r w:rsidRPr="009B6868">
        <w:t xml:space="preserve">.0 web service available to Service Provider over the Internet. To manage subscriptions, Service Providers send SOAP requests in established format via HTTPS (as described further). The web service uses bidirectional authentication based on digital certificates. Every Service Provider receives a username and a password for access to the web service, which must be placed in the header of subscription management requests. Username and password are transferred in the </w:t>
      </w:r>
      <w:r w:rsidRPr="009B6868">
        <w:rPr>
          <w:rFonts w:ascii="Courier New" w:hAnsi="Courier New" w:cs="Courier New"/>
        </w:rPr>
        <w:t>accessInfo</w:t>
      </w:r>
      <w:r w:rsidRPr="009B6868">
        <w:t xml:space="preserve"> part of the request. Clients for the web service are developed by Service Providers on their own based on the provided WSDL description.</w:t>
      </w:r>
    </w:p>
    <w:p w:rsidR="00867003" w:rsidRDefault="00867003" w:rsidP="00867003">
      <w:r w:rsidRPr="009B6868">
        <w:t xml:space="preserve">In addition, filtering of IP addresses is implemented. Every Service Provider submits a list of IP addresses from which Service Provider will send requests to the web service. </w:t>
      </w:r>
      <w:r w:rsidR="00E5196F">
        <w:t xml:space="preserve">Requests from this </w:t>
      </w:r>
      <w:r w:rsidRPr="009B6868">
        <w:t>Service Provider from other IP addresses will be rejected.</w:t>
      </w:r>
    </w:p>
    <w:p w:rsidR="00DA52FF" w:rsidRPr="009B6868" w:rsidRDefault="00DA52FF" w:rsidP="00867003"/>
    <w:p w:rsidR="00B367D1" w:rsidRDefault="00B367D1" w:rsidP="00867003">
      <w:pPr>
        <w:pStyle w:val="1"/>
      </w:pPr>
      <w:bookmarkStart w:id="16" w:name="_Toc415843517"/>
      <w:r>
        <w:t>[</w:t>
      </w:r>
      <w:r w:rsidR="00B80274">
        <w:t>INP</w:t>
      </w:r>
      <w:r>
        <w:t xml:space="preserve">] </w:t>
      </w:r>
      <w:r w:rsidR="006A25BB">
        <w:t>Input r</w:t>
      </w:r>
      <w:r w:rsidR="006A25BB" w:rsidRPr="006A25BB">
        <w:t xml:space="preserve">equests </w:t>
      </w:r>
      <w:r w:rsidR="006A25BB">
        <w:t>format</w:t>
      </w:r>
      <w:bookmarkEnd w:id="16"/>
    </w:p>
    <w:p w:rsidR="004D1FCB" w:rsidRDefault="004D1FCB" w:rsidP="004D1FCB">
      <w:r w:rsidRPr="009B6868">
        <w:t xml:space="preserve">Service Provider manages subscriptions using requests for operations with subscription. Each request may contain </w:t>
      </w:r>
      <w:r w:rsidR="008D60B2">
        <w:t xml:space="preserve">multiple </w:t>
      </w:r>
      <w:r w:rsidRPr="009B6868">
        <w:t xml:space="preserve">commands of various types for operations </w:t>
      </w:r>
      <w:r w:rsidR="008D60B2">
        <w:t xml:space="preserve">related </w:t>
      </w:r>
      <w:r w:rsidRPr="009B6868">
        <w:t>to multiple Subscribers.</w:t>
      </w:r>
    </w:p>
    <w:p w:rsidR="004D1FCB" w:rsidRDefault="004D1FCB" w:rsidP="004D1FCB">
      <w:pPr>
        <w:pStyle w:val="21"/>
      </w:pPr>
      <w:bookmarkStart w:id="17" w:name="_[INP-CMN]_Common_Request"/>
      <w:bookmarkStart w:id="18" w:name="_Toc354652190"/>
      <w:bookmarkStart w:id="19" w:name="_Toc415843518"/>
      <w:bookmarkEnd w:id="17"/>
      <w:r>
        <w:t xml:space="preserve">[INP-CMN] </w:t>
      </w:r>
      <w:r w:rsidR="00D1430E">
        <w:t>Common r</w:t>
      </w:r>
      <w:r w:rsidRPr="009B6868">
        <w:t xml:space="preserve">equest </w:t>
      </w:r>
      <w:r w:rsidR="00D1430E">
        <w:t>p</w:t>
      </w:r>
      <w:r w:rsidRPr="009B6868">
        <w:t xml:space="preserve">art </w:t>
      </w:r>
      <w:r w:rsidR="00D1430E">
        <w:t>f</w:t>
      </w:r>
      <w:r w:rsidRPr="009B6868">
        <w:t>ormat</w:t>
      </w:r>
      <w:bookmarkEnd w:id="18"/>
      <w:bookmarkEnd w:id="19"/>
    </w:p>
    <w:tbl>
      <w:tblPr>
        <w:tblStyle w:val="GreenTable"/>
        <w:tblW w:w="0" w:type="auto"/>
        <w:tblLook w:val="04A0" w:firstRow="1" w:lastRow="0" w:firstColumn="1" w:lastColumn="0" w:noHBand="0" w:noVBand="1"/>
      </w:tblPr>
      <w:tblGrid>
        <w:gridCol w:w="1977"/>
        <w:gridCol w:w="2331"/>
        <w:gridCol w:w="1115"/>
        <w:gridCol w:w="3530"/>
      </w:tblGrid>
      <w:tr w:rsidR="00884337" w:rsidTr="00D1430E">
        <w:trPr>
          <w:cnfStyle w:val="100000000000" w:firstRow="1" w:lastRow="0" w:firstColumn="0" w:lastColumn="0" w:oddVBand="0" w:evenVBand="0" w:oddHBand="0" w:evenHBand="0" w:firstRowFirstColumn="0" w:firstRowLastColumn="0" w:lastRowFirstColumn="0" w:lastRowLastColumn="0"/>
        </w:trPr>
        <w:tc>
          <w:tcPr>
            <w:tcW w:w="1985" w:type="dxa"/>
          </w:tcPr>
          <w:p w:rsidR="00884337" w:rsidRPr="00884337" w:rsidRDefault="00884337" w:rsidP="00884337">
            <w:pPr>
              <w:ind w:left="0"/>
            </w:pPr>
            <w:r w:rsidRPr="00884337">
              <w:rPr>
                <w:rFonts w:ascii="Tahoma" w:hAnsi="Tahoma" w:cs="Tahoma"/>
                <w:bCs/>
                <w:sz w:val="16"/>
                <w:szCs w:val="16"/>
              </w:rPr>
              <w:t>Field</w:t>
            </w:r>
          </w:p>
        </w:tc>
        <w:tc>
          <w:tcPr>
            <w:tcW w:w="2410" w:type="dxa"/>
          </w:tcPr>
          <w:p w:rsidR="00884337" w:rsidRPr="00884337" w:rsidRDefault="00884337" w:rsidP="00884337">
            <w:pPr>
              <w:ind w:left="0"/>
            </w:pPr>
            <w:r w:rsidRPr="00884337">
              <w:rPr>
                <w:rFonts w:ascii="Tahoma" w:hAnsi="Tahoma" w:cs="Tahoma"/>
                <w:bCs/>
                <w:sz w:val="16"/>
                <w:szCs w:val="16"/>
              </w:rPr>
              <w:t>Description</w:t>
            </w:r>
          </w:p>
        </w:tc>
        <w:tc>
          <w:tcPr>
            <w:tcW w:w="1134" w:type="dxa"/>
          </w:tcPr>
          <w:p w:rsidR="00884337" w:rsidRPr="00884337" w:rsidRDefault="00884337" w:rsidP="00884337">
            <w:pPr>
              <w:ind w:left="0"/>
            </w:pPr>
            <w:r w:rsidRPr="00884337">
              <w:rPr>
                <w:rFonts w:ascii="Tahoma" w:hAnsi="Tahoma" w:cs="Tahoma"/>
                <w:bCs/>
                <w:sz w:val="16"/>
                <w:szCs w:val="16"/>
              </w:rPr>
              <w:t>R/O/C</w:t>
            </w:r>
            <w:r w:rsidRPr="00884337">
              <w:rPr>
                <w:rStyle w:val="afa"/>
                <w:rFonts w:ascii="Tahoma" w:hAnsi="Tahoma" w:cs="Tahoma"/>
              </w:rPr>
              <w:footnoteReference w:id="2"/>
            </w:r>
          </w:p>
        </w:tc>
        <w:tc>
          <w:tcPr>
            <w:tcW w:w="3650" w:type="dxa"/>
          </w:tcPr>
          <w:p w:rsidR="00884337" w:rsidRPr="00884337" w:rsidRDefault="00884337" w:rsidP="00884337">
            <w:pPr>
              <w:ind w:left="0"/>
            </w:pPr>
            <w:r w:rsidRPr="00884337">
              <w:rPr>
                <w:rFonts w:ascii="Tahoma" w:hAnsi="Tahoma" w:cs="Tahoma"/>
                <w:bCs/>
                <w:sz w:val="16"/>
                <w:szCs w:val="16"/>
              </w:rPr>
              <w:t>Field value type/limitations</w:t>
            </w:r>
          </w:p>
        </w:tc>
      </w:tr>
      <w:tr w:rsidR="00884337" w:rsidTr="00D1430E">
        <w:tc>
          <w:tcPr>
            <w:tcW w:w="1985" w:type="dxa"/>
          </w:tcPr>
          <w:p w:rsidR="00884337" w:rsidRDefault="00884337" w:rsidP="00884337">
            <w:pPr>
              <w:keepNext/>
              <w:ind w:left="0"/>
              <w:rPr>
                <w:b/>
              </w:rPr>
            </w:pPr>
            <w:r w:rsidRPr="009B6868">
              <w:rPr>
                <w:rFonts w:ascii="Tahoma" w:hAnsi="Tahoma" w:cs="Tahoma"/>
                <w:b/>
                <w:sz w:val="16"/>
                <w:szCs w:val="16"/>
              </w:rPr>
              <w:t>SubscriptionRequest</w:t>
            </w:r>
            <w:r>
              <w:rPr>
                <w:rFonts w:ascii="Tahoma" w:hAnsi="Tahoma" w:cs="Tahoma"/>
                <w:b/>
                <w:sz w:val="16"/>
                <w:szCs w:val="16"/>
              </w:rPr>
              <w:t>‌</w:t>
            </w:r>
            <w:r w:rsidRPr="009B6868">
              <w:rPr>
                <w:rFonts w:ascii="Tahoma" w:hAnsi="Tahoma" w:cs="Tahoma"/>
                <w:b/>
                <w:sz w:val="16"/>
                <w:szCs w:val="16"/>
              </w:rPr>
              <w:t>Container</w:t>
            </w:r>
          </w:p>
        </w:tc>
        <w:tc>
          <w:tcPr>
            <w:tcW w:w="2410" w:type="dxa"/>
          </w:tcPr>
          <w:p w:rsidR="00884337" w:rsidRDefault="00884337" w:rsidP="00884337">
            <w:pPr>
              <w:keepNext/>
              <w:ind w:left="0"/>
              <w:rPr>
                <w:b/>
              </w:rPr>
            </w:pPr>
            <w:r w:rsidRPr="009B6868">
              <w:rPr>
                <w:rFonts w:ascii="Tahoma" w:hAnsi="Tahoma" w:cs="Tahoma"/>
                <w:sz w:val="16"/>
                <w:szCs w:val="16"/>
              </w:rPr>
              <w:t>Root element</w:t>
            </w:r>
          </w:p>
        </w:tc>
        <w:tc>
          <w:tcPr>
            <w:tcW w:w="1134" w:type="dxa"/>
          </w:tcPr>
          <w:p w:rsidR="00884337" w:rsidRDefault="00884337" w:rsidP="00884337">
            <w:pPr>
              <w:keepNext/>
              <w:ind w:left="0"/>
              <w:rPr>
                <w:b/>
              </w:rPr>
            </w:pPr>
            <w:r w:rsidRPr="009B6868">
              <w:rPr>
                <w:rFonts w:ascii="Tahoma" w:hAnsi="Tahoma" w:cs="Tahoma"/>
                <w:sz w:val="16"/>
                <w:szCs w:val="16"/>
              </w:rPr>
              <w:t>R</w:t>
            </w:r>
          </w:p>
        </w:tc>
        <w:tc>
          <w:tcPr>
            <w:tcW w:w="3650" w:type="dxa"/>
          </w:tcPr>
          <w:p w:rsidR="00884337" w:rsidRDefault="00884337" w:rsidP="00884337">
            <w:pPr>
              <w:keepNext/>
              <w:ind w:left="0"/>
              <w:rPr>
                <w:b/>
              </w:rPr>
            </w:pPr>
          </w:p>
        </w:tc>
      </w:tr>
      <w:tr w:rsidR="00884337" w:rsidTr="00D1430E">
        <w:tc>
          <w:tcPr>
            <w:tcW w:w="1985" w:type="dxa"/>
          </w:tcPr>
          <w:p w:rsidR="00884337" w:rsidRDefault="00884337" w:rsidP="00884337">
            <w:pPr>
              <w:keepNext/>
              <w:ind w:left="0"/>
              <w:rPr>
                <w:b/>
              </w:rPr>
            </w:pPr>
            <w:r w:rsidRPr="009B6868">
              <w:rPr>
                <w:rFonts w:ascii="Tahoma" w:hAnsi="Tahoma" w:cs="Tahoma"/>
                <w:sz w:val="16"/>
                <w:szCs w:val="16"/>
              </w:rPr>
              <w:t>Timestamp</w:t>
            </w:r>
          </w:p>
        </w:tc>
        <w:tc>
          <w:tcPr>
            <w:tcW w:w="2410" w:type="dxa"/>
          </w:tcPr>
          <w:p w:rsidR="008F6E21" w:rsidRPr="008F6E21" w:rsidRDefault="00884337" w:rsidP="008F6E21">
            <w:pPr>
              <w:keepNext/>
              <w:ind w:left="0"/>
              <w:rPr>
                <w:rFonts w:ascii="Tahoma" w:hAnsi="Tahoma" w:cs="Tahoma"/>
                <w:sz w:val="16"/>
                <w:szCs w:val="16"/>
              </w:rPr>
            </w:pPr>
            <w:r w:rsidRPr="009B6868">
              <w:rPr>
                <w:rFonts w:ascii="Tahoma" w:hAnsi="Tahoma" w:cs="Tahoma"/>
                <w:sz w:val="16"/>
                <w:szCs w:val="16"/>
              </w:rPr>
              <w:t xml:space="preserve">Time stamp of the moment when a request has been created. </w:t>
            </w:r>
            <w:r w:rsidR="008F6E21">
              <w:rPr>
                <w:rFonts w:ascii="Tahoma" w:hAnsi="Tahoma" w:cs="Tahoma"/>
                <w:sz w:val="16"/>
                <w:szCs w:val="16"/>
              </w:rPr>
              <w:t xml:space="preserve">Generated by </w:t>
            </w:r>
            <w:r w:rsidR="008F6E21" w:rsidRPr="009B6868">
              <w:rPr>
                <w:rFonts w:ascii="Tahoma" w:hAnsi="Tahoma" w:cs="Tahoma"/>
                <w:sz w:val="16"/>
                <w:szCs w:val="16"/>
              </w:rPr>
              <w:t xml:space="preserve">Service Provider </w:t>
            </w:r>
            <w:r w:rsidR="008F6E21">
              <w:rPr>
                <w:rFonts w:ascii="Tahoma" w:hAnsi="Tahoma" w:cs="Tahoma"/>
                <w:sz w:val="16"/>
                <w:szCs w:val="16"/>
              </w:rPr>
              <w:t xml:space="preserve">upon </w:t>
            </w:r>
            <w:r w:rsidRPr="009B6868">
              <w:rPr>
                <w:rFonts w:ascii="Tahoma" w:hAnsi="Tahoma" w:cs="Tahoma"/>
                <w:sz w:val="16"/>
                <w:szCs w:val="16"/>
              </w:rPr>
              <w:t xml:space="preserve">sending </w:t>
            </w:r>
            <w:r w:rsidR="008F6E21">
              <w:rPr>
                <w:rFonts w:ascii="Tahoma" w:hAnsi="Tahoma" w:cs="Tahoma"/>
                <w:sz w:val="16"/>
                <w:szCs w:val="16"/>
              </w:rPr>
              <w:t>the</w:t>
            </w:r>
            <w:r w:rsidRPr="009B6868">
              <w:rPr>
                <w:rFonts w:ascii="Tahoma" w:hAnsi="Tahoma" w:cs="Tahoma"/>
                <w:sz w:val="16"/>
                <w:szCs w:val="16"/>
              </w:rPr>
              <w:t xml:space="preserve"> request.</w:t>
            </w:r>
          </w:p>
        </w:tc>
        <w:tc>
          <w:tcPr>
            <w:tcW w:w="1134" w:type="dxa"/>
          </w:tcPr>
          <w:p w:rsidR="00884337" w:rsidRDefault="00884337" w:rsidP="00884337">
            <w:pPr>
              <w:keepNext/>
              <w:ind w:left="0"/>
              <w:rPr>
                <w:b/>
              </w:rPr>
            </w:pPr>
            <w:r w:rsidRPr="009B6868">
              <w:rPr>
                <w:rFonts w:ascii="Tahoma" w:hAnsi="Tahoma" w:cs="Tahoma"/>
                <w:sz w:val="16"/>
                <w:szCs w:val="16"/>
              </w:rPr>
              <w:t>R</w:t>
            </w:r>
          </w:p>
        </w:tc>
        <w:tc>
          <w:tcPr>
            <w:tcW w:w="3650" w:type="dxa"/>
          </w:tcPr>
          <w:p w:rsidR="00884337" w:rsidRDefault="00884337" w:rsidP="00884337">
            <w:pPr>
              <w:pStyle w:val="afffff9"/>
              <w:rPr>
                <w:rFonts w:ascii="Tahoma" w:hAnsi="Tahoma" w:cs="Tahoma"/>
                <w:sz w:val="16"/>
                <w:szCs w:val="16"/>
              </w:rPr>
            </w:pPr>
            <w:r w:rsidRPr="009B6868">
              <w:rPr>
                <w:rFonts w:ascii="Tahoma" w:hAnsi="Tahoma" w:cs="Tahoma"/>
                <w:sz w:val="16"/>
                <w:szCs w:val="16"/>
              </w:rPr>
              <w:t xml:space="preserve">Date/time format: </w:t>
            </w:r>
          </w:p>
          <w:p w:rsidR="00884337" w:rsidRPr="009B6868" w:rsidRDefault="00884337" w:rsidP="00884337">
            <w:pPr>
              <w:pStyle w:val="afffff9"/>
              <w:rPr>
                <w:rFonts w:ascii="Tahoma" w:hAnsi="Tahoma" w:cs="Tahoma"/>
                <w:sz w:val="16"/>
                <w:szCs w:val="16"/>
              </w:rPr>
            </w:pPr>
            <w:r>
              <w:rPr>
                <w:rFonts w:ascii="Tahoma" w:hAnsi="Tahoma" w:cs="Tahoma"/>
                <w:sz w:val="16"/>
                <w:szCs w:val="16"/>
              </w:rPr>
              <w:t>2009-10-</w:t>
            </w:r>
            <w:r w:rsidRPr="009B6868">
              <w:rPr>
                <w:rFonts w:ascii="Tahoma" w:hAnsi="Tahoma" w:cs="Tahoma"/>
                <w:sz w:val="16"/>
                <w:szCs w:val="16"/>
              </w:rPr>
              <w:t>20T18:00:00Z</w:t>
            </w:r>
          </w:p>
          <w:p w:rsidR="00884337" w:rsidRPr="009B6868" w:rsidRDefault="00884337" w:rsidP="00884337">
            <w:pPr>
              <w:pStyle w:val="afffff9"/>
              <w:rPr>
                <w:rFonts w:ascii="Tahoma" w:hAnsi="Tahoma" w:cs="Tahoma"/>
                <w:sz w:val="16"/>
                <w:szCs w:val="16"/>
              </w:rPr>
            </w:pPr>
          </w:p>
          <w:p w:rsidR="00884337" w:rsidRPr="009B6868" w:rsidRDefault="00884337" w:rsidP="00884337">
            <w:pPr>
              <w:pStyle w:val="afffff9"/>
              <w:rPr>
                <w:rFonts w:ascii="Tahoma" w:hAnsi="Tahoma" w:cs="Tahoma"/>
                <w:sz w:val="16"/>
                <w:szCs w:val="16"/>
              </w:rPr>
            </w:pPr>
            <w:r w:rsidRPr="009B6868">
              <w:rPr>
                <w:rFonts w:ascii="Tahoma" w:hAnsi="Tahoma" w:cs="Tahoma"/>
                <w:sz w:val="16"/>
                <w:szCs w:val="16"/>
              </w:rPr>
              <w:t>A time zone different from UTC can be specified, for example:</w:t>
            </w:r>
          </w:p>
          <w:p w:rsidR="00884337" w:rsidRPr="009B6868" w:rsidRDefault="00884337" w:rsidP="00884337">
            <w:pPr>
              <w:pStyle w:val="afffff9"/>
              <w:rPr>
                <w:rFonts w:ascii="Tahoma" w:hAnsi="Tahoma" w:cs="Tahoma"/>
                <w:sz w:val="16"/>
                <w:szCs w:val="16"/>
              </w:rPr>
            </w:pPr>
            <w:r w:rsidRPr="009B6868">
              <w:rPr>
                <w:rFonts w:ascii="Tahoma" w:hAnsi="Tahoma" w:cs="Tahoma"/>
                <w:sz w:val="16"/>
                <w:szCs w:val="16"/>
              </w:rPr>
              <w:t>2009-10-20T18:00:00-05:00</w:t>
            </w:r>
          </w:p>
          <w:p w:rsidR="00884337" w:rsidRPr="009B6868" w:rsidRDefault="00884337" w:rsidP="00884337">
            <w:pPr>
              <w:pStyle w:val="afffff9"/>
              <w:rPr>
                <w:rFonts w:ascii="Tahoma" w:hAnsi="Tahoma" w:cs="Tahoma"/>
                <w:sz w:val="16"/>
                <w:szCs w:val="16"/>
              </w:rPr>
            </w:pPr>
          </w:p>
          <w:p w:rsidR="00884337" w:rsidRPr="009B6868" w:rsidRDefault="00884337" w:rsidP="00884337">
            <w:pPr>
              <w:pStyle w:val="afffff9"/>
              <w:rPr>
                <w:rFonts w:ascii="Tahoma" w:hAnsi="Tahoma" w:cs="Tahoma"/>
                <w:sz w:val="16"/>
                <w:szCs w:val="16"/>
              </w:rPr>
            </w:pPr>
            <w:r w:rsidRPr="009B6868">
              <w:rPr>
                <w:rFonts w:ascii="Tahoma" w:hAnsi="Tahoma" w:cs="Tahoma"/>
                <w:sz w:val="16"/>
                <w:szCs w:val="16"/>
              </w:rPr>
              <w:t>Microseconds can be specified, for example:</w:t>
            </w:r>
          </w:p>
          <w:p w:rsidR="00884337" w:rsidRPr="009B6868" w:rsidRDefault="00884337" w:rsidP="00884337">
            <w:pPr>
              <w:pStyle w:val="afffff9"/>
              <w:rPr>
                <w:rFonts w:ascii="Tahoma" w:hAnsi="Tahoma" w:cs="Tahoma"/>
                <w:sz w:val="16"/>
                <w:szCs w:val="16"/>
              </w:rPr>
            </w:pPr>
          </w:p>
          <w:p w:rsidR="00884337" w:rsidRPr="009B6868" w:rsidRDefault="00884337" w:rsidP="00884337">
            <w:pPr>
              <w:pStyle w:val="afffff9"/>
              <w:rPr>
                <w:rFonts w:ascii="Tahoma" w:hAnsi="Tahoma" w:cs="Tahoma"/>
                <w:sz w:val="16"/>
                <w:szCs w:val="16"/>
              </w:rPr>
            </w:pPr>
            <w:r w:rsidRPr="009B6868">
              <w:rPr>
                <w:rFonts w:ascii="Tahoma" w:hAnsi="Tahoma" w:cs="Tahoma"/>
                <w:sz w:val="16"/>
                <w:szCs w:val="16"/>
              </w:rPr>
              <w:t>2009-10-20T18:00:00.120980Z</w:t>
            </w:r>
          </w:p>
          <w:p w:rsidR="00884337" w:rsidRDefault="00884337" w:rsidP="00884337">
            <w:pPr>
              <w:keepNext/>
              <w:ind w:left="0"/>
              <w:rPr>
                <w:b/>
              </w:rPr>
            </w:pPr>
            <w:r w:rsidRPr="009B6868">
              <w:rPr>
                <w:rFonts w:ascii="Tahoma" w:hAnsi="Tahoma" w:cs="Tahoma"/>
                <w:sz w:val="16"/>
                <w:szCs w:val="16"/>
              </w:rPr>
              <w:t>2009-10-20T18:00:00.120980-05:30</w:t>
            </w:r>
          </w:p>
        </w:tc>
      </w:tr>
      <w:tr w:rsidR="00884337" w:rsidTr="00D1430E">
        <w:tc>
          <w:tcPr>
            <w:tcW w:w="1985" w:type="dxa"/>
          </w:tcPr>
          <w:p w:rsidR="00884337" w:rsidRDefault="00884337" w:rsidP="00884337">
            <w:pPr>
              <w:keepNext/>
              <w:ind w:left="0"/>
              <w:rPr>
                <w:b/>
              </w:rPr>
            </w:pPr>
            <w:r>
              <w:rPr>
                <w:rFonts w:ascii="Tahoma" w:hAnsi="Tahoma" w:cs="Tahoma"/>
                <w:sz w:val="16"/>
                <w:szCs w:val="16"/>
              </w:rPr>
              <w:t>Transaction</w:t>
            </w:r>
            <w:r w:rsidRPr="009B6868">
              <w:rPr>
                <w:rFonts w:ascii="Tahoma" w:hAnsi="Tahoma" w:cs="Tahoma"/>
                <w:sz w:val="16"/>
                <w:szCs w:val="16"/>
              </w:rPr>
              <w:t>Id</w:t>
            </w:r>
          </w:p>
        </w:tc>
        <w:tc>
          <w:tcPr>
            <w:tcW w:w="2410" w:type="dxa"/>
          </w:tcPr>
          <w:p w:rsidR="00884337" w:rsidRPr="009B6868" w:rsidRDefault="00884337" w:rsidP="00884337">
            <w:pPr>
              <w:keepNext/>
              <w:autoSpaceDE w:val="0"/>
              <w:autoSpaceDN w:val="0"/>
              <w:adjustRightInd w:val="0"/>
              <w:ind w:left="0"/>
              <w:rPr>
                <w:rFonts w:ascii="Tahoma" w:hAnsi="Tahoma" w:cs="Tahoma"/>
                <w:sz w:val="16"/>
                <w:szCs w:val="16"/>
              </w:rPr>
            </w:pPr>
            <w:r w:rsidRPr="009B6868">
              <w:rPr>
                <w:rFonts w:ascii="Tahoma" w:hAnsi="Tahoma" w:cs="Tahoma"/>
                <w:sz w:val="16"/>
                <w:szCs w:val="16"/>
              </w:rPr>
              <w:t>Unique transaction identifier used for the request-response association.</w:t>
            </w:r>
          </w:p>
          <w:p w:rsidR="008F6E21" w:rsidRDefault="008F6E21" w:rsidP="008F6E21">
            <w:pPr>
              <w:keepNext/>
              <w:ind w:left="0"/>
              <w:rPr>
                <w:b/>
              </w:rPr>
            </w:pPr>
            <w:r>
              <w:rPr>
                <w:rFonts w:ascii="Tahoma" w:hAnsi="Tahoma" w:cs="Tahoma"/>
                <w:sz w:val="16"/>
                <w:szCs w:val="16"/>
              </w:rPr>
              <w:t xml:space="preserve">Generated by </w:t>
            </w:r>
            <w:r w:rsidR="00884337" w:rsidRPr="009B6868">
              <w:rPr>
                <w:rFonts w:ascii="Tahoma" w:hAnsi="Tahoma" w:cs="Tahoma"/>
                <w:sz w:val="16"/>
                <w:szCs w:val="16"/>
              </w:rPr>
              <w:t xml:space="preserve">Service Provider </w:t>
            </w:r>
            <w:r>
              <w:rPr>
                <w:rFonts w:ascii="Tahoma" w:hAnsi="Tahoma" w:cs="Tahoma"/>
                <w:sz w:val="16"/>
                <w:szCs w:val="16"/>
              </w:rPr>
              <w:t>upon sending the</w:t>
            </w:r>
            <w:r w:rsidR="00884337" w:rsidRPr="009B6868">
              <w:rPr>
                <w:rFonts w:ascii="Tahoma" w:hAnsi="Tahoma" w:cs="Tahoma"/>
                <w:sz w:val="16"/>
                <w:szCs w:val="16"/>
              </w:rPr>
              <w:t xml:space="preserve"> request.</w:t>
            </w:r>
          </w:p>
        </w:tc>
        <w:tc>
          <w:tcPr>
            <w:tcW w:w="1134" w:type="dxa"/>
          </w:tcPr>
          <w:p w:rsidR="00884337" w:rsidRDefault="00884337" w:rsidP="00884337">
            <w:pPr>
              <w:keepNext/>
              <w:ind w:left="0"/>
              <w:rPr>
                <w:b/>
              </w:rPr>
            </w:pPr>
            <w:r w:rsidRPr="009B6868">
              <w:rPr>
                <w:rFonts w:ascii="Tahoma" w:hAnsi="Tahoma" w:cs="Tahoma"/>
                <w:sz w:val="16"/>
                <w:szCs w:val="16"/>
              </w:rPr>
              <w:t>R</w:t>
            </w:r>
          </w:p>
        </w:tc>
        <w:tc>
          <w:tcPr>
            <w:tcW w:w="3650" w:type="dxa"/>
          </w:tcPr>
          <w:p w:rsidR="00884337" w:rsidRPr="008F6E21" w:rsidRDefault="008F6E21" w:rsidP="008F6E21">
            <w:pPr>
              <w:keepNext/>
              <w:autoSpaceDE w:val="0"/>
              <w:autoSpaceDN w:val="0"/>
              <w:adjustRightInd w:val="0"/>
              <w:ind w:left="0"/>
              <w:rPr>
                <w:rFonts w:ascii="Tahoma" w:hAnsi="Tahoma" w:cs="Tahoma"/>
                <w:sz w:val="16"/>
                <w:szCs w:val="16"/>
              </w:rPr>
            </w:pPr>
            <w:r>
              <w:rPr>
                <w:rFonts w:ascii="Tahoma" w:hAnsi="Tahoma" w:cs="Tahoma"/>
                <w:sz w:val="16"/>
                <w:szCs w:val="16"/>
              </w:rPr>
              <w:t xml:space="preserve">See </w:t>
            </w:r>
            <w:hyperlink w:anchor="_[APDX-02]_Subscriber_Id" w:history="1">
              <w:r w:rsidRPr="008F6E21">
                <w:rPr>
                  <w:rStyle w:val="af2"/>
                  <w:rFonts w:ascii="Tahoma" w:hAnsi="Tahoma" w:cs="Tahoma"/>
                  <w:sz w:val="16"/>
                  <w:szCs w:val="16"/>
                </w:rPr>
                <w:t>[APDX-02] Subscriber Id Format</w:t>
              </w:r>
            </w:hyperlink>
            <w:r>
              <w:rPr>
                <w:rFonts w:ascii="Tahoma" w:hAnsi="Tahoma" w:cs="Tahoma"/>
                <w:sz w:val="16"/>
                <w:szCs w:val="16"/>
              </w:rPr>
              <w:t>.</w:t>
            </w:r>
          </w:p>
        </w:tc>
      </w:tr>
      <w:tr w:rsidR="00884337" w:rsidTr="00D1430E">
        <w:tc>
          <w:tcPr>
            <w:tcW w:w="1985" w:type="dxa"/>
          </w:tcPr>
          <w:p w:rsidR="00884337" w:rsidRDefault="00884337" w:rsidP="00884337">
            <w:pPr>
              <w:keepNext/>
              <w:ind w:left="0"/>
              <w:rPr>
                <w:b/>
              </w:rPr>
            </w:pPr>
            <w:r>
              <w:rPr>
                <w:rFonts w:ascii="Tahoma" w:hAnsi="Tahoma" w:cs="Tahoma"/>
                <w:b/>
                <w:sz w:val="16"/>
                <w:szCs w:val="16"/>
              </w:rPr>
              <w:t>Subscription</w:t>
            </w:r>
            <w:r w:rsidRPr="009B6868">
              <w:rPr>
                <w:rFonts w:ascii="Tahoma" w:hAnsi="Tahoma" w:cs="Tahoma"/>
                <w:b/>
                <w:sz w:val="16"/>
                <w:szCs w:val="16"/>
              </w:rPr>
              <w:t>Request</w:t>
            </w:r>
          </w:p>
        </w:tc>
        <w:tc>
          <w:tcPr>
            <w:tcW w:w="2410" w:type="dxa"/>
          </w:tcPr>
          <w:p w:rsidR="00884337" w:rsidRDefault="00884337" w:rsidP="00884337">
            <w:pPr>
              <w:keepNext/>
              <w:ind w:left="0"/>
              <w:rPr>
                <w:b/>
              </w:rPr>
            </w:pPr>
            <w:r w:rsidRPr="009B6868">
              <w:rPr>
                <w:rFonts w:ascii="Tahoma" w:hAnsi="Tahoma" w:cs="Tahoma"/>
                <w:sz w:val="16"/>
                <w:szCs w:val="16"/>
              </w:rPr>
              <w:t>Contains a set of commands for operations with subscriptions.</w:t>
            </w:r>
          </w:p>
        </w:tc>
        <w:tc>
          <w:tcPr>
            <w:tcW w:w="1134" w:type="dxa"/>
          </w:tcPr>
          <w:p w:rsidR="00884337" w:rsidRDefault="00884337" w:rsidP="00884337">
            <w:pPr>
              <w:keepNext/>
              <w:ind w:left="0"/>
              <w:rPr>
                <w:b/>
              </w:rPr>
            </w:pPr>
            <w:r w:rsidRPr="009B6868">
              <w:rPr>
                <w:rFonts w:ascii="Tahoma" w:hAnsi="Tahoma" w:cs="Tahoma"/>
                <w:sz w:val="16"/>
                <w:szCs w:val="16"/>
              </w:rPr>
              <w:t>R</w:t>
            </w:r>
          </w:p>
        </w:tc>
        <w:tc>
          <w:tcPr>
            <w:tcW w:w="3650" w:type="dxa"/>
          </w:tcPr>
          <w:p w:rsidR="00884337" w:rsidRPr="00884337" w:rsidRDefault="00884337" w:rsidP="00884337">
            <w:pPr>
              <w:keepNext/>
              <w:autoSpaceDE w:val="0"/>
              <w:autoSpaceDN w:val="0"/>
              <w:adjustRightInd w:val="0"/>
              <w:ind w:left="0"/>
              <w:rPr>
                <w:rFonts w:ascii="Tahoma" w:hAnsi="Tahoma" w:cs="Tahoma"/>
                <w:sz w:val="16"/>
                <w:szCs w:val="16"/>
              </w:rPr>
            </w:pPr>
            <w:r w:rsidRPr="009B6868">
              <w:rPr>
                <w:rFonts w:ascii="Tahoma" w:hAnsi="Tahoma" w:cs="Tahoma"/>
                <w:sz w:val="16"/>
                <w:szCs w:val="16"/>
              </w:rPr>
              <w:t xml:space="preserve">The following commands can </w:t>
            </w:r>
            <w:r w:rsidR="008F6E21">
              <w:rPr>
                <w:rFonts w:ascii="Tahoma" w:hAnsi="Tahoma" w:cs="Tahoma"/>
                <w:sz w:val="16"/>
                <w:szCs w:val="16"/>
              </w:rPr>
              <w:t>appear</w:t>
            </w:r>
            <w:r w:rsidRPr="009B6868">
              <w:rPr>
                <w:rFonts w:ascii="Tahoma" w:hAnsi="Tahoma" w:cs="Tahoma"/>
                <w:sz w:val="16"/>
                <w:szCs w:val="16"/>
              </w:rPr>
              <w:t xml:space="preserve"> in the set:</w:t>
            </w:r>
          </w:p>
          <w:p w:rsidR="00884337" w:rsidRPr="009B6868" w:rsidRDefault="00221EC5" w:rsidP="00884337">
            <w:pPr>
              <w:pStyle w:val="af5"/>
              <w:keepNext/>
              <w:numPr>
                <w:ilvl w:val="0"/>
                <w:numId w:val="18"/>
              </w:numPr>
              <w:autoSpaceDE w:val="0"/>
              <w:autoSpaceDN w:val="0"/>
              <w:adjustRightInd w:val="0"/>
              <w:spacing w:before="0" w:after="200"/>
              <w:ind w:left="353" w:hanging="353"/>
              <w:jc w:val="both"/>
              <w:rPr>
                <w:rFonts w:ascii="Tahoma" w:hAnsi="Tahoma" w:cs="Tahoma"/>
                <w:sz w:val="16"/>
                <w:szCs w:val="16"/>
              </w:rPr>
            </w:pPr>
            <w:hyperlink w:anchor="_[INP-ACT]_Activate_Command" w:history="1">
              <w:r w:rsidR="00884337" w:rsidRPr="009B6868">
                <w:rPr>
                  <w:rStyle w:val="af2"/>
                  <w:rFonts w:ascii="Tahoma" w:hAnsi="Tahoma" w:cs="Tahoma"/>
                  <w:sz w:val="16"/>
                  <w:szCs w:val="16"/>
                </w:rPr>
                <w:t>Activate</w:t>
              </w:r>
            </w:hyperlink>
          </w:p>
          <w:p w:rsidR="00884337" w:rsidRPr="009B6868" w:rsidRDefault="00221EC5" w:rsidP="00884337">
            <w:pPr>
              <w:pStyle w:val="af5"/>
              <w:keepNext/>
              <w:numPr>
                <w:ilvl w:val="0"/>
                <w:numId w:val="18"/>
              </w:numPr>
              <w:autoSpaceDE w:val="0"/>
              <w:autoSpaceDN w:val="0"/>
              <w:adjustRightInd w:val="0"/>
              <w:spacing w:before="0" w:after="200"/>
              <w:ind w:left="353" w:hanging="353"/>
              <w:jc w:val="both"/>
              <w:rPr>
                <w:rFonts w:ascii="Tahoma" w:hAnsi="Tahoma" w:cs="Tahoma"/>
                <w:sz w:val="16"/>
                <w:szCs w:val="16"/>
              </w:rPr>
            </w:pPr>
            <w:hyperlink w:anchor="_[INP-REN]_Renew_Command" w:history="1">
              <w:r w:rsidR="00884337" w:rsidRPr="009B6868">
                <w:rPr>
                  <w:rStyle w:val="af2"/>
                  <w:rFonts w:ascii="Tahoma" w:hAnsi="Tahoma" w:cs="Tahoma"/>
                  <w:sz w:val="16"/>
                  <w:szCs w:val="16"/>
                </w:rPr>
                <w:t>Renew</w:t>
              </w:r>
            </w:hyperlink>
          </w:p>
          <w:p w:rsidR="00884337" w:rsidRPr="009B6868" w:rsidRDefault="00221EC5" w:rsidP="00884337">
            <w:pPr>
              <w:pStyle w:val="af5"/>
              <w:keepNext/>
              <w:numPr>
                <w:ilvl w:val="0"/>
                <w:numId w:val="18"/>
              </w:numPr>
              <w:autoSpaceDE w:val="0"/>
              <w:autoSpaceDN w:val="0"/>
              <w:adjustRightInd w:val="0"/>
              <w:spacing w:before="0" w:after="200"/>
              <w:ind w:left="353" w:hanging="353"/>
              <w:jc w:val="both"/>
              <w:rPr>
                <w:rFonts w:ascii="Tahoma" w:hAnsi="Tahoma" w:cs="Tahoma"/>
                <w:sz w:val="16"/>
                <w:szCs w:val="16"/>
              </w:rPr>
            </w:pPr>
            <w:hyperlink w:anchor="_[INP-HC]_Hard_Cancel" w:history="1">
              <w:r w:rsidR="00884337" w:rsidRPr="009B6868">
                <w:rPr>
                  <w:rStyle w:val="af2"/>
                  <w:rFonts w:ascii="Tahoma" w:hAnsi="Tahoma" w:cs="Tahoma"/>
                  <w:sz w:val="16"/>
                  <w:szCs w:val="16"/>
                </w:rPr>
                <w:t>Hard</w:t>
              </w:r>
              <w:r w:rsidR="008F6E21">
                <w:rPr>
                  <w:rStyle w:val="af2"/>
                  <w:rFonts w:ascii="Tahoma" w:hAnsi="Tahoma" w:cs="Tahoma"/>
                  <w:sz w:val="16"/>
                  <w:szCs w:val="16"/>
                </w:rPr>
                <w:t xml:space="preserve"> C</w:t>
              </w:r>
              <w:r w:rsidR="00884337" w:rsidRPr="009B6868">
                <w:rPr>
                  <w:rStyle w:val="af2"/>
                  <w:rFonts w:ascii="Tahoma" w:hAnsi="Tahoma" w:cs="Tahoma"/>
                  <w:sz w:val="16"/>
                  <w:szCs w:val="16"/>
                </w:rPr>
                <w:t>ancel</w:t>
              </w:r>
            </w:hyperlink>
          </w:p>
          <w:p w:rsidR="00884337" w:rsidRPr="009B6868" w:rsidRDefault="00221EC5" w:rsidP="00884337">
            <w:pPr>
              <w:pStyle w:val="af5"/>
              <w:keepNext/>
              <w:numPr>
                <w:ilvl w:val="0"/>
                <w:numId w:val="18"/>
              </w:numPr>
              <w:autoSpaceDE w:val="0"/>
              <w:autoSpaceDN w:val="0"/>
              <w:adjustRightInd w:val="0"/>
              <w:spacing w:before="0" w:after="200"/>
              <w:ind w:left="353" w:hanging="353"/>
              <w:jc w:val="both"/>
              <w:rPr>
                <w:rFonts w:ascii="Tahoma" w:hAnsi="Tahoma" w:cs="Tahoma"/>
                <w:sz w:val="16"/>
                <w:szCs w:val="16"/>
              </w:rPr>
            </w:pPr>
            <w:hyperlink w:anchor="_[INP-SC]_Soft_Cancel" w:history="1">
              <w:r w:rsidR="00884337" w:rsidRPr="009B6868">
                <w:rPr>
                  <w:rStyle w:val="af2"/>
                  <w:rFonts w:ascii="Tahoma" w:hAnsi="Tahoma" w:cs="Tahoma"/>
                  <w:sz w:val="16"/>
                  <w:szCs w:val="16"/>
                </w:rPr>
                <w:t>Soft</w:t>
              </w:r>
              <w:r w:rsidR="008F6E21">
                <w:rPr>
                  <w:rStyle w:val="af2"/>
                  <w:rFonts w:ascii="Tahoma" w:hAnsi="Tahoma" w:cs="Tahoma"/>
                  <w:sz w:val="16"/>
                  <w:szCs w:val="16"/>
                </w:rPr>
                <w:t xml:space="preserve"> C</w:t>
              </w:r>
              <w:r w:rsidR="00884337" w:rsidRPr="009B6868">
                <w:rPr>
                  <w:rStyle w:val="af2"/>
                  <w:rFonts w:ascii="Tahoma" w:hAnsi="Tahoma" w:cs="Tahoma"/>
                  <w:sz w:val="16"/>
                  <w:szCs w:val="16"/>
                </w:rPr>
                <w:t>ancel</w:t>
              </w:r>
            </w:hyperlink>
          </w:p>
          <w:p w:rsidR="00884337" w:rsidRPr="00884337" w:rsidRDefault="00221EC5" w:rsidP="00884337">
            <w:pPr>
              <w:pStyle w:val="af5"/>
              <w:keepNext/>
              <w:numPr>
                <w:ilvl w:val="0"/>
                <w:numId w:val="18"/>
              </w:numPr>
              <w:autoSpaceDE w:val="0"/>
              <w:autoSpaceDN w:val="0"/>
              <w:adjustRightInd w:val="0"/>
              <w:spacing w:before="0" w:after="200"/>
              <w:ind w:left="353" w:hanging="353"/>
              <w:jc w:val="both"/>
              <w:rPr>
                <w:rStyle w:val="af2"/>
                <w:rFonts w:ascii="Tahoma" w:hAnsi="Tahoma" w:cs="Tahoma"/>
                <w:color w:val="auto"/>
                <w:sz w:val="16"/>
                <w:szCs w:val="16"/>
                <w:u w:val="none"/>
              </w:rPr>
            </w:pPr>
            <w:hyperlink w:anchor="_[INP-PAUSE]_Pause_Command" w:history="1">
              <w:r w:rsidR="00884337" w:rsidRPr="009B6868">
                <w:rPr>
                  <w:rStyle w:val="af2"/>
                  <w:rFonts w:ascii="Tahoma" w:hAnsi="Tahoma" w:cs="Tahoma"/>
                  <w:sz w:val="16"/>
                  <w:szCs w:val="16"/>
                </w:rPr>
                <w:t>Pause</w:t>
              </w:r>
            </w:hyperlink>
          </w:p>
          <w:p w:rsidR="008F6E21" w:rsidRPr="008F6E21" w:rsidRDefault="00221EC5" w:rsidP="008F6E21">
            <w:pPr>
              <w:pStyle w:val="af5"/>
              <w:keepNext/>
              <w:numPr>
                <w:ilvl w:val="0"/>
                <w:numId w:val="18"/>
              </w:numPr>
              <w:autoSpaceDE w:val="0"/>
              <w:autoSpaceDN w:val="0"/>
              <w:adjustRightInd w:val="0"/>
              <w:spacing w:before="0" w:after="200"/>
              <w:ind w:left="353" w:hanging="353"/>
              <w:jc w:val="both"/>
              <w:rPr>
                <w:rStyle w:val="af2"/>
                <w:rFonts w:ascii="Tahoma" w:hAnsi="Tahoma" w:cs="Tahoma"/>
                <w:color w:val="auto"/>
                <w:sz w:val="16"/>
                <w:szCs w:val="16"/>
                <w:u w:val="none"/>
              </w:rPr>
            </w:pPr>
            <w:hyperlink w:anchor="_[INP-RES]_Resume_Command" w:history="1">
              <w:r w:rsidR="008F6E21" w:rsidRPr="00884337">
                <w:rPr>
                  <w:rStyle w:val="af2"/>
                  <w:rFonts w:ascii="Tahoma" w:hAnsi="Tahoma" w:cs="Tahoma"/>
                  <w:sz w:val="16"/>
                  <w:szCs w:val="16"/>
                </w:rPr>
                <w:t>Resume</w:t>
              </w:r>
            </w:hyperlink>
          </w:p>
          <w:p w:rsidR="008F6E21" w:rsidRPr="008F6E21" w:rsidRDefault="00221EC5" w:rsidP="008F6E21">
            <w:pPr>
              <w:pStyle w:val="af5"/>
              <w:keepNext/>
              <w:numPr>
                <w:ilvl w:val="0"/>
                <w:numId w:val="18"/>
              </w:numPr>
              <w:autoSpaceDE w:val="0"/>
              <w:autoSpaceDN w:val="0"/>
              <w:adjustRightInd w:val="0"/>
              <w:spacing w:before="0" w:after="200"/>
              <w:ind w:left="353" w:hanging="353"/>
              <w:jc w:val="both"/>
              <w:rPr>
                <w:rFonts w:ascii="Tahoma" w:hAnsi="Tahoma" w:cs="Tahoma"/>
                <w:sz w:val="16"/>
                <w:szCs w:val="16"/>
              </w:rPr>
            </w:pPr>
            <w:hyperlink w:anchor="_[INP-GET]_GetInfo_Command" w:history="1">
              <w:r w:rsidR="008F6E21">
                <w:rPr>
                  <w:rStyle w:val="af2"/>
                  <w:rFonts w:ascii="Tahoma" w:hAnsi="Tahoma" w:cs="Tahoma"/>
                  <w:sz w:val="16"/>
                  <w:szCs w:val="16"/>
                </w:rPr>
                <w:t>G</w:t>
              </w:r>
              <w:r w:rsidR="008F6E21" w:rsidRPr="00884337">
                <w:rPr>
                  <w:rStyle w:val="af2"/>
                  <w:rFonts w:ascii="Tahoma" w:hAnsi="Tahoma" w:cs="Tahoma"/>
                  <w:sz w:val="16"/>
                  <w:szCs w:val="16"/>
                </w:rPr>
                <w:t>e</w:t>
              </w:r>
              <w:r w:rsidR="008F6E21">
                <w:rPr>
                  <w:rStyle w:val="af2"/>
                  <w:rFonts w:ascii="Tahoma" w:hAnsi="Tahoma" w:cs="Tahoma"/>
                  <w:sz w:val="16"/>
                  <w:szCs w:val="16"/>
                </w:rPr>
                <w:t>tInfo</w:t>
              </w:r>
            </w:hyperlink>
          </w:p>
        </w:tc>
      </w:tr>
    </w:tbl>
    <w:p w:rsidR="00884337" w:rsidRDefault="00884337" w:rsidP="004D1FCB">
      <w:pPr>
        <w:pStyle w:val="BodyText"/>
      </w:pPr>
      <w:bookmarkStart w:id="20" w:name="_Toc220853710"/>
      <w:bookmarkStart w:id="21" w:name="_Toc354652191"/>
    </w:p>
    <w:p w:rsidR="00884337" w:rsidRPr="004D1FCB" w:rsidRDefault="00884337" w:rsidP="004D1FCB">
      <w:pPr>
        <w:pStyle w:val="BodyText"/>
      </w:pPr>
    </w:p>
    <w:p w:rsidR="004D1FCB" w:rsidRDefault="004D1FCB" w:rsidP="004D1FCB">
      <w:pPr>
        <w:pStyle w:val="21"/>
      </w:pPr>
      <w:bookmarkStart w:id="22" w:name="_[INP-ACT]_Activate_Command"/>
      <w:bookmarkStart w:id="23" w:name="_Toc415843519"/>
      <w:bookmarkEnd w:id="22"/>
      <w:r>
        <w:t xml:space="preserve">[INP-ACT] </w:t>
      </w:r>
      <w:r w:rsidRPr="004D1FCB">
        <w:t xml:space="preserve">Activate </w:t>
      </w:r>
      <w:bookmarkEnd w:id="20"/>
      <w:r w:rsidR="00D1430E">
        <w:t>c</w:t>
      </w:r>
      <w:r w:rsidRPr="004D1FCB">
        <w:t xml:space="preserve">ommand </w:t>
      </w:r>
      <w:r w:rsidR="00D1430E">
        <w:t>f</w:t>
      </w:r>
      <w:r w:rsidRPr="004D1FCB">
        <w:t>ormat</w:t>
      </w:r>
      <w:bookmarkEnd w:id="21"/>
      <w:bookmarkEnd w:id="23"/>
    </w:p>
    <w:tbl>
      <w:tblPr>
        <w:tblStyle w:val="GreenTable"/>
        <w:tblW w:w="0" w:type="auto"/>
        <w:tblLook w:val="04A0" w:firstRow="1" w:lastRow="0" w:firstColumn="1" w:lastColumn="0" w:noHBand="0" w:noVBand="1"/>
      </w:tblPr>
      <w:tblGrid>
        <w:gridCol w:w="1678"/>
        <w:gridCol w:w="2798"/>
        <w:gridCol w:w="1472"/>
        <w:gridCol w:w="3005"/>
      </w:tblGrid>
      <w:tr w:rsidR="000C58C7" w:rsidTr="000C58C7">
        <w:trPr>
          <w:cnfStyle w:val="100000000000" w:firstRow="1" w:lastRow="0" w:firstColumn="0" w:lastColumn="0" w:oddVBand="0" w:evenVBand="0" w:oddHBand="0" w:evenHBand="0" w:firstRowFirstColumn="0" w:firstRowLastColumn="0" w:lastRowFirstColumn="0" w:lastRowLastColumn="0"/>
        </w:trPr>
        <w:tc>
          <w:tcPr>
            <w:tcW w:w="1701" w:type="dxa"/>
          </w:tcPr>
          <w:p w:rsidR="000C58C7" w:rsidRPr="000C58C7" w:rsidRDefault="000C58C7" w:rsidP="000C58C7">
            <w:pPr>
              <w:ind w:left="0"/>
            </w:pPr>
            <w:r w:rsidRPr="000C58C7">
              <w:rPr>
                <w:rFonts w:ascii="Tahoma" w:hAnsi="Tahoma" w:cs="Tahoma"/>
                <w:bCs/>
                <w:sz w:val="16"/>
                <w:szCs w:val="16"/>
              </w:rPr>
              <w:t>Field</w:t>
            </w:r>
          </w:p>
        </w:tc>
        <w:tc>
          <w:tcPr>
            <w:tcW w:w="2885" w:type="dxa"/>
          </w:tcPr>
          <w:p w:rsidR="000C58C7" w:rsidRPr="000C58C7" w:rsidRDefault="000C58C7" w:rsidP="000C58C7">
            <w:pPr>
              <w:ind w:left="0"/>
            </w:pPr>
            <w:r w:rsidRPr="000C58C7">
              <w:rPr>
                <w:rFonts w:ascii="Tahoma" w:hAnsi="Tahoma" w:cs="Tahoma"/>
                <w:bCs/>
                <w:sz w:val="16"/>
                <w:szCs w:val="16"/>
              </w:rPr>
              <w:t>Description</w:t>
            </w:r>
          </w:p>
        </w:tc>
        <w:tc>
          <w:tcPr>
            <w:tcW w:w="1510" w:type="dxa"/>
          </w:tcPr>
          <w:p w:rsidR="000C58C7" w:rsidRPr="000C58C7" w:rsidRDefault="000C58C7" w:rsidP="000C58C7">
            <w:pPr>
              <w:ind w:left="0"/>
            </w:pPr>
            <w:r w:rsidRPr="000C58C7">
              <w:rPr>
                <w:rFonts w:ascii="Tahoma" w:hAnsi="Tahoma" w:cs="Tahoma"/>
                <w:bCs/>
                <w:sz w:val="16"/>
                <w:szCs w:val="16"/>
              </w:rPr>
              <w:t>R/O/C</w:t>
            </w:r>
          </w:p>
        </w:tc>
        <w:tc>
          <w:tcPr>
            <w:tcW w:w="3083" w:type="dxa"/>
          </w:tcPr>
          <w:p w:rsidR="000C58C7" w:rsidRPr="000C58C7" w:rsidRDefault="000C58C7" w:rsidP="000C58C7">
            <w:pPr>
              <w:ind w:left="0"/>
            </w:pPr>
            <w:r w:rsidRPr="000C58C7">
              <w:rPr>
                <w:rFonts w:ascii="Tahoma" w:hAnsi="Tahoma" w:cs="Tahoma"/>
                <w:bCs/>
                <w:sz w:val="16"/>
                <w:szCs w:val="16"/>
              </w:rPr>
              <w:t>Field value type/limitations</w:t>
            </w:r>
          </w:p>
        </w:tc>
      </w:tr>
      <w:tr w:rsidR="000C58C7" w:rsidTr="000C58C7">
        <w:tc>
          <w:tcPr>
            <w:tcW w:w="1701" w:type="dxa"/>
          </w:tcPr>
          <w:p w:rsidR="000C58C7" w:rsidRPr="000C58C7" w:rsidRDefault="000C58C7" w:rsidP="000C58C7">
            <w:pPr>
              <w:keepNext/>
              <w:ind w:left="0"/>
              <w:rPr>
                <w:b/>
              </w:rPr>
            </w:pPr>
            <w:r w:rsidRPr="000C58C7">
              <w:rPr>
                <w:rFonts w:ascii="Tahoma" w:hAnsi="Tahoma" w:cs="Tahoma"/>
                <w:b/>
                <w:bCs/>
                <w:sz w:val="16"/>
                <w:szCs w:val="16"/>
              </w:rPr>
              <w:t>Activate</w:t>
            </w:r>
          </w:p>
        </w:tc>
        <w:tc>
          <w:tcPr>
            <w:tcW w:w="2885" w:type="dxa"/>
          </w:tcPr>
          <w:p w:rsidR="000C58C7" w:rsidRDefault="000C58C7" w:rsidP="000C58C7">
            <w:pPr>
              <w:keepNext/>
              <w:ind w:left="0"/>
            </w:pPr>
            <w:r w:rsidRPr="009B6868">
              <w:rPr>
                <w:rFonts w:ascii="Tahoma" w:hAnsi="Tahoma" w:cs="Tahoma"/>
                <w:bCs/>
                <w:sz w:val="16"/>
                <w:szCs w:val="16"/>
              </w:rPr>
              <w:t>“Activate”</w:t>
            </w:r>
            <w:r>
              <w:rPr>
                <w:rFonts w:ascii="Tahoma" w:hAnsi="Tahoma" w:cs="Tahoma"/>
                <w:bCs/>
                <w:sz w:val="16"/>
                <w:szCs w:val="16"/>
              </w:rPr>
              <w:t xml:space="preserve"> command</w:t>
            </w:r>
          </w:p>
        </w:tc>
        <w:tc>
          <w:tcPr>
            <w:tcW w:w="1510" w:type="dxa"/>
          </w:tcPr>
          <w:p w:rsidR="000C58C7" w:rsidRDefault="000C58C7" w:rsidP="000C58C7">
            <w:pPr>
              <w:keepNext/>
              <w:ind w:left="0"/>
            </w:pPr>
            <w:r w:rsidRPr="009B6868">
              <w:rPr>
                <w:rFonts w:ascii="Tahoma" w:hAnsi="Tahoma" w:cs="Tahoma"/>
                <w:bCs/>
                <w:sz w:val="16"/>
                <w:szCs w:val="16"/>
              </w:rPr>
              <w:t>O</w:t>
            </w:r>
          </w:p>
        </w:tc>
        <w:tc>
          <w:tcPr>
            <w:tcW w:w="3083" w:type="dxa"/>
          </w:tcPr>
          <w:p w:rsidR="000C58C7" w:rsidRDefault="000C58C7" w:rsidP="000C58C7">
            <w:pPr>
              <w:keepNext/>
              <w:ind w:left="0"/>
            </w:pPr>
            <w:r w:rsidRPr="009B6868">
              <w:rPr>
                <w:rFonts w:ascii="Tahoma" w:hAnsi="Tahoma" w:cs="Tahoma"/>
                <w:sz w:val="16"/>
                <w:szCs w:val="16"/>
              </w:rPr>
              <w:t>One per each Subscriber.</w:t>
            </w:r>
          </w:p>
        </w:tc>
      </w:tr>
      <w:tr w:rsidR="000C58C7" w:rsidTr="000C58C7">
        <w:tc>
          <w:tcPr>
            <w:tcW w:w="1701" w:type="dxa"/>
          </w:tcPr>
          <w:p w:rsidR="000C58C7" w:rsidRDefault="000C58C7" w:rsidP="000C58C7">
            <w:pPr>
              <w:keepNext/>
              <w:ind w:left="0"/>
            </w:pPr>
            <w:r>
              <w:rPr>
                <w:rFonts w:ascii="Tahoma" w:hAnsi="Tahoma" w:cs="Tahoma"/>
                <w:sz w:val="16"/>
                <w:szCs w:val="16"/>
              </w:rPr>
              <w:t>Unit</w:t>
            </w:r>
            <w:r w:rsidRPr="009B6868">
              <w:rPr>
                <w:rFonts w:ascii="Tahoma" w:hAnsi="Tahoma" w:cs="Tahoma"/>
                <w:sz w:val="16"/>
                <w:szCs w:val="16"/>
              </w:rPr>
              <w:t>Id</w:t>
            </w:r>
          </w:p>
        </w:tc>
        <w:tc>
          <w:tcPr>
            <w:tcW w:w="2885" w:type="dxa"/>
          </w:tcPr>
          <w:p w:rsidR="000C58C7" w:rsidRDefault="000C58C7" w:rsidP="000C58C7">
            <w:pPr>
              <w:keepNext/>
              <w:ind w:left="0"/>
            </w:pPr>
            <w:r w:rsidRPr="009B6868">
              <w:rPr>
                <w:rFonts w:ascii="Tahoma" w:hAnsi="Tahoma" w:cs="Tahoma"/>
                <w:sz w:val="16"/>
                <w:szCs w:val="16"/>
              </w:rPr>
              <w:t xml:space="preserve">Internal command number </w:t>
            </w:r>
            <w:r>
              <w:rPr>
                <w:rFonts w:ascii="Tahoma" w:hAnsi="Tahoma" w:cs="Tahoma"/>
                <w:sz w:val="16"/>
                <w:szCs w:val="16"/>
              </w:rPr>
              <w:t>with</w:t>
            </w:r>
            <w:r w:rsidRPr="009B6868">
              <w:rPr>
                <w:rFonts w:ascii="Tahoma" w:hAnsi="Tahoma" w:cs="Tahoma"/>
                <w:sz w:val="16"/>
                <w:szCs w:val="16"/>
              </w:rPr>
              <w:t xml:space="preserve">in </w:t>
            </w:r>
            <w:r>
              <w:rPr>
                <w:rFonts w:ascii="Tahoma" w:hAnsi="Tahoma" w:cs="Tahoma"/>
                <w:sz w:val="16"/>
                <w:szCs w:val="16"/>
              </w:rPr>
              <w:t xml:space="preserve">the </w:t>
            </w:r>
            <w:r w:rsidRPr="009B6868">
              <w:rPr>
                <w:rFonts w:ascii="Tahoma" w:hAnsi="Tahoma" w:cs="Tahoma"/>
                <w:sz w:val="16"/>
                <w:szCs w:val="16"/>
              </w:rPr>
              <w:t>request</w:t>
            </w:r>
          </w:p>
        </w:tc>
        <w:tc>
          <w:tcPr>
            <w:tcW w:w="1510" w:type="dxa"/>
          </w:tcPr>
          <w:p w:rsidR="000C58C7" w:rsidRDefault="000C58C7" w:rsidP="000C58C7">
            <w:pPr>
              <w:keepNext/>
              <w:ind w:left="0"/>
            </w:pPr>
            <w:r w:rsidRPr="009B6868">
              <w:rPr>
                <w:rFonts w:ascii="Tahoma" w:hAnsi="Tahoma" w:cs="Tahoma"/>
                <w:sz w:val="16"/>
                <w:szCs w:val="16"/>
              </w:rPr>
              <w:t>R</w:t>
            </w:r>
          </w:p>
        </w:tc>
        <w:tc>
          <w:tcPr>
            <w:tcW w:w="3083" w:type="dxa"/>
          </w:tcPr>
          <w:p w:rsidR="000C58C7" w:rsidRDefault="000C58C7" w:rsidP="000C58C7">
            <w:pPr>
              <w:keepNext/>
              <w:ind w:left="0"/>
            </w:pPr>
            <w:r w:rsidRPr="009B6868">
              <w:rPr>
                <w:rFonts w:ascii="Tahoma" w:hAnsi="Tahoma" w:cs="Tahoma"/>
                <w:sz w:val="16"/>
                <w:szCs w:val="16"/>
              </w:rPr>
              <w:t xml:space="preserve">Commands </w:t>
            </w:r>
            <w:r>
              <w:rPr>
                <w:rFonts w:ascii="Tahoma" w:hAnsi="Tahoma" w:cs="Tahoma"/>
                <w:sz w:val="16"/>
                <w:szCs w:val="16"/>
              </w:rPr>
              <w:t>with</w:t>
            </w:r>
            <w:r w:rsidRPr="009B6868">
              <w:rPr>
                <w:rFonts w:ascii="Tahoma" w:hAnsi="Tahoma" w:cs="Tahoma"/>
                <w:sz w:val="16"/>
                <w:szCs w:val="16"/>
              </w:rPr>
              <w:t xml:space="preserve">in </w:t>
            </w:r>
            <w:r>
              <w:rPr>
                <w:rFonts w:ascii="Tahoma" w:hAnsi="Tahoma" w:cs="Tahoma"/>
                <w:sz w:val="16"/>
                <w:szCs w:val="16"/>
              </w:rPr>
              <w:t>one</w:t>
            </w:r>
            <w:r w:rsidRPr="009B6868">
              <w:rPr>
                <w:rFonts w:ascii="Tahoma" w:hAnsi="Tahoma" w:cs="Tahoma"/>
                <w:sz w:val="16"/>
                <w:szCs w:val="16"/>
              </w:rPr>
              <w:t xml:space="preserve"> request are numbered </w:t>
            </w:r>
            <w:r>
              <w:rPr>
                <w:rFonts w:ascii="Tahoma" w:hAnsi="Tahoma" w:cs="Tahoma"/>
                <w:sz w:val="16"/>
                <w:szCs w:val="16"/>
              </w:rPr>
              <w:t xml:space="preserve">with </w:t>
            </w:r>
            <w:r w:rsidRPr="009B6868">
              <w:rPr>
                <w:rFonts w:ascii="Tahoma" w:hAnsi="Tahoma" w:cs="Tahoma"/>
                <w:sz w:val="16"/>
                <w:szCs w:val="16"/>
              </w:rPr>
              <w:t>sequen</w:t>
            </w:r>
            <w:r>
              <w:rPr>
                <w:rFonts w:ascii="Tahoma" w:hAnsi="Tahoma" w:cs="Tahoma"/>
                <w:sz w:val="16"/>
                <w:szCs w:val="16"/>
              </w:rPr>
              <w:t>tial integer</w:t>
            </w:r>
            <w:r w:rsidRPr="009B6868">
              <w:rPr>
                <w:rFonts w:ascii="Tahoma" w:hAnsi="Tahoma" w:cs="Tahoma"/>
                <w:sz w:val="16"/>
                <w:szCs w:val="16"/>
              </w:rPr>
              <w:t>s.</w:t>
            </w:r>
          </w:p>
        </w:tc>
      </w:tr>
      <w:tr w:rsidR="000C58C7" w:rsidTr="000C58C7">
        <w:tc>
          <w:tcPr>
            <w:tcW w:w="1701" w:type="dxa"/>
          </w:tcPr>
          <w:p w:rsidR="000C58C7" w:rsidRDefault="000C58C7" w:rsidP="000C58C7">
            <w:pPr>
              <w:keepNext/>
              <w:ind w:left="0"/>
              <w:rPr>
                <w:rFonts w:ascii="Tahoma" w:hAnsi="Tahoma" w:cs="Tahoma"/>
                <w:sz w:val="16"/>
                <w:szCs w:val="16"/>
              </w:rPr>
            </w:pPr>
            <w:r>
              <w:rPr>
                <w:rFonts w:ascii="Tahoma" w:hAnsi="Tahoma" w:cs="Tahoma"/>
                <w:sz w:val="16"/>
                <w:szCs w:val="16"/>
              </w:rPr>
              <w:t>Subscriber</w:t>
            </w:r>
            <w:r w:rsidRPr="009B6868">
              <w:rPr>
                <w:rFonts w:ascii="Tahoma" w:hAnsi="Tahoma" w:cs="Tahoma"/>
                <w:sz w:val="16"/>
                <w:szCs w:val="16"/>
              </w:rPr>
              <w:t>Id</w:t>
            </w:r>
          </w:p>
        </w:tc>
        <w:tc>
          <w:tcPr>
            <w:tcW w:w="2885" w:type="dxa"/>
          </w:tcPr>
          <w:p w:rsidR="000C58C7" w:rsidRPr="009B6868" w:rsidRDefault="000C58C7" w:rsidP="000C58C7">
            <w:pPr>
              <w:keepNext/>
              <w:ind w:left="0"/>
              <w:rPr>
                <w:rFonts w:ascii="Tahoma" w:hAnsi="Tahoma" w:cs="Tahoma"/>
                <w:sz w:val="16"/>
                <w:szCs w:val="16"/>
              </w:rPr>
            </w:pPr>
            <w:r w:rsidRPr="009B6868">
              <w:rPr>
                <w:rFonts w:ascii="Tahoma" w:hAnsi="Tahoma" w:cs="Tahoma"/>
                <w:sz w:val="16"/>
                <w:szCs w:val="16"/>
              </w:rPr>
              <w:t>Unique Subscriber identifier</w:t>
            </w:r>
          </w:p>
        </w:tc>
        <w:tc>
          <w:tcPr>
            <w:tcW w:w="1510" w:type="dxa"/>
          </w:tcPr>
          <w:p w:rsidR="000C58C7" w:rsidRPr="009B6868" w:rsidRDefault="000C58C7" w:rsidP="000C58C7">
            <w:pPr>
              <w:keepNext/>
              <w:ind w:left="0"/>
              <w:rPr>
                <w:rFonts w:ascii="Tahoma" w:hAnsi="Tahoma" w:cs="Tahoma"/>
                <w:sz w:val="16"/>
                <w:szCs w:val="16"/>
              </w:rPr>
            </w:pPr>
            <w:r w:rsidRPr="009B6868">
              <w:rPr>
                <w:rFonts w:ascii="Tahoma" w:hAnsi="Tahoma" w:cs="Tahoma"/>
                <w:sz w:val="16"/>
                <w:szCs w:val="16"/>
              </w:rPr>
              <w:t>R</w:t>
            </w:r>
          </w:p>
        </w:tc>
        <w:tc>
          <w:tcPr>
            <w:tcW w:w="3083" w:type="dxa"/>
          </w:tcPr>
          <w:p w:rsidR="000C58C7" w:rsidRPr="009B6868" w:rsidRDefault="000C58C7" w:rsidP="000C58C7">
            <w:pPr>
              <w:keepNext/>
              <w:ind w:left="0"/>
              <w:rPr>
                <w:rFonts w:ascii="Tahoma" w:hAnsi="Tahoma" w:cs="Tahoma"/>
                <w:sz w:val="16"/>
                <w:szCs w:val="16"/>
              </w:rPr>
            </w:pPr>
            <w:r>
              <w:rPr>
                <w:rFonts w:ascii="Tahoma" w:hAnsi="Tahoma" w:cs="Tahoma"/>
                <w:sz w:val="16"/>
                <w:szCs w:val="16"/>
              </w:rPr>
              <w:t xml:space="preserve">See </w:t>
            </w:r>
            <w:hyperlink w:anchor="_[APDX-02]_Subscriber_Id" w:history="1">
              <w:r w:rsidRPr="008F6E21">
                <w:rPr>
                  <w:rStyle w:val="af2"/>
                  <w:rFonts w:ascii="Tahoma" w:hAnsi="Tahoma" w:cs="Tahoma"/>
                  <w:sz w:val="16"/>
                  <w:szCs w:val="16"/>
                </w:rPr>
                <w:t>[APDX-02] Subscriber Id Format</w:t>
              </w:r>
            </w:hyperlink>
            <w:r>
              <w:rPr>
                <w:rFonts w:ascii="Tahoma" w:hAnsi="Tahoma" w:cs="Tahoma"/>
                <w:sz w:val="16"/>
                <w:szCs w:val="16"/>
              </w:rPr>
              <w:t>.</w:t>
            </w:r>
          </w:p>
        </w:tc>
      </w:tr>
      <w:tr w:rsidR="000C58C7" w:rsidTr="000C58C7">
        <w:tc>
          <w:tcPr>
            <w:tcW w:w="1701" w:type="dxa"/>
          </w:tcPr>
          <w:p w:rsidR="000C58C7" w:rsidRDefault="000C58C7" w:rsidP="000C58C7">
            <w:pPr>
              <w:keepNext/>
              <w:ind w:left="0"/>
              <w:rPr>
                <w:rFonts w:ascii="Tahoma" w:hAnsi="Tahoma" w:cs="Tahoma"/>
                <w:sz w:val="16"/>
                <w:szCs w:val="16"/>
              </w:rPr>
            </w:pPr>
            <w:r>
              <w:rPr>
                <w:rFonts w:ascii="Tahoma" w:hAnsi="Tahoma" w:cs="Tahoma"/>
                <w:sz w:val="16"/>
                <w:szCs w:val="16"/>
              </w:rPr>
              <w:t>Activation</w:t>
            </w:r>
            <w:r w:rsidRPr="009B6868">
              <w:rPr>
                <w:rFonts w:ascii="Tahoma" w:hAnsi="Tahoma" w:cs="Tahoma"/>
                <w:sz w:val="16"/>
                <w:szCs w:val="16"/>
              </w:rPr>
              <w:t>Type</w:t>
            </w:r>
          </w:p>
        </w:tc>
        <w:tc>
          <w:tcPr>
            <w:tcW w:w="2885" w:type="dxa"/>
          </w:tcPr>
          <w:p w:rsidR="000C58C7" w:rsidRPr="009B6868" w:rsidRDefault="000C58C7" w:rsidP="000C58C7">
            <w:pPr>
              <w:keepNext/>
              <w:ind w:left="0"/>
              <w:rPr>
                <w:rFonts w:ascii="Tahoma" w:hAnsi="Tahoma" w:cs="Tahoma"/>
                <w:sz w:val="16"/>
                <w:szCs w:val="16"/>
              </w:rPr>
            </w:pPr>
            <w:r w:rsidRPr="009B6868">
              <w:rPr>
                <w:rFonts w:ascii="Tahoma" w:hAnsi="Tahoma" w:cs="Tahoma"/>
                <w:sz w:val="16"/>
                <w:szCs w:val="16"/>
              </w:rPr>
              <w:t>Field in which type of activation can be specified</w:t>
            </w:r>
          </w:p>
        </w:tc>
        <w:tc>
          <w:tcPr>
            <w:tcW w:w="1510" w:type="dxa"/>
          </w:tcPr>
          <w:p w:rsidR="000C58C7" w:rsidRPr="009B6868" w:rsidRDefault="000C58C7" w:rsidP="000C58C7">
            <w:pPr>
              <w:keepNext/>
              <w:ind w:left="0"/>
              <w:rPr>
                <w:rFonts w:ascii="Tahoma" w:hAnsi="Tahoma" w:cs="Tahoma"/>
                <w:sz w:val="16"/>
                <w:szCs w:val="16"/>
              </w:rPr>
            </w:pPr>
            <w:r w:rsidRPr="009B6868">
              <w:rPr>
                <w:rFonts w:ascii="Tahoma" w:hAnsi="Tahoma" w:cs="Tahoma"/>
                <w:sz w:val="16"/>
                <w:szCs w:val="16"/>
              </w:rPr>
              <w:t>O</w:t>
            </w:r>
          </w:p>
        </w:tc>
        <w:tc>
          <w:tcPr>
            <w:tcW w:w="3083" w:type="dxa"/>
          </w:tcPr>
          <w:p w:rsidR="000C58C7" w:rsidRPr="009B6868" w:rsidRDefault="000C58C7" w:rsidP="000C58C7">
            <w:pPr>
              <w:keepNext/>
              <w:autoSpaceDE w:val="0"/>
              <w:autoSpaceDN w:val="0"/>
              <w:adjustRightInd w:val="0"/>
              <w:ind w:left="0"/>
              <w:rPr>
                <w:rFonts w:ascii="Tahoma" w:hAnsi="Tahoma" w:cs="Tahoma"/>
                <w:sz w:val="16"/>
                <w:szCs w:val="16"/>
              </w:rPr>
            </w:pPr>
            <w:r w:rsidRPr="009B6868">
              <w:rPr>
                <w:rFonts w:ascii="Tahoma" w:hAnsi="Tahoma" w:cs="Tahoma"/>
                <w:sz w:val="16"/>
                <w:szCs w:val="16"/>
              </w:rPr>
              <w:t>Possible values: “Standard”, “Secondary”.</w:t>
            </w:r>
          </w:p>
          <w:p w:rsidR="000C58C7" w:rsidRPr="009B6868" w:rsidRDefault="000C58C7" w:rsidP="000C58C7">
            <w:pPr>
              <w:keepNext/>
              <w:ind w:left="0"/>
              <w:rPr>
                <w:rFonts w:ascii="Tahoma" w:hAnsi="Tahoma" w:cs="Tahoma"/>
                <w:sz w:val="16"/>
                <w:szCs w:val="16"/>
              </w:rPr>
            </w:pPr>
            <w:r w:rsidRPr="009B6868">
              <w:rPr>
                <w:rFonts w:ascii="Tahoma" w:hAnsi="Tahoma" w:cs="Tahoma"/>
                <w:sz w:val="16"/>
                <w:szCs w:val="16"/>
              </w:rPr>
              <w:t xml:space="preserve">If not specified, “Standard” is </w:t>
            </w:r>
            <w:r>
              <w:rPr>
                <w:rFonts w:ascii="Tahoma" w:hAnsi="Tahoma" w:cs="Tahoma"/>
                <w:sz w:val="16"/>
                <w:szCs w:val="16"/>
              </w:rPr>
              <w:t>assumed by default.</w:t>
            </w:r>
          </w:p>
        </w:tc>
      </w:tr>
      <w:tr w:rsidR="000C58C7" w:rsidTr="000C58C7">
        <w:tc>
          <w:tcPr>
            <w:tcW w:w="1701" w:type="dxa"/>
          </w:tcPr>
          <w:p w:rsidR="000C58C7" w:rsidRDefault="000C58C7" w:rsidP="000C58C7">
            <w:pPr>
              <w:keepNext/>
              <w:ind w:left="0"/>
              <w:rPr>
                <w:rFonts w:ascii="Tahoma" w:hAnsi="Tahoma" w:cs="Tahoma"/>
                <w:sz w:val="16"/>
                <w:szCs w:val="16"/>
              </w:rPr>
            </w:pPr>
            <w:r>
              <w:rPr>
                <w:rFonts w:ascii="Tahoma" w:hAnsi="Tahoma" w:cs="Tahoma"/>
                <w:sz w:val="16"/>
                <w:szCs w:val="16"/>
              </w:rPr>
              <w:t>Start</w:t>
            </w:r>
            <w:r w:rsidRPr="009B6868">
              <w:rPr>
                <w:rFonts w:ascii="Tahoma" w:hAnsi="Tahoma" w:cs="Tahoma"/>
                <w:sz w:val="16"/>
                <w:szCs w:val="16"/>
              </w:rPr>
              <w:t>Time</w:t>
            </w:r>
          </w:p>
        </w:tc>
        <w:tc>
          <w:tcPr>
            <w:tcW w:w="2885" w:type="dxa"/>
          </w:tcPr>
          <w:p w:rsidR="000C58C7" w:rsidRPr="009B6868" w:rsidRDefault="000C58C7" w:rsidP="000C58C7">
            <w:pPr>
              <w:keepNext/>
              <w:ind w:left="0"/>
              <w:rPr>
                <w:rFonts w:ascii="Tahoma" w:hAnsi="Tahoma" w:cs="Tahoma"/>
                <w:sz w:val="16"/>
                <w:szCs w:val="16"/>
              </w:rPr>
            </w:pPr>
            <w:r w:rsidRPr="009B6868">
              <w:rPr>
                <w:rFonts w:ascii="Tahoma" w:hAnsi="Tahoma" w:cs="Tahoma"/>
                <w:sz w:val="16"/>
                <w:szCs w:val="16"/>
              </w:rPr>
              <w:t>Date/time since which the subscription will be activated (date/time of subscription purchase)</w:t>
            </w:r>
          </w:p>
        </w:tc>
        <w:tc>
          <w:tcPr>
            <w:tcW w:w="1510" w:type="dxa"/>
          </w:tcPr>
          <w:p w:rsidR="000C58C7" w:rsidRPr="009B6868" w:rsidRDefault="000C58C7" w:rsidP="000C58C7">
            <w:pPr>
              <w:keepNext/>
              <w:ind w:left="0"/>
              <w:rPr>
                <w:rFonts w:ascii="Tahoma" w:hAnsi="Tahoma" w:cs="Tahoma"/>
                <w:sz w:val="16"/>
                <w:szCs w:val="16"/>
              </w:rPr>
            </w:pPr>
            <w:r w:rsidRPr="009B6868">
              <w:rPr>
                <w:rFonts w:ascii="Tahoma" w:hAnsi="Tahoma" w:cs="Tahoma"/>
                <w:sz w:val="16"/>
                <w:szCs w:val="16"/>
              </w:rPr>
              <w:t>R</w:t>
            </w:r>
          </w:p>
        </w:tc>
        <w:tc>
          <w:tcPr>
            <w:tcW w:w="3083" w:type="dxa"/>
          </w:tcPr>
          <w:p w:rsidR="000C58C7" w:rsidRPr="009B6868" w:rsidRDefault="000C58C7" w:rsidP="000C58C7">
            <w:pPr>
              <w:keepNext/>
              <w:autoSpaceDE w:val="0"/>
              <w:autoSpaceDN w:val="0"/>
              <w:adjustRightInd w:val="0"/>
              <w:ind w:left="0"/>
              <w:rPr>
                <w:rFonts w:ascii="Tahoma" w:hAnsi="Tahoma" w:cs="Tahoma"/>
                <w:sz w:val="16"/>
                <w:szCs w:val="16"/>
              </w:rPr>
            </w:pPr>
            <w:r w:rsidRPr="009B6868">
              <w:rPr>
                <w:rFonts w:ascii="Tahoma" w:hAnsi="Tahoma" w:cs="Tahoma"/>
                <w:sz w:val="16"/>
                <w:szCs w:val="16"/>
              </w:rPr>
              <w:t>Date/time format:</w:t>
            </w:r>
          </w:p>
          <w:p w:rsidR="000C58C7" w:rsidRPr="009B6868" w:rsidRDefault="000C58C7" w:rsidP="000C58C7">
            <w:pPr>
              <w:keepNext/>
              <w:ind w:left="0"/>
              <w:rPr>
                <w:rFonts w:ascii="Tahoma" w:hAnsi="Tahoma" w:cs="Tahoma"/>
                <w:sz w:val="16"/>
                <w:szCs w:val="16"/>
              </w:rPr>
            </w:pPr>
            <w:r w:rsidRPr="009B6868">
              <w:rPr>
                <w:rFonts w:ascii="Tahoma" w:hAnsi="Tahoma" w:cs="Tahoma"/>
                <w:sz w:val="16"/>
                <w:szCs w:val="16"/>
              </w:rPr>
              <w:t xml:space="preserve">See </w:t>
            </w:r>
            <w:hyperlink w:anchor="_[INP-CMN]_Common_Request" w:history="1">
              <w:r w:rsidRPr="009B6868">
                <w:rPr>
                  <w:rStyle w:val="af2"/>
                  <w:rFonts w:ascii="Tahoma" w:hAnsi="Tahoma" w:cs="Tahoma"/>
                  <w:sz w:val="16"/>
                  <w:szCs w:val="16"/>
                </w:rPr>
                <w:t>Common request part format</w:t>
              </w:r>
            </w:hyperlink>
            <w:r w:rsidRPr="009B6868">
              <w:rPr>
                <w:rFonts w:ascii="Tahoma" w:hAnsi="Tahoma" w:cs="Tahoma"/>
                <w:sz w:val="16"/>
                <w:szCs w:val="16"/>
              </w:rPr>
              <w:t xml:space="preserve"> </w:t>
            </w:r>
            <w:r>
              <w:rPr>
                <w:rFonts w:ascii="Tahoma" w:hAnsi="Tahoma" w:cs="Tahoma"/>
                <w:sz w:val="16"/>
                <w:szCs w:val="16"/>
              </w:rPr>
              <w:t xml:space="preserve">for the </w:t>
            </w:r>
            <w:r w:rsidRPr="009B6868">
              <w:rPr>
                <w:rFonts w:ascii="Tahoma" w:hAnsi="Tahoma" w:cs="Tahoma"/>
                <w:sz w:val="16"/>
                <w:szCs w:val="16"/>
              </w:rPr>
              <w:t>description of Timestamp field.</w:t>
            </w:r>
          </w:p>
        </w:tc>
      </w:tr>
      <w:tr w:rsidR="000C58C7" w:rsidTr="000C58C7">
        <w:tc>
          <w:tcPr>
            <w:tcW w:w="1701" w:type="dxa"/>
          </w:tcPr>
          <w:p w:rsidR="000C58C7" w:rsidRDefault="000C58C7" w:rsidP="000C58C7">
            <w:pPr>
              <w:keepNext/>
              <w:ind w:left="0"/>
              <w:rPr>
                <w:rFonts w:ascii="Tahoma" w:hAnsi="Tahoma" w:cs="Tahoma"/>
                <w:sz w:val="16"/>
                <w:szCs w:val="16"/>
              </w:rPr>
            </w:pPr>
            <w:r>
              <w:rPr>
                <w:rFonts w:ascii="Tahoma" w:hAnsi="Tahoma" w:cs="Tahoma"/>
                <w:sz w:val="16"/>
                <w:szCs w:val="16"/>
              </w:rPr>
              <w:t>End</w:t>
            </w:r>
            <w:r w:rsidRPr="009B6868">
              <w:rPr>
                <w:rFonts w:ascii="Tahoma" w:hAnsi="Tahoma" w:cs="Tahoma"/>
                <w:sz w:val="16"/>
                <w:szCs w:val="16"/>
              </w:rPr>
              <w:t>Time</w:t>
            </w:r>
          </w:p>
        </w:tc>
        <w:tc>
          <w:tcPr>
            <w:tcW w:w="2885" w:type="dxa"/>
          </w:tcPr>
          <w:p w:rsidR="000C58C7" w:rsidRPr="009B6868" w:rsidRDefault="000C58C7" w:rsidP="000C58C7">
            <w:pPr>
              <w:keepNext/>
              <w:ind w:left="0"/>
              <w:rPr>
                <w:rFonts w:ascii="Tahoma" w:hAnsi="Tahoma" w:cs="Tahoma"/>
                <w:sz w:val="16"/>
                <w:szCs w:val="16"/>
              </w:rPr>
            </w:pPr>
            <w:r w:rsidRPr="009B6868">
              <w:rPr>
                <w:rFonts w:ascii="Tahoma" w:hAnsi="Tahoma" w:cs="Tahoma"/>
                <w:sz w:val="16"/>
                <w:szCs w:val="16"/>
              </w:rPr>
              <w:t>Date/time of subscription expir</w:t>
            </w:r>
            <w:r>
              <w:rPr>
                <w:rFonts w:ascii="Tahoma" w:hAnsi="Tahoma" w:cs="Tahoma"/>
                <w:sz w:val="16"/>
                <w:szCs w:val="16"/>
              </w:rPr>
              <w:t>ation</w:t>
            </w:r>
            <w:r w:rsidRPr="00A1563E">
              <w:rPr>
                <w:rFonts w:ascii="Tahoma" w:hAnsi="Tahoma" w:cs="Tahoma"/>
                <w:sz w:val="16"/>
                <w:szCs w:val="16"/>
              </w:rPr>
              <w:t xml:space="preserve"> (</w:t>
            </w:r>
            <w:r>
              <w:rPr>
                <w:rFonts w:ascii="Tahoma" w:hAnsi="Tahoma" w:cs="Tahoma"/>
                <w:sz w:val="16"/>
                <w:szCs w:val="16"/>
              </w:rPr>
              <w:t>last day of subscription maintenance inclusive)</w:t>
            </w:r>
            <w:r w:rsidRPr="009B6868">
              <w:rPr>
                <w:rFonts w:ascii="Tahoma" w:hAnsi="Tahoma" w:cs="Tahoma"/>
                <w:sz w:val="16"/>
                <w:szCs w:val="16"/>
              </w:rPr>
              <w:t xml:space="preserve">. If </w:t>
            </w:r>
            <w:r>
              <w:rPr>
                <w:rFonts w:ascii="Tahoma" w:hAnsi="Tahoma" w:cs="Tahoma"/>
                <w:sz w:val="16"/>
                <w:szCs w:val="16"/>
              </w:rPr>
              <w:t>the</w:t>
            </w:r>
            <w:r w:rsidRPr="009B6868">
              <w:rPr>
                <w:rFonts w:ascii="Tahoma" w:hAnsi="Tahoma" w:cs="Tahoma"/>
                <w:sz w:val="16"/>
                <w:szCs w:val="16"/>
              </w:rPr>
              <w:t xml:space="preserve"> subscription is activated for an indefinite period, then “indefinite” must be specified in </w:t>
            </w:r>
            <w:r>
              <w:rPr>
                <w:rFonts w:ascii="Tahoma" w:hAnsi="Tahoma" w:cs="Tahoma"/>
                <w:sz w:val="16"/>
                <w:szCs w:val="16"/>
              </w:rPr>
              <w:t xml:space="preserve">this </w:t>
            </w:r>
            <w:r w:rsidRPr="009B6868">
              <w:rPr>
                <w:rFonts w:ascii="Tahoma" w:hAnsi="Tahoma" w:cs="Tahoma"/>
                <w:sz w:val="16"/>
                <w:szCs w:val="16"/>
              </w:rPr>
              <w:t>field.</w:t>
            </w:r>
          </w:p>
        </w:tc>
        <w:tc>
          <w:tcPr>
            <w:tcW w:w="1510" w:type="dxa"/>
          </w:tcPr>
          <w:p w:rsidR="000C58C7" w:rsidRPr="009B6868" w:rsidRDefault="000C58C7" w:rsidP="000C58C7">
            <w:pPr>
              <w:keepNext/>
              <w:ind w:left="0"/>
              <w:rPr>
                <w:rFonts w:ascii="Tahoma" w:hAnsi="Tahoma" w:cs="Tahoma"/>
                <w:sz w:val="16"/>
                <w:szCs w:val="16"/>
              </w:rPr>
            </w:pPr>
            <w:r w:rsidRPr="009B6868">
              <w:rPr>
                <w:rFonts w:ascii="Tahoma" w:hAnsi="Tahoma" w:cs="Tahoma"/>
                <w:sz w:val="16"/>
                <w:szCs w:val="16"/>
              </w:rPr>
              <w:t>R</w:t>
            </w:r>
          </w:p>
        </w:tc>
        <w:tc>
          <w:tcPr>
            <w:tcW w:w="3083" w:type="dxa"/>
          </w:tcPr>
          <w:p w:rsidR="000C58C7" w:rsidRPr="009B6868" w:rsidRDefault="000C58C7" w:rsidP="000C58C7">
            <w:pPr>
              <w:keepNext/>
              <w:autoSpaceDE w:val="0"/>
              <w:autoSpaceDN w:val="0"/>
              <w:adjustRightInd w:val="0"/>
              <w:spacing w:after="0"/>
              <w:ind w:left="0"/>
              <w:rPr>
                <w:rFonts w:ascii="Tahoma" w:hAnsi="Tahoma" w:cs="Tahoma"/>
                <w:sz w:val="16"/>
                <w:szCs w:val="16"/>
              </w:rPr>
            </w:pPr>
            <w:r w:rsidRPr="009B6868">
              <w:rPr>
                <w:rFonts w:ascii="Tahoma" w:hAnsi="Tahoma" w:cs="Tahoma"/>
                <w:sz w:val="16"/>
                <w:szCs w:val="16"/>
              </w:rPr>
              <w:t>Value “indefinite”</w:t>
            </w:r>
          </w:p>
          <w:p w:rsidR="000C58C7" w:rsidRPr="009B6868" w:rsidRDefault="000C58C7" w:rsidP="000C58C7">
            <w:pPr>
              <w:keepNext/>
              <w:autoSpaceDE w:val="0"/>
              <w:autoSpaceDN w:val="0"/>
              <w:adjustRightInd w:val="0"/>
              <w:spacing w:after="0"/>
              <w:ind w:left="0"/>
              <w:rPr>
                <w:rFonts w:ascii="Tahoma" w:hAnsi="Tahoma" w:cs="Tahoma"/>
                <w:sz w:val="16"/>
                <w:szCs w:val="16"/>
              </w:rPr>
            </w:pPr>
          </w:p>
          <w:p w:rsidR="000C58C7" w:rsidRPr="009B6868" w:rsidRDefault="000C58C7" w:rsidP="000C58C7">
            <w:pPr>
              <w:keepNext/>
              <w:autoSpaceDE w:val="0"/>
              <w:autoSpaceDN w:val="0"/>
              <w:adjustRightInd w:val="0"/>
              <w:spacing w:after="0"/>
              <w:ind w:left="0"/>
              <w:rPr>
                <w:rFonts w:ascii="Tahoma" w:hAnsi="Tahoma" w:cs="Tahoma"/>
                <w:sz w:val="16"/>
                <w:szCs w:val="16"/>
              </w:rPr>
            </w:pPr>
            <w:r w:rsidRPr="009B6868">
              <w:rPr>
                <w:rFonts w:ascii="Tahoma" w:hAnsi="Tahoma" w:cs="Tahoma"/>
                <w:sz w:val="16"/>
                <w:szCs w:val="16"/>
              </w:rPr>
              <w:t>or</w:t>
            </w:r>
          </w:p>
          <w:p w:rsidR="000C58C7" w:rsidRPr="009B6868" w:rsidRDefault="000C58C7" w:rsidP="000C58C7">
            <w:pPr>
              <w:keepNext/>
              <w:autoSpaceDE w:val="0"/>
              <w:autoSpaceDN w:val="0"/>
              <w:adjustRightInd w:val="0"/>
              <w:spacing w:after="0"/>
              <w:ind w:left="0"/>
              <w:rPr>
                <w:rFonts w:ascii="Tahoma" w:hAnsi="Tahoma" w:cs="Tahoma"/>
                <w:sz w:val="16"/>
                <w:szCs w:val="16"/>
              </w:rPr>
            </w:pPr>
          </w:p>
          <w:p w:rsidR="000C58C7" w:rsidRPr="009B6868" w:rsidRDefault="000C58C7" w:rsidP="000C58C7">
            <w:pPr>
              <w:keepNext/>
              <w:autoSpaceDE w:val="0"/>
              <w:autoSpaceDN w:val="0"/>
              <w:adjustRightInd w:val="0"/>
              <w:spacing w:after="0"/>
              <w:ind w:left="0"/>
              <w:rPr>
                <w:rFonts w:ascii="Tahoma" w:hAnsi="Tahoma" w:cs="Tahoma"/>
                <w:sz w:val="16"/>
                <w:szCs w:val="16"/>
              </w:rPr>
            </w:pPr>
            <w:r w:rsidRPr="009B6868">
              <w:rPr>
                <w:rFonts w:ascii="Tahoma" w:hAnsi="Tahoma" w:cs="Tahoma"/>
                <w:sz w:val="16"/>
                <w:szCs w:val="16"/>
              </w:rPr>
              <w:t>Date/time format:</w:t>
            </w:r>
          </w:p>
          <w:p w:rsidR="000C58C7" w:rsidRPr="009B6868" w:rsidRDefault="000C58C7" w:rsidP="000C58C7">
            <w:pPr>
              <w:keepNext/>
              <w:autoSpaceDE w:val="0"/>
              <w:autoSpaceDN w:val="0"/>
              <w:adjustRightInd w:val="0"/>
              <w:ind w:left="0"/>
              <w:rPr>
                <w:rFonts w:ascii="Tahoma" w:hAnsi="Tahoma" w:cs="Tahoma"/>
                <w:sz w:val="16"/>
                <w:szCs w:val="16"/>
              </w:rPr>
            </w:pPr>
            <w:r w:rsidRPr="009B6868">
              <w:rPr>
                <w:rFonts w:ascii="Tahoma" w:hAnsi="Tahoma" w:cs="Tahoma"/>
                <w:sz w:val="16"/>
                <w:szCs w:val="16"/>
              </w:rPr>
              <w:t xml:space="preserve">See </w:t>
            </w:r>
            <w:hyperlink w:anchor="_[INP-CMN]_Common_Request" w:history="1">
              <w:r w:rsidRPr="009B6868">
                <w:rPr>
                  <w:rStyle w:val="af2"/>
                  <w:rFonts w:ascii="Tahoma" w:hAnsi="Tahoma" w:cs="Tahoma"/>
                  <w:sz w:val="16"/>
                  <w:szCs w:val="16"/>
                </w:rPr>
                <w:t>Common request part format</w:t>
              </w:r>
            </w:hyperlink>
            <w:r w:rsidRPr="009B6868">
              <w:rPr>
                <w:rFonts w:ascii="Tahoma" w:hAnsi="Tahoma" w:cs="Tahoma"/>
                <w:sz w:val="16"/>
                <w:szCs w:val="16"/>
              </w:rPr>
              <w:t xml:space="preserve"> </w:t>
            </w:r>
            <w:r>
              <w:rPr>
                <w:rFonts w:ascii="Tahoma" w:hAnsi="Tahoma" w:cs="Tahoma"/>
                <w:sz w:val="16"/>
                <w:szCs w:val="16"/>
              </w:rPr>
              <w:t xml:space="preserve">for the </w:t>
            </w:r>
            <w:r w:rsidRPr="009B6868">
              <w:rPr>
                <w:rFonts w:ascii="Tahoma" w:hAnsi="Tahoma" w:cs="Tahoma"/>
                <w:sz w:val="16"/>
                <w:szCs w:val="16"/>
              </w:rPr>
              <w:t>description of Timestamp field.</w:t>
            </w:r>
          </w:p>
        </w:tc>
      </w:tr>
      <w:tr w:rsidR="000C58C7" w:rsidTr="000C58C7">
        <w:tc>
          <w:tcPr>
            <w:tcW w:w="1701" w:type="dxa"/>
          </w:tcPr>
          <w:p w:rsidR="000C58C7" w:rsidRDefault="000C58C7" w:rsidP="000C58C7">
            <w:pPr>
              <w:keepNext/>
              <w:ind w:left="0"/>
              <w:rPr>
                <w:rFonts w:ascii="Tahoma" w:hAnsi="Tahoma" w:cs="Tahoma"/>
                <w:sz w:val="16"/>
                <w:szCs w:val="16"/>
              </w:rPr>
            </w:pPr>
            <w:r>
              <w:rPr>
                <w:rFonts w:ascii="Tahoma" w:hAnsi="Tahoma" w:cs="Tahoma"/>
                <w:bCs/>
                <w:sz w:val="16"/>
                <w:szCs w:val="16"/>
              </w:rPr>
              <w:t>License</w:t>
            </w:r>
            <w:r w:rsidRPr="009B6868">
              <w:rPr>
                <w:rFonts w:ascii="Tahoma" w:hAnsi="Tahoma" w:cs="Tahoma"/>
                <w:bCs/>
                <w:sz w:val="16"/>
                <w:szCs w:val="16"/>
              </w:rPr>
              <w:t>Count</w:t>
            </w:r>
          </w:p>
        </w:tc>
        <w:tc>
          <w:tcPr>
            <w:tcW w:w="2885" w:type="dxa"/>
          </w:tcPr>
          <w:p w:rsidR="000C58C7" w:rsidRPr="009B6868" w:rsidRDefault="000C58C7" w:rsidP="000C58C7">
            <w:pPr>
              <w:keepNext/>
              <w:ind w:left="0"/>
              <w:rPr>
                <w:rFonts w:ascii="Tahoma" w:hAnsi="Tahoma" w:cs="Tahoma"/>
                <w:sz w:val="16"/>
                <w:szCs w:val="16"/>
              </w:rPr>
            </w:pPr>
            <w:r>
              <w:rPr>
                <w:rFonts w:ascii="Tahoma" w:hAnsi="Tahoma" w:cs="Tahoma"/>
                <w:bCs/>
                <w:sz w:val="16"/>
                <w:szCs w:val="16"/>
              </w:rPr>
              <w:t>N</w:t>
            </w:r>
            <w:r w:rsidRPr="009B6868">
              <w:rPr>
                <w:rFonts w:ascii="Tahoma" w:hAnsi="Tahoma" w:cs="Tahoma"/>
                <w:bCs/>
                <w:sz w:val="16"/>
                <w:szCs w:val="16"/>
              </w:rPr>
              <w:t>umber of licenses for subscription. Licenses count cannot be changed during the subscription period.</w:t>
            </w:r>
          </w:p>
        </w:tc>
        <w:tc>
          <w:tcPr>
            <w:tcW w:w="1510" w:type="dxa"/>
          </w:tcPr>
          <w:p w:rsidR="000C58C7" w:rsidRPr="009B6868" w:rsidRDefault="000C58C7" w:rsidP="000C58C7">
            <w:pPr>
              <w:keepNext/>
              <w:ind w:left="0"/>
              <w:rPr>
                <w:rFonts w:ascii="Tahoma" w:hAnsi="Tahoma" w:cs="Tahoma"/>
                <w:sz w:val="16"/>
                <w:szCs w:val="16"/>
              </w:rPr>
            </w:pPr>
            <w:r w:rsidRPr="009B6868">
              <w:rPr>
                <w:rFonts w:ascii="Tahoma" w:hAnsi="Tahoma" w:cs="Tahoma"/>
                <w:bCs/>
                <w:sz w:val="16"/>
                <w:szCs w:val="16"/>
              </w:rPr>
              <w:t>O</w:t>
            </w:r>
          </w:p>
        </w:tc>
        <w:tc>
          <w:tcPr>
            <w:tcW w:w="3083" w:type="dxa"/>
          </w:tcPr>
          <w:p w:rsidR="000C58C7" w:rsidRDefault="000C58C7" w:rsidP="000C58C7">
            <w:pPr>
              <w:keepNext/>
              <w:autoSpaceDE w:val="0"/>
              <w:autoSpaceDN w:val="0"/>
              <w:adjustRightInd w:val="0"/>
              <w:ind w:left="0"/>
              <w:rPr>
                <w:rFonts w:ascii="Tahoma" w:hAnsi="Tahoma" w:cs="Tahoma"/>
                <w:bCs/>
                <w:sz w:val="16"/>
                <w:szCs w:val="16"/>
              </w:rPr>
            </w:pPr>
            <w:r w:rsidRPr="009B6868">
              <w:rPr>
                <w:rFonts w:ascii="Tahoma" w:hAnsi="Tahoma" w:cs="Tahoma"/>
                <w:bCs/>
                <w:sz w:val="16"/>
                <w:szCs w:val="16"/>
              </w:rPr>
              <w:t>1 is selected by default if the value is not specified.</w:t>
            </w:r>
          </w:p>
          <w:p w:rsidR="000C58C7" w:rsidRPr="009B6868" w:rsidRDefault="000C58C7" w:rsidP="000C58C7">
            <w:pPr>
              <w:keepNext/>
              <w:autoSpaceDE w:val="0"/>
              <w:autoSpaceDN w:val="0"/>
              <w:adjustRightInd w:val="0"/>
              <w:ind w:left="0"/>
              <w:rPr>
                <w:rFonts w:ascii="Tahoma" w:hAnsi="Tahoma" w:cs="Tahoma"/>
                <w:sz w:val="16"/>
                <w:szCs w:val="16"/>
              </w:rPr>
            </w:pPr>
            <w:r w:rsidRPr="000C0411">
              <w:rPr>
                <w:rFonts w:ascii="Tahoma" w:hAnsi="Tahoma" w:cs="Tahoma"/>
                <w:bCs/>
                <w:sz w:val="16"/>
                <w:szCs w:val="16"/>
              </w:rPr>
              <w:t>Acceptable values are defined for each service provider individually</w:t>
            </w:r>
            <w:r>
              <w:rPr>
                <w:rFonts w:ascii="Tahoma" w:hAnsi="Tahoma" w:cs="Tahoma"/>
                <w:bCs/>
                <w:sz w:val="16"/>
                <w:szCs w:val="16"/>
              </w:rPr>
              <w:t>.</w:t>
            </w:r>
          </w:p>
        </w:tc>
      </w:tr>
      <w:tr w:rsidR="000C58C7" w:rsidTr="000C58C7">
        <w:tc>
          <w:tcPr>
            <w:tcW w:w="1701" w:type="dxa"/>
          </w:tcPr>
          <w:p w:rsidR="000C58C7" w:rsidRDefault="000C58C7" w:rsidP="000C58C7">
            <w:pPr>
              <w:keepNext/>
              <w:ind w:left="0"/>
              <w:rPr>
                <w:rFonts w:ascii="Tahoma" w:hAnsi="Tahoma" w:cs="Tahoma"/>
                <w:sz w:val="16"/>
                <w:szCs w:val="16"/>
              </w:rPr>
            </w:pPr>
            <w:r>
              <w:rPr>
                <w:rFonts w:ascii="Tahoma" w:hAnsi="Tahoma" w:cs="Tahoma"/>
                <w:bCs/>
                <w:sz w:val="16"/>
                <w:szCs w:val="16"/>
              </w:rPr>
              <w:t>Product</w:t>
            </w:r>
            <w:r w:rsidRPr="009B6868">
              <w:rPr>
                <w:rFonts w:ascii="Tahoma" w:hAnsi="Tahoma" w:cs="Tahoma"/>
                <w:bCs/>
                <w:sz w:val="16"/>
                <w:szCs w:val="16"/>
              </w:rPr>
              <w:t>Id</w:t>
            </w:r>
          </w:p>
        </w:tc>
        <w:tc>
          <w:tcPr>
            <w:tcW w:w="2885" w:type="dxa"/>
          </w:tcPr>
          <w:p w:rsidR="000C58C7" w:rsidRPr="009B6868" w:rsidRDefault="000C58C7" w:rsidP="000C58C7">
            <w:pPr>
              <w:keepNext/>
              <w:ind w:left="0"/>
              <w:rPr>
                <w:rFonts w:ascii="Tahoma" w:hAnsi="Tahoma" w:cs="Tahoma"/>
                <w:sz w:val="16"/>
                <w:szCs w:val="16"/>
              </w:rPr>
            </w:pPr>
            <w:r w:rsidRPr="009B6868">
              <w:rPr>
                <w:rFonts w:ascii="Tahoma" w:hAnsi="Tahoma" w:cs="Tahoma"/>
                <w:bCs/>
                <w:sz w:val="16"/>
                <w:szCs w:val="16"/>
              </w:rPr>
              <w:t>Unique identifier of the application for which the subscription is being activated. Application type cannot be changed during the subscription period.</w:t>
            </w:r>
          </w:p>
        </w:tc>
        <w:tc>
          <w:tcPr>
            <w:tcW w:w="1510" w:type="dxa"/>
          </w:tcPr>
          <w:p w:rsidR="000C58C7" w:rsidRPr="009B6868" w:rsidRDefault="000C58C7" w:rsidP="000C58C7">
            <w:pPr>
              <w:keepNext/>
              <w:ind w:left="0"/>
              <w:rPr>
                <w:rFonts w:ascii="Tahoma" w:hAnsi="Tahoma" w:cs="Tahoma"/>
                <w:sz w:val="16"/>
                <w:szCs w:val="16"/>
              </w:rPr>
            </w:pPr>
            <w:r w:rsidRPr="009B6868">
              <w:rPr>
                <w:rFonts w:ascii="Tahoma" w:hAnsi="Tahoma" w:cs="Tahoma"/>
                <w:bCs/>
                <w:sz w:val="16"/>
                <w:szCs w:val="16"/>
              </w:rPr>
              <w:t>R</w:t>
            </w:r>
          </w:p>
        </w:tc>
        <w:tc>
          <w:tcPr>
            <w:tcW w:w="3083" w:type="dxa"/>
          </w:tcPr>
          <w:p w:rsidR="000C58C7" w:rsidRPr="000C0411" w:rsidRDefault="000C58C7" w:rsidP="000C58C7">
            <w:pPr>
              <w:keepNext/>
              <w:autoSpaceDE w:val="0"/>
              <w:autoSpaceDN w:val="0"/>
              <w:adjustRightInd w:val="0"/>
              <w:ind w:left="0"/>
              <w:rPr>
                <w:rFonts w:ascii="Tahoma" w:hAnsi="Tahoma" w:cs="Tahoma"/>
                <w:bCs/>
                <w:sz w:val="16"/>
                <w:szCs w:val="16"/>
              </w:rPr>
            </w:pPr>
            <w:r w:rsidRPr="000C0411">
              <w:rPr>
                <w:rFonts w:ascii="Tahoma" w:hAnsi="Tahoma" w:cs="Tahoma"/>
                <w:bCs/>
                <w:sz w:val="16"/>
                <w:szCs w:val="16"/>
              </w:rPr>
              <w:t>String value.</w:t>
            </w:r>
          </w:p>
          <w:p w:rsidR="000C58C7" w:rsidRPr="009B6868" w:rsidRDefault="000C58C7" w:rsidP="000C58C7">
            <w:pPr>
              <w:keepNext/>
              <w:autoSpaceDE w:val="0"/>
              <w:autoSpaceDN w:val="0"/>
              <w:adjustRightInd w:val="0"/>
              <w:ind w:left="0"/>
              <w:rPr>
                <w:rFonts w:ascii="Tahoma" w:hAnsi="Tahoma" w:cs="Tahoma"/>
                <w:sz w:val="16"/>
                <w:szCs w:val="16"/>
              </w:rPr>
            </w:pPr>
            <w:r w:rsidRPr="000C0411">
              <w:rPr>
                <w:rFonts w:ascii="Tahoma" w:hAnsi="Tahoma" w:cs="Tahoma"/>
                <w:bCs/>
                <w:sz w:val="16"/>
                <w:szCs w:val="16"/>
              </w:rPr>
              <w:t>Acceptable values are defined for each service provider individually.</w:t>
            </w:r>
          </w:p>
        </w:tc>
      </w:tr>
    </w:tbl>
    <w:p w:rsidR="000C58C7" w:rsidRPr="0069491E" w:rsidRDefault="000C58C7" w:rsidP="0069491E">
      <w:pPr>
        <w:keepNext/>
      </w:pPr>
    </w:p>
    <w:p w:rsidR="004D1FCB" w:rsidRPr="004D1FCB" w:rsidRDefault="004D1FCB" w:rsidP="004D1FCB">
      <w:pPr>
        <w:pStyle w:val="BodyText"/>
      </w:pPr>
      <w:bookmarkStart w:id="24" w:name="_Формат_запроса"/>
      <w:bookmarkStart w:id="25" w:name="_Продление_подписки"/>
      <w:bookmarkStart w:id="26" w:name="_Toc354652192"/>
      <w:bookmarkEnd w:id="24"/>
      <w:bookmarkEnd w:id="25"/>
    </w:p>
    <w:p w:rsidR="004D1FCB" w:rsidRDefault="004D1FCB" w:rsidP="004D1FCB">
      <w:pPr>
        <w:pStyle w:val="21"/>
      </w:pPr>
      <w:bookmarkStart w:id="27" w:name="_[INP-REN]_Renew_Command"/>
      <w:bookmarkStart w:id="28" w:name="_Toc415843520"/>
      <w:bookmarkEnd w:id="27"/>
      <w:r>
        <w:t xml:space="preserve">[INP-REN] </w:t>
      </w:r>
      <w:r w:rsidRPr="004D1FCB">
        <w:t xml:space="preserve">Renew </w:t>
      </w:r>
      <w:r w:rsidR="00D1430E">
        <w:t>c</w:t>
      </w:r>
      <w:r w:rsidRPr="004D1FCB">
        <w:t xml:space="preserve">ommand </w:t>
      </w:r>
      <w:r w:rsidR="00D1430E">
        <w:t>f</w:t>
      </w:r>
      <w:r w:rsidRPr="004D1FCB">
        <w:t>ormat</w:t>
      </w:r>
      <w:bookmarkEnd w:id="26"/>
      <w:bookmarkEnd w:id="28"/>
    </w:p>
    <w:tbl>
      <w:tblPr>
        <w:tblStyle w:val="GreenTable"/>
        <w:tblW w:w="0" w:type="auto"/>
        <w:tblLook w:val="04A0" w:firstRow="1" w:lastRow="0" w:firstColumn="1" w:lastColumn="0" w:noHBand="0" w:noVBand="1"/>
      </w:tblPr>
      <w:tblGrid>
        <w:gridCol w:w="1672"/>
        <w:gridCol w:w="2803"/>
        <w:gridCol w:w="1335"/>
        <w:gridCol w:w="3143"/>
      </w:tblGrid>
      <w:tr w:rsidR="00A24C69" w:rsidTr="0023304A">
        <w:trPr>
          <w:cnfStyle w:val="100000000000" w:firstRow="1" w:lastRow="0" w:firstColumn="0" w:lastColumn="0" w:oddVBand="0" w:evenVBand="0" w:oddHBand="0" w:evenHBand="0" w:firstRowFirstColumn="0" w:firstRowLastColumn="0" w:lastRowFirstColumn="0" w:lastRowLastColumn="0"/>
        </w:trPr>
        <w:tc>
          <w:tcPr>
            <w:tcW w:w="1701" w:type="dxa"/>
          </w:tcPr>
          <w:p w:rsidR="00A24C69" w:rsidRPr="00A24C69" w:rsidRDefault="00A24C69" w:rsidP="00A24C69">
            <w:pPr>
              <w:ind w:left="0"/>
            </w:pPr>
            <w:r w:rsidRPr="00A24C69">
              <w:rPr>
                <w:rFonts w:ascii="Tahoma" w:hAnsi="Tahoma" w:cs="Tahoma"/>
                <w:bCs/>
                <w:sz w:val="16"/>
                <w:szCs w:val="16"/>
              </w:rPr>
              <w:t>Field</w:t>
            </w:r>
          </w:p>
        </w:tc>
        <w:tc>
          <w:tcPr>
            <w:tcW w:w="2888" w:type="dxa"/>
          </w:tcPr>
          <w:p w:rsidR="00A24C69" w:rsidRPr="00A24C69" w:rsidRDefault="00A24C69" w:rsidP="00A24C69">
            <w:pPr>
              <w:ind w:left="0"/>
            </w:pPr>
            <w:r w:rsidRPr="00A24C69">
              <w:rPr>
                <w:rFonts w:ascii="Tahoma" w:hAnsi="Tahoma" w:cs="Tahoma"/>
                <w:bCs/>
                <w:sz w:val="16"/>
                <w:szCs w:val="16"/>
              </w:rPr>
              <w:t>Description</w:t>
            </w:r>
          </w:p>
        </w:tc>
        <w:tc>
          <w:tcPr>
            <w:tcW w:w="1365" w:type="dxa"/>
          </w:tcPr>
          <w:p w:rsidR="00A24C69" w:rsidRPr="00A24C69" w:rsidRDefault="00A24C69" w:rsidP="00A24C69">
            <w:pPr>
              <w:ind w:left="0"/>
            </w:pPr>
            <w:r w:rsidRPr="00A24C69">
              <w:rPr>
                <w:rFonts w:ascii="Tahoma" w:hAnsi="Tahoma" w:cs="Tahoma"/>
                <w:bCs/>
                <w:sz w:val="16"/>
                <w:szCs w:val="16"/>
              </w:rPr>
              <w:t>R/O/C</w:t>
            </w:r>
          </w:p>
        </w:tc>
        <w:tc>
          <w:tcPr>
            <w:tcW w:w="3225" w:type="dxa"/>
          </w:tcPr>
          <w:p w:rsidR="00A24C69" w:rsidRPr="00A24C69" w:rsidRDefault="00A24C69" w:rsidP="00A24C69">
            <w:pPr>
              <w:ind w:left="0"/>
            </w:pPr>
            <w:r w:rsidRPr="00A24C69">
              <w:rPr>
                <w:rFonts w:ascii="Tahoma" w:hAnsi="Tahoma" w:cs="Tahoma"/>
                <w:bCs/>
                <w:sz w:val="16"/>
                <w:szCs w:val="16"/>
              </w:rPr>
              <w:t>Field value type/limitations</w:t>
            </w:r>
          </w:p>
        </w:tc>
      </w:tr>
      <w:tr w:rsidR="00A24C69" w:rsidTr="0023304A">
        <w:tc>
          <w:tcPr>
            <w:tcW w:w="1701" w:type="dxa"/>
          </w:tcPr>
          <w:p w:rsidR="00A24C69" w:rsidRPr="00A24C69" w:rsidRDefault="00A24C69" w:rsidP="00A24C69">
            <w:pPr>
              <w:keepNext/>
              <w:ind w:left="0"/>
              <w:rPr>
                <w:b/>
              </w:rPr>
            </w:pPr>
            <w:r w:rsidRPr="00A24C69">
              <w:rPr>
                <w:rFonts w:ascii="Tahoma" w:hAnsi="Tahoma" w:cs="Tahoma"/>
                <w:b/>
                <w:sz w:val="16"/>
                <w:szCs w:val="16"/>
              </w:rPr>
              <w:t>Renew</w:t>
            </w:r>
          </w:p>
        </w:tc>
        <w:tc>
          <w:tcPr>
            <w:tcW w:w="2888" w:type="dxa"/>
          </w:tcPr>
          <w:p w:rsidR="00A24C69" w:rsidRDefault="00A24C69" w:rsidP="00A24C69">
            <w:pPr>
              <w:keepNext/>
              <w:ind w:left="0"/>
              <w:rPr>
                <w:b/>
              </w:rPr>
            </w:pPr>
            <w:r w:rsidRPr="009B6868">
              <w:rPr>
                <w:rFonts w:ascii="Tahoma" w:hAnsi="Tahoma" w:cs="Tahoma"/>
                <w:bCs/>
                <w:sz w:val="16"/>
                <w:szCs w:val="16"/>
              </w:rPr>
              <w:t>“Renew”</w:t>
            </w:r>
            <w:r w:rsidR="0023304A">
              <w:rPr>
                <w:rFonts w:ascii="Tahoma" w:hAnsi="Tahoma"/>
                <w:bCs/>
                <w:sz w:val="16"/>
                <w:szCs w:val="16"/>
              </w:rPr>
              <w:t xml:space="preserve"> command</w:t>
            </w:r>
          </w:p>
        </w:tc>
        <w:tc>
          <w:tcPr>
            <w:tcW w:w="1365" w:type="dxa"/>
          </w:tcPr>
          <w:p w:rsidR="00A24C69" w:rsidRDefault="00A24C69" w:rsidP="00A24C69">
            <w:pPr>
              <w:keepNext/>
              <w:ind w:left="0"/>
              <w:rPr>
                <w:b/>
              </w:rPr>
            </w:pPr>
            <w:r w:rsidRPr="009B6868">
              <w:rPr>
                <w:rFonts w:ascii="Tahoma" w:hAnsi="Tahoma" w:cs="Tahoma"/>
                <w:bCs/>
                <w:sz w:val="16"/>
                <w:szCs w:val="16"/>
              </w:rPr>
              <w:t>O</w:t>
            </w:r>
          </w:p>
        </w:tc>
        <w:tc>
          <w:tcPr>
            <w:tcW w:w="3225" w:type="dxa"/>
          </w:tcPr>
          <w:p w:rsidR="00A24C69" w:rsidRDefault="00A24C69" w:rsidP="00A24C69">
            <w:pPr>
              <w:keepNext/>
              <w:ind w:left="0"/>
              <w:rPr>
                <w:b/>
              </w:rPr>
            </w:pPr>
            <w:r w:rsidRPr="009B6868">
              <w:rPr>
                <w:rFonts w:ascii="Tahoma" w:hAnsi="Tahoma" w:cs="Tahoma"/>
                <w:sz w:val="16"/>
                <w:szCs w:val="16"/>
              </w:rPr>
              <w:t>One per each Subscriber.</w:t>
            </w:r>
          </w:p>
        </w:tc>
      </w:tr>
      <w:tr w:rsidR="00A24C69" w:rsidTr="0023304A">
        <w:tc>
          <w:tcPr>
            <w:tcW w:w="1701" w:type="dxa"/>
          </w:tcPr>
          <w:p w:rsidR="00A24C69" w:rsidRDefault="00A24C69" w:rsidP="00A24C69">
            <w:pPr>
              <w:keepNext/>
              <w:ind w:left="0"/>
              <w:rPr>
                <w:b/>
              </w:rPr>
            </w:pPr>
            <w:r>
              <w:rPr>
                <w:rFonts w:ascii="Tahoma" w:hAnsi="Tahoma" w:cs="Tahoma"/>
                <w:sz w:val="16"/>
                <w:szCs w:val="16"/>
              </w:rPr>
              <w:t>Unit</w:t>
            </w:r>
            <w:r w:rsidRPr="009B6868">
              <w:rPr>
                <w:rFonts w:ascii="Tahoma" w:hAnsi="Tahoma" w:cs="Tahoma"/>
                <w:sz w:val="16"/>
                <w:szCs w:val="16"/>
              </w:rPr>
              <w:t>Id</w:t>
            </w:r>
          </w:p>
        </w:tc>
        <w:tc>
          <w:tcPr>
            <w:tcW w:w="2888" w:type="dxa"/>
          </w:tcPr>
          <w:p w:rsidR="00A24C69" w:rsidRDefault="00A24C69" w:rsidP="00415243">
            <w:pPr>
              <w:keepNext/>
              <w:ind w:left="0"/>
              <w:rPr>
                <w:b/>
              </w:rPr>
            </w:pPr>
            <w:r w:rsidRPr="009B6868">
              <w:rPr>
                <w:rFonts w:ascii="Tahoma" w:hAnsi="Tahoma" w:cs="Tahoma"/>
                <w:sz w:val="16"/>
                <w:szCs w:val="16"/>
              </w:rPr>
              <w:t xml:space="preserve">Internal command number </w:t>
            </w:r>
            <w:r w:rsidR="00415243">
              <w:rPr>
                <w:rFonts w:ascii="Tahoma" w:hAnsi="Tahoma" w:cs="Tahoma"/>
                <w:sz w:val="16"/>
                <w:szCs w:val="16"/>
              </w:rPr>
              <w:t xml:space="preserve">within the </w:t>
            </w:r>
            <w:r w:rsidRPr="009B6868">
              <w:rPr>
                <w:rFonts w:ascii="Tahoma" w:hAnsi="Tahoma" w:cs="Tahoma"/>
                <w:sz w:val="16"/>
                <w:szCs w:val="16"/>
              </w:rPr>
              <w:t>request</w:t>
            </w:r>
          </w:p>
        </w:tc>
        <w:tc>
          <w:tcPr>
            <w:tcW w:w="1365" w:type="dxa"/>
          </w:tcPr>
          <w:p w:rsidR="00A24C69" w:rsidRDefault="00A24C69" w:rsidP="00A24C69">
            <w:pPr>
              <w:keepNext/>
              <w:ind w:left="0"/>
              <w:rPr>
                <w:b/>
              </w:rPr>
            </w:pPr>
            <w:r w:rsidRPr="009B6868">
              <w:rPr>
                <w:rFonts w:ascii="Tahoma" w:hAnsi="Tahoma" w:cs="Tahoma"/>
                <w:sz w:val="16"/>
                <w:szCs w:val="16"/>
              </w:rPr>
              <w:t>R</w:t>
            </w:r>
          </w:p>
        </w:tc>
        <w:tc>
          <w:tcPr>
            <w:tcW w:w="3225" w:type="dxa"/>
          </w:tcPr>
          <w:p w:rsidR="00A24C69" w:rsidRDefault="00415243" w:rsidP="00A24C69">
            <w:pPr>
              <w:keepNext/>
              <w:ind w:left="0"/>
              <w:rPr>
                <w:b/>
              </w:rPr>
            </w:pPr>
            <w:r w:rsidRPr="009B6868">
              <w:rPr>
                <w:rFonts w:ascii="Tahoma" w:hAnsi="Tahoma" w:cs="Tahoma"/>
                <w:sz w:val="16"/>
                <w:szCs w:val="16"/>
              </w:rPr>
              <w:t xml:space="preserve">Commands </w:t>
            </w:r>
            <w:r>
              <w:rPr>
                <w:rFonts w:ascii="Tahoma" w:hAnsi="Tahoma" w:cs="Tahoma"/>
                <w:sz w:val="16"/>
                <w:szCs w:val="16"/>
              </w:rPr>
              <w:t>with</w:t>
            </w:r>
            <w:r w:rsidRPr="009B6868">
              <w:rPr>
                <w:rFonts w:ascii="Tahoma" w:hAnsi="Tahoma" w:cs="Tahoma"/>
                <w:sz w:val="16"/>
                <w:szCs w:val="16"/>
              </w:rPr>
              <w:t xml:space="preserve">in </w:t>
            </w:r>
            <w:r>
              <w:rPr>
                <w:rFonts w:ascii="Tahoma" w:hAnsi="Tahoma" w:cs="Tahoma"/>
                <w:sz w:val="16"/>
                <w:szCs w:val="16"/>
              </w:rPr>
              <w:t>one</w:t>
            </w:r>
            <w:r w:rsidRPr="009B6868">
              <w:rPr>
                <w:rFonts w:ascii="Tahoma" w:hAnsi="Tahoma" w:cs="Tahoma"/>
                <w:sz w:val="16"/>
                <w:szCs w:val="16"/>
              </w:rPr>
              <w:t xml:space="preserve"> request are numbered </w:t>
            </w:r>
            <w:r>
              <w:rPr>
                <w:rFonts w:ascii="Tahoma" w:hAnsi="Tahoma" w:cs="Tahoma"/>
                <w:sz w:val="16"/>
                <w:szCs w:val="16"/>
              </w:rPr>
              <w:t xml:space="preserve">with </w:t>
            </w:r>
            <w:r w:rsidRPr="009B6868">
              <w:rPr>
                <w:rFonts w:ascii="Tahoma" w:hAnsi="Tahoma" w:cs="Tahoma"/>
                <w:sz w:val="16"/>
                <w:szCs w:val="16"/>
              </w:rPr>
              <w:t>sequen</w:t>
            </w:r>
            <w:r>
              <w:rPr>
                <w:rFonts w:ascii="Tahoma" w:hAnsi="Tahoma" w:cs="Tahoma"/>
                <w:sz w:val="16"/>
                <w:szCs w:val="16"/>
              </w:rPr>
              <w:t>tial integer</w:t>
            </w:r>
            <w:r w:rsidRPr="009B6868">
              <w:rPr>
                <w:rFonts w:ascii="Tahoma" w:hAnsi="Tahoma" w:cs="Tahoma"/>
                <w:sz w:val="16"/>
                <w:szCs w:val="16"/>
              </w:rPr>
              <w:t>s.</w:t>
            </w:r>
          </w:p>
        </w:tc>
      </w:tr>
      <w:tr w:rsidR="00A24C69" w:rsidTr="0023304A">
        <w:tc>
          <w:tcPr>
            <w:tcW w:w="1701" w:type="dxa"/>
          </w:tcPr>
          <w:p w:rsidR="00A24C69" w:rsidRDefault="00A24C69" w:rsidP="00A24C69">
            <w:pPr>
              <w:keepNext/>
              <w:ind w:left="0"/>
              <w:rPr>
                <w:b/>
              </w:rPr>
            </w:pPr>
            <w:r>
              <w:rPr>
                <w:rFonts w:ascii="Tahoma" w:hAnsi="Tahoma" w:cs="Tahoma"/>
                <w:sz w:val="16"/>
                <w:szCs w:val="16"/>
              </w:rPr>
              <w:t>Subscriber</w:t>
            </w:r>
            <w:r w:rsidRPr="009B6868">
              <w:rPr>
                <w:rFonts w:ascii="Tahoma" w:hAnsi="Tahoma" w:cs="Tahoma"/>
                <w:sz w:val="16"/>
                <w:szCs w:val="16"/>
              </w:rPr>
              <w:t>Id</w:t>
            </w:r>
          </w:p>
        </w:tc>
        <w:tc>
          <w:tcPr>
            <w:tcW w:w="2888" w:type="dxa"/>
          </w:tcPr>
          <w:p w:rsidR="00A24C69" w:rsidRDefault="00A24C69" w:rsidP="00A24C69">
            <w:pPr>
              <w:keepNext/>
              <w:ind w:left="0"/>
              <w:rPr>
                <w:b/>
              </w:rPr>
            </w:pPr>
            <w:r w:rsidRPr="009B6868">
              <w:rPr>
                <w:rFonts w:ascii="Tahoma" w:hAnsi="Tahoma" w:cs="Tahoma"/>
                <w:sz w:val="16"/>
                <w:szCs w:val="16"/>
              </w:rPr>
              <w:t>Unique Subscriber identifier.</w:t>
            </w:r>
          </w:p>
        </w:tc>
        <w:tc>
          <w:tcPr>
            <w:tcW w:w="1365" w:type="dxa"/>
          </w:tcPr>
          <w:p w:rsidR="00A24C69" w:rsidRDefault="00A24C69" w:rsidP="00A24C69">
            <w:pPr>
              <w:keepNext/>
              <w:ind w:left="0"/>
              <w:rPr>
                <w:b/>
              </w:rPr>
            </w:pPr>
            <w:r w:rsidRPr="009B6868">
              <w:rPr>
                <w:rFonts w:ascii="Tahoma" w:hAnsi="Tahoma" w:cs="Tahoma"/>
                <w:sz w:val="16"/>
                <w:szCs w:val="16"/>
              </w:rPr>
              <w:t>R</w:t>
            </w:r>
          </w:p>
        </w:tc>
        <w:tc>
          <w:tcPr>
            <w:tcW w:w="3225" w:type="dxa"/>
          </w:tcPr>
          <w:p w:rsidR="00A24C69" w:rsidRDefault="00A24C69" w:rsidP="00A24C69">
            <w:pPr>
              <w:keepNext/>
              <w:ind w:left="0"/>
              <w:rPr>
                <w:b/>
              </w:rPr>
            </w:pPr>
            <w:r>
              <w:rPr>
                <w:rFonts w:ascii="Tahoma" w:hAnsi="Tahoma" w:cs="Tahoma"/>
                <w:sz w:val="16"/>
                <w:szCs w:val="16"/>
              </w:rPr>
              <w:t xml:space="preserve">See </w:t>
            </w:r>
            <w:hyperlink w:anchor="_[APDX-02]_Subscriber_Id" w:history="1">
              <w:r w:rsidRPr="008F6E21">
                <w:rPr>
                  <w:rStyle w:val="af2"/>
                  <w:rFonts w:ascii="Tahoma" w:hAnsi="Tahoma" w:cs="Tahoma"/>
                  <w:sz w:val="16"/>
                  <w:szCs w:val="16"/>
                </w:rPr>
                <w:t>[APDX-02] Subscriber Id Format</w:t>
              </w:r>
            </w:hyperlink>
            <w:r>
              <w:rPr>
                <w:rFonts w:ascii="Tahoma" w:hAnsi="Tahoma" w:cs="Tahoma"/>
                <w:sz w:val="16"/>
                <w:szCs w:val="16"/>
              </w:rPr>
              <w:t>.</w:t>
            </w:r>
          </w:p>
        </w:tc>
      </w:tr>
      <w:tr w:rsidR="00A24C69" w:rsidTr="0023304A">
        <w:tc>
          <w:tcPr>
            <w:tcW w:w="1701" w:type="dxa"/>
          </w:tcPr>
          <w:p w:rsidR="00A24C69" w:rsidRDefault="00A24C69" w:rsidP="00A24C69">
            <w:pPr>
              <w:keepNext/>
              <w:ind w:left="0"/>
              <w:rPr>
                <w:rFonts w:ascii="Tahoma" w:hAnsi="Tahoma" w:cs="Tahoma"/>
                <w:sz w:val="16"/>
                <w:szCs w:val="16"/>
              </w:rPr>
            </w:pPr>
            <w:r>
              <w:rPr>
                <w:rFonts w:ascii="Tahoma" w:hAnsi="Tahoma" w:cs="Tahoma"/>
                <w:sz w:val="16"/>
                <w:szCs w:val="16"/>
              </w:rPr>
              <w:t>End</w:t>
            </w:r>
            <w:r w:rsidRPr="009B6868">
              <w:rPr>
                <w:rFonts w:ascii="Tahoma" w:hAnsi="Tahoma" w:cs="Tahoma"/>
                <w:sz w:val="16"/>
                <w:szCs w:val="16"/>
              </w:rPr>
              <w:t>Time</w:t>
            </w:r>
          </w:p>
        </w:tc>
        <w:tc>
          <w:tcPr>
            <w:tcW w:w="2888" w:type="dxa"/>
          </w:tcPr>
          <w:p w:rsidR="00A24C69" w:rsidRPr="009B6868" w:rsidRDefault="00A24C69" w:rsidP="00AE3286">
            <w:pPr>
              <w:keepNext/>
              <w:ind w:left="0"/>
              <w:rPr>
                <w:rFonts w:ascii="Tahoma" w:hAnsi="Tahoma" w:cs="Tahoma"/>
                <w:sz w:val="16"/>
                <w:szCs w:val="16"/>
              </w:rPr>
            </w:pPr>
            <w:r w:rsidRPr="009B6868">
              <w:rPr>
                <w:rFonts w:ascii="Tahoma" w:hAnsi="Tahoma" w:cs="Tahoma"/>
                <w:sz w:val="16"/>
                <w:szCs w:val="16"/>
              </w:rPr>
              <w:t>New date/time of subscription expiry</w:t>
            </w:r>
            <w:r>
              <w:rPr>
                <w:rFonts w:ascii="Tahoma" w:hAnsi="Tahoma" w:cs="Tahoma"/>
                <w:sz w:val="16"/>
                <w:szCs w:val="16"/>
              </w:rPr>
              <w:t xml:space="preserve"> </w:t>
            </w:r>
            <w:r w:rsidRPr="00A1563E">
              <w:rPr>
                <w:rFonts w:ascii="Tahoma" w:hAnsi="Tahoma" w:cs="Tahoma"/>
                <w:sz w:val="16"/>
                <w:szCs w:val="16"/>
              </w:rPr>
              <w:t>(</w:t>
            </w:r>
            <w:r>
              <w:rPr>
                <w:rFonts w:ascii="Tahoma" w:hAnsi="Tahoma" w:cs="Tahoma"/>
                <w:sz w:val="16"/>
                <w:szCs w:val="16"/>
              </w:rPr>
              <w:t xml:space="preserve">last day of subscription maintenance inclusive). </w:t>
            </w:r>
            <w:r w:rsidRPr="009B6868">
              <w:rPr>
                <w:rFonts w:ascii="Tahoma" w:hAnsi="Tahoma" w:cs="Tahoma"/>
                <w:sz w:val="16"/>
                <w:szCs w:val="16"/>
              </w:rPr>
              <w:t>If a subscription is renewed for an indefinite period, then “indefinite” must be specified in th</w:t>
            </w:r>
            <w:r w:rsidR="00AE3286">
              <w:rPr>
                <w:rFonts w:ascii="Tahoma" w:hAnsi="Tahoma" w:cs="Tahoma"/>
                <w:sz w:val="16"/>
                <w:szCs w:val="16"/>
              </w:rPr>
              <w:t>is</w:t>
            </w:r>
            <w:r w:rsidRPr="009B6868">
              <w:rPr>
                <w:rFonts w:ascii="Tahoma" w:hAnsi="Tahoma" w:cs="Tahoma"/>
                <w:sz w:val="16"/>
                <w:szCs w:val="16"/>
              </w:rPr>
              <w:t xml:space="preserve"> field.</w:t>
            </w:r>
          </w:p>
        </w:tc>
        <w:tc>
          <w:tcPr>
            <w:tcW w:w="1365" w:type="dxa"/>
          </w:tcPr>
          <w:p w:rsidR="00A24C69" w:rsidRPr="009B6868" w:rsidRDefault="00A24C69" w:rsidP="00A24C69">
            <w:pPr>
              <w:keepNext/>
              <w:ind w:left="0"/>
              <w:rPr>
                <w:rFonts w:ascii="Tahoma" w:hAnsi="Tahoma" w:cs="Tahoma"/>
                <w:sz w:val="16"/>
                <w:szCs w:val="16"/>
              </w:rPr>
            </w:pPr>
            <w:r w:rsidRPr="009B6868">
              <w:rPr>
                <w:rFonts w:ascii="Tahoma" w:hAnsi="Tahoma" w:cs="Tahoma"/>
                <w:sz w:val="16"/>
                <w:szCs w:val="16"/>
              </w:rPr>
              <w:t>R</w:t>
            </w:r>
          </w:p>
        </w:tc>
        <w:tc>
          <w:tcPr>
            <w:tcW w:w="3225" w:type="dxa"/>
          </w:tcPr>
          <w:p w:rsidR="00A24C69" w:rsidRPr="009B6868" w:rsidRDefault="00A24C69" w:rsidP="00A24C69">
            <w:pPr>
              <w:keepNext/>
              <w:autoSpaceDE w:val="0"/>
              <w:autoSpaceDN w:val="0"/>
              <w:adjustRightInd w:val="0"/>
              <w:spacing w:after="0"/>
              <w:ind w:left="0"/>
              <w:rPr>
                <w:rFonts w:ascii="Tahoma" w:hAnsi="Tahoma" w:cs="Tahoma"/>
                <w:sz w:val="16"/>
                <w:szCs w:val="16"/>
              </w:rPr>
            </w:pPr>
            <w:r w:rsidRPr="009B6868">
              <w:rPr>
                <w:rFonts w:ascii="Tahoma" w:hAnsi="Tahoma" w:cs="Tahoma"/>
                <w:sz w:val="16"/>
                <w:szCs w:val="16"/>
              </w:rPr>
              <w:t>Value “indefinite”</w:t>
            </w:r>
          </w:p>
          <w:p w:rsidR="00A24C69" w:rsidRPr="009B6868" w:rsidRDefault="00A24C69" w:rsidP="00A24C69">
            <w:pPr>
              <w:keepNext/>
              <w:autoSpaceDE w:val="0"/>
              <w:autoSpaceDN w:val="0"/>
              <w:adjustRightInd w:val="0"/>
              <w:spacing w:after="0"/>
              <w:ind w:left="0"/>
              <w:rPr>
                <w:rFonts w:ascii="Tahoma" w:hAnsi="Tahoma" w:cs="Tahoma"/>
                <w:sz w:val="16"/>
                <w:szCs w:val="16"/>
              </w:rPr>
            </w:pPr>
          </w:p>
          <w:p w:rsidR="00A24C69" w:rsidRPr="009B6868" w:rsidRDefault="00A24C69" w:rsidP="00A24C69">
            <w:pPr>
              <w:keepNext/>
              <w:autoSpaceDE w:val="0"/>
              <w:autoSpaceDN w:val="0"/>
              <w:adjustRightInd w:val="0"/>
              <w:spacing w:after="0"/>
              <w:ind w:left="0"/>
              <w:rPr>
                <w:rFonts w:ascii="Tahoma" w:hAnsi="Tahoma" w:cs="Tahoma"/>
                <w:sz w:val="16"/>
                <w:szCs w:val="16"/>
              </w:rPr>
            </w:pPr>
            <w:r w:rsidRPr="009B6868">
              <w:rPr>
                <w:rFonts w:ascii="Tahoma" w:hAnsi="Tahoma" w:cs="Tahoma"/>
                <w:sz w:val="16"/>
                <w:szCs w:val="16"/>
              </w:rPr>
              <w:t>or</w:t>
            </w:r>
          </w:p>
          <w:p w:rsidR="00A24C69" w:rsidRPr="009B6868" w:rsidRDefault="00A24C69" w:rsidP="00A24C69">
            <w:pPr>
              <w:keepNext/>
              <w:autoSpaceDE w:val="0"/>
              <w:autoSpaceDN w:val="0"/>
              <w:adjustRightInd w:val="0"/>
              <w:spacing w:after="0"/>
              <w:ind w:left="0"/>
              <w:rPr>
                <w:rFonts w:ascii="Tahoma" w:hAnsi="Tahoma" w:cs="Tahoma"/>
                <w:sz w:val="16"/>
                <w:szCs w:val="16"/>
              </w:rPr>
            </w:pPr>
          </w:p>
          <w:p w:rsidR="00A24C69" w:rsidRPr="009B6868" w:rsidRDefault="00A24C69" w:rsidP="00A24C69">
            <w:pPr>
              <w:keepNext/>
              <w:autoSpaceDE w:val="0"/>
              <w:autoSpaceDN w:val="0"/>
              <w:adjustRightInd w:val="0"/>
              <w:spacing w:after="0"/>
              <w:ind w:left="0"/>
              <w:rPr>
                <w:rFonts w:ascii="Tahoma" w:hAnsi="Tahoma" w:cs="Tahoma"/>
                <w:sz w:val="16"/>
                <w:szCs w:val="16"/>
              </w:rPr>
            </w:pPr>
            <w:r w:rsidRPr="009B6868">
              <w:rPr>
                <w:rFonts w:ascii="Tahoma" w:hAnsi="Tahoma" w:cs="Tahoma"/>
                <w:sz w:val="16"/>
                <w:szCs w:val="16"/>
              </w:rPr>
              <w:t>Date/time format:</w:t>
            </w:r>
          </w:p>
          <w:p w:rsidR="00A24C69" w:rsidRPr="009B6868" w:rsidRDefault="00A24C69" w:rsidP="00A24C69">
            <w:pPr>
              <w:keepNext/>
              <w:ind w:left="0"/>
              <w:rPr>
                <w:rFonts w:ascii="Tahoma" w:hAnsi="Tahoma" w:cs="Tahoma"/>
                <w:sz w:val="16"/>
                <w:szCs w:val="16"/>
              </w:rPr>
            </w:pPr>
            <w:r w:rsidRPr="009B6868">
              <w:rPr>
                <w:rFonts w:ascii="Tahoma" w:hAnsi="Tahoma" w:cs="Tahoma"/>
                <w:sz w:val="16"/>
                <w:szCs w:val="16"/>
              </w:rPr>
              <w:t xml:space="preserve">See </w:t>
            </w:r>
            <w:hyperlink w:anchor="_[INP-CMN]_Common_Request" w:history="1">
              <w:r w:rsidRPr="009B6868">
                <w:rPr>
                  <w:rStyle w:val="af2"/>
                  <w:rFonts w:ascii="Tahoma" w:hAnsi="Tahoma" w:cs="Tahoma"/>
                  <w:sz w:val="16"/>
                  <w:szCs w:val="16"/>
                </w:rPr>
                <w:t>Common request part format</w:t>
              </w:r>
            </w:hyperlink>
            <w:r w:rsidRPr="009B6868">
              <w:rPr>
                <w:rFonts w:ascii="Tahoma" w:hAnsi="Tahoma" w:cs="Tahoma"/>
                <w:sz w:val="16"/>
                <w:szCs w:val="16"/>
              </w:rPr>
              <w:t xml:space="preserve"> </w:t>
            </w:r>
            <w:r>
              <w:rPr>
                <w:rFonts w:ascii="Tahoma" w:hAnsi="Tahoma" w:cs="Tahoma"/>
                <w:sz w:val="16"/>
                <w:szCs w:val="16"/>
              </w:rPr>
              <w:t xml:space="preserve">for the </w:t>
            </w:r>
            <w:r w:rsidRPr="009B6868">
              <w:rPr>
                <w:rFonts w:ascii="Tahoma" w:hAnsi="Tahoma" w:cs="Tahoma"/>
                <w:sz w:val="16"/>
                <w:szCs w:val="16"/>
              </w:rPr>
              <w:t>description of Timestamp field.</w:t>
            </w:r>
          </w:p>
        </w:tc>
      </w:tr>
    </w:tbl>
    <w:p w:rsidR="004D1FCB" w:rsidRDefault="004D1FCB" w:rsidP="004D1FCB">
      <w:pPr>
        <w:pStyle w:val="21"/>
      </w:pPr>
      <w:bookmarkStart w:id="29" w:name="_[INP-HC]_Hard_Cancel"/>
      <w:bookmarkStart w:id="30" w:name="_Toc354652193"/>
      <w:bookmarkStart w:id="31" w:name="_Toc415843521"/>
      <w:bookmarkEnd w:id="29"/>
      <w:r>
        <w:t>[INP-HC]</w:t>
      </w:r>
      <w:r w:rsidRPr="004D1FCB">
        <w:t xml:space="preserve"> </w:t>
      </w:r>
      <w:r w:rsidR="0069491E">
        <w:t xml:space="preserve">Hard Cancel </w:t>
      </w:r>
      <w:r w:rsidR="00D1430E">
        <w:t>c</w:t>
      </w:r>
      <w:r w:rsidRPr="004D1FCB">
        <w:t xml:space="preserve">ommand </w:t>
      </w:r>
      <w:r w:rsidR="00D1430E">
        <w:t>f</w:t>
      </w:r>
      <w:r w:rsidRPr="004D1FCB">
        <w:t>ormat</w:t>
      </w:r>
      <w:bookmarkEnd w:id="30"/>
      <w:bookmarkEnd w:id="31"/>
    </w:p>
    <w:tbl>
      <w:tblPr>
        <w:tblStyle w:val="GreenTable"/>
        <w:tblW w:w="9288" w:type="dxa"/>
        <w:tblLook w:val="04A0" w:firstRow="1" w:lastRow="0" w:firstColumn="1" w:lastColumn="0" w:noHBand="0" w:noVBand="1"/>
      </w:tblPr>
      <w:tblGrid>
        <w:gridCol w:w="1701"/>
        <w:gridCol w:w="2943"/>
        <w:gridCol w:w="1310"/>
        <w:gridCol w:w="3334"/>
      </w:tblGrid>
      <w:tr w:rsidR="00AE3286" w:rsidTr="00AE3286">
        <w:trPr>
          <w:cnfStyle w:val="100000000000" w:firstRow="1" w:lastRow="0" w:firstColumn="0" w:lastColumn="0" w:oddVBand="0" w:evenVBand="0" w:oddHBand="0" w:evenHBand="0" w:firstRowFirstColumn="0" w:firstRowLastColumn="0" w:lastRowFirstColumn="0" w:lastRowLastColumn="0"/>
        </w:trPr>
        <w:tc>
          <w:tcPr>
            <w:tcW w:w="1701" w:type="dxa"/>
          </w:tcPr>
          <w:p w:rsidR="00AE3286" w:rsidRPr="00AE3286" w:rsidRDefault="00AE3286" w:rsidP="00AE3286">
            <w:pPr>
              <w:ind w:left="0"/>
            </w:pPr>
            <w:r w:rsidRPr="00AE3286">
              <w:rPr>
                <w:rFonts w:ascii="Tahoma" w:hAnsi="Tahoma" w:cs="Tahoma"/>
                <w:bCs/>
                <w:sz w:val="16"/>
                <w:szCs w:val="16"/>
              </w:rPr>
              <w:t>Field</w:t>
            </w:r>
          </w:p>
        </w:tc>
        <w:tc>
          <w:tcPr>
            <w:tcW w:w="2943" w:type="dxa"/>
          </w:tcPr>
          <w:p w:rsidR="00AE3286" w:rsidRPr="00AE3286" w:rsidRDefault="00AE3286" w:rsidP="00AE3286">
            <w:pPr>
              <w:ind w:left="0"/>
            </w:pPr>
            <w:r w:rsidRPr="00AE3286">
              <w:rPr>
                <w:rFonts w:ascii="Tahoma" w:hAnsi="Tahoma" w:cs="Tahoma"/>
                <w:bCs/>
                <w:sz w:val="16"/>
                <w:szCs w:val="16"/>
              </w:rPr>
              <w:t>Description</w:t>
            </w:r>
          </w:p>
        </w:tc>
        <w:tc>
          <w:tcPr>
            <w:tcW w:w="1310" w:type="dxa"/>
          </w:tcPr>
          <w:p w:rsidR="00AE3286" w:rsidRPr="00AE3286" w:rsidRDefault="00AE3286" w:rsidP="00AE3286">
            <w:pPr>
              <w:ind w:left="0"/>
            </w:pPr>
            <w:r w:rsidRPr="00AE3286">
              <w:rPr>
                <w:rFonts w:ascii="Tahoma" w:hAnsi="Tahoma" w:cs="Tahoma"/>
                <w:bCs/>
                <w:sz w:val="16"/>
                <w:szCs w:val="16"/>
              </w:rPr>
              <w:t>R/O/C</w:t>
            </w:r>
          </w:p>
        </w:tc>
        <w:tc>
          <w:tcPr>
            <w:tcW w:w="3334" w:type="dxa"/>
          </w:tcPr>
          <w:p w:rsidR="00AE3286" w:rsidRPr="00AE3286" w:rsidRDefault="00AE3286" w:rsidP="00AE3286">
            <w:pPr>
              <w:ind w:left="0"/>
            </w:pPr>
            <w:r w:rsidRPr="00AE3286">
              <w:rPr>
                <w:rFonts w:ascii="Tahoma" w:hAnsi="Tahoma" w:cs="Tahoma"/>
                <w:bCs/>
                <w:sz w:val="16"/>
                <w:szCs w:val="16"/>
              </w:rPr>
              <w:t>Field value type/limitations</w:t>
            </w:r>
          </w:p>
        </w:tc>
      </w:tr>
      <w:tr w:rsidR="00AE3286" w:rsidTr="00AE3286">
        <w:tc>
          <w:tcPr>
            <w:tcW w:w="1701" w:type="dxa"/>
          </w:tcPr>
          <w:p w:rsidR="00AE3286" w:rsidRPr="00AE3286" w:rsidRDefault="00AE3286" w:rsidP="00AE3286">
            <w:pPr>
              <w:keepNext/>
              <w:ind w:left="0"/>
              <w:rPr>
                <w:b/>
              </w:rPr>
            </w:pPr>
            <w:r w:rsidRPr="00AE3286">
              <w:rPr>
                <w:rFonts w:ascii="Tahoma" w:hAnsi="Tahoma" w:cs="Tahoma"/>
                <w:b/>
                <w:sz w:val="16"/>
                <w:szCs w:val="16"/>
              </w:rPr>
              <w:t>HardCancel</w:t>
            </w:r>
          </w:p>
        </w:tc>
        <w:tc>
          <w:tcPr>
            <w:tcW w:w="2943" w:type="dxa"/>
          </w:tcPr>
          <w:p w:rsidR="00AE3286" w:rsidRDefault="00AE3286" w:rsidP="00AE3286">
            <w:pPr>
              <w:keepNext/>
              <w:ind w:left="0"/>
              <w:rPr>
                <w:b/>
              </w:rPr>
            </w:pPr>
            <w:r w:rsidRPr="009B6868">
              <w:rPr>
                <w:rFonts w:ascii="Tahoma" w:hAnsi="Tahoma" w:cs="Tahoma"/>
                <w:bCs/>
                <w:sz w:val="16"/>
                <w:szCs w:val="16"/>
              </w:rPr>
              <w:t>“HardCancel”</w:t>
            </w:r>
            <w:r w:rsidR="0023304A">
              <w:rPr>
                <w:rFonts w:ascii="Tahoma" w:hAnsi="Tahoma"/>
                <w:bCs/>
                <w:sz w:val="16"/>
                <w:szCs w:val="16"/>
              </w:rPr>
              <w:t xml:space="preserve"> command</w:t>
            </w:r>
          </w:p>
        </w:tc>
        <w:tc>
          <w:tcPr>
            <w:tcW w:w="1310" w:type="dxa"/>
          </w:tcPr>
          <w:p w:rsidR="00AE3286" w:rsidRPr="00F14518" w:rsidRDefault="00F14518" w:rsidP="00AE3286">
            <w:pPr>
              <w:keepNext/>
              <w:ind w:left="0"/>
              <w:rPr>
                <w:b/>
                <w:lang w:val="ru-RU"/>
              </w:rPr>
            </w:pPr>
            <w:r>
              <w:rPr>
                <w:rFonts w:ascii="Tahoma" w:hAnsi="Tahoma" w:cs="Tahoma"/>
                <w:bCs/>
                <w:sz w:val="16"/>
                <w:szCs w:val="16"/>
              </w:rPr>
              <w:t>O</w:t>
            </w:r>
          </w:p>
        </w:tc>
        <w:tc>
          <w:tcPr>
            <w:tcW w:w="3334" w:type="dxa"/>
          </w:tcPr>
          <w:p w:rsidR="00AE3286" w:rsidRDefault="00AE3286" w:rsidP="00AE3286">
            <w:pPr>
              <w:keepNext/>
              <w:ind w:left="0"/>
              <w:rPr>
                <w:b/>
              </w:rPr>
            </w:pPr>
            <w:r w:rsidRPr="009B6868">
              <w:rPr>
                <w:rFonts w:ascii="Tahoma" w:hAnsi="Tahoma" w:cs="Tahoma"/>
                <w:sz w:val="16"/>
                <w:szCs w:val="16"/>
              </w:rPr>
              <w:t>One per each Subscriber.</w:t>
            </w:r>
          </w:p>
        </w:tc>
      </w:tr>
      <w:tr w:rsidR="00AE3286" w:rsidTr="00AE3286">
        <w:tc>
          <w:tcPr>
            <w:tcW w:w="1701" w:type="dxa"/>
          </w:tcPr>
          <w:p w:rsidR="00AE3286" w:rsidRDefault="00AE3286" w:rsidP="00AE3286">
            <w:pPr>
              <w:keepNext/>
              <w:ind w:left="0"/>
              <w:rPr>
                <w:b/>
              </w:rPr>
            </w:pPr>
            <w:r>
              <w:rPr>
                <w:rFonts w:ascii="Tahoma" w:hAnsi="Tahoma" w:cs="Tahoma"/>
                <w:sz w:val="16"/>
                <w:szCs w:val="16"/>
              </w:rPr>
              <w:t>Unit</w:t>
            </w:r>
            <w:r w:rsidRPr="009B6868">
              <w:rPr>
                <w:rFonts w:ascii="Tahoma" w:hAnsi="Tahoma" w:cs="Tahoma"/>
                <w:sz w:val="16"/>
                <w:szCs w:val="16"/>
              </w:rPr>
              <w:t>Id</w:t>
            </w:r>
          </w:p>
        </w:tc>
        <w:tc>
          <w:tcPr>
            <w:tcW w:w="2943" w:type="dxa"/>
          </w:tcPr>
          <w:p w:rsidR="00AE3286" w:rsidRDefault="00AE3286" w:rsidP="00AE3286">
            <w:pPr>
              <w:keepNext/>
              <w:ind w:left="0"/>
              <w:rPr>
                <w:b/>
              </w:rPr>
            </w:pPr>
            <w:r w:rsidRPr="009B6868">
              <w:rPr>
                <w:rFonts w:ascii="Tahoma" w:hAnsi="Tahoma" w:cs="Tahoma"/>
                <w:sz w:val="16"/>
                <w:szCs w:val="16"/>
              </w:rPr>
              <w:t xml:space="preserve">Internal command number </w:t>
            </w:r>
            <w:r>
              <w:rPr>
                <w:rFonts w:ascii="Tahoma" w:hAnsi="Tahoma" w:cs="Tahoma"/>
                <w:sz w:val="16"/>
                <w:szCs w:val="16"/>
              </w:rPr>
              <w:t>with</w:t>
            </w:r>
            <w:r w:rsidRPr="009B6868">
              <w:rPr>
                <w:rFonts w:ascii="Tahoma" w:hAnsi="Tahoma" w:cs="Tahoma"/>
                <w:sz w:val="16"/>
                <w:szCs w:val="16"/>
              </w:rPr>
              <w:t xml:space="preserve">in </w:t>
            </w:r>
            <w:r>
              <w:rPr>
                <w:rFonts w:ascii="Tahoma" w:hAnsi="Tahoma" w:cs="Tahoma"/>
                <w:sz w:val="16"/>
                <w:szCs w:val="16"/>
              </w:rPr>
              <w:t xml:space="preserve">the </w:t>
            </w:r>
            <w:r w:rsidRPr="009B6868">
              <w:rPr>
                <w:rFonts w:ascii="Tahoma" w:hAnsi="Tahoma" w:cs="Tahoma"/>
                <w:sz w:val="16"/>
                <w:szCs w:val="16"/>
              </w:rPr>
              <w:t>request</w:t>
            </w:r>
          </w:p>
        </w:tc>
        <w:tc>
          <w:tcPr>
            <w:tcW w:w="1310" w:type="dxa"/>
          </w:tcPr>
          <w:p w:rsidR="00AE3286" w:rsidRDefault="00AE3286" w:rsidP="00AE3286">
            <w:pPr>
              <w:keepNext/>
              <w:ind w:left="0"/>
              <w:rPr>
                <w:b/>
              </w:rPr>
            </w:pPr>
            <w:r w:rsidRPr="009B6868">
              <w:rPr>
                <w:rFonts w:ascii="Tahoma" w:hAnsi="Tahoma" w:cs="Tahoma"/>
                <w:sz w:val="16"/>
                <w:szCs w:val="16"/>
              </w:rPr>
              <w:t>R</w:t>
            </w:r>
          </w:p>
        </w:tc>
        <w:tc>
          <w:tcPr>
            <w:tcW w:w="3334" w:type="dxa"/>
          </w:tcPr>
          <w:p w:rsidR="00AE3286" w:rsidRDefault="00AE3286" w:rsidP="00AE3286">
            <w:pPr>
              <w:keepNext/>
              <w:ind w:left="0"/>
              <w:rPr>
                <w:b/>
              </w:rPr>
            </w:pPr>
            <w:r w:rsidRPr="009B6868">
              <w:rPr>
                <w:rFonts w:ascii="Tahoma" w:hAnsi="Tahoma" w:cs="Tahoma"/>
                <w:sz w:val="16"/>
                <w:szCs w:val="16"/>
              </w:rPr>
              <w:t xml:space="preserve">Commands </w:t>
            </w:r>
            <w:r>
              <w:rPr>
                <w:rFonts w:ascii="Tahoma" w:hAnsi="Tahoma" w:cs="Tahoma"/>
                <w:sz w:val="16"/>
                <w:szCs w:val="16"/>
              </w:rPr>
              <w:t>with</w:t>
            </w:r>
            <w:r w:rsidRPr="009B6868">
              <w:rPr>
                <w:rFonts w:ascii="Tahoma" w:hAnsi="Tahoma" w:cs="Tahoma"/>
                <w:sz w:val="16"/>
                <w:szCs w:val="16"/>
              </w:rPr>
              <w:t xml:space="preserve">in </w:t>
            </w:r>
            <w:r>
              <w:rPr>
                <w:rFonts w:ascii="Tahoma" w:hAnsi="Tahoma" w:cs="Tahoma"/>
                <w:sz w:val="16"/>
                <w:szCs w:val="16"/>
              </w:rPr>
              <w:t>one</w:t>
            </w:r>
            <w:r w:rsidRPr="009B6868">
              <w:rPr>
                <w:rFonts w:ascii="Tahoma" w:hAnsi="Tahoma" w:cs="Tahoma"/>
                <w:sz w:val="16"/>
                <w:szCs w:val="16"/>
              </w:rPr>
              <w:t xml:space="preserve"> request are numbered </w:t>
            </w:r>
            <w:r>
              <w:rPr>
                <w:rFonts w:ascii="Tahoma" w:hAnsi="Tahoma" w:cs="Tahoma"/>
                <w:sz w:val="16"/>
                <w:szCs w:val="16"/>
              </w:rPr>
              <w:t xml:space="preserve">with </w:t>
            </w:r>
            <w:r w:rsidRPr="009B6868">
              <w:rPr>
                <w:rFonts w:ascii="Tahoma" w:hAnsi="Tahoma" w:cs="Tahoma"/>
                <w:sz w:val="16"/>
                <w:szCs w:val="16"/>
              </w:rPr>
              <w:t>sequen</w:t>
            </w:r>
            <w:r>
              <w:rPr>
                <w:rFonts w:ascii="Tahoma" w:hAnsi="Tahoma" w:cs="Tahoma"/>
                <w:sz w:val="16"/>
                <w:szCs w:val="16"/>
              </w:rPr>
              <w:t>tial integer</w:t>
            </w:r>
            <w:r w:rsidRPr="009B6868">
              <w:rPr>
                <w:rFonts w:ascii="Tahoma" w:hAnsi="Tahoma" w:cs="Tahoma"/>
                <w:sz w:val="16"/>
                <w:szCs w:val="16"/>
              </w:rPr>
              <w:t>s.</w:t>
            </w:r>
          </w:p>
        </w:tc>
      </w:tr>
      <w:tr w:rsidR="00AE3286" w:rsidTr="00AE3286">
        <w:tc>
          <w:tcPr>
            <w:tcW w:w="1701" w:type="dxa"/>
          </w:tcPr>
          <w:p w:rsidR="00AE3286" w:rsidRDefault="00AE3286" w:rsidP="00AE3286">
            <w:pPr>
              <w:keepNext/>
              <w:ind w:left="0"/>
              <w:rPr>
                <w:b/>
              </w:rPr>
            </w:pPr>
            <w:r>
              <w:rPr>
                <w:rFonts w:ascii="Tahoma" w:hAnsi="Tahoma" w:cs="Tahoma"/>
                <w:sz w:val="16"/>
                <w:szCs w:val="16"/>
              </w:rPr>
              <w:t>Subscriber</w:t>
            </w:r>
            <w:r w:rsidRPr="009B6868">
              <w:rPr>
                <w:rFonts w:ascii="Tahoma" w:hAnsi="Tahoma" w:cs="Tahoma"/>
                <w:sz w:val="16"/>
                <w:szCs w:val="16"/>
              </w:rPr>
              <w:t>Id</w:t>
            </w:r>
          </w:p>
        </w:tc>
        <w:tc>
          <w:tcPr>
            <w:tcW w:w="2943" w:type="dxa"/>
          </w:tcPr>
          <w:p w:rsidR="00AE3286" w:rsidRDefault="00AE3286" w:rsidP="0023304A">
            <w:pPr>
              <w:keepNext/>
              <w:ind w:left="0"/>
              <w:rPr>
                <w:b/>
              </w:rPr>
            </w:pPr>
            <w:r w:rsidRPr="009B6868">
              <w:rPr>
                <w:rFonts w:ascii="Tahoma" w:hAnsi="Tahoma" w:cs="Tahoma"/>
                <w:sz w:val="16"/>
                <w:szCs w:val="16"/>
              </w:rPr>
              <w:t xml:space="preserve">Unique identifier of the Subscriber whose subscription </w:t>
            </w:r>
            <w:r w:rsidR="0023304A">
              <w:rPr>
                <w:rFonts w:ascii="Tahoma" w:hAnsi="Tahoma" w:cs="Tahoma"/>
                <w:sz w:val="16"/>
                <w:szCs w:val="16"/>
              </w:rPr>
              <w:t xml:space="preserve">is </w:t>
            </w:r>
            <w:r w:rsidRPr="009B6868">
              <w:rPr>
                <w:rFonts w:ascii="Tahoma" w:hAnsi="Tahoma" w:cs="Tahoma"/>
                <w:sz w:val="16"/>
                <w:szCs w:val="16"/>
              </w:rPr>
              <w:t>be</w:t>
            </w:r>
            <w:r w:rsidR="0023304A">
              <w:rPr>
                <w:rFonts w:ascii="Tahoma" w:hAnsi="Tahoma" w:cs="Tahoma"/>
                <w:sz w:val="16"/>
                <w:szCs w:val="16"/>
              </w:rPr>
              <w:t>ing</w:t>
            </w:r>
            <w:r w:rsidRPr="009B6868">
              <w:rPr>
                <w:rFonts w:ascii="Tahoma" w:hAnsi="Tahoma" w:cs="Tahoma"/>
                <w:sz w:val="16"/>
                <w:szCs w:val="16"/>
              </w:rPr>
              <w:t xml:space="preserve"> discontinued.</w:t>
            </w:r>
          </w:p>
        </w:tc>
        <w:tc>
          <w:tcPr>
            <w:tcW w:w="1310" w:type="dxa"/>
          </w:tcPr>
          <w:p w:rsidR="00AE3286" w:rsidRDefault="00AE3286" w:rsidP="00AE3286">
            <w:pPr>
              <w:keepNext/>
              <w:ind w:left="0"/>
              <w:rPr>
                <w:b/>
              </w:rPr>
            </w:pPr>
            <w:r w:rsidRPr="009B6868">
              <w:rPr>
                <w:rFonts w:ascii="Tahoma" w:hAnsi="Tahoma" w:cs="Tahoma"/>
                <w:sz w:val="16"/>
                <w:szCs w:val="16"/>
              </w:rPr>
              <w:t>R</w:t>
            </w:r>
          </w:p>
        </w:tc>
        <w:tc>
          <w:tcPr>
            <w:tcW w:w="3334" w:type="dxa"/>
          </w:tcPr>
          <w:p w:rsidR="00AE3286" w:rsidRDefault="00AE3286" w:rsidP="00AE3286">
            <w:pPr>
              <w:keepNext/>
              <w:ind w:left="0"/>
              <w:rPr>
                <w:b/>
              </w:rPr>
            </w:pPr>
            <w:r>
              <w:rPr>
                <w:rFonts w:ascii="Tahoma" w:hAnsi="Tahoma" w:cs="Tahoma"/>
                <w:sz w:val="16"/>
                <w:szCs w:val="16"/>
              </w:rPr>
              <w:t xml:space="preserve">See </w:t>
            </w:r>
            <w:hyperlink w:anchor="_[APDX-02]_Subscriber_Id" w:history="1">
              <w:r w:rsidRPr="008F6E21">
                <w:rPr>
                  <w:rStyle w:val="af2"/>
                  <w:rFonts w:ascii="Tahoma" w:hAnsi="Tahoma" w:cs="Tahoma"/>
                  <w:sz w:val="16"/>
                  <w:szCs w:val="16"/>
                </w:rPr>
                <w:t>[APDX-02] Subscriber Id Format</w:t>
              </w:r>
            </w:hyperlink>
            <w:r>
              <w:rPr>
                <w:rFonts w:ascii="Tahoma" w:hAnsi="Tahoma" w:cs="Tahoma"/>
                <w:sz w:val="16"/>
                <w:szCs w:val="16"/>
              </w:rPr>
              <w:t>.</w:t>
            </w:r>
          </w:p>
        </w:tc>
      </w:tr>
      <w:tr w:rsidR="00AE3286" w:rsidTr="00AE3286">
        <w:tc>
          <w:tcPr>
            <w:tcW w:w="1701" w:type="dxa"/>
          </w:tcPr>
          <w:p w:rsidR="00AE3286" w:rsidRDefault="00AE3286" w:rsidP="00AE3286">
            <w:pPr>
              <w:keepNext/>
              <w:ind w:left="0"/>
              <w:rPr>
                <w:b/>
              </w:rPr>
            </w:pPr>
            <w:r>
              <w:rPr>
                <w:rFonts w:ascii="Tahoma" w:hAnsi="Tahoma" w:cs="Tahoma"/>
                <w:sz w:val="16"/>
                <w:szCs w:val="16"/>
              </w:rPr>
              <w:t>End</w:t>
            </w:r>
            <w:r w:rsidRPr="009B6868">
              <w:rPr>
                <w:rFonts w:ascii="Tahoma" w:hAnsi="Tahoma" w:cs="Tahoma"/>
                <w:sz w:val="16"/>
                <w:szCs w:val="16"/>
              </w:rPr>
              <w:t>Time</w:t>
            </w:r>
          </w:p>
        </w:tc>
        <w:tc>
          <w:tcPr>
            <w:tcW w:w="2943" w:type="dxa"/>
          </w:tcPr>
          <w:p w:rsidR="00AE3286" w:rsidRDefault="00AE3286" w:rsidP="00AE3286">
            <w:pPr>
              <w:keepNext/>
              <w:ind w:left="0"/>
              <w:rPr>
                <w:b/>
              </w:rPr>
            </w:pPr>
            <w:r w:rsidRPr="009B6868">
              <w:rPr>
                <w:rFonts w:ascii="Tahoma" w:hAnsi="Tahoma" w:cs="Tahoma"/>
                <w:sz w:val="16"/>
                <w:szCs w:val="16"/>
              </w:rPr>
              <w:t xml:space="preserve">Date/time </w:t>
            </w:r>
            <w:r>
              <w:rPr>
                <w:rFonts w:ascii="Tahoma" w:hAnsi="Tahoma" w:cs="Tahoma"/>
                <w:sz w:val="16"/>
                <w:szCs w:val="16"/>
              </w:rPr>
              <w:t xml:space="preserve">of subscription hard cancel </w:t>
            </w:r>
            <w:r w:rsidRPr="00A1563E">
              <w:rPr>
                <w:rFonts w:ascii="Tahoma" w:hAnsi="Tahoma" w:cs="Tahoma"/>
                <w:sz w:val="16"/>
                <w:szCs w:val="16"/>
              </w:rPr>
              <w:t>(</w:t>
            </w:r>
            <w:r>
              <w:rPr>
                <w:rFonts w:ascii="Tahoma" w:hAnsi="Tahoma" w:cs="Tahoma"/>
                <w:sz w:val="16"/>
                <w:szCs w:val="16"/>
              </w:rPr>
              <w:t>last day of subscription maintenance inclusive)</w:t>
            </w:r>
            <w:r w:rsidRPr="009B6868">
              <w:rPr>
                <w:rFonts w:ascii="Tahoma" w:hAnsi="Tahoma" w:cs="Tahoma"/>
                <w:sz w:val="16"/>
                <w:szCs w:val="16"/>
              </w:rPr>
              <w:t>.</w:t>
            </w:r>
          </w:p>
        </w:tc>
        <w:tc>
          <w:tcPr>
            <w:tcW w:w="1310" w:type="dxa"/>
          </w:tcPr>
          <w:p w:rsidR="00AE3286" w:rsidRDefault="00AE3286" w:rsidP="00AE3286">
            <w:pPr>
              <w:keepNext/>
              <w:ind w:left="0"/>
              <w:rPr>
                <w:b/>
              </w:rPr>
            </w:pPr>
            <w:r w:rsidRPr="009B6868">
              <w:rPr>
                <w:rFonts w:ascii="Tahoma" w:hAnsi="Tahoma" w:cs="Tahoma"/>
                <w:sz w:val="16"/>
                <w:szCs w:val="16"/>
              </w:rPr>
              <w:t>R</w:t>
            </w:r>
          </w:p>
        </w:tc>
        <w:tc>
          <w:tcPr>
            <w:tcW w:w="3334" w:type="dxa"/>
          </w:tcPr>
          <w:p w:rsidR="00AE3286" w:rsidRPr="009B6868" w:rsidRDefault="00AE3286" w:rsidP="00AE3286">
            <w:pPr>
              <w:keepNext/>
              <w:autoSpaceDE w:val="0"/>
              <w:autoSpaceDN w:val="0"/>
              <w:adjustRightInd w:val="0"/>
              <w:spacing w:after="0"/>
              <w:ind w:left="0"/>
              <w:rPr>
                <w:rFonts w:ascii="Tahoma" w:hAnsi="Tahoma" w:cs="Tahoma"/>
                <w:sz w:val="16"/>
                <w:szCs w:val="16"/>
              </w:rPr>
            </w:pPr>
            <w:r w:rsidRPr="009B6868">
              <w:rPr>
                <w:rFonts w:ascii="Tahoma" w:hAnsi="Tahoma" w:cs="Tahoma"/>
                <w:sz w:val="16"/>
                <w:szCs w:val="16"/>
              </w:rPr>
              <w:t>Date/time format:</w:t>
            </w:r>
          </w:p>
          <w:p w:rsidR="00AE3286" w:rsidRDefault="00AE3286" w:rsidP="00AE3286">
            <w:pPr>
              <w:keepNext/>
              <w:ind w:left="0"/>
              <w:rPr>
                <w:b/>
              </w:rPr>
            </w:pPr>
            <w:r w:rsidRPr="009B6868">
              <w:rPr>
                <w:rFonts w:ascii="Tahoma" w:hAnsi="Tahoma" w:cs="Tahoma"/>
                <w:sz w:val="16"/>
                <w:szCs w:val="16"/>
              </w:rPr>
              <w:t xml:space="preserve">See </w:t>
            </w:r>
            <w:hyperlink w:anchor="_[INP-CMN]_Common_Request" w:history="1">
              <w:r w:rsidRPr="009B6868">
                <w:rPr>
                  <w:rStyle w:val="af2"/>
                  <w:rFonts w:ascii="Tahoma" w:hAnsi="Tahoma" w:cs="Tahoma"/>
                  <w:sz w:val="16"/>
                  <w:szCs w:val="16"/>
                </w:rPr>
                <w:t>Common request part format</w:t>
              </w:r>
            </w:hyperlink>
            <w:r w:rsidRPr="009B6868">
              <w:rPr>
                <w:rFonts w:ascii="Tahoma" w:hAnsi="Tahoma" w:cs="Tahoma"/>
                <w:sz w:val="16"/>
                <w:szCs w:val="16"/>
              </w:rPr>
              <w:t xml:space="preserve"> </w:t>
            </w:r>
            <w:r>
              <w:rPr>
                <w:rFonts w:ascii="Tahoma" w:hAnsi="Tahoma" w:cs="Tahoma"/>
                <w:sz w:val="16"/>
                <w:szCs w:val="16"/>
              </w:rPr>
              <w:t xml:space="preserve">for the </w:t>
            </w:r>
            <w:r w:rsidRPr="009B6868">
              <w:rPr>
                <w:rFonts w:ascii="Tahoma" w:hAnsi="Tahoma" w:cs="Tahoma"/>
                <w:sz w:val="16"/>
                <w:szCs w:val="16"/>
              </w:rPr>
              <w:t>description of Timestamp field.</w:t>
            </w:r>
          </w:p>
        </w:tc>
      </w:tr>
    </w:tbl>
    <w:p w:rsidR="004D1FCB" w:rsidRPr="004D1FCB" w:rsidRDefault="004D1FCB" w:rsidP="004D1FCB">
      <w:pPr>
        <w:pStyle w:val="BodyText"/>
      </w:pPr>
      <w:bookmarkStart w:id="32" w:name="_Отмена_подписки"/>
      <w:bookmarkStart w:id="33" w:name="_Toc354652194"/>
      <w:bookmarkEnd w:id="32"/>
    </w:p>
    <w:p w:rsidR="004D1FCB" w:rsidRDefault="004D1FCB" w:rsidP="004D1FCB">
      <w:pPr>
        <w:pStyle w:val="21"/>
      </w:pPr>
      <w:bookmarkStart w:id="34" w:name="_[INP-SC]_Soft_Cancel"/>
      <w:bookmarkStart w:id="35" w:name="_Toc415843522"/>
      <w:bookmarkEnd w:id="34"/>
      <w:r>
        <w:t xml:space="preserve">[INP-SC] </w:t>
      </w:r>
      <w:r w:rsidRPr="004D1FCB">
        <w:t>Soft</w:t>
      </w:r>
      <w:r w:rsidR="0069491E">
        <w:t xml:space="preserve"> C</w:t>
      </w:r>
      <w:r w:rsidRPr="004D1FCB">
        <w:t xml:space="preserve">ancel </w:t>
      </w:r>
      <w:r w:rsidR="00D1430E">
        <w:t>c</w:t>
      </w:r>
      <w:r w:rsidRPr="004D1FCB">
        <w:t xml:space="preserve">ommand </w:t>
      </w:r>
      <w:r w:rsidR="00D1430E">
        <w:t>f</w:t>
      </w:r>
      <w:r w:rsidRPr="004D1FCB">
        <w:t>ormat</w:t>
      </w:r>
      <w:bookmarkEnd w:id="33"/>
      <w:bookmarkEnd w:id="35"/>
    </w:p>
    <w:tbl>
      <w:tblPr>
        <w:tblStyle w:val="GreenTable"/>
        <w:tblW w:w="9288" w:type="dxa"/>
        <w:tblLook w:val="04A0" w:firstRow="1" w:lastRow="0" w:firstColumn="1" w:lastColumn="0" w:noHBand="0" w:noVBand="1"/>
      </w:tblPr>
      <w:tblGrid>
        <w:gridCol w:w="1701"/>
        <w:gridCol w:w="2943"/>
        <w:gridCol w:w="1310"/>
        <w:gridCol w:w="3334"/>
      </w:tblGrid>
      <w:tr w:rsidR="0023304A" w:rsidTr="0023304A">
        <w:trPr>
          <w:cnfStyle w:val="100000000000" w:firstRow="1" w:lastRow="0" w:firstColumn="0" w:lastColumn="0" w:oddVBand="0" w:evenVBand="0" w:oddHBand="0" w:evenHBand="0" w:firstRowFirstColumn="0" w:firstRowLastColumn="0" w:lastRowFirstColumn="0" w:lastRowLastColumn="0"/>
        </w:trPr>
        <w:tc>
          <w:tcPr>
            <w:tcW w:w="1701" w:type="dxa"/>
          </w:tcPr>
          <w:p w:rsidR="0023304A" w:rsidRPr="0023304A" w:rsidRDefault="0023304A" w:rsidP="0023304A">
            <w:pPr>
              <w:ind w:left="0"/>
            </w:pPr>
            <w:r w:rsidRPr="0023304A">
              <w:rPr>
                <w:rFonts w:ascii="Tahoma" w:hAnsi="Tahoma" w:cs="Tahoma"/>
                <w:bCs/>
                <w:sz w:val="16"/>
                <w:szCs w:val="16"/>
              </w:rPr>
              <w:t>Field</w:t>
            </w:r>
          </w:p>
        </w:tc>
        <w:tc>
          <w:tcPr>
            <w:tcW w:w="2943" w:type="dxa"/>
          </w:tcPr>
          <w:p w:rsidR="0023304A" w:rsidRPr="0023304A" w:rsidRDefault="0023304A" w:rsidP="0023304A">
            <w:pPr>
              <w:ind w:left="0"/>
            </w:pPr>
            <w:r w:rsidRPr="0023304A">
              <w:rPr>
                <w:rFonts w:ascii="Tahoma" w:hAnsi="Tahoma" w:cs="Tahoma"/>
                <w:bCs/>
                <w:sz w:val="16"/>
                <w:szCs w:val="16"/>
              </w:rPr>
              <w:t>Description</w:t>
            </w:r>
          </w:p>
        </w:tc>
        <w:tc>
          <w:tcPr>
            <w:tcW w:w="1310" w:type="dxa"/>
          </w:tcPr>
          <w:p w:rsidR="0023304A" w:rsidRPr="0023304A" w:rsidRDefault="0023304A" w:rsidP="0023304A">
            <w:pPr>
              <w:ind w:left="0"/>
            </w:pPr>
            <w:r w:rsidRPr="0023304A">
              <w:rPr>
                <w:rFonts w:ascii="Tahoma" w:hAnsi="Tahoma" w:cs="Tahoma"/>
                <w:bCs/>
                <w:sz w:val="16"/>
                <w:szCs w:val="16"/>
              </w:rPr>
              <w:t>R/O/C</w:t>
            </w:r>
          </w:p>
        </w:tc>
        <w:tc>
          <w:tcPr>
            <w:tcW w:w="3334" w:type="dxa"/>
          </w:tcPr>
          <w:p w:rsidR="0023304A" w:rsidRPr="0023304A" w:rsidRDefault="0023304A" w:rsidP="0023304A">
            <w:pPr>
              <w:ind w:left="0"/>
            </w:pPr>
            <w:r w:rsidRPr="0023304A">
              <w:rPr>
                <w:rFonts w:ascii="Tahoma" w:hAnsi="Tahoma" w:cs="Tahoma"/>
                <w:bCs/>
                <w:sz w:val="16"/>
                <w:szCs w:val="16"/>
              </w:rPr>
              <w:t>Field value type/limitations</w:t>
            </w:r>
          </w:p>
        </w:tc>
      </w:tr>
      <w:tr w:rsidR="0023304A" w:rsidTr="0023304A">
        <w:tc>
          <w:tcPr>
            <w:tcW w:w="1701" w:type="dxa"/>
          </w:tcPr>
          <w:p w:rsidR="0023304A" w:rsidRPr="0023304A" w:rsidRDefault="0023304A" w:rsidP="0023304A">
            <w:pPr>
              <w:keepNext/>
              <w:ind w:left="0"/>
              <w:rPr>
                <w:b/>
              </w:rPr>
            </w:pPr>
            <w:r w:rsidRPr="0023304A">
              <w:rPr>
                <w:rFonts w:ascii="Tahoma" w:hAnsi="Tahoma" w:cs="Tahoma"/>
                <w:b/>
                <w:sz w:val="16"/>
                <w:szCs w:val="16"/>
              </w:rPr>
              <w:t>SoftCancel</w:t>
            </w:r>
          </w:p>
        </w:tc>
        <w:tc>
          <w:tcPr>
            <w:tcW w:w="2943" w:type="dxa"/>
          </w:tcPr>
          <w:p w:rsidR="0023304A" w:rsidRDefault="0023304A" w:rsidP="0023304A">
            <w:pPr>
              <w:keepNext/>
              <w:ind w:left="0"/>
              <w:rPr>
                <w:b/>
              </w:rPr>
            </w:pPr>
            <w:r w:rsidRPr="009B6868">
              <w:rPr>
                <w:rFonts w:ascii="Tahoma" w:hAnsi="Tahoma" w:cs="Tahoma"/>
                <w:bCs/>
                <w:sz w:val="16"/>
                <w:szCs w:val="16"/>
              </w:rPr>
              <w:t>“SoftCancel”</w:t>
            </w:r>
            <w:r>
              <w:rPr>
                <w:rFonts w:ascii="Tahoma" w:hAnsi="Tahoma"/>
                <w:bCs/>
                <w:sz w:val="16"/>
                <w:szCs w:val="16"/>
              </w:rPr>
              <w:t xml:space="preserve"> command</w:t>
            </w:r>
          </w:p>
        </w:tc>
        <w:tc>
          <w:tcPr>
            <w:tcW w:w="1310" w:type="dxa"/>
          </w:tcPr>
          <w:p w:rsidR="0023304A" w:rsidRDefault="00F14518" w:rsidP="0023304A">
            <w:pPr>
              <w:keepNext/>
              <w:ind w:left="0"/>
              <w:rPr>
                <w:b/>
              </w:rPr>
            </w:pPr>
            <w:r>
              <w:rPr>
                <w:rFonts w:ascii="Tahoma" w:hAnsi="Tahoma" w:cs="Tahoma"/>
                <w:bCs/>
                <w:sz w:val="16"/>
                <w:szCs w:val="16"/>
              </w:rPr>
              <w:t>O</w:t>
            </w:r>
          </w:p>
        </w:tc>
        <w:tc>
          <w:tcPr>
            <w:tcW w:w="3334" w:type="dxa"/>
          </w:tcPr>
          <w:p w:rsidR="0023304A" w:rsidRDefault="0023304A" w:rsidP="0023304A">
            <w:pPr>
              <w:keepNext/>
              <w:ind w:left="0"/>
              <w:rPr>
                <w:b/>
              </w:rPr>
            </w:pPr>
            <w:r w:rsidRPr="009B6868">
              <w:rPr>
                <w:rFonts w:ascii="Tahoma" w:hAnsi="Tahoma" w:cs="Tahoma"/>
                <w:sz w:val="16"/>
                <w:szCs w:val="16"/>
              </w:rPr>
              <w:t>One per each Subscriber.</w:t>
            </w:r>
          </w:p>
        </w:tc>
      </w:tr>
      <w:tr w:rsidR="0023304A" w:rsidTr="0023304A">
        <w:tc>
          <w:tcPr>
            <w:tcW w:w="1701" w:type="dxa"/>
          </w:tcPr>
          <w:p w:rsidR="0023304A" w:rsidRDefault="0023304A" w:rsidP="0023304A">
            <w:pPr>
              <w:keepNext/>
              <w:ind w:left="0"/>
              <w:rPr>
                <w:b/>
              </w:rPr>
            </w:pPr>
            <w:r>
              <w:rPr>
                <w:rFonts w:ascii="Tahoma" w:hAnsi="Tahoma" w:cs="Tahoma"/>
                <w:sz w:val="16"/>
                <w:szCs w:val="16"/>
              </w:rPr>
              <w:t>Unit</w:t>
            </w:r>
            <w:r w:rsidRPr="009B6868">
              <w:rPr>
                <w:rFonts w:ascii="Tahoma" w:hAnsi="Tahoma" w:cs="Tahoma"/>
                <w:sz w:val="16"/>
                <w:szCs w:val="16"/>
              </w:rPr>
              <w:t>Id</w:t>
            </w:r>
          </w:p>
        </w:tc>
        <w:tc>
          <w:tcPr>
            <w:tcW w:w="2943" w:type="dxa"/>
          </w:tcPr>
          <w:p w:rsidR="0023304A" w:rsidRDefault="0023304A" w:rsidP="0023304A">
            <w:pPr>
              <w:keepNext/>
              <w:ind w:left="0"/>
              <w:rPr>
                <w:b/>
              </w:rPr>
            </w:pPr>
            <w:r w:rsidRPr="009B6868">
              <w:rPr>
                <w:rFonts w:ascii="Tahoma" w:hAnsi="Tahoma" w:cs="Tahoma"/>
                <w:sz w:val="16"/>
                <w:szCs w:val="16"/>
              </w:rPr>
              <w:t xml:space="preserve">Internal command number </w:t>
            </w:r>
            <w:r>
              <w:rPr>
                <w:rFonts w:ascii="Tahoma" w:hAnsi="Tahoma" w:cs="Tahoma"/>
                <w:sz w:val="16"/>
                <w:szCs w:val="16"/>
              </w:rPr>
              <w:t>with</w:t>
            </w:r>
            <w:r w:rsidRPr="009B6868">
              <w:rPr>
                <w:rFonts w:ascii="Tahoma" w:hAnsi="Tahoma" w:cs="Tahoma"/>
                <w:sz w:val="16"/>
                <w:szCs w:val="16"/>
              </w:rPr>
              <w:t xml:space="preserve">in </w:t>
            </w:r>
            <w:r>
              <w:rPr>
                <w:rFonts w:ascii="Tahoma" w:hAnsi="Tahoma" w:cs="Tahoma"/>
                <w:sz w:val="16"/>
                <w:szCs w:val="16"/>
              </w:rPr>
              <w:t xml:space="preserve">the </w:t>
            </w:r>
            <w:r w:rsidRPr="009B6868">
              <w:rPr>
                <w:rFonts w:ascii="Tahoma" w:hAnsi="Tahoma" w:cs="Tahoma"/>
                <w:sz w:val="16"/>
                <w:szCs w:val="16"/>
              </w:rPr>
              <w:t>request</w:t>
            </w:r>
          </w:p>
        </w:tc>
        <w:tc>
          <w:tcPr>
            <w:tcW w:w="1310" w:type="dxa"/>
          </w:tcPr>
          <w:p w:rsidR="0023304A" w:rsidRDefault="0023304A" w:rsidP="0023304A">
            <w:pPr>
              <w:keepNext/>
              <w:ind w:left="0"/>
              <w:rPr>
                <w:b/>
              </w:rPr>
            </w:pPr>
            <w:r w:rsidRPr="009B6868">
              <w:rPr>
                <w:rFonts w:ascii="Tahoma" w:hAnsi="Tahoma" w:cs="Tahoma"/>
                <w:sz w:val="16"/>
                <w:szCs w:val="16"/>
              </w:rPr>
              <w:t>R</w:t>
            </w:r>
          </w:p>
        </w:tc>
        <w:tc>
          <w:tcPr>
            <w:tcW w:w="3334" w:type="dxa"/>
          </w:tcPr>
          <w:p w:rsidR="0023304A" w:rsidRDefault="0023304A" w:rsidP="0023304A">
            <w:pPr>
              <w:keepNext/>
              <w:ind w:left="0"/>
              <w:rPr>
                <w:b/>
              </w:rPr>
            </w:pPr>
            <w:r w:rsidRPr="009B6868">
              <w:rPr>
                <w:rFonts w:ascii="Tahoma" w:hAnsi="Tahoma" w:cs="Tahoma"/>
                <w:sz w:val="16"/>
                <w:szCs w:val="16"/>
              </w:rPr>
              <w:t xml:space="preserve">Commands </w:t>
            </w:r>
            <w:r>
              <w:rPr>
                <w:rFonts w:ascii="Tahoma" w:hAnsi="Tahoma" w:cs="Tahoma"/>
                <w:sz w:val="16"/>
                <w:szCs w:val="16"/>
              </w:rPr>
              <w:t>with</w:t>
            </w:r>
            <w:r w:rsidRPr="009B6868">
              <w:rPr>
                <w:rFonts w:ascii="Tahoma" w:hAnsi="Tahoma" w:cs="Tahoma"/>
                <w:sz w:val="16"/>
                <w:szCs w:val="16"/>
              </w:rPr>
              <w:t xml:space="preserve">in </w:t>
            </w:r>
            <w:r>
              <w:rPr>
                <w:rFonts w:ascii="Tahoma" w:hAnsi="Tahoma" w:cs="Tahoma"/>
                <w:sz w:val="16"/>
                <w:szCs w:val="16"/>
              </w:rPr>
              <w:t>one</w:t>
            </w:r>
            <w:r w:rsidRPr="009B6868">
              <w:rPr>
                <w:rFonts w:ascii="Tahoma" w:hAnsi="Tahoma" w:cs="Tahoma"/>
                <w:sz w:val="16"/>
                <w:szCs w:val="16"/>
              </w:rPr>
              <w:t xml:space="preserve"> request are numbered </w:t>
            </w:r>
            <w:r>
              <w:rPr>
                <w:rFonts w:ascii="Tahoma" w:hAnsi="Tahoma" w:cs="Tahoma"/>
                <w:sz w:val="16"/>
                <w:szCs w:val="16"/>
              </w:rPr>
              <w:t xml:space="preserve">with </w:t>
            </w:r>
            <w:r w:rsidRPr="009B6868">
              <w:rPr>
                <w:rFonts w:ascii="Tahoma" w:hAnsi="Tahoma" w:cs="Tahoma"/>
                <w:sz w:val="16"/>
                <w:szCs w:val="16"/>
              </w:rPr>
              <w:t>sequen</w:t>
            </w:r>
            <w:r>
              <w:rPr>
                <w:rFonts w:ascii="Tahoma" w:hAnsi="Tahoma" w:cs="Tahoma"/>
                <w:sz w:val="16"/>
                <w:szCs w:val="16"/>
              </w:rPr>
              <w:t>tial integer</w:t>
            </w:r>
            <w:r w:rsidRPr="009B6868">
              <w:rPr>
                <w:rFonts w:ascii="Tahoma" w:hAnsi="Tahoma" w:cs="Tahoma"/>
                <w:sz w:val="16"/>
                <w:szCs w:val="16"/>
              </w:rPr>
              <w:t>s.</w:t>
            </w:r>
          </w:p>
        </w:tc>
      </w:tr>
      <w:tr w:rsidR="0023304A" w:rsidTr="0023304A">
        <w:tc>
          <w:tcPr>
            <w:tcW w:w="1701" w:type="dxa"/>
          </w:tcPr>
          <w:p w:rsidR="0023304A" w:rsidRDefault="0023304A" w:rsidP="0023304A">
            <w:pPr>
              <w:keepNext/>
              <w:ind w:left="0"/>
              <w:rPr>
                <w:b/>
              </w:rPr>
            </w:pPr>
            <w:r>
              <w:rPr>
                <w:rFonts w:ascii="Tahoma" w:hAnsi="Tahoma" w:cs="Tahoma"/>
                <w:sz w:val="16"/>
                <w:szCs w:val="16"/>
              </w:rPr>
              <w:t>Subscriber</w:t>
            </w:r>
            <w:r w:rsidRPr="009B6868">
              <w:rPr>
                <w:rFonts w:ascii="Tahoma" w:hAnsi="Tahoma" w:cs="Tahoma"/>
                <w:sz w:val="16"/>
                <w:szCs w:val="16"/>
              </w:rPr>
              <w:t>Id</w:t>
            </w:r>
          </w:p>
        </w:tc>
        <w:tc>
          <w:tcPr>
            <w:tcW w:w="2943" w:type="dxa"/>
          </w:tcPr>
          <w:p w:rsidR="0023304A" w:rsidRDefault="0023304A" w:rsidP="0023304A">
            <w:pPr>
              <w:keepNext/>
              <w:ind w:left="0"/>
              <w:rPr>
                <w:b/>
              </w:rPr>
            </w:pPr>
            <w:r w:rsidRPr="009B6868">
              <w:rPr>
                <w:rFonts w:ascii="Tahoma" w:hAnsi="Tahoma" w:cs="Tahoma"/>
                <w:sz w:val="16"/>
                <w:szCs w:val="16"/>
              </w:rPr>
              <w:t>Unique identifier of the Subscriber whose subscription must be discontinued.</w:t>
            </w:r>
          </w:p>
        </w:tc>
        <w:tc>
          <w:tcPr>
            <w:tcW w:w="1310" w:type="dxa"/>
          </w:tcPr>
          <w:p w:rsidR="0023304A" w:rsidRDefault="0023304A" w:rsidP="0023304A">
            <w:pPr>
              <w:keepNext/>
              <w:ind w:left="0"/>
              <w:rPr>
                <w:b/>
              </w:rPr>
            </w:pPr>
            <w:r w:rsidRPr="009B6868">
              <w:rPr>
                <w:rFonts w:ascii="Tahoma" w:hAnsi="Tahoma" w:cs="Tahoma"/>
                <w:sz w:val="16"/>
                <w:szCs w:val="16"/>
              </w:rPr>
              <w:t>R</w:t>
            </w:r>
          </w:p>
        </w:tc>
        <w:tc>
          <w:tcPr>
            <w:tcW w:w="3334" w:type="dxa"/>
          </w:tcPr>
          <w:p w:rsidR="0023304A" w:rsidRDefault="0023304A" w:rsidP="0023304A">
            <w:pPr>
              <w:keepNext/>
              <w:ind w:left="0"/>
              <w:rPr>
                <w:b/>
              </w:rPr>
            </w:pPr>
            <w:r>
              <w:rPr>
                <w:rFonts w:ascii="Tahoma" w:hAnsi="Tahoma" w:cs="Tahoma"/>
                <w:sz w:val="16"/>
                <w:szCs w:val="16"/>
              </w:rPr>
              <w:t xml:space="preserve">See </w:t>
            </w:r>
            <w:hyperlink w:anchor="_[APDX-02]_Subscriber_Id" w:history="1">
              <w:r w:rsidRPr="008F6E21">
                <w:rPr>
                  <w:rStyle w:val="af2"/>
                  <w:rFonts w:ascii="Tahoma" w:hAnsi="Tahoma" w:cs="Tahoma"/>
                  <w:sz w:val="16"/>
                  <w:szCs w:val="16"/>
                </w:rPr>
                <w:t>[APDX-02] Subscriber Id Format</w:t>
              </w:r>
            </w:hyperlink>
            <w:r>
              <w:rPr>
                <w:rFonts w:ascii="Tahoma" w:hAnsi="Tahoma" w:cs="Tahoma"/>
                <w:sz w:val="16"/>
                <w:szCs w:val="16"/>
              </w:rPr>
              <w:t>.</w:t>
            </w:r>
          </w:p>
        </w:tc>
      </w:tr>
      <w:tr w:rsidR="0023304A" w:rsidTr="0023304A">
        <w:tc>
          <w:tcPr>
            <w:tcW w:w="1701" w:type="dxa"/>
          </w:tcPr>
          <w:p w:rsidR="0023304A" w:rsidRDefault="0023304A" w:rsidP="0023304A">
            <w:pPr>
              <w:keepNext/>
              <w:ind w:left="0"/>
              <w:rPr>
                <w:b/>
              </w:rPr>
            </w:pPr>
            <w:r>
              <w:rPr>
                <w:rFonts w:ascii="Tahoma" w:hAnsi="Tahoma" w:cs="Tahoma"/>
                <w:sz w:val="16"/>
                <w:szCs w:val="16"/>
              </w:rPr>
              <w:t>End</w:t>
            </w:r>
            <w:r w:rsidRPr="009B6868">
              <w:rPr>
                <w:rFonts w:ascii="Tahoma" w:hAnsi="Tahoma" w:cs="Tahoma"/>
                <w:sz w:val="16"/>
                <w:szCs w:val="16"/>
              </w:rPr>
              <w:t>Time</w:t>
            </w:r>
          </w:p>
        </w:tc>
        <w:tc>
          <w:tcPr>
            <w:tcW w:w="2943" w:type="dxa"/>
          </w:tcPr>
          <w:p w:rsidR="0023304A" w:rsidRDefault="0023304A" w:rsidP="0023304A">
            <w:pPr>
              <w:keepNext/>
              <w:ind w:left="0"/>
              <w:rPr>
                <w:b/>
              </w:rPr>
            </w:pPr>
            <w:r w:rsidRPr="009B6868">
              <w:rPr>
                <w:rFonts w:ascii="Tahoma" w:hAnsi="Tahoma" w:cs="Tahoma"/>
                <w:sz w:val="16"/>
                <w:szCs w:val="16"/>
              </w:rPr>
              <w:t xml:space="preserve">Date/time </w:t>
            </w:r>
            <w:r>
              <w:rPr>
                <w:rFonts w:ascii="Tahoma" w:hAnsi="Tahoma" w:cs="Tahoma"/>
                <w:sz w:val="16"/>
                <w:szCs w:val="16"/>
              </w:rPr>
              <w:t xml:space="preserve">of subscription soft cancel </w:t>
            </w:r>
            <w:r w:rsidRPr="00A1563E">
              <w:rPr>
                <w:rFonts w:ascii="Tahoma" w:hAnsi="Tahoma" w:cs="Tahoma"/>
                <w:sz w:val="16"/>
                <w:szCs w:val="16"/>
              </w:rPr>
              <w:t>(</w:t>
            </w:r>
            <w:r>
              <w:rPr>
                <w:rFonts w:ascii="Tahoma" w:hAnsi="Tahoma" w:cs="Tahoma"/>
                <w:sz w:val="16"/>
                <w:szCs w:val="16"/>
              </w:rPr>
              <w:t>last day of subscription maintenance inclusive).</w:t>
            </w:r>
          </w:p>
        </w:tc>
        <w:tc>
          <w:tcPr>
            <w:tcW w:w="1310" w:type="dxa"/>
          </w:tcPr>
          <w:p w:rsidR="0023304A" w:rsidRDefault="0023304A" w:rsidP="0023304A">
            <w:pPr>
              <w:keepNext/>
              <w:ind w:left="0"/>
              <w:rPr>
                <w:b/>
              </w:rPr>
            </w:pPr>
            <w:r w:rsidRPr="009B6868">
              <w:rPr>
                <w:rFonts w:ascii="Tahoma" w:hAnsi="Tahoma" w:cs="Tahoma"/>
                <w:sz w:val="16"/>
                <w:szCs w:val="16"/>
              </w:rPr>
              <w:t>R</w:t>
            </w:r>
          </w:p>
        </w:tc>
        <w:tc>
          <w:tcPr>
            <w:tcW w:w="3334" w:type="dxa"/>
          </w:tcPr>
          <w:p w:rsidR="0023304A" w:rsidRPr="009B6868" w:rsidRDefault="0023304A" w:rsidP="0023304A">
            <w:pPr>
              <w:keepNext/>
              <w:autoSpaceDE w:val="0"/>
              <w:autoSpaceDN w:val="0"/>
              <w:adjustRightInd w:val="0"/>
              <w:spacing w:after="0"/>
              <w:ind w:left="0"/>
              <w:rPr>
                <w:rFonts w:ascii="Tahoma" w:hAnsi="Tahoma" w:cs="Tahoma"/>
                <w:sz w:val="16"/>
                <w:szCs w:val="16"/>
              </w:rPr>
            </w:pPr>
            <w:r w:rsidRPr="009B6868">
              <w:rPr>
                <w:rFonts w:ascii="Tahoma" w:hAnsi="Tahoma" w:cs="Tahoma"/>
                <w:sz w:val="16"/>
                <w:szCs w:val="16"/>
              </w:rPr>
              <w:t>Date/time format:</w:t>
            </w:r>
          </w:p>
          <w:p w:rsidR="0023304A" w:rsidRDefault="0023304A" w:rsidP="0023304A">
            <w:pPr>
              <w:keepNext/>
              <w:ind w:left="0"/>
              <w:rPr>
                <w:b/>
              </w:rPr>
            </w:pPr>
            <w:r w:rsidRPr="009B6868">
              <w:rPr>
                <w:rFonts w:ascii="Tahoma" w:hAnsi="Tahoma" w:cs="Tahoma"/>
                <w:sz w:val="16"/>
                <w:szCs w:val="16"/>
              </w:rPr>
              <w:t xml:space="preserve">See </w:t>
            </w:r>
            <w:hyperlink w:anchor="_[INP-CMN]_Common_Request" w:history="1">
              <w:r w:rsidRPr="009B6868">
                <w:rPr>
                  <w:rStyle w:val="af2"/>
                  <w:rFonts w:ascii="Tahoma" w:hAnsi="Tahoma" w:cs="Tahoma"/>
                  <w:sz w:val="16"/>
                  <w:szCs w:val="16"/>
                </w:rPr>
                <w:t>Common request part format</w:t>
              </w:r>
            </w:hyperlink>
            <w:r w:rsidRPr="009B6868">
              <w:rPr>
                <w:rFonts w:ascii="Tahoma" w:hAnsi="Tahoma" w:cs="Tahoma"/>
                <w:sz w:val="16"/>
                <w:szCs w:val="16"/>
              </w:rPr>
              <w:t xml:space="preserve"> </w:t>
            </w:r>
            <w:r>
              <w:rPr>
                <w:rFonts w:ascii="Tahoma" w:hAnsi="Tahoma" w:cs="Tahoma"/>
                <w:sz w:val="16"/>
                <w:szCs w:val="16"/>
              </w:rPr>
              <w:t xml:space="preserve">for the </w:t>
            </w:r>
            <w:r w:rsidRPr="009B6868">
              <w:rPr>
                <w:rFonts w:ascii="Tahoma" w:hAnsi="Tahoma" w:cs="Tahoma"/>
                <w:sz w:val="16"/>
                <w:szCs w:val="16"/>
              </w:rPr>
              <w:t>description of Timestamp field.</w:t>
            </w:r>
          </w:p>
        </w:tc>
      </w:tr>
    </w:tbl>
    <w:p w:rsidR="0023304A" w:rsidRPr="00652FA6" w:rsidRDefault="0023304A" w:rsidP="0069491E">
      <w:pPr>
        <w:keepNext/>
        <w:rPr>
          <w:b/>
        </w:rPr>
      </w:pPr>
    </w:p>
    <w:p w:rsidR="004D1FCB" w:rsidRPr="004D1FCB" w:rsidRDefault="004D1FCB" w:rsidP="004D1FCB">
      <w:pPr>
        <w:pStyle w:val="BodyText"/>
      </w:pPr>
      <w:bookmarkStart w:id="36" w:name="_Приостановка_подписки"/>
      <w:bookmarkStart w:id="37" w:name="_Toc354652195"/>
      <w:bookmarkEnd w:id="36"/>
    </w:p>
    <w:p w:rsidR="004D1FCB" w:rsidRDefault="004D1FCB" w:rsidP="004D1FCB">
      <w:pPr>
        <w:pStyle w:val="21"/>
      </w:pPr>
      <w:bookmarkStart w:id="38" w:name="_[INP-PAUSE]_Pause_Command"/>
      <w:bookmarkStart w:id="39" w:name="_Toc415843523"/>
      <w:bookmarkEnd w:id="38"/>
      <w:r>
        <w:t>[INP-PAUSE]</w:t>
      </w:r>
      <w:r w:rsidRPr="004D1FCB">
        <w:t xml:space="preserve"> </w:t>
      </w:r>
      <w:r w:rsidR="0069491E">
        <w:t xml:space="preserve">Pause </w:t>
      </w:r>
      <w:r w:rsidR="00D1430E">
        <w:t>c</w:t>
      </w:r>
      <w:r w:rsidRPr="004D1FCB">
        <w:t xml:space="preserve">ommand </w:t>
      </w:r>
      <w:r w:rsidR="00D1430E">
        <w:t>f</w:t>
      </w:r>
      <w:r w:rsidRPr="004D1FCB">
        <w:t>ormat</w:t>
      </w:r>
      <w:bookmarkEnd w:id="37"/>
      <w:bookmarkEnd w:id="39"/>
    </w:p>
    <w:tbl>
      <w:tblPr>
        <w:tblStyle w:val="GreenTable"/>
        <w:tblW w:w="9288" w:type="dxa"/>
        <w:tblLook w:val="04A0" w:firstRow="1" w:lastRow="0" w:firstColumn="1" w:lastColumn="0" w:noHBand="0" w:noVBand="1"/>
      </w:tblPr>
      <w:tblGrid>
        <w:gridCol w:w="1701"/>
        <w:gridCol w:w="2943"/>
        <w:gridCol w:w="1310"/>
        <w:gridCol w:w="3334"/>
      </w:tblGrid>
      <w:tr w:rsidR="0023304A" w:rsidTr="0023304A">
        <w:trPr>
          <w:cnfStyle w:val="100000000000" w:firstRow="1" w:lastRow="0" w:firstColumn="0" w:lastColumn="0" w:oddVBand="0" w:evenVBand="0" w:oddHBand="0" w:evenHBand="0" w:firstRowFirstColumn="0" w:firstRowLastColumn="0" w:lastRowFirstColumn="0" w:lastRowLastColumn="0"/>
        </w:trPr>
        <w:tc>
          <w:tcPr>
            <w:tcW w:w="1701" w:type="dxa"/>
          </w:tcPr>
          <w:p w:rsidR="0023304A" w:rsidRPr="0023304A" w:rsidRDefault="0023304A" w:rsidP="0023304A">
            <w:pPr>
              <w:ind w:left="0"/>
            </w:pPr>
            <w:r w:rsidRPr="0023304A">
              <w:rPr>
                <w:rFonts w:ascii="Tahoma" w:hAnsi="Tahoma" w:cs="Tahoma"/>
                <w:bCs/>
                <w:sz w:val="16"/>
                <w:szCs w:val="16"/>
              </w:rPr>
              <w:t>Field</w:t>
            </w:r>
          </w:p>
        </w:tc>
        <w:tc>
          <w:tcPr>
            <w:tcW w:w="2943" w:type="dxa"/>
          </w:tcPr>
          <w:p w:rsidR="0023304A" w:rsidRPr="0023304A" w:rsidRDefault="0023304A" w:rsidP="0023304A">
            <w:pPr>
              <w:ind w:left="0"/>
            </w:pPr>
            <w:r w:rsidRPr="0023304A">
              <w:rPr>
                <w:rFonts w:ascii="Tahoma" w:hAnsi="Tahoma" w:cs="Tahoma"/>
                <w:bCs/>
                <w:sz w:val="16"/>
                <w:szCs w:val="16"/>
              </w:rPr>
              <w:t>Description</w:t>
            </w:r>
          </w:p>
        </w:tc>
        <w:tc>
          <w:tcPr>
            <w:tcW w:w="1310" w:type="dxa"/>
          </w:tcPr>
          <w:p w:rsidR="0023304A" w:rsidRPr="0023304A" w:rsidRDefault="0023304A" w:rsidP="0023304A">
            <w:pPr>
              <w:ind w:left="0"/>
            </w:pPr>
            <w:r w:rsidRPr="0023304A">
              <w:rPr>
                <w:rFonts w:ascii="Tahoma" w:hAnsi="Tahoma" w:cs="Tahoma"/>
                <w:bCs/>
                <w:sz w:val="16"/>
                <w:szCs w:val="16"/>
              </w:rPr>
              <w:t>R/O/C</w:t>
            </w:r>
          </w:p>
        </w:tc>
        <w:tc>
          <w:tcPr>
            <w:tcW w:w="3334" w:type="dxa"/>
          </w:tcPr>
          <w:p w:rsidR="0023304A" w:rsidRPr="0023304A" w:rsidRDefault="0023304A" w:rsidP="0023304A">
            <w:pPr>
              <w:ind w:left="0"/>
            </w:pPr>
            <w:r w:rsidRPr="0023304A">
              <w:rPr>
                <w:rFonts w:ascii="Tahoma" w:hAnsi="Tahoma" w:cs="Tahoma"/>
                <w:bCs/>
                <w:sz w:val="16"/>
                <w:szCs w:val="16"/>
              </w:rPr>
              <w:t>Field value type/limitations</w:t>
            </w:r>
          </w:p>
        </w:tc>
      </w:tr>
      <w:tr w:rsidR="0023304A" w:rsidTr="0023304A">
        <w:tc>
          <w:tcPr>
            <w:tcW w:w="1701" w:type="dxa"/>
          </w:tcPr>
          <w:p w:rsidR="0023304A" w:rsidRDefault="0023304A" w:rsidP="0023304A">
            <w:pPr>
              <w:keepNext/>
              <w:ind w:left="0"/>
              <w:rPr>
                <w:b/>
              </w:rPr>
            </w:pPr>
            <w:r w:rsidRPr="009B6868">
              <w:rPr>
                <w:rFonts w:ascii="Tahoma" w:hAnsi="Tahoma" w:cs="Tahoma"/>
                <w:sz w:val="16"/>
                <w:szCs w:val="16"/>
              </w:rPr>
              <w:t>Pause</w:t>
            </w:r>
          </w:p>
        </w:tc>
        <w:tc>
          <w:tcPr>
            <w:tcW w:w="2943" w:type="dxa"/>
          </w:tcPr>
          <w:p w:rsidR="0023304A" w:rsidRDefault="0023304A" w:rsidP="0023304A">
            <w:pPr>
              <w:keepNext/>
              <w:ind w:left="0"/>
              <w:rPr>
                <w:b/>
              </w:rPr>
            </w:pPr>
            <w:r w:rsidRPr="009B6868">
              <w:rPr>
                <w:rFonts w:ascii="Tahoma" w:hAnsi="Tahoma" w:cs="Tahoma"/>
                <w:bCs/>
                <w:sz w:val="16"/>
                <w:szCs w:val="16"/>
              </w:rPr>
              <w:t>“Pause”</w:t>
            </w:r>
            <w:r>
              <w:rPr>
                <w:rFonts w:ascii="Tahoma" w:hAnsi="Tahoma"/>
                <w:bCs/>
                <w:sz w:val="16"/>
                <w:szCs w:val="16"/>
              </w:rPr>
              <w:t xml:space="preserve"> command</w:t>
            </w:r>
          </w:p>
        </w:tc>
        <w:tc>
          <w:tcPr>
            <w:tcW w:w="1310" w:type="dxa"/>
          </w:tcPr>
          <w:p w:rsidR="0023304A" w:rsidRDefault="0023304A" w:rsidP="0023304A">
            <w:pPr>
              <w:keepNext/>
              <w:ind w:left="0"/>
              <w:rPr>
                <w:b/>
              </w:rPr>
            </w:pPr>
            <w:r w:rsidRPr="009B6868">
              <w:rPr>
                <w:rFonts w:ascii="Tahoma" w:hAnsi="Tahoma" w:cs="Tahoma"/>
                <w:bCs/>
                <w:sz w:val="16"/>
                <w:szCs w:val="16"/>
              </w:rPr>
              <w:t>O</w:t>
            </w:r>
          </w:p>
        </w:tc>
        <w:tc>
          <w:tcPr>
            <w:tcW w:w="3334" w:type="dxa"/>
          </w:tcPr>
          <w:p w:rsidR="0023304A" w:rsidRDefault="0023304A" w:rsidP="0023304A">
            <w:pPr>
              <w:keepNext/>
              <w:ind w:left="0"/>
              <w:rPr>
                <w:b/>
              </w:rPr>
            </w:pPr>
            <w:r w:rsidRPr="009B6868">
              <w:rPr>
                <w:rFonts w:ascii="Tahoma" w:hAnsi="Tahoma" w:cs="Tahoma"/>
                <w:sz w:val="16"/>
                <w:szCs w:val="16"/>
              </w:rPr>
              <w:t>One per each Subscriber.</w:t>
            </w:r>
          </w:p>
        </w:tc>
      </w:tr>
      <w:tr w:rsidR="0023304A" w:rsidTr="0023304A">
        <w:tc>
          <w:tcPr>
            <w:tcW w:w="1701" w:type="dxa"/>
          </w:tcPr>
          <w:p w:rsidR="0023304A" w:rsidRDefault="0023304A" w:rsidP="0023304A">
            <w:pPr>
              <w:keepNext/>
              <w:ind w:left="0"/>
              <w:rPr>
                <w:b/>
              </w:rPr>
            </w:pPr>
            <w:r>
              <w:rPr>
                <w:rFonts w:ascii="Tahoma" w:hAnsi="Tahoma" w:cs="Tahoma"/>
                <w:sz w:val="16"/>
                <w:szCs w:val="16"/>
              </w:rPr>
              <w:t>Unit</w:t>
            </w:r>
            <w:r w:rsidRPr="009B6868">
              <w:rPr>
                <w:rFonts w:ascii="Tahoma" w:hAnsi="Tahoma" w:cs="Tahoma"/>
                <w:sz w:val="16"/>
                <w:szCs w:val="16"/>
              </w:rPr>
              <w:t>Id</w:t>
            </w:r>
          </w:p>
        </w:tc>
        <w:tc>
          <w:tcPr>
            <w:tcW w:w="2943" w:type="dxa"/>
          </w:tcPr>
          <w:p w:rsidR="0023304A" w:rsidRDefault="0023304A" w:rsidP="0023304A">
            <w:pPr>
              <w:keepNext/>
              <w:ind w:left="0"/>
              <w:rPr>
                <w:b/>
              </w:rPr>
            </w:pPr>
            <w:r w:rsidRPr="009B6868">
              <w:rPr>
                <w:rFonts w:ascii="Tahoma" w:hAnsi="Tahoma" w:cs="Tahoma"/>
                <w:sz w:val="16"/>
                <w:szCs w:val="16"/>
              </w:rPr>
              <w:t xml:space="preserve">Internal command number </w:t>
            </w:r>
            <w:r>
              <w:rPr>
                <w:rFonts w:ascii="Tahoma" w:hAnsi="Tahoma" w:cs="Tahoma"/>
                <w:sz w:val="16"/>
                <w:szCs w:val="16"/>
              </w:rPr>
              <w:t>with</w:t>
            </w:r>
            <w:r w:rsidRPr="009B6868">
              <w:rPr>
                <w:rFonts w:ascii="Tahoma" w:hAnsi="Tahoma" w:cs="Tahoma"/>
                <w:sz w:val="16"/>
                <w:szCs w:val="16"/>
              </w:rPr>
              <w:t xml:space="preserve">in </w:t>
            </w:r>
            <w:r>
              <w:rPr>
                <w:rFonts w:ascii="Tahoma" w:hAnsi="Tahoma" w:cs="Tahoma"/>
                <w:sz w:val="16"/>
                <w:szCs w:val="16"/>
              </w:rPr>
              <w:t xml:space="preserve">the </w:t>
            </w:r>
            <w:r w:rsidRPr="009B6868">
              <w:rPr>
                <w:rFonts w:ascii="Tahoma" w:hAnsi="Tahoma" w:cs="Tahoma"/>
                <w:sz w:val="16"/>
                <w:szCs w:val="16"/>
              </w:rPr>
              <w:t>request</w:t>
            </w:r>
          </w:p>
        </w:tc>
        <w:tc>
          <w:tcPr>
            <w:tcW w:w="1310" w:type="dxa"/>
          </w:tcPr>
          <w:p w:rsidR="0023304A" w:rsidRDefault="0023304A" w:rsidP="0023304A">
            <w:pPr>
              <w:keepNext/>
              <w:ind w:left="0"/>
              <w:rPr>
                <w:b/>
              </w:rPr>
            </w:pPr>
            <w:r w:rsidRPr="009B6868">
              <w:rPr>
                <w:rFonts w:ascii="Tahoma" w:hAnsi="Tahoma" w:cs="Tahoma"/>
                <w:sz w:val="16"/>
                <w:szCs w:val="16"/>
              </w:rPr>
              <w:t>R</w:t>
            </w:r>
          </w:p>
        </w:tc>
        <w:tc>
          <w:tcPr>
            <w:tcW w:w="3334" w:type="dxa"/>
          </w:tcPr>
          <w:p w:rsidR="0023304A" w:rsidRDefault="0023304A" w:rsidP="0023304A">
            <w:pPr>
              <w:keepNext/>
              <w:ind w:left="0"/>
              <w:rPr>
                <w:b/>
              </w:rPr>
            </w:pPr>
            <w:r w:rsidRPr="009B6868">
              <w:rPr>
                <w:rFonts w:ascii="Tahoma" w:hAnsi="Tahoma" w:cs="Tahoma"/>
                <w:sz w:val="16"/>
                <w:szCs w:val="16"/>
              </w:rPr>
              <w:t xml:space="preserve">Commands </w:t>
            </w:r>
            <w:r>
              <w:rPr>
                <w:rFonts w:ascii="Tahoma" w:hAnsi="Tahoma" w:cs="Tahoma"/>
                <w:sz w:val="16"/>
                <w:szCs w:val="16"/>
              </w:rPr>
              <w:t>with</w:t>
            </w:r>
            <w:r w:rsidRPr="009B6868">
              <w:rPr>
                <w:rFonts w:ascii="Tahoma" w:hAnsi="Tahoma" w:cs="Tahoma"/>
                <w:sz w:val="16"/>
                <w:szCs w:val="16"/>
              </w:rPr>
              <w:t xml:space="preserve">in </w:t>
            </w:r>
            <w:r>
              <w:rPr>
                <w:rFonts w:ascii="Tahoma" w:hAnsi="Tahoma" w:cs="Tahoma"/>
                <w:sz w:val="16"/>
                <w:szCs w:val="16"/>
              </w:rPr>
              <w:t>one</w:t>
            </w:r>
            <w:r w:rsidRPr="009B6868">
              <w:rPr>
                <w:rFonts w:ascii="Tahoma" w:hAnsi="Tahoma" w:cs="Tahoma"/>
                <w:sz w:val="16"/>
                <w:szCs w:val="16"/>
              </w:rPr>
              <w:t xml:space="preserve"> request are numbered </w:t>
            </w:r>
            <w:r>
              <w:rPr>
                <w:rFonts w:ascii="Tahoma" w:hAnsi="Tahoma" w:cs="Tahoma"/>
                <w:sz w:val="16"/>
                <w:szCs w:val="16"/>
              </w:rPr>
              <w:t xml:space="preserve">with </w:t>
            </w:r>
            <w:r w:rsidRPr="009B6868">
              <w:rPr>
                <w:rFonts w:ascii="Tahoma" w:hAnsi="Tahoma" w:cs="Tahoma"/>
                <w:sz w:val="16"/>
                <w:szCs w:val="16"/>
              </w:rPr>
              <w:t>sequen</w:t>
            </w:r>
            <w:r>
              <w:rPr>
                <w:rFonts w:ascii="Tahoma" w:hAnsi="Tahoma" w:cs="Tahoma"/>
                <w:sz w:val="16"/>
                <w:szCs w:val="16"/>
              </w:rPr>
              <w:t>tial integer</w:t>
            </w:r>
            <w:r w:rsidRPr="009B6868">
              <w:rPr>
                <w:rFonts w:ascii="Tahoma" w:hAnsi="Tahoma" w:cs="Tahoma"/>
                <w:sz w:val="16"/>
                <w:szCs w:val="16"/>
              </w:rPr>
              <w:t>s.</w:t>
            </w:r>
          </w:p>
        </w:tc>
      </w:tr>
      <w:tr w:rsidR="0023304A" w:rsidTr="0023304A">
        <w:tc>
          <w:tcPr>
            <w:tcW w:w="1701" w:type="dxa"/>
          </w:tcPr>
          <w:p w:rsidR="0023304A" w:rsidRDefault="0023304A" w:rsidP="0023304A">
            <w:pPr>
              <w:keepNext/>
              <w:ind w:left="0"/>
              <w:rPr>
                <w:b/>
              </w:rPr>
            </w:pPr>
            <w:r>
              <w:rPr>
                <w:rFonts w:ascii="Tahoma" w:hAnsi="Tahoma" w:cs="Tahoma"/>
                <w:sz w:val="16"/>
                <w:szCs w:val="16"/>
              </w:rPr>
              <w:t>Subscriber</w:t>
            </w:r>
            <w:r w:rsidRPr="009B6868">
              <w:rPr>
                <w:rFonts w:ascii="Tahoma" w:hAnsi="Tahoma" w:cs="Tahoma"/>
                <w:sz w:val="16"/>
                <w:szCs w:val="16"/>
              </w:rPr>
              <w:t>Id</w:t>
            </w:r>
          </w:p>
        </w:tc>
        <w:tc>
          <w:tcPr>
            <w:tcW w:w="2943" w:type="dxa"/>
          </w:tcPr>
          <w:p w:rsidR="0023304A" w:rsidRDefault="0023304A" w:rsidP="0023304A">
            <w:pPr>
              <w:keepNext/>
              <w:ind w:left="0"/>
              <w:rPr>
                <w:b/>
              </w:rPr>
            </w:pPr>
            <w:r w:rsidRPr="009B6868">
              <w:rPr>
                <w:rFonts w:ascii="Tahoma" w:hAnsi="Tahoma" w:cs="Tahoma"/>
                <w:sz w:val="16"/>
                <w:szCs w:val="16"/>
              </w:rPr>
              <w:t>Unique identifier of the Subscriber</w:t>
            </w:r>
          </w:p>
        </w:tc>
        <w:tc>
          <w:tcPr>
            <w:tcW w:w="1310" w:type="dxa"/>
          </w:tcPr>
          <w:p w:rsidR="0023304A" w:rsidRDefault="0023304A" w:rsidP="0023304A">
            <w:pPr>
              <w:keepNext/>
              <w:ind w:left="0"/>
              <w:rPr>
                <w:b/>
              </w:rPr>
            </w:pPr>
            <w:r w:rsidRPr="009B6868">
              <w:rPr>
                <w:rFonts w:ascii="Tahoma" w:hAnsi="Tahoma" w:cs="Tahoma"/>
                <w:sz w:val="16"/>
                <w:szCs w:val="16"/>
              </w:rPr>
              <w:t>R</w:t>
            </w:r>
          </w:p>
        </w:tc>
        <w:tc>
          <w:tcPr>
            <w:tcW w:w="3334" w:type="dxa"/>
          </w:tcPr>
          <w:p w:rsidR="0023304A" w:rsidRDefault="0023304A" w:rsidP="0023304A">
            <w:pPr>
              <w:keepNext/>
              <w:ind w:left="0"/>
              <w:rPr>
                <w:b/>
              </w:rPr>
            </w:pPr>
            <w:r>
              <w:rPr>
                <w:rFonts w:ascii="Tahoma" w:hAnsi="Tahoma" w:cs="Tahoma"/>
                <w:sz w:val="16"/>
                <w:szCs w:val="16"/>
              </w:rPr>
              <w:t xml:space="preserve">See </w:t>
            </w:r>
            <w:hyperlink w:anchor="_[APDX-02]_Subscriber_Id" w:history="1">
              <w:r w:rsidRPr="008F6E21">
                <w:rPr>
                  <w:rStyle w:val="af2"/>
                  <w:rFonts w:ascii="Tahoma" w:hAnsi="Tahoma" w:cs="Tahoma"/>
                  <w:sz w:val="16"/>
                  <w:szCs w:val="16"/>
                </w:rPr>
                <w:t>[APDX-02] Subscriber Id Format</w:t>
              </w:r>
            </w:hyperlink>
            <w:r>
              <w:rPr>
                <w:rFonts w:ascii="Tahoma" w:hAnsi="Tahoma" w:cs="Tahoma"/>
                <w:sz w:val="16"/>
                <w:szCs w:val="16"/>
              </w:rPr>
              <w:t>.</w:t>
            </w:r>
          </w:p>
        </w:tc>
      </w:tr>
      <w:tr w:rsidR="0023304A" w:rsidTr="0023304A">
        <w:tc>
          <w:tcPr>
            <w:tcW w:w="1701" w:type="dxa"/>
          </w:tcPr>
          <w:p w:rsidR="0023304A" w:rsidRDefault="0023304A" w:rsidP="0023304A">
            <w:pPr>
              <w:keepNext/>
              <w:ind w:left="0"/>
              <w:rPr>
                <w:b/>
              </w:rPr>
            </w:pPr>
            <w:r>
              <w:rPr>
                <w:rFonts w:ascii="Tahoma" w:hAnsi="Tahoma" w:cs="Tahoma"/>
                <w:sz w:val="16"/>
                <w:szCs w:val="16"/>
              </w:rPr>
              <w:t>Pause</w:t>
            </w:r>
            <w:r w:rsidRPr="009B6868">
              <w:rPr>
                <w:rFonts w:ascii="Tahoma" w:hAnsi="Tahoma" w:cs="Tahoma"/>
                <w:sz w:val="16"/>
                <w:szCs w:val="16"/>
              </w:rPr>
              <w:t>Time</w:t>
            </w:r>
          </w:p>
        </w:tc>
        <w:tc>
          <w:tcPr>
            <w:tcW w:w="2943" w:type="dxa"/>
          </w:tcPr>
          <w:p w:rsidR="0023304A" w:rsidRDefault="0023304A" w:rsidP="0023304A">
            <w:pPr>
              <w:keepNext/>
              <w:ind w:left="0"/>
              <w:rPr>
                <w:b/>
              </w:rPr>
            </w:pPr>
            <w:r w:rsidRPr="009B6868">
              <w:rPr>
                <w:rFonts w:ascii="Tahoma" w:hAnsi="Tahoma" w:cs="Tahoma"/>
                <w:sz w:val="16"/>
                <w:szCs w:val="16"/>
              </w:rPr>
              <w:t xml:space="preserve">Date/time </w:t>
            </w:r>
            <w:r>
              <w:rPr>
                <w:rFonts w:ascii="Tahoma" w:hAnsi="Tahoma" w:cs="Tahoma"/>
                <w:sz w:val="16"/>
                <w:szCs w:val="16"/>
              </w:rPr>
              <w:t xml:space="preserve">of subscription pause </w:t>
            </w:r>
            <w:r w:rsidRPr="00A1563E">
              <w:rPr>
                <w:rFonts w:ascii="Tahoma" w:hAnsi="Tahoma" w:cs="Tahoma"/>
                <w:sz w:val="16"/>
                <w:szCs w:val="16"/>
              </w:rPr>
              <w:t>(</w:t>
            </w:r>
            <w:r>
              <w:rPr>
                <w:rFonts w:ascii="Tahoma" w:hAnsi="Tahoma" w:cs="Tahoma"/>
                <w:sz w:val="16"/>
                <w:szCs w:val="16"/>
              </w:rPr>
              <w:t>last day of subscription inclusive)</w:t>
            </w:r>
            <w:r w:rsidRPr="009B6868">
              <w:rPr>
                <w:rFonts w:ascii="Tahoma" w:hAnsi="Tahoma" w:cs="Tahoma"/>
                <w:sz w:val="16"/>
                <w:szCs w:val="16"/>
              </w:rPr>
              <w:t>.</w:t>
            </w:r>
          </w:p>
        </w:tc>
        <w:tc>
          <w:tcPr>
            <w:tcW w:w="1310" w:type="dxa"/>
          </w:tcPr>
          <w:p w:rsidR="0023304A" w:rsidRDefault="0023304A" w:rsidP="0023304A">
            <w:pPr>
              <w:keepNext/>
              <w:ind w:left="0"/>
              <w:rPr>
                <w:b/>
              </w:rPr>
            </w:pPr>
            <w:r w:rsidRPr="009B6868">
              <w:rPr>
                <w:rFonts w:ascii="Tahoma" w:hAnsi="Tahoma" w:cs="Tahoma"/>
                <w:sz w:val="16"/>
                <w:szCs w:val="16"/>
              </w:rPr>
              <w:t>R</w:t>
            </w:r>
          </w:p>
        </w:tc>
        <w:tc>
          <w:tcPr>
            <w:tcW w:w="3334" w:type="dxa"/>
          </w:tcPr>
          <w:p w:rsidR="0023304A" w:rsidRPr="009B6868" w:rsidRDefault="0023304A" w:rsidP="0023304A">
            <w:pPr>
              <w:keepNext/>
              <w:autoSpaceDE w:val="0"/>
              <w:autoSpaceDN w:val="0"/>
              <w:adjustRightInd w:val="0"/>
              <w:spacing w:after="0"/>
              <w:ind w:left="0"/>
              <w:rPr>
                <w:rFonts w:ascii="Tahoma" w:hAnsi="Tahoma" w:cs="Tahoma"/>
                <w:sz w:val="16"/>
                <w:szCs w:val="16"/>
              </w:rPr>
            </w:pPr>
            <w:r w:rsidRPr="009B6868">
              <w:rPr>
                <w:rFonts w:ascii="Tahoma" w:hAnsi="Tahoma" w:cs="Tahoma"/>
                <w:sz w:val="16"/>
                <w:szCs w:val="16"/>
              </w:rPr>
              <w:t>Date/time format:</w:t>
            </w:r>
          </w:p>
          <w:p w:rsidR="0023304A" w:rsidRDefault="0023304A" w:rsidP="0023304A">
            <w:pPr>
              <w:keepNext/>
              <w:ind w:left="0"/>
              <w:rPr>
                <w:b/>
              </w:rPr>
            </w:pPr>
            <w:r w:rsidRPr="009B6868">
              <w:rPr>
                <w:rFonts w:ascii="Tahoma" w:hAnsi="Tahoma" w:cs="Tahoma"/>
                <w:sz w:val="16"/>
                <w:szCs w:val="16"/>
              </w:rPr>
              <w:t xml:space="preserve">See </w:t>
            </w:r>
            <w:hyperlink w:anchor="_[INP-CMN]_Common_Request" w:history="1">
              <w:r w:rsidRPr="009B6868">
                <w:rPr>
                  <w:rStyle w:val="af2"/>
                  <w:rFonts w:ascii="Tahoma" w:hAnsi="Tahoma" w:cs="Tahoma"/>
                  <w:sz w:val="16"/>
                  <w:szCs w:val="16"/>
                </w:rPr>
                <w:t>Common request part format</w:t>
              </w:r>
            </w:hyperlink>
            <w:r w:rsidRPr="009B6868">
              <w:rPr>
                <w:rFonts w:ascii="Tahoma" w:hAnsi="Tahoma" w:cs="Tahoma"/>
                <w:sz w:val="16"/>
                <w:szCs w:val="16"/>
              </w:rPr>
              <w:t xml:space="preserve"> </w:t>
            </w:r>
            <w:r>
              <w:rPr>
                <w:rFonts w:ascii="Tahoma" w:hAnsi="Tahoma" w:cs="Tahoma"/>
                <w:sz w:val="16"/>
                <w:szCs w:val="16"/>
              </w:rPr>
              <w:t xml:space="preserve">for the </w:t>
            </w:r>
            <w:r w:rsidRPr="009B6868">
              <w:rPr>
                <w:rFonts w:ascii="Tahoma" w:hAnsi="Tahoma" w:cs="Tahoma"/>
                <w:sz w:val="16"/>
                <w:szCs w:val="16"/>
              </w:rPr>
              <w:t>description of Timestamp field.</w:t>
            </w:r>
          </w:p>
        </w:tc>
      </w:tr>
    </w:tbl>
    <w:p w:rsidR="004D1FCB" w:rsidRPr="004D1FCB" w:rsidRDefault="004D1FCB" w:rsidP="004D1FCB">
      <w:pPr>
        <w:pStyle w:val="BodyText"/>
      </w:pPr>
      <w:bookmarkStart w:id="40" w:name="_Возобновление_подписки"/>
      <w:bookmarkStart w:id="41" w:name="_Toc354652196"/>
      <w:bookmarkEnd w:id="40"/>
    </w:p>
    <w:p w:rsidR="004D1FCB" w:rsidRDefault="004D1FCB" w:rsidP="004D1FCB">
      <w:pPr>
        <w:pStyle w:val="21"/>
      </w:pPr>
      <w:bookmarkStart w:id="42" w:name="_[INP-RES]_Resume_Command"/>
      <w:bookmarkStart w:id="43" w:name="_Toc415843524"/>
      <w:bookmarkEnd w:id="42"/>
      <w:r>
        <w:t xml:space="preserve">[INP-RES] </w:t>
      </w:r>
      <w:r w:rsidRPr="004D1FCB">
        <w:t xml:space="preserve">Resume </w:t>
      </w:r>
      <w:r w:rsidR="00D1430E">
        <w:t>c</w:t>
      </w:r>
      <w:r w:rsidRPr="004D1FCB">
        <w:t xml:space="preserve">ommand </w:t>
      </w:r>
      <w:r w:rsidR="00D1430E">
        <w:t>f</w:t>
      </w:r>
      <w:r w:rsidRPr="004D1FCB">
        <w:t>ormat</w:t>
      </w:r>
      <w:bookmarkEnd w:id="41"/>
      <w:bookmarkEnd w:id="43"/>
    </w:p>
    <w:tbl>
      <w:tblPr>
        <w:tblStyle w:val="GreenTable"/>
        <w:tblW w:w="9288" w:type="dxa"/>
        <w:tblLook w:val="04A0" w:firstRow="1" w:lastRow="0" w:firstColumn="1" w:lastColumn="0" w:noHBand="0" w:noVBand="1"/>
      </w:tblPr>
      <w:tblGrid>
        <w:gridCol w:w="1701"/>
        <w:gridCol w:w="2943"/>
        <w:gridCol w:w="1310"/>
        <w:gridCol w:w="3334"/>
      </w:tblGrid>
      <w:tr w:rsidR="0023304A" w:rsidTr="0023304A">
        <w:trPr>
          <w:cnfStyle w:val="100000000000" w:firstRow="1" w:lastRow="0" w:firstColumn="0" w:lastColumn="0" w:oddVBand="0" w:evenVBand="0" w:oddHBand="0" w:evenHBand="0" w:firstRowFirstColumn="0" w:firstRowLastColumn="0" w:lastRowFirstColumn="0" w:lastRowLastColumn="0"/>
        </w:trPr>
        <w:tc>
          <w:tcPr>
            <w:tcW w:w="1701" w:type="dxa"/>
          </w:tcPr>
          <w:p w:rsidR="0023304A" w:rsidRPr="0023304A" w:rsidRDefault="0023304A" w:rsidP="0023304A">
            <w:pPr>
              <w:ind w:left="0"/>
            </w:pPr>
            <w:r w:rsidRPr="0023304A">
              <w:rPr>
                <w:rFonts w:ascii="Tahoma" w:hAnsi="Tahoma" w:cs="Tahoma"/>
                <w:bCs/>
                <w:sz w:val="16"/>
                <w:szCs w:val="16"/>
              </w:rPr>
              <w:t>Field</w:t>
            </w:r>
          </w:p>
        </w:tc>
        <w:tc>
          <w:tcPr>
            <w:tcW w:w="2943" w:type="dxa"/>
          </w:tcPr>
          <w:p w:rsidR="0023304A" w:rsidRPr="0023304A" w:rsidRDefault="0023304A" w:rsidP="0023304A">
            <w:pPr>
              <w:ind w:left="0"/>
            </w:pPr>
            <w:r w:rsidRPr="0023304A">
              <w:rPr>
                <w:rFonts w:ascii="Tahoma" w:hAnsi="Tahoma" w:cs="Tahoma"/>
                <w:bCs/>
                <w:sz w:val="16"/>
                <w:szCs w:val="16"/>
              </w:rPr>
              <w:t>Description</w:t>
            </w:r>
          </w:p>
        </w:tc>
        <w:tc>
          <w:tcPr>
            <w:tcW w:w="1310" w:type="dxa"/>
          </w:tcPr>
          <w:p w:rsidR="0023304A" w:rsidRPr="0023304A" w:rsidRDefault="0023304A" w:rsidP="0023304A">
            <w:pPr>
              <w:ind w:left="0"/>
            </w:pPr>
            <w:r w:rsidRPr="0023304A">
              <w:rPr>
                <w:rFonts w:ascii="Tahoma" w:hAnsi="Tahoma" w:cs="Tahoma"/>
                <w:bCs/>
                <w:sz w:val="16"/>
                <w:szCs w:val="16"/>
              </w:rPr>
              <w:t>R/O/C</w:t>
            </w:r>
          </w:p>
        </w:tc>
        <w:tc>
          <w:tcPr>
            <w:tcW w:w="3334" w:type="dxa"/>
          </w:tcPr>
          <w:p w:rsidR="0023304A" w:rsidRPr="0023304A" w:rsidRDefault="0023304A" w:rsidP="0023304A">
            <w:pPr>
              <w:ind w:left="0"/>
            </w:pPr>
            <w:r w:rsidRPr="0023304A">
              <w:rPr>
                <w:rFonts w:ascii="Tahoma" w:hAnsi="Tahoma" w:cs="Tahoma"/>
                <w:bCs/>
                <w:sz w:val="16"/>
                <w:szCs w:val="16"/>
              </w:rPr>
              <w:t>Field value type/limitations</w:t>
            </w:r>
          </w:p>
        </w:tc>
      </w:tr>
      <w:tr w:rsidR="0023304A" w:rsidTr="0023304A">
        <w:tc>
          <w:tcPr>
            <w:tcW w:w="1701" w:type="dxa"/>
          </w:tcPr>
          <w:p w:rsidR="0023304A" w:rsidRDefault="0023304A" w:rsidP="0023304A">
            <w:pPr>
              <w:keepNext/>
              <w:ind w:left="0"/>
              <w:rPr>
                <w:b/>
              </w:rPr>
            </w:pPr>
            <w:r w:rsidRPr="009B6868">
              <w:rPr>
                <w:rFonts w:ascii="Tahoma" w:hAnsi="Tahoma" w:cs="Tahoma"/>
                <w:sz w:val="16"/>
                <w:szCs w:val="16"/>
              </w:rPr>
              <w:t>Resume</w:t>
            </w:r>
          </w:p>
        </w:tc>
        <w:tc>
          <w:tcPr>
            <w:tcW w:w="2943" w:type="dxa"/>
          </w:tcPr>
          <w:p w:rsidR="0023304A" w:rsidRDefault="0023304A" w:rsidP="0023304A">
            <w:pPr>
              <w:keepNext/>
              <w:ind w:left="0"/>
              <w:rPr>
                <w:b/>
              </w:rPr>
            </w:pPr>
            <w:r w:rsidRPr="009B6868">
              <w:rPr>
                <w:rFonts w:ascii="Tahoma" w:hAnsi="Tahoma" w:cs="Tahoma"/>
                <w:bCs/>
                <w:sz w:val="16"/>
                <w:szCs w:val="16"/>
              </w:rPr>
              <w:t>“Resume”</w:t>
            </w:r>
            <w:r>
              <w:rPr>
                <w:rFonts w:ascii="Tahoma" w:hAnsi="Tahoma"/>
                <w:bCs/>
                <w:sz w:val="16"/>
                <w:szCs w:val="16"/>
              </w:rPr>
              <w:t xml:space="preserve"> command</w:t>
            </w:r>
          </w:p>
        </w:tc>
        <w:tc>
          <w:tcPr>
            <w:tcW w:w="1310" w:type="dxa"/>
          </w:tcPr>
          <w:p w:rsidR="0023304A" w:rsidRDefault="00F14518" w:rsidP="0023304A">
            <w:pPr>
              <w:keepNext/>
              <w:ind w:left="0"/>
              <w:rPr>
                <w:b/>
              </w:rPr>
            </w:pPr>
            <w:r>
              <w:rPr>
                <w:rFonts w:ascii="Tahoma" w:hAnsi="Tahoma" w:cs="Tahoma"/>
                <w:bCs/>
                <w:sz w:val="16"/>
                <w:szCs w:val="16"/>
              </w:rPr>
              <w:t>O</w:t>
            </w:r>
          </w:p>
        </w:tc>
        <w:tc>
          <w:tcPr>
            <w:tcW w:w="3334" w:type="dxa"/>
          </w:tcPr>
          <w:p w:rsidR="0023304A" w:rsidRDefault="0023304A" w:rsidP="0023304A">
            <w:pPr>
              <w:keepNext/>
              <w:ind w:left="0"/>
              <w:rPr>
                <w:b/>
              </w:rPr>
            </w:pPr>
            <w:r w:rsidRPr="009B6868">
              <w:rPr>
                <w:rFonts w:ascii="Tahoma" w:hAnsi="Tahoma" w:cs="Tahoma"/>
                <w:sz w:val="16"/>
                <w:szCs w:val="16"/>
              </w:rPr>
              <w:t>One per each Subscriber.</w:t>
            </w:r>
          </w:p>
        </w:tc>
      </w:tr>
      <w:tr w:rsidR="0023304A" w:rsidTr="0023304A">
        <w:tc>
          <w:tcPr>
            <w:tcW w:w="1701" w:type="dxa"/>
          </w:tcPr>
          <w:p w:rsidR="0023304A" w:rsidRDefault="0023304A" w:rsidP="0023304A">
            <w:pPr>
              <w:keepNext/>
              <w:ind w:left="0"/>
              <w:rPr>
                <w:b/>
              </w:rPr>
            </w:pPr>
            <w:r>
              <w:rPr>
                <w:rFonts w:ascii="Tahoma" w:hAnsi="Tahoma" w:cs="Tahoma"/>
                <w:sz w:val="16"/>
                <w:szCs w:val="16"/>
              </w:rPr>
              <w:t>Unit</w:t>
            </w:r>
            <w:r w:rsidRPr="009B6868">
              <w:rPr>
                <w:rFonts w:ascii="Tahoma" w:hAnsi="Tahoma" w:cs="Tahoma"/>
                <w:sz w:val="16"/>
                <w:szCs w:val="16"/>
              </w:rPr>
              <w:t>Id</w:t>
            </w:r>
          </w:p>
        </w:tc>
        <w:tc>
          <w:tcPr>
            <w:tcW w:w="2943" w:type="dxa"/>
          </w:tcPr>
          <w:p w:rsidR="0023304A" w:rsidRDefault="0023304A" w:rsidP="0023304A">
            <w:pPr>
              <w:keepNext/>
              <w:ind w:left="0"/>
              <w:rPr>
                <w:b/>
              </w:rPr>
            </w:pPr>
            <w:r w:rsidRPr="009B6868">
              <w:rPr>
                <w:rFonts w:ascii="Tahoma" w:hAnsi="Tahoma" w:cs="Tahoma"/>
                <w:sz w:val="16"/>
                <w:szCs w:val="16"/>
              </w:rPr>
              <w:t xml:space="preserve">Internal command number </w:t>
            </w:r>
            <w:r>
              <w:rPr>
                <w:rFonts w:ascii="Tahoma" w:hAnsi="Tahoma" w:cs="Tahoma"/>
                <w:sz w:val="16"/>
                <w:szCs w:val="16"/>
              </w:rPr>
              <w:t>with</w:t>
            </w:r>
            <w:r w:rsidRPr="009B6868">
              <w:rPr>
                <w:rFonts w:ascii="Tahoma" w:hAnsi="Tahoma" w:cs="Tahoma"/>
                <w:sz w:val="16"/>
                <w:szCs w:val="16"/>
              </w:rPr>
              <w:t xml:space="preserve">in </w:t>
            </w:r>
            <w:r>
              <w:rPr>
                <w:rFonts w:ascii="Tahoma" w:hAnsi="Tahoma" w:cs="Tahoma"/>
                <w:sz w:val="16"/>
                <w:szCs w:val="16"/>
              </w:rPr>
              <w:t xml:space="preserve">the </w:t>
            </w:r>
            <w:r w:rsidRPr="009B6868">
              <w:rPr>
                <w:rFonts w:ascii="Tahoma" w:hAnsi="Tahoma" w:cs="Tahoma"/>
                <w:sz w:val="16"/>
                <w:szCs w:val="16"/>
              </w:rPr>
              <w:t>request</w:t>
            </w:r>
          </w:p>
        </w:tc>
        <w:tc>
          <w:tcPr>
            <w:tcW w:w="1310" w:type="dxa"/>
          </w:tcPr>
          <w:p w:rsidR="0023304A" w:rsidRDefault="0023304A" w:rsidP="0023304A">
            <w:pPr>
              <w:keepNext/>
              <w:ind w:left="0"/>
              <w:rPr>
                <w:b/>
              </w:rPr>
            </w:pPr>
            <w:r w:rsidRPr="009B6868">
              <w:rPr>
                <w:rFonts w:ascii="Tahoma" w:hAnsi="Tahoma" w:cs="Tahoma"/>
                <w:sz w:val="16"/>
                <w:szCs w:val="16"/>
              </w:rPr>
              <w:t>R</w:t>
            </w:r>
          </w:p>
        </w:tc>
        <w:tc>
          <w:tcPr>
            <w:tcW w:w="3334" w:type="dxa"/>
          </w:tcPr>
          <w:p w:rsidR="0023304A" w:rsidRDefault="0023304A" w:rsidP="0023304A">
            <w:pPr>
              <w:keepNext/>
              <w:ind w:left="0"/>
              <w:rPr>
                <w:b/>
              </w:rPr>
            </w:pPr>
            <w:r w:rsidRPr="009B6868">
              <w:rPr>
                <w:rFonts w:ascii="Tahoma" w:hAnsi="Tahoma" w:cs="Tahoma"/>
                <w:sz w:val="16"/>
                <w:szCs w:val="16"/>
              </w:rPr>
              <w:t xml:space="preserve">Commands </w:t>
            </w:r>
            <w:r>
              <w:rPr>
                <w:rFonts w:ascii="Tahoma" w:hAnsi="Tahoma" w:cs="Tahoma"/>
                <w:sz w:val="16"/>
                <w:szCs w:val="16"/>
              </w:rPr>
              <w:t>with</w:t>
            </w:r>
            <w:r w:rsidRPr="009B6868">
              <w:rPr>
                <w:rFonts w:ascii="Tahoma" w:hAnsi="Tahoma" w:cs="Tahoma"/>
                <w:sz w:val="16"/>
                <w:szCs w:val="16"/>
              </w:rPr>
              <w:t xml:space="preserve">in </w:t>
            </w:r>
            <w:r>
              <w:rPr>
                <w:rFonts w:ascii="Tahoma" w:hAnsi="Tahoma" w:cs="Tahoma"/>
                <w:sz w:val="16"/>
                <w:szCs w:val="16"/>
              </w:rPr>
              <w:t>one</w:t>
            </w:r>
            <w:r w:rsidRPr="009B6868">
              <w:rPr>
                <w:rFonts w:ascii="Tahoma" w:hAnsi="Tahoma" w:cs="Tahoma"/>
                <w:sz w:val="16"/>
                <w:szCs w:val="16"/>
              </w:rPr>
              <w:t xml:space="preserve"> request are numbered </w:t>
            </w:r>
            <w:r>
              <w:rPr>
                <w:rFonts w:ascii="Tahoma" w:hAnsi="Tahoma" w:cs="Tahoma"/>
                <w:sz w:val="16"/>
                <w:szCs w:val="16"/>
              </w:rPr>
              <w:t xml:space="preserve">with </w:t>
            </w:r>
            <w:r w:rsidRPr="009B6868">
              <w:rPr>
                <w:rFonts w:ascii="Tahoma" w:hAnsi="Tahoma" w:cs="Tahoma"/>
                <w:sz w:val="16"/>
                <w:szCs w:val="16"/>
              </w:rPr>
              <w:t>sequen</w:t>
            </w:r>
            <w:r>
              <w:rPr>
                <w:rFonts w:ascii="Tahoma" w:hAnsi="Tahoma" w:cs="Tahoma"/>
                <w:sz w:val="16"/>
                <w:szCs w:val="16"/>
              </w:rPr>
              <w:t>tial integer</w:t>
            </w:r>
            <w:r w:rsidRPr="009B6868">
              <w:rPr>
                <w:rFonts w:ascii="Tahoma" w:hAnsi="Tahoma" w:cs="Tahoma"/>
                <w:sz w:val="16"/>
                <w:szCs w:val="16"/>
              </w:rPr>
              <w:t>s.</w:t>
            </w:r>
          </w:p>
        </w:tc>
      </w:tr>
      <w:tr w:rsidR="0023304A" w:rsidTr="0023304A">
        <w:tc>
          <w:tcPr>
            <w:tcW w:w="1701" w:type="dxa"/>
          </w:tcPr>
          <w:p w:rsidR="0023304A" w:rsidRDefault="0023304A" w:rsidP="0023304A">
            <w:pPr>
              <w:keepNext/>
              <w:ind w:left="0"/>
              <w:rPr>
                <w:b/>
              </w:rPr>
            </w:pPr>
            <w:r>
              <w:rPr>
                <w:rFonts w:ascii="Tahoma" w:hAnsi="Tahoma" w:cs="Tahoma"/>
                <w:sz w:val="16"/>
                <w:szCs w:val="16"/>
              </w:rPr>
              <w:t>Subscriber</w:t>
            </w:r>
            <w:r w:rsidRPr="009B6868">
              <w:rPr>
                <w:rFonts w:ascii="Tahoma" w:hAnsi="Tahoma" w:cs="Tahoma"/>
                <w:sz w:val="16"/>
                <w:szCs w:val="16"/>
              </w:rPr>
              <w:t>Id</w:t>
            </w:r>
          </w:p>
        </w:tc>
        <w:tc>
          <w:tcPr>
            <w:tcW w:w="2943" w:type="dxa"/>
          </w:tcPr>
          <w:p w:rsidR="0023304A" w:rsidRDefault="0023304A" w:rsidP="0023304A">
            <w:pPr>
              <w:keepNext/>
              <w:ind w:left="0"/>
              <w:rPr>
                <w:b/>
              </w:rPr>
            </w:pPr>
            <w:r w:rsidRPr="009B6868">
              <w:rPr>
                <w:rFonts w:ascii="Tahoma" w:hAnsi="Tahoma" w:cs="Tahoma"/>
                <w:sz w:val="16"/>
                <w:szCs w:val="16"/>
              </w:rPr>
              <w:t>Unique identifier of the Subscriber</w:t>
            </w:r>
          </w:p>
        </w:tc>
        <w:tc>
          <w:tcPr>
            <w:tcW w:w="1310" w:type="dxa"/>
          </w:tcPr>
          <w:p w:rsidR="0023304A" w:rsidRDefault="0023304A" w:rsidP="0023304A">
            <w:pPr>
              <w:keepNext/>
              <w:ind w:left="0"/>
              <w:rPr>
                <w:b/>
              </w:rPr>
            </w:pPr>
            <w:r w:rsidRPr="009B6868">
              <w:rPr>
                <w:rFonts w:ascii="Tahoma" w:hAnsi="Tahoma" w:cs="Tahoma"/>
                <w:sz w:val="16"/>
                <w:szCs w:val="16"/>
              </w:rPr>
              <w:t>R</w:t>
            </w:r>
          </w:p>
        </w:tc>
        <w:tc>
          <w:tcPr>
            <w:tcW w:w="3334" w:type="dxa"/>
          </w:tcPr>
          <w:p w:rsidR="0023304A" w:rsidRDefault="0023304A" w:rsidP="0023304A">
            <w:pPr>
              <w:keepNext/>
              <w:ind w:left="0"/>
              <w:rPr>
                <w:b/>
              </w:rPr>
            </w:pPr>
            <w:r>
              <w:rPr>
                <w:rFonts w:ascii="Tahoma" w:hAnsi="Tahoma" w:cs="Tahoma"/>
                <w:sz w:val="16"/>
                <w:szCs w:val="16"/>
              </w:rPr>
              <w:t xml:space="preserve">See </w:t>
            </w:r>
            <w:hyperlink w:anchor="_[APDX-02]_Subscriber_Id" w:history="1">
              <w:r w:rsidRPr="008F6E21">
                <w:rPr>
                  <w:rStyle w:val="af2"/>
                  <w:rFonts w:ascii="Tahoma" w:hAnsi="Tahoma" w:cs="Tahoma"/>
                  <w:sz w:val="16"/>
                  <w:szCs w:val="16"/>
                </w:rPr>
                <w:t>[APDX-02] Subscriber Id Format</w:t>
              </w:r>
            </w:hyperlink>
            <w:r>
              <w:rPr>
                <w:rFonts w:ascii="Tahoma" w:hAnsi="Tahoma" w:cs="Tahoma"/>
                <w:sz w:val="16"/>
                <w:szCs w:val="16"/>
              </w:rPr>
              <w:t>.</w:t>
            </w:r>
          </w:p>
        </w:tc>
      </w:tr>
    </w:tbl>
    <w:p w:rsidR="004D1FCB" w:rsidRPr="00B367D1" w:rsidRDefault="004D1FCB" w:rsidP="00B367D1">
      <w:pPr>
        <w:pStyle w:val="BodyText"/>
      </w:pPr>
    </w:p>
    <w:p w:rsidR="00CB4326" w:rsidRPr="00652FA6" w:rsidRDefault="00CB4326" w:rsidP="00CB4326">
      <w:pPr>
        <w:pStyle w:val="21"/>
      </w:pPr>
      <w:bookmarkStart w:id="44" w:name="_[INP-GET]_GetInfo_Command"/>
      <w:bookmarkStart w:id="45" w:name="_Toc402256245"/>
      <w:bookmarkStart w:id="46" w:name="_Toc415843525"/>
      <w:bookmarkStart w:id="47" w:name="_Toc380705333"/>
      <w:bookmarkEnd w:id="44"/>
      <w:r>
        <w:rPr>
          <w:kern w:val="28"/>
        </w:rPr>
        <w:t xml:space="preserve">[INP-GET] </w:t>
      </w:r>
      <w:r w:rsidR="0069491E">
        <w:rPr>
          <w:kern w:val="28"/>
        </w:rPr>
        <w:t xml:space="preserve">GetInfo </w:t>
      </w:r>
      <w:r w:rsidR="00D1430E">
        <w:rPr>
          <w:kern w:val="28"/>
        </w:rPr>
        <w:t>c</w:t>
      </w:r>
      <w:r w:rsidR="0069491E">
        <w:rPr>
          <w:kern w:val="28"/>
        </w:rPr>
        <w:t xml:space="preserve">ommand </w:t>
      </w:r>
      <w:r w:rsidR="00D1430E">
        <w:rPr>
          <w:kern w:val="28"/>
        </w:rPr>
        <w:t>f</w:t>
      </w:r>
      <w:r w:rsidR="0069491E">
        <w:rPr>
          <w:kern w:val="28"/>
        </w:rPr>
        <w:t>ormat</w:t>
      </w:r>
      <w:bookmarkEnd w:id="45"/>
      <w:bookmarkEnd w:id="46"/>
    </w:p>
    <w:tbl>
      <w:tblPr>
        <w:tblStyle w:val="GreenTable"/>
        <w:tblW w:w="0" w:type="auto"/>
        <w:tblLook w:val="04A0" w:firstRow="1" w:lastRow="0" w:firstColumn="1" w:lastColumn="0" w:noHBand="0" w:noVBand="1"/>
      </w:tblPr>
      <w:tblGrid>
        <w:gridCol w:w="1664"/>
        <w:gridCol w:w="2863"/>
        <w:gridCol w:w="1243"/>
        <w:gridCol w:w="3183"/>
      </w:tblGrid>
      <w:tr w:rsidR="0023304A" w:rsidTr="0023304A">
        <w:trPr>
          <w:cnfStyle w:val="100000000000" w:firstRow="1" w:lastRow="0" w:firstColumn="0" w:lastColumn="0" w:oddVBand="0" w:evenVBand="0" w:oddHBand="0" w:evenHBand="0" w:firstRowFirstColumn="0" w:firstRowLastColumn="0" w:lastRowFirstColumn="0" w:lastRowLastColumn="0"/>
        </w:trPr>
        <w:tc>
          <w:tcPr>
            <w:tcW w:w="1701" w:type="dxa"/>
          </w:tcPr>
          <w:p w:rsidR="0023304A" w:rsidRPr="0023304A" w:rsidRDefault="0023304A" w:rsidP="0023304A">
            <w:pPr>
              <w:ind w:left="0"/>
            </w:pPr>
            <w:r w:rsidRPr="0023304A">
              <w:rPr>
                <w:rFonts w:ascii="Tahoma" w:hAnsi="Tahoma" w:cs="Tahoma"/>
                <w:bCs/>
                <w:sz w:val="16"/>
                <w:szCs w:val="16"/>
              </w:rPr>
              <w:t>Field</w:t>
            </w:r>
          </w:p>
        </w:tc>
        <w:tc>
          <w:tcPr>
            <w:tcW w:w="2977" w:type="dxa"/>
          </w:tcPr>
          <w:p w:rsidR="0023304A" w:rsidRPr="0023304A" w:rsidRDefault="0023304A" w:rsidP="0023304A">
            <w:pPr>
              <w:ind w:left="0"/>
            </w:pPr>
            <w:r w:rsidRPr="0023304A">
              <w:rPr>
                <w:rFonts w:ascii="Tahoma" w:hAnsi="Tahoma" w:cs="Tahoma"/>
                <w:bCs/>
                <w:sz w:val="16"/>
                <w:szCs w:val="16"/>
              </w:rPr>
              <w:t>Description</w:t>
            </w:r>
          </w:p>
        </w:tc>
        <w:tc>
          <w:tcPr>
            <w:tcW w:w="1276" w:type="dxa"/>
          </w:tcPr>
          <w:p w:rsidR="0023304A" w:rsidRPr="0023304A" w:rsidRDefault="0023304A" w:rsidP="0023304A">
            <w:pPr>
              <w:ind w:left="0"/>
            </w:pPr>
            <w:r w:rsidRPr="0023304A">
              <w:rPr>
                <w:rFonts w:ascii="Tahoma" w:hAnsi="Tahoma" w:cs="Tahoma"/>
                <w:bCs/>
                <w:sz w:val="16"/>
                <w:szCs w:val="16"/>
              </w:rPr>
              <w:t>R/O/C</w:t>
            </w:r>
          </w:p>
        </w:tc>
        <w:tc>
          <w:tcPr>
            <w:tcW w:w="3225" w:type="dxa"/>
          </w:tcPr>
          <w:p w:rsidR="0023304A" w:rsidRPr="0023304A" w:rsidRDefault="0023304A" w:rsidP="0023304A">
            <w:pPr>
              <w:ind w:left="0"/>
            </w:pPr>
            <w:r w:rsidRPr="0023304A">
              <w:rPr>
                <w:rFonts w:ascii="Tahoma" w:hAnsi="Tahoma" w:cs="Tahoma"/>
                <w:bCs/>
                <w:sz w:val="16"/>
                <w:szCs w:val="16"/>
              </w:rPr>
              <w:t>Field value type/limitations</w:t>
            </w:r>
          </w:p>
        </w:tc>
      </w:tr>
      <w:tr w:rsidR="000B7266" w:rsidTr="0023304A">
        <w:tc>
          <w:tcPr>
            <w:tcW w:w="1701" w:type="dxa"/>
          </w:tcPr>
          <w:p w:rsidR="000B7266" w:rsidRDefault="000B7266" w:rsidP="000B7266">
            <w:pPr>
              <w:keepNext/>
              <w:ind w:left="0"/>
              <w:rPr>
                <w:b/>
              </w:rPr>
            </w:pPr>
            <w:r>
              <w:rPr>
                <w:rFonts w:ascii="Tahoma" w:hAnsi="Tahoma"/>
                <w:bCs/>
                <w:sz w:val="16"/>
                <w:szCs w:val="16"/>
              </w:rPr>
              <w:t>GetInfo</w:t>
            </w:r>
          </w:p>
        </w:tc>
        <w:tc>
          <w:tcPr>
            <w:tcW w:w="2977" w:type="dxa"/>
          </w:tcPr>
          <w:p w:rsidR="000B7266" w:rsidRDefault="000B7266" w:rsidP="000B7266">
            <w:pPr>
              <w:keepNext/>
              <w:ind w:left="0"/>
              <w:rPr>
                <w:b/>
              </w:rPr>
            </w:pPr>
            <w:r>
              <w:rPr>
                <w:rFonts w:ascii="Tahoma" w:hAnsi="Tahoma"/>
                <w:bCs/>
                <w:sz w:val="16"/>
                <w:szCs w:val="16"/>
              </w:rPr>
              <w:t>“GetInfo” command</w:t>
            </w:r>
          </w:p>
        </w:tc>
        <w:tc>
          <w:tcPr>
            <w:tcW w:w="1276" w:type="dxa"/>
          </w:tcPr>
          <w:p w:rsidR="000B7266" w:rsidRDefault="000B7266" w:rsidP="000B7266">
            <w:pPr>
              <w:keepNext/>
              <w:ind w:left="0"/>
              <w:rPr>
                <w:b/>
              </w:rPr>
            </w:pPr>
            <w:r w:rsidRPr="001F7A16">
              <w:rPr>
                <w:rFonts w:ascii="Tahoma" w:hAnsi="Tahoma"/>
                <w:bCs/>
                <w:sz w:val="16"/>
                <w:szCs w:val="16"/>
              </w:rPr>
              <w:t>O</w:t>
            </w:r>
          </w:p>
        </w:tc>
        <w:tc>
          <w:tcPr>
            <w:tcW w:w="3225" w:type="dxa"/>
          </w:tcPr>
          <w:p w:rsidR="000B7266" w:rsidRDefault="000B7266" w:rsidP="000B7266">
            <w:pPr>
              <w:keepNext/>
              <w:ind w:left="0"/>
              <w:rPr>
                <w:b/>
              </w:rPr>
            </w:pPr>
            <w:r w:rsidRPr="009B6868">
              <w:rPr>
                <w:rFonts w:ascii="Tahoma" w:hAnsi="Tahoma" w:cs="Tahoma"/>
                <w:sz w:val="16"/>
                <w:szCs w:val="16"/>
              </w:rPr>
              <w:t>One per each Subscriber.</w:t>
            </w:r>
          </w:p>
        </w:tc>
      </w:tr>
      <w:tr w:rsidR="000B7266" w:rsidTr="0023304A">
        <w:tc>
          <w:tcPr>
            <w:tcW w:w="1701" w:type="dxa"/>
          </w:tcPr>
          <w:p w:rsidR="000B7266" w:rsidRDefault="000B7266" w:rsidP="000B7266">
            <w:pPr>
              <w:keepNext/>
              <w:ind w:left="0"/>
              <w:rPr>
                <w:b/>
              </w:rPr>
            </w:pPr>
            <w:r w:rsidRPr="001F7A16">
              <w:rPr>
                <w:rFonts w:ascii="Tahoma" w:hAnsi="Tahoma"/>
                <w:sz w:val="16"/>
                <w:szCs w:val="16"/>
              </w:rPr>
              <w:t>UnitId</w:t>
            </w:r>
          </w:p>
        </w:tc>
        <w:tc>
          <w:tcPr>
            <w:tcW w:w="2977" w:type="dxa"/>
          </w:tcPr>
          <w:p w:rsidR="000B7266" w:rsidRDefault="000B7266" w:rsidP="000B7266">
            <w:pPr>
              <w:keepNext/>
              <w:ind w:left="0"/>
              <w:rPr>
                <w:b/>
              </w:rPr>
            </w:pPr>
            <w:r w:rsidRPr="009B6868">
              <w:rPr>
                <w:rFonts w:ascii="Tahoma" w:hAnsi="Tahoma" w:cs="Tahoma"/>
                <w:sz w:val="16"/>
                <w:szCs w:val="16"/>
              </w:rPr>
              <w:t xml:space="preserve">Internal command number </w:t>
            </w:r>
            <w:r>
              <w:rPr>
                <w:rFonts w:ascii="Tahoma" w:hAnsi="Tahoma" w:cs="Tahoma"/>
                <w:sz w:val="16"/>
                <w:szCs w:val="16"/>
              </w:rPr>
              <w:t>with</w:t>
            </w:r>
            <w:r w:rsidRPr="009B6868">
              <w:rPr>
                <w:rFonts w:ascii="Tahoma" w:hAnsi="Tahoma" w:cs="Tahoma"/>
                <w:sz w:val="16"/>
                <w:szCs w:val="16"/>
              </w:rPr>
              <w:t xml:space="preserve">in </w:t>
            </w:r>
            <w:r>
              <w:rPr>
                <w:rFonts w:ascii="Tahoma" w:hAnsi="Tahoma" w:cs="Tahoma"/>
                <w:sz w:val="16"/>
                <w:szCs w:val="16"/>
              </w:rPr>
              <w:t xml:space="preserve">the </w:t>
            </w:r>
            <w:r w:rsidRPr="009B6868">
              <w:rPr>
                <w:rFonts w:ascii="Tahoma" w:hAnsi="Tahoma" w:cs="Tahoma"/>
                <w:sz w:val="16"/>
                <w:szCs w:val="16"/>
              </w:rPr>
              <w:t>request</w:t>
            </w:r>
          </w:p>
        </w:tc>
        <w:tc>
          <w:tcPr>
            <w:tcW w:w="1276" w:type="dxa"/>
          </w:tcPr>
          <w:p w:rsidR="000B7266" w:rsidRDefault="000B7266" w:rsidP="000B7266">
            <w:pPr>
              <w:keepNext/>
              <w:ind w:left="0"/>
              <w:rPr>
                <w:b/>
              </w:rPr>
            </w:pPr>
            <w:r w:rsidRPr="001F7A16">
              <w:rPr>
                <w:rFonts w:ascii="Tahoma" w:hAnsi="Tahoma"/>
                <w:sz w:val="16"/>
                <w:szCs w:val="16"/>
              </w:rPr>
              <w:t>R</w:t>
            </w:r>
          </w:p>
        </w:tc>
        <w:tc>
          <w:tcPr>
            <w:tcW w:w="3225" w:type="dxa"/>
          </w:tcPr>
          <w:p w:rsidR="000B7266" w:rsidRDefault="000B7266" w:rsidP="000B7266">
            <w:pPr>
              <w:keepNext/>
              <w:ind w:left="0"/>
              <w:rPr>
                <w:b/>
              </w:rPr>
            </w:pPr>
            <w:r w:rsidRPr="009B6868">
              <w:rPr>
                <w:rFonts w:ascii="Tahoma" w:hAnsi="Tahoma" w:cs="Tahoma"/>
                <w:sz w:val="16"/>
                <w:szCs w:val="16"/>
              </w:rPr>
              <w:t xml:space="preserve">Commands </w:t>
            </w:r>
            <w:r>
              <w:rPr>
                <w:rFonts w:ascii="Tahoma" w:hAnsi="Tahoma" w:cs="Tahoma"/>
                <w:sz w:val="16"/>
                <w:szCs w:val="16"/>
              </w:rPr>
              <w:t>with</w:t>
            </w:r>
            <w:r w:rsidRPr="009B6868">
              <w:rPr>
                <w:rFonts w:ascii="Tahoma" w:hAnsi="Tahoma" w:cs="Tahoma"/>
                <w:sz w:val="16"/>
                <w:szCs w:val="16"/>
              </w:rPr>
              <w:t xml:space="preserve">in </w:t>
            </w:r>
            <w:r>
              <w:rPr>
                <w:rFonts w:ascii="Tahoma" w:hAnsi="Tahoma" w:cs="Tahoma"/>
                <w:sz w:val="16"/>
                <w:szCs w:val="16"/>
              </w:rPr>
              <w:t>one</w:t>
            </w:r>
            <w:r w:rsidRPr="009B6868">
              <w:rPr>
                <w:rFonts w:ascii="Tahoma" w:hAnsi="Tahoma" w:cs="Tahoma"/>
                <w:sz w:val="16"/>
                <w:szCs w:val="16"/>
              </w:rPr>
              <w:t xml:space="preserve"> request are numbered </w:t>
            </w:r>
            <w:r>
              <w:rPr>
                <w:rFonts w:ascii="Tahoma" w:hAnsi="Tahoma" w:cs="Tahoma"/>
                <w:sz w:val="16"/>
                <w:szCs w:val="16"/>
              </w:rPr>
              <w:t xml:space="preserve">with </w:t>
            </w:r>
            <w:r w:rsidRPr="009B6868">
              <w:rPr>
                <w:rFonts w:ascii="Tahoma" w:hAnsi="Tahoma" w:cs="Tahoma"/>
                <w:sz w:val="16"/>
                <w:szCs w:val="16"/>
              </w:rPr>
              <w:t>sequen</w:t>
            </w:r>
            <w:r>
              <w:rPr>
                <w:rFonts w:ascii="Tahoma" w:hAnsi="Tahoma" w:cs="Tahoma"/>
                <w:sz w:val="16"/>
                <w:szCs w:val="16"/>
              </w:rPr>
              <w:t>tial integer</w:t>
            </w:r>
            <w:r w:rsidRPr="009B6868">
              <w:rPr>
                <w:rFonts w:ascii="Tahoma" w:hAnsi="Tahoma" w:cs="Tahoma"/>
                <w:sz w:val="16"/>
                <w:szCs w:val="16"/>
              </w:rPr>
              <w:t>s.</w:t>
            </w:r>
          </w:p>
        </w:tc>
      </w:tr>
      <w:tr w:rsidR="000B7266" w:rsidTr="0023304A">
        <w:tc>
          <w:tcPr>
            <w:tcW w:w="1701" w:type="dxa"/>
          </w:tcPr>
          <w:p w:rsidR="000B7266" w:rsidRDefault="000B7266" w:rsidP="000B7266">
            <w:pPr>
              <w:keepNext/>
              <w:ind w:left="0"/>
              <w:rPr>
                <w:b/>
              </w:rPr>
            </w:pPr>
            <w:r w:rsidRPr="001F7A16">
              <w:rPr>
                <w:rFonts w:ascii="Tahoma" w:hAnsi="Tahoma"/>
                <w:sz w:val="16"/>
                <w:szCs w:val="16"/>
              </w:rPr>
              <w:t>SubscriberId</w:t>
            </w:r>
          </w:p>
        </w:tc>
        <w:tc>
          <w:tcPr>
            <w:tcW w:w="2977" w:type="dxa"/>
          </w:tcPr>
          <w:p w:rsidR="000B7266" w:rsidRDefault="000B7266" w:rsidP="000B7266">
            <w:pPr>
              <w:keepNext/>
              <w:ind w:left="0"/>
              <w:rPr>
                <w:b/>
              </w:rPr>
            </w:pPr>
            <w:r w:rsidRPr="009B6868">
              <w:rPr>
                <w:rFonts w:ascii="Tahoma" w:hAnsi="Tahoma" w:cs="Tahoma"/>
                <w:sz w:val="16"/>
                <w:szCs w:val="16"/>
              </w:rPr>
              <w:t>Unique identifier of the Subscriber</w:t>
            </w:r>
          </w:p>
        </w:tc>
        <w:tc>
          <w:tcPr>
            <w:tcW w:w="1276" w:type="dxa"/>
          </w:tcPr>
          <w:p w:rsidR="000B7266" w:rsidRDefault="000B7266" w:rsidP="000B7266">
            <w:pPr>
              <w:keepNext/>
              <w:ind w:left="0"/>
              <w:rPr>
                <w:b/>
              </w:rPr>
            </w:pPr>
            <w:r w:rsidRPr="001F7A16">
              <w:rPr>
                <w:rFonts w:ascii="Tahoma" w:hAnsi="Tahoma"/>
                <w:sz w:val="16"/>
                <w:szCs w:val="16"/>
              </w:rPr>
              <w:t>R</w:t>
            </w:r>
          </w:p>
        </w:tc>
        <w:tc>
          <w:tcPr>
            <w:tcW w:w="3225" w:type="dxa"/>
          </w:tcPr>
          <w:p w:rsidR="000B7266" w:rsidRDefault="000B7266" w:rsidP="000B7266">
            <w:pPr>
              <w:keepNext/>
              <w:ind w:left="0"/>
              <w:rPr>
                <w:b/>
              </w:rPr>
            </w:pPr>
            <w:r>
              <w:rPr>
                <w:rFonts w:ascii="Tahoma" w:hAnsi="Tahoma" w:cs="Tahoma"/>
                <w:sz w:val="16"/>
                <w:szCs w:val="16"/>
              </w:rPr>
              <w:t xml:space="preserve">See </w:t>
            </w:r>
            <w:hyperlink w:anchor="_[APDX-02]_Subscriber_Id" w:history="1">
              <w:r w:rsidRPr="008F6E21">
                <w:rPr>
                  <w:rStyle w:val="af2"/>
                  <w:rFonts w:ascii="Tahoma" w:hAnsi="Tahoma" w:cs="Tahoma"/>
                  <w:sz w:val="16"/>
                  <w:szCs w:val="16"/>
                </w:rPr>
                <w:t>[APDX-02] Subscriber Id Format</w:t>
              </w:r>
            </w:hyperlink>
            <w:r>
              <w:rPr>
                <w:rFonts w:ascii="Tahoma" w:hAnsi="Tahoma" w:cs="Tahoma"/>
                <w:sz w:val="16"/>
                <w:szCs w:val="16"/>
              </w:rPr>
              <w:t>.</w:t>
            </w:r>
          </w:p>
        </w:tc>
      </w:tr>
      <w:tr w:rsidR="0023304A" w:rsidTr="0023304A">
        <w:tc>
          <w:tcPr>
            <w:tcW w:w="1701" w:type="dxa"/>
          </w:tcPr>
          <w:p w:rsidR="0023304A" w:rsidRPr="001F7A16" w:rsidRDefault="0023304A" w:rsidP="0023304A">
            <w:pPr>
              <w:keepNext/>
              <w:ind w:left="0"/>
              <w:rPr>
                <w:rFonts w:ascii="Tahoma" w:hAnsi="Tahoma"/>
                <w:sz w:val="16"/>
                <w:szCs w:val="16"/>
              </w:rPr>
            </w:pPr>
            <w:r w:rsidRPr="007302B9">
              <w:rPr>
                <w:rFonts w:ascii="Tahoma" w:hAnsi="Tahoma"/>
                <w:sz w:val="16"/>
                <w:szCs w:val="16"/>
              </w:rPr>
              <w:t>InfoSection</w:t>
            </w:r>
          </w:p>
        </w:tc>
        <w:tc>
          <w:tcPr>
            <w:tcW w:w="2977" w:type="dxa"/>
          </w:tcPr>
          <w:p w:rsidR="0023304A" w:rsidRPr="001F7A16" w:rsidRDefault="006B2510" w:rsidP="006B2510">
            <w:pPr>
              <w:keepNext/>
              <w:ind w:left="0"/>
              <w:rPr>
                <w:rFonts w:ascii="Tahoma" w:hAnsi="Tahoma"/>
                <w:sz w:val="16"/>
                <w:szCs w:val="16"/>
              </w:rPr>
            </w:pPr>
            <w:r>
              <w:rPr>
                <w:rFonts w:ascii="Tahoma" w:hAnsi="Tahoma"/>
                <w:sz w:val="16"/>
                <w:szCs w:val="16"/>
              </w:rPr>
              <w:t>Specifies which particular information is requested</w:t>
            </w:r>
          </w:p>
        </w:tc>
        <w:tc>
          <w:tcPr>
            <w:tcW w:w="1276" w:type="dxa"/>
          </w:tcPr>
          <w:p w:rsidR="0023304A" w:rsidRPr="001F7A16" w:rsidRDefault="0023304A" w:rsidP="0023304A">
            <w:pPr>
              <w:keepNext/>
              <w:ind w:left="0"/>
              <w:rPr>
                <w:rFonts w:ascii="Tahoma" w:hAnsi="Tahoma"/>
                <w:sz w:val="16"/>
                <w:szCs w:val="16"/>
              </w:rPr>
            </w:pPr>
            <w:r>
              <w:rPr>
                <w:rFonts w:ascii="Tahoma" w:hAnsi="Tahoma"/>
                <w:sz w:val="16"/>
                <w:szCs w:val="16"/>
              </w:rPr>
              <w:t>R</w:t>
            </w:r>
          </w:p>
        </w:tc>
        <w:tc>
          <w:tcPr>
            <w:tcW w:w="3225" w:type="dxa"/>
          </w:tcPr>
          <w:p w:rsidR="0023304A" w:rsidRDefault="00C47C0E" w:rsidP="0023304A">
            <w:pPr>
              <w:ind w:left="0"/>
              <w:rPr>
                <w:rFonts w:ascii="Tahoma" w:hAnsi="Tahoma"/>
                <w:sz w:val="16"/>
                <w:szCs w:val="16"/>
              </w:rPr>
            </w:pPr>
            <w:r>
              <w:rPr>
                <w:rFonts w:ascii="Tahoma" w:hAnsi="Tahoma"/>
                <w:sz w:val="16"/>
                <w:szCs w:val="16"/>
              </w:rPr>
              <w:t>Possible values</w:t>
            </w:r>
            <w:r w:rsidR="0023304A">
              <w:rPr>
                <w:rFonts w:ascii="Tahoma" w:hAnsi="Tahoma"/>
                <w:sz w:val="16"/>
                <w:szCs w:val="16"/>
              </w:rPr>
              <w:t>:</w:t>
            </w:r>
          </w:p>
          <w:p w:rsidR="0023304A" w:rsidRPr="007C0E92" w:rsidRDefault="0023304A" w:rsidP="0023304A">
            <w:pPr>
              <w:ind w:left="0"/>
              <w:rPr>
                <w:rFonts w:ascii="Tahoma" w:hAnsi="Tahoma"/>
                <w:sz w:val="16"/>
                <w:szCs w:val="16"/>
              </w:rPr>
            </w:pPr>
            <w:r w:rsidRPr="001537AC">
              <w:rPr>
                <w:rFonts w:ascii="Tahoma" w:hAnsi="Tahoma"/>
                <w:sz w:val="16"/>
                <w:szCs w:val="16"/>
                <w:u w:val="single"/>
              </w:rPr>
              <w:t>InfoSection=”Subscription”</w:t>
            </w:r>
            <w:r w:rsidRPr="001537AC">
              <w:rPr>
                <w:rFonts w:ascii="Tahoma" w:hAnsi="Tahoma"/>
                <w:sz w:val="16"/>
                <w:szCs w:val="16"/>
              </w:rPr>
              <w:t xml:space="preserve"> </w:t>
            </w:r>
            <w:r w:rsidRPr="007C0E92">
              <w:rPr>
                <w:rFonts w:ascii="Tahoma" w:hAnsi="Tahoma"/>
                <w:sz w:val="16"/>
                <w:szCs w:val="16"/>
              </w:rPr>
              <w:t xml:space="preserve">– </w:t>
            </w:r>
            <w:r w:rsidR="00C47C0E">
              <w:rPr>
                <w:rFonts w:ascii="Tahoma" w:hAnsi="Tahoma"/>
                <w:sz w:val="16"/>
                <w:szCs w:val="16"/>
              </w:rPr>
              <w:t>requires information on subscription</w:t>
            </w:r>
          </w:p>
          <w:p w:rsidR="0023304A" w:rsidRPr="00CB4B43" w:rsidRDefault="0023304A" w:rsidP="0023304A">
            <w:pPr>
              <w:ind w:left="0"/>
              <w:rPr>
                <w:rFonts w:ascii="Tahoma" w:hAnsi="Tahoma"/>
                <w:sz w:val="16"/>
                <w:szCs w:val="16"/>
              </w:rPr>
            </w:pPr>
            <w:r w:rsidRPr="001537AC">
              <w:rPr>
                <w:rFonts w:ascii="Tahoma" w:hAnsi="Tahoma"/>
                <w:sz w:val="16"/>
                <w:szCs w:val="16"/>
                <w:u w:val="single"/>
              </w:rPr>
              <w:t>InfoSection=”Subscription</w:t>
            </w:r>
            <w:r>
              <w:rPr>
                <w:rFonts w:ascii="Tahoma" w:hAnsi="Tahoma"/>
                <w:sz w:val="16"/>
                <w:szCs w:val="16"/>
                <w:u w:val="single"/>
              </w:rPr>
              <w:t>Usage</w:t>
            </w:r>
            <w:r w:rsidRPr="001537AC">
              <w:rPr>
                <w:rFonts w:ascii="Tahoma" w:hAnsi="Tahoma"/>
                <w:sz w:val="16"/>
                <w:szCs w:val="16"/>
                <w:u w:val="single"/>
              </w:rPr>
              <w:t>”</w:t>
            </w:r>
            <w:r>
              <w:rPr>
                <w:rFonts w:ascii="Tahoma" w:hAnsi="Tahoma"/>
                <w:sz w:val="16"/>
                <w:szCs w:val="16"/>
              </w:rPr>
              <w:t xml:space="preserve"> –</w:t>
            </w:r>
            <w:r w:rsidR="00C47C0E">
              <w:rPr>
                <w:rFonts w:ascii="Tahoma" w:hAnsi="Tahoma"/>
                <w:sz w:val="16"/>
                <w:szCs w:val="16"/>
              </w:rPr>
              <w:t xml:space="preserve"> requires information on usage of the subscription by the end user</w:t>
            </w:r>
          </w:p>
          <w:p w:rsidR="0023304A" w:rsidRDefault="0023304A" w:rsidP="00C47C0E">
            <w:pPr>
              <w:keepNext/>
              <w:ind w:left="0"/>
              <w:rPr>
                <w:rFonts w:ascii="Tahoma" w:hAnsi="Tahoma"/>
                <w:sz w:val="16"/>
                <w:szCs w:val="16"/>
              </w:rPr>
            </w:pPr>
            <w:r w:rsidRPr="001537AC">
              <w:rPr>
                <w:rFonts w:ascii="Tahoma" w:hAnsi="Tahoma"/>
                <w:sz w:val="16"/>
                <w:szCs w:val="16"/>
                <w:u w:val="single"/>
              </w:rPr>
              <w:t>InfoSection=”Subscription</w:t>
            </w:r>
            <w:r>
              <w:rPr>
                <w:rFonts w:ascii="Tahoma" w:hAnsi="Tahoma"/>
                <w:sz w:val="16"/>
                <w:szCs w:val="16"/>
                <w:u w:val="single"/>
              </w:rPr>
              <w:t>, SubscriptionUsage</w:t>
            </w:r>
            <w:r w:rsidRPr="001537AC">
              <w:rPr>
                <w:rFonts w:ascii="Tahoma" w:hAnsi="Tahoma"/>
                <w:sz w:val="16"/>
                <w:szCs w:val="16"/>
                <w:u w:val="single"/>
              </w:rPr>
              <w:t>”</w:t>
            </w:r>
            <w:r w:rsidRPr="001537AC">
              <w:rPr>
                <w:rFonts w:ascii="Tahoma" w:hAnsi="Tahoma"/>
                <w:sz w:val="16"/>
                <w:szCs w:val="16"/>
              </w:rPr>
              <w:t xml:space="preserve"> – </w:t>
            </w:r>
            <w:r w:rsidR="00C47C0E" w:rsidRPr="00C47C0E">
              <w:rPr>
                <w:rFonts w:ascii="Tahoma" w:hAnsi="Tahoma"/>
                <w:sz w:val="16"/>
                <w:szCs w:val="16"/>
              </w:rPr>
              <w:t xml:space="preserve">requires </w:t>
            </w:r>
            <w:r w:rsidR="00C47C0E">
              <w:rPr>
                <w:rFonts w:ascii="Tahoma" w:hAnsi="Tahoma"/>
                <w:sz w:val="16"/>
                <w:szCs w:val="16"/>
              </w:rPr>
              <w:t>both.</w:t>
            </w:r>
          </w:p>
        </w:tc>
      </w:tr>
    </w:tbl>
    <w:p w:rsidR="0023304A" w:rsidRDefault="0023304A" w:rsidP="006A25BB">
      <w:pPr>
        <w:pStyle w:val="BodyText"/>
      </w:pPr>
    </w:p>
    <w:p w:rsidR="006A25BB" w:rsidRPr="009B6868" w:rsidRDefault="006A25BB" w:rsidP="006A25BB">
      <w:pPr>
        <w:pStyle w:val="1"/>
      </w:pPr>
      <w:bookmarkStart w:id="48" w:name="_Toc354652197"/>
      <w:bookmarkStart w:id="49" w:name="_Toc415843526"/>
      <w:r>
        <w:t xml:space="preserve">[RESP] </w:t>
      </w:r>
      <w:r w:rsidRPr="009B6868">
        <w:t xml:space="preserve">Response </w:t>
      </w:r>
      <w:r w:rsidR="00D1430E">
        <w:t>f</w:t>
      </w:r>
      <w:r w:rsidRPr="009B6868">
        <w:t>ormat</w:t>
      </w:r>
      <w:bookmarkEnd w:id="48"/>
      <w:bookmarkEnd w:id="49"/>
    </w:p>
    <w:p w:rsidR="006A25BB" w:rsidRPr="009B6868" w:rsidRDefault="006A25BB" w:rsidP="006A25BB">
      <w:r w:rsidRPr="009B6868">
        <w:t>In response to a request, KSS</w:t>
      </w:r>
      <w:r w:rsidR="006B2510">
        <w:t xml:space="preserve"> 3</w:t>
      </w:r>
      <w:r w:rsidRPr="009B6868">
        <w:t xml:space="preserve">.0 web service returns to Service Provider </w:t>
      </w:r>
      <w:r w:rsidR="006B2510">
        <w:t xml:space="preserve">the </w:t>
      </w:r>
      <w:r w:rsidRPr="009B6868">
        <w:t xml:space="preserve">information about </w:t>
      </w:r>
      <w:r w:rsidR="006B2510">
        <w:t xml:space="preserve">execution </w:t>
      </w:r>
      <w:r w:rsidRPr="009B6868">
        <w:t xml:space="preserve">of each subscription management command </w:t>
      </w:r>
      <w:r w:rsidR="006B2510" w:rsidRPr="00DF1A87">
        <w:t>(</w:t>
      </w:r>
      <w:r w:rsidR="006B2510">
        <w:t>in case of Activate</w:t>
      </w:r>
      <w:r w:rsidR="006B2510" w:rsidRPr="00DF1A87">
        <w:t xml:space="preserve">, </w:t>
      </w:r>
      <w:r w:rsidR="006B2510">
        <w:t>Renew,</w:t>
      </w:r>
      <w:r w:rsidR="006B2510" w:rsidRPr="00DF1A87">
        <w:t xml:space="preserve"> </w:t>
      </w:r>
      <w:r w:rsidR="006B2510">
        <w:t>HardCancel</w:t>
      </w:r>
      <w:r w:rsidR="006B2510" w:rsidRPr="00DF1A87">
        <w:t xml:space="preserve">, </w:t>
      </w:r>
      <w:r w:rsidR="006B2510">
        <w:t>SoftCancel</w:t>
      </w:r>
      <w:r w:rsidR="006B2510" w:rsidRPr="00231B63">
        <w:t xml:space="preserve">, </w:t>
      </w:r>
      <w:r w:rsidR="006B2510">
        <w:t>Pause</w:t>
      </w:r>
      <w:r w:rsidR="006B2510" w:rsidRPr="00231B63">
        <w:t xml:space="preserve">, </w:t>
      </w:r>
      <w:r w:rsidR="006B2510">
        <w:t>Resume</w:t>
      </w:r>
      <w:r w:rsidR="006B2510" w:rsidRPr="00231B63">
        <w:t>)</w:t>
      </w:r>
      <w:r w:rsidR="006B2510">
        <w:t xml:space="preserve">, or the </w:t>
      </w:r>
      <w:r w:rsidR="00296F13">
        <w:t xml:space="preserve">current </w:t>
      </w:r>
      <w:r w:rsidR="006B2510">
        <w:t>information related to the subscription (in case of GetInfo</w:t>
      </w:r>
      <w:r w:rsidR="006B2510" w:rsidRPr="00DF1A87">
        <w:t>)</w:t>
      </w:r>
      <w:r w:rsidRPr="009B6868">
        <w:t xml:space="preserve">. If command processing results in an error, </w:t>
      </w:r>
      <w:r w:rsidR="006B2510">
        <w:t xml:space="preserve">the </w:t>
      </w:r>
      <w:r w:rsidRPr="009B6868">
        <w:t xml:space="preserve">corresponding error code and description will be included in the response (see </w:t>
      </w:r>
      <w:hyperlink w:anchor="_Ошибки_операций_по" w:history="1">
        <w:r w:rsidRPr="009B6868">
          <w:rPr>
            <w:rStyle w:val="af2"/>
          </w:rPr>
          <w:t>Subscription management errors</w:t>
        </w:r>
      </w:hyperlink>
      <w:r w:rsidRPr="009B6868">
        <w:t>).</w:t>
      </w:r>
    </w:p>
    <w:p w:rsidR="006B2510" w:rsidRDefault="006B2510" w:rsidP="006A25BB">
      <w:r>
        <w:t xml:space="preserve">Elements within the response are sorted by their </w:t>
      </w:r>
      <w:r w:rsidRPr="004446A1">
        <w:t>Unit ID</w:t>
      </w:r>
      <w:r>
        <w:t xml:space="preserve"> in increasing order</w:t>
      </w:r>
      <w:r w:rsidRPr="004446A1">
        <w:t>.</w:t>
      </w:r>
    </w:p>
    <w:p w:rsidR="006A25BB" w:rsidRDefault="006A25BB" w:rsidP="006A25BB">
      <w:r w:rsidRPr="009B6868">
        <w:t xml:space="preserve">If an error occurs on the transport or system level while processing a request (e.g., the Service Provider authentication has failed), the response will </w:t>
      </w:r>
      <w:r w:rsidR="00D72EAE">
        <w:t xml:space="preserve">not </w:t>
      </w:r>
      <w:r w:rsidRPr="009B6868">
        <w:t>contain individual result for every command</w:t>
      </w:r>
      <w:r w:rsidR="00D72EAE">
        <w:t>,</w:t>
      </w:r>
      <w:r w:rsidRPr="009B6868">
        <w:t xml:space="preserve"> </w:t>
      </w:r>
      <w:r w:rsidR="00D72EAE">
        <w:t xml:space="preserve">but rather </w:t>
      </w:r>
      <w:r w:rsidRPr="009B6868">
        <w:t xml:space="preserve">the code and description of a single transport or system error (see </w:t>
      </w:r>
      <w:hyperlink w:anchor="_Ошибки_транспортного_и" w:history="1">
        <w:r w:rsidRPr="009B6868">
          <w:rPr>
            <w:rStyle w:val="af2"/>
          </w:rPr>
          <w:t>Transport and system errors</w:t>
        </w:r>
      </w:hyperlink>
      <w:r w:rsidRPr="009B6868">
        <w:t>).</w:t>
      </w:r>
    </w:p>
    <w:p w:rsidR="00816B05" w:rsidRDefault="00D540A1" w:rsidP="00D540A1">
      <w:pPr>
        <w:pStyle w:val="21"/>
      </w:pPr>
      <w:bookmarkStart w:id="50" w:name="_Toc354652198"/>
      <w:bookmarkStart w:id="51" w:name="_Toc415843527"/>
      <w:r>
        <w:t xml:space="preserve">[RESP-CMN] </w:t>
      </w:r>
      <w:r w:rsidR="00816B05" w:rsidRPr="009B6868">
        <w:t xml:space="preserve">Common </w:t>
      </w:r>
      <w:r w:rsidR="00D1430E">
        <w:t>r</w:t>
      </w:r>
      <w:r w:rsidR="00816B05" w:rsidRPr="009B6868">
        <w:t xml:space="preserve">esponse </w:t>
      </w:r>
      <w:r w:rsidR="00D1430E">
        <w:t>p</w:t>
      </w:r>
      <w:r w:rsidR="00816B05" w:rsidRPr="009B6868">
        <w:t xml:space="preserve">art </w:t>
      </w:r>
      <w:r w:rsidR="00D1430E">
        <w:t>f</w:t>
      </w:r>
      <w:r w:rsidR="00816B05" w:rsidRPr="009B6868">
        <w:t>ormat</w:t>
      </w:r>
      <w:bookmarkEnd w:id="50"/>
      <w:bookmarkEnd w:id="51"/>
    </w:p>
    <w:tbl>
      <w:tblPr>
        <w:tblStyle w:val="GreenTable"/>
        <w:tblW w:w="0" w:type="auto"/>
        <w:tblLayout w:type="fixed"/>
        <w:tblLook w:val="04A0" w:firstRow="1" w:lastRow="0" w:firstColumn="1" w:lastColumn="0" w:noHBand="0" w:noVBand="1"/>
      </w:tblPr>
      <w:tblGrid>
        <w:gridCol w:w="2127"/>
        <w:gridCol w:w="2790"/>
        <w:gridCol w:w="1179"/>
        <w:gridCol w:w="3083"/>
      </w:tblGrid>
      <w:tr w:rsidR="00E7598A" w:rsidTr="00E7598A">
        <w:trPr>
          <w:cnfStyle w:val="100000000000" w:firstRow="1" w:lastRow="0" w:firstColumn="0" w:lastColumn="0" w:oddVBand="0" w:evenVBand="0" w:oddHBand="0" w:evenHBand="0" w:firstRowFirstColumn="0" w:firstRowLastColumn="0" w:lastRowFirstColumn="0" w:lastRowLastColumn="0"/>
        </w:trPr>
        <w:tc>
          <w:tcPr>
            <w:tcW w:w="2127" w:type="dxa"/>
          </w:tcPr>
          <w:p w:rsidR="00E7598A" w:rsidRPr="00E7598A" w:rsidRDefault="00E7598A" w:rsidP="00E7598A">
            <w:pPr>
              <w:pStyle w:val="BodyText"/>
              <w:ind w:left="0"/>
            </w:pPr>
            <w:r w:rsidRPr="00E7598A">
              <w:rPr>
                <w:rFonts w:ascii="Tahoma" w:hAnsi="Tahoma" w:cs="Tahoma"/>
                <w:bCs/>
                <w:sz w:val="16"/>
                <w:szCs w:val="16"/>
              </w:rPr>
              <w:t>Field</w:t>
            </w:r>
          </w:p>
        </w:tc>
        <w:tc>
          <w:tcPr>
            <w:tcW w:w="2790" w:type="dxa"/>
          </w:tcPr>
          <w:p w:rsidR="00E7598A" w:rsidRPr="00E7598A" w:rsidRDefault="00E7598A" w:rsidP="00E7598A">
            <w:pPr>
              <w:pStyle w:val="BodyText"/>
              <w:ind w:left="0"/>
            </w:pPr>
            <w:r w:rsidRPr="00E7598A">
              <w:rPr>
                <w:rFonts w:ascii="Tahoma" w:hAnsi="Tahoma" w:cs="Tahoma"/>
                <w:bCs/>
                <w:sz w:val="16"/>
                <w:szCs w:val="16"/>
              </w:rPr>
              <w:t>Description</w:t>
            </w:r>
          </w:p>
        </w:tc>
        <w:tc>
          <w:tcPr>
            <w:tcW w:w="1179" w:type="dxa"/>
          </w:tcPr>
          <w:p w:rsidR="00E7598A" w:rsidRPr="00E7598A" w:rsidRDefault="00E7598A" w:rsidP="00E7598A">
            <w:pPr>
              <w:pStyle w:val="BodyText"/>
              <w:ind w:left="0"/>
            </w:pPr>
            <w:r w:rsidRPr="00E7598A">
              <w:rPr>
                <w:rFonts w:ascii="Tahoma" w:hAnsi="Tahoma" w:cs="Tahoma"/>
                <w:bCs/>
                <w:sz w:val="16"/>
                <w:szCs w:val="16"/>
              </w:rPr>
              <w:t>R/O/C</w:t>
            </w:r>
          </w:p>
        </w:tc>
        <w:tc>
          <w:tcPr>
            <w:tcW w:w="3083" w:type="dxa"/>
          </w:tcPr>
          <w:p w:rsidR="00E7598A" w:rsidRPr="00E7598A" w:rsidRDefault="00E7598A" w:rsidP="00E7598A">
            <w:pPr>
              <w:pStyle w:val="BodyText"/>
              <w:ind w:left="0"/>
            </w:pPr>
            <w:r w:rsidRPr="00E7598A">
              <w:rPr>
                <w:rFonts w:ascii="Tahoma" w:hAnsi="Tahoma" w:cs="Tahoma"/>
                <w:bCs/>
                <w:sz w:val="16"/>
                <w:szCs w:val="16"/>
              </w:rPr>
              <w:t>Field value type/limitations</w:t>
            </w:r>
          </w:p>
        </w:tc>
      </w:tr>
      <w:tr w:rsidR="00E7598A" w:rsidTr="00E7598A">
        <w:tc>
          <w:tcPr>
            <w:tcW w:w="2127" w:type="dxa"/>
          </w:tcPr>
          <w:p w:rsidR="00E7598A" w:rsidRDefault="00E7598A" w:rsidP="00E7598A">
            <w:pPr>
              <w:pStyle w:val="BodyText"/>
              <w:ind w:left="0"/>
            </w:pPr>
            <w:r>
              <w:rPr>
                <w:rFonts w:ascii="Tahoma" w:hAnsi="Tahoma" w:cs="Tahoma"/>
                <w:b/>
                <w:sz w:val="16"/>
                <w:szCs w:val="16"/>
              </w:rPr>
              <w:t>Subscription</w:t>
            </w:r>
            <w:r w:rsidRPr="009B6868">
              <w:rPr>
                <w:rFonts w:ascii="Tahoma" w:hAnsi="Tahoma" w:cs="Tahoma"/>
                <w:b/>
                <w:sz w:val="16"/>
                <w:szCs w:val="16"/>
              </w:rPr>
              <w:t>Response</w:t>
            </w:r>
            <w:r>
              <w:rPr>
                <w:rFonts w:ascii="Tahoma" w:hAnsi="Tahoma" w:cs="Tahoma"/>
                <w:b/>
                <w:sz w:val="16"/>
                <w:szCs w:val="16"/>
              </w:rPr>
              <w:t>‌</w:t>
            </w:r>
            <w:r w:rsidRPr="009B6868">
              <w:rPr>
                <w:rFonts w:ascii="Tahoma" w:hAnsi="Tahoma" w:cs="Tahoma"/>
                <w:b/>
                <w:sz w:val="16"/>
                <w:szCs w:val="16"/>
              </w:rPr>
              <w:t>Container</w:t>
            </w:r>
          </w:p>
        </w:tc>
        <w:tc>
          <w:tcPr>
            <w:tcW w:w="2790" w:type="dxa"/>
          </w:tcPr>
          <w:p w:rsidR="00E7598A" w:rsidRDefault="00E7598A" w:rsidP="00E7598A">
            <w:pPr>
              <w:pStyle w:val="BodyText"/>
              <w:ind w:left="0"/>
            </w:pPr>
            <w:r w:rsidRPr="009B6868">
              <w:rPr>
                <w:rFonts w:ascii="Tahoma" w:hAnsi="Tahoma" w:cs="Tahoma"/>
                <w:sz w:val="16"/>
                <w:szCs w:val="16"/>
              </w:rPr>
              <w:t>Root element</w:t>
            </w:r>
          </w:p>
        </w:tc>
        <w:tc>
          <w:tcPr>
            <w:tcW w:w="1179" w:type="dxa"/>
          </w:tcPr>
          <w:p w:rsidR="00E7598A" w:rsidRDefault="00E7598A" w:rsidP="00E7598A">
            <w:pPr>
              <w:pStyle w:val="BodyText"/>
              <w:ind w:left="0"/>
            </w:pPr>
            <w:r w:rsidRPr="009B6868">
              <w:rPr>
                <w:rFonts w:ascii="Tahoma" w:hAnsi="Tahoma" w:cs="Tahoma"/>
                <w:sz w:val="16"/>
                <w:szCs w:val="16"/>
              </w:rPr>
              <w:t>R</w:t>
            </w:r>
          </w:p>
        </w:tc>
        <w:tc>
          <w:tcPr>
            <w:tcW w:w="3083" w:type="dxa"/>
          </w:tcPr>
          <w:p w:rsidR="00E7598A" w:rsidRDefault="00E7598A" w:rsidP="00E7598A">
            <w:pPr>
              <w:pStyle w:val="BodyText"/>
              <w:ind w:left="0"/>
            </w:pPr>
          </w:p>
        </w:tc>
      </w:tr>
      <w:tr w:rsidR="00E7598A" w:rsidTr="00E7598A">
        <w:tc>
          <w:tcPr>
            <w:tcW w:w="2127" w:type="dxa"/>
          </w:tcPr>
          <w:p w:rsidR="00E7598A" w:rsidRDefault="00E7598A" w:rsidP="00E7598A">
            <w:pPr>
              <w:pStyle w:val="BodyText"/>
              <w:ind w:left="0"/>
            </w:pPr>
            <w:r w:rsidRPr="009B6868">
              <w:rPr>
                <w:rFonts w:ascii="Tahoma" w:hAnsi="Tahoma" w:cs="Tahoma"/>
                <w:sz w:val="16"/>
                <w:szCs w:val="16"/>
              </w:rPr>
              <w:t>Timestamp</w:t>
            </w:r>
          </w:p>
        </w:tc>
        <w:tc>
          <w:tcPr>
            <w:tcW w:w="2790" w:type="dxa"/>
          </w:tcPr>
          <w:p w:rsidR="00E7598A" w:rsidRDefault="00E7598A" w:rsidP="00E7598A">
            <w:pPr>
              <w:pStyle w:val="BodyText"/>
              <w:ind w:left="0"/>
            </w:pPr>
            <w:r w:rsidRPr="009B6868">
              <w:rPr>
                <w:rFonts w:ascii="Tahoma" w:hAnsi="Tahoma" w:cs="Tahoma"/>
                <w:sz w:val="16"/>
                <w:szCs w:val="16"/>
              </w:rPr>
              <w:t>Time stamp of the moment when a response has been created. KSS generates the time</w:t>
            </w:r>
            <w:r>
              <w:rPr>
                <w:rFonts w:ascii="Tahoma" w:hAnsi="Tahoma" w:cs="Tahoma"/>
                <w:sz w:val="16"/>
                <w:szCs w:val="16"/>
              </w:rPr>
              <w:t>stamp while sending a response.</w:t>
            </w:r>
          </w:p>
        </w:tc>
        <w:tc>
          <w:tcPr>
            <w:tcW w:w="1179" w:type="dxa"/>
          </w:tcPr>
          <w:p w:rsidR="00E7598A" w:rsidRDefault="00E7598A" w:rsidP="00E7598A">
            <w:pPr>
              <w:pStyle w:val="BodyText"/>
              <w:ind w:left="0"/>
            </w:pPr>
            <w:r w:rsidRPr="009B6868">
              <w:rPr>
                <w:rFonts w:ascii="Tahoma" w:hAnsi="Tahoma" w:cs="Tahoma"/>
                <w:sz w:val="16"/>
                <w:szCs w:val="16"/>
              </w:rPr>
              <w:t>R</w:t>
            </w:r>
          </w:p>
        </w:tc>
        <w:tc>
          <w:tcPr>
            <w:tcW w:w="3083" w:type="dxa"/>
          </w:tcPr>
          <w:p w:rsidR="00E7598A" w:rsidRPr="009B6868" w:rsidRDefault="00E7598A" w:rsidP="00E7598A">
            <w:pPr>
              <w:keepNext/>
              <w:autoSpaceDE w:val="0"/>
              <w:autoSpaceDN w:val="0"/>
              <w:adjustRightInd w:val="0"/>
              <w:spacing w:after="0"/>
              <w:ind w:left="0"/>
              <w:rPr>
                <w:rFonts w:ascii="Tahoma" w:hAnsi="Tahoma" w:cs="Tahoma"/>
                <w:sz w:val="16"/>
                <w:szCs w:val="16"/>
              </w:rPr>
            </w:pPr>
            <w:r w:rsidRPr="009B6868">
              <w:rPr>
                <w:rFonts w:ascii="Tahoma" w:hAnsi="Tahoma" w:cs="Tahoma"/>
                <w:sz w:val="16"/>
                <w:szCs w:val="16"/>
              </w:rPr>
              <w:t>Date/time format:</w:t>
            </w:r>
          </w:p>
          <w:p w:rsidR="00E7598A" w:rsidRDefault="00E7598A" w:rsidP="00E7598A">
            <w:pPr>
              <w:pStyle w:val="BodyText"/>
              <w:ind w:left="0"/>
            </w:pPr>
            <w:r w:rsidRPr="009B6868">
              <w:rPr>
                <w:rFonts w:ascii="Tahoma" w:hAnsi="Tahoma" w:cs="Tahoma"/>
                <w:sz w:val="16"/>
                <w:szCs w:val="16"/>
              </w:rPr>
              <w:t xml:space="preserve">See </w:t>
            </w:r>
            <w:hyperlink w:anchor="_[INP-CMN]_Common_Request" w:history="1">
              <w:r w:rsidRPr="009B6868">
                <w:rPr>
                  <w:rStyle w:val="af2"/>
                  <w:rFonts w:ascii="Tahoma" w:hAnsi="Tahoma" w:cs="Tahoma"/>
                  <w:sz w:val="16"/>
                  <w:szCs w:val="16"/>
                </w:rPr>
                <w:t>Common request part format</w:t>
              </w:r>
            </w:hyperlink>
            <w:r w:rsidRPr="009B6868">
              <w:rPr>
                <w:rFonts w:ascii="Tahoma" w:hAnsi="Tahoma" w:cs="Tahoma"/>
                <w:sz w:val="16"/>
                <w:szCs w:val="16"/>
              </w:rPr>
              <w:t xml:space="preserve"> </w:t>
            </w:r>
            <w:r>
              <w:rPr>
                <w:rFonts w:ascii="Tahoma" w:hAnsi="Tahoma" w:cs="Tahoma"/>
                <w:sz w:val="16"/>
                <w:szCs w:val="16"/>
              </w:rPr>
              <w:t xml:space="preserve">for the </w:t>
            </w:r>
            <w:r w:rsidRPr="009B6868">
              <w:rPr>
                <w:rFonts w:ascii="Tahoma" w:hAnsi="Tahoma" w:cs="Tahoma"/>
                <w:sz w:val="16"/>
                <w:szCs w:val="16"/>
              </w:rPr>
              <w:t>description of Timestamp field.</w:t>
            </w:r>
          </w:p>
        </w:tc>
      </w:tr>
      <w:tr w:rsidR="00E7598A" w:rsidTr="00E7598A">
        <w:tc>
          <w:tcPr>
            <w:tcW w:w="2127" w:type="dxa"/>
          </w:tcPr>
          <w:p w:rsidR="00E7598A" w:rsidRDefault="00E7598A" w:rsidP="00E7598A">
            <w:pPr>
              <w:pStyle w:val="BodyText"/>
              <w:ind w:left="0"/>
            </w:pPr>
            <w:r>
              <w:rPr>
                <w:rFonts w:ascii="Tahoma" w:hAnsi="Tahoma" w:cs="Tahoma"/>
                <w:sz w:val="16"/>
                <w:szCs w:val="16"/>
              </w:rPr>
              <w:t>Transaction</w:t>
            </w:r>
            <w:r w:rsidRPr="009B6868">
              <w:rPr>
                <w:rFonts w:ascii="Tahoma" w:hAnsi="Tahoma" w:cs="Tahoma"/>
                <w:sz w:val="16"/>
                <w:szCs w:val="16"/>
              </w:rPr>
              <w:t>Id</w:t>
            </w:r>
          </w:p>
        </w:tc>
        <w:tc>
          <w:tcPr>
            <w:tcW w:w="2790" w:type="dxa"/>
          </w:tcPr>
          <w:p w:rsidR="00E7598A" w:rsidRDefault="00E7598A" w:rsidP="00E7598A">
            <w:pPr>
              <w:pStyle w:val="BodyText"/>
              <w:ind w:left="0"/>
            </w:pPr>
            <w:r w:rsidRPr="009B6868">
              <w:rPr>
                <w:rFonts w:ascii="Tahoma" w:hAnsi="Tahoma" w:cs="Tahoma"/>
                <w:sz w:val="16"/>
                <w:szCs w:val="16"/>
              </w:rPr>
              <w:t>Unique transaction identifier used for the request-response association.</w:t>
            </w:r>
          </w:p>
        </w:tc>
        <w:tc>
          <w:tcPr>
            <w:tcW w:w="1179" w:type="dxa"/>
          </w:tcPr>
          <w:p w:rsidR="00E7598A" w:rsidRDefault="00E7598A" w:rsidP="00E7598A">
            <w:pPr>
              <w:pStyle w:val="BodyText"/>
              <w:ind w:left="0"/>
            </w:pPr>
            <w:r w:rsidRPr="009B6868">
              <w:rPr>
                <w:rFonts w:ascii="Tahoma" w:hAnsi="Tahoma" w:cs="Tahoma"/>
                <w:sz w:val="16"/>
                <w:szCs w:val="16"/>
              </w:rPr>
              <w:t>R</w:t>
            </w:r>
          </w:p>
        </w:tc>
        <w:tc>
          <w:tcPr>
            <w:tcW w:w="3083" w:type="dxa"/>
          </w:tcPr>
          <w:p w:rsidR="00E7598A" w:rsidRDefault="00E7598A" w:rsidP="00E7598A">
            <w:pPr>
              <w:pStyle w:val="BodyText"/>
              <w:ind w:left="0"/>
            </w:pPr>
            <w:r>
              <w:rPr>
                <w:rFonts w:ascii="Tahoma" w:hAnsi="Tahoma" w:cs="Tahoma"/>
                <w:sz w:val="16"/>
                <w:szCs w:val="16"/>
              </w:rPr>
              <w:t xml:space="preserve">See </w:t>
            </w:r>
            <w:hyperlink w:anchor="_[APDX-02]_Subscriber_Id" w:history="1">
              <w:r w:rsidRPr="008F6E21">
                <w:rPr>
                  <w:rStyle w:val="af2"/>
                  <w:rFonts w:ascii="Tahoma" w:hAnsi="Tahoma" w:cs="Tahoma"/>
                  <w:sz w:val="16"/>
                  <w:szCs w:val="16"/>
                </w:rPr>
                <w:t>[APDX-02] Subscriber Id Format</w:t>
              </w:r>
            </w:hyperlink>
            <w:r>
              <w:rPr>
                <w:rFonts w:ascii="Tahoma" w:hAnsi="Tahoma" w:cs="Tahoma"/>
                <w:sz w:val="16"/>
                <w:szCs w:val="16"/>
              </w:rPr>
              <w:t>.</w:t>
            </w:r>
          </w:p>
        </w:tc>
      </w:tr>
      <w:tr w:rsidR="00E7598A" w:rsidTr="00E7598A">
        <w:tc>
          <w:tcPr>
            <w:tcW w:w="2127" w:type="dxa"/>
          </w:tcPr>
          <w:p w:rsidR="00E7598A" w:rsidRPr="00903BD6" w:rsidRDefault="00E7598A" w:rsidP="00E7598A">
            <w:pPr>
              <w:pStyle w:val="BodyText"/>
              <w:ind w:left="0"/>
              <w:rPr>
                <w:rFonts w:ascii="Tahoma" w:hAnsi="Tahoma" w:cs="Tahoma"/>
                <w:b/>
                <w:sz w:val="16"/>
                <w:szCs w:val="16"/>
              </w:rPr>
            </w:pPr>
            <w:r w:rsidRPr="00903BD6">
              <w:rPr>
                <w:rFonts w:ascii="Tahoma" w:hAnsi="Tahoma" w:cs="Tahoma"/>
                <w:b/>
                <w:sz w:val="16"/>
                <w:szCs w:val="16"/>
              </w:rPr>
              <w:t>TransactionError</w:t>
            </w:r>
          </w:p>
        </w:tc>
        <w:tc>
          <w:tcPr>
            <w:tcW w:w="2790" w:type="dxa"/>
          </w:tcPr>
          <w:p w:rsidR="00E7598A" w:rsidRDefault="00E7598A" w:rsidP="00E7598A">
            <w:pPr>
              <w:pStyle w:val="BodyText"/>
              <w:ind w:left="0"/>
            </w:pPr>
            <w:r w:rsidRPr="009B6868">
              <w:rPr>
                <w:rFonts w:ascii="Tahoma" w:hAnsi="Tahoma" w:cs="Tahoma"/>
                <w:sz w:val="16"/>
                <w:szCs w:val="16"/>
              </w:rPr>
              <w:t>Contains the error code of a system or transport error and its description. Such errors are not related to any specific subscription.</w:t>
            </w:r>
          </w:p>
        </w:tc>
        <w:tc>
          <w:tcPr>
            <w:tcW w:w="1179" w:type="dxa"/>
          </w:tcPr>
          <w:p w:rsidR="00E7598A" w:rsidRDefault="00E7598A" w:rsidP="00E7598A">
            <w:pPr>
              <w:pStyle w:val="BodyText"/>
              <w:ind w:left="0"/>
            </w:pPr>
            <w:r w:rsidRPr="009B6868">
              <w:rPr>
                <w:rFonts w:ascii="Tahoma" w:hAnsi="Tahoma" w:cs="Tahoma"/>
                <w:sz w:val="16"/>
                <w:szCs w:val="16"/>
              </w:rPr>
              <w:t>C</w:t>
            </w:r>
          </w:p>
        </w:tc>
        <w:tc>
          <w:tcPr>
            <w:tcW w:w="3083" w:type="dxa"/>
          </w:tcPr>
          <w:p w:rsidR="00E7598A" w:rsidRDefault="00E7598A" w:rsidP="00E7598A">
            <w:pPr>
              <w:pStyle w:val="BodyText"/>
              <w:ind w:left="0"/>
            </w:pPr>
            <w:r w:rsidRPr="009B6868">
              <w:rPr>
                <w:rFonts w:ascii="Tahoma" w:hAnsi="Tahoma" w:cs="Tahoma"/>
                <w:sz w:val="16"/>
                <w:szCs w:val="16"/>
              </w:rPr>
              <w:t>Note: «Tr</w:t>
            </w:r>
            <w:r w:rsidR="00903BD6">
              <w:rPr>
                <w:rFonts w:ascii="Tahoma" w:hAnsi="Tahoma" w:cs="Tahoma"/>
                <w:sz w:val="16"/>
                <w:szCs w:val="16"/>
              </w:rPr>
              <w:t xml:space="preserve">ansaction Error» cannot appear </w:t>
            </w:r>
            <w:r w:rsidRPr="009B6868">
              <w:rPr>
                <w:rFonts w:ascii="Tahoma" w:hAnsi="Tahoma" w:cs="Tahoma"/>
                <w:sz w:val="16"/>
                <w:szCs w:val="16"/>
              </w:rPr>
              <w:t>in a response together with «Subscription Response» and «Subscription Error».</w:t>
            </w:r>
          </w:p>
        </w:tc>
      </w:tr>
      <w:tr w:rsidR="00E7598A" w:rsidTr="00E7598A">
        <w:tc>
          <w:tcPr>
            <w:tcW w:w="2127" w:type="dxa"/>
          </w:tcPr>
          <w:p w:rsidR="00E7598A" w:rsidRDefault="00E7598A" w:rsidP="00E7598A">
            <w:pPr>
              <w:pStyle w:val="BodyText"/>
              <w:ind w:left="0"/>
            </w:pPr>
            <w:r>
              <w:rPr>
                <w:rFonts w:ascii="Tahoma" w:hAnsi="Tahoma" w:cs="Tahoma"/>
                <w:sz w:val="16"/>
                <w:szCs w:val="16"/>
              </w:rPr>
              <w:t>Error</w:t>
            </w:r>
            <w:r w:rsidRPr="009B6868">
              <w:rPr>
                <w:rFonts w:ascii="Tahoma" w:hAnsi="Tahoma" w:cs="Tahoma"/>
                <w:sz w:val="16"/>
                <w:szCs w:val="16"/>
              </w:rPr>
              <w:t>Code</w:t>
            </w:r>
          </w:p>
        </w:tc>
        <w:tc>
          <w:tcPr>
            <w:tcW w:w="2790" w:type="dxa"/>
          </w:tcPr>
          <w:p w:rsidR="00E7598A" w:rsidRDefault="00E7598A" w:rsidP="00903BD6">
            <w:pPr>
              <w:pStyle w:val="BodyText"/>
              <w:ind w:left="0"/>
            </w:pPr>
            <w:r w:rsidRPr="009B6868">
              <w:rPr>
                <w:rFonts w:ascii="Tahoma" w:hAnsi="Tahoma" w:cs="Tahoma"/>
                <w:sz w:val="16"/>
                <w:szCs w:val="16"/>
              </w:rPr>
              <w:t xml:space="preserve">Contains the error code of a system or transport error. </w:t>
            </w:r>
            <w:r w:rsidR="00903BD6">
              <w:rPr>
                <w:rFonts w:ascii="Tahoma" w:hAnsi="Tahoma" w:cs="Tahoma"/>
                <w:sz w:val="16"/>
                <w:szCs w:val="16"/>
              </w:rPr>
              <w:t xml:space="preserve">Note that the error is not related </w:t>
            </w:r>
            <w:r w:rsidRPr="009B6868">
              <w:rPr>
                <w:rFonts w:ascii="Tahoma" w:hAnsi="Tahoma" w:cs="Tahoma"/>
                <w:sz w:val="16"/>
                <w:szCs w:val="16"/>
              </w:rPr>
              <w:t xml:space="preserve">to any specific </w:t>
            </w:r>
            <w:r w:rsidR="00903BD6">
              <w:rPr>
                <w:rFonts w:ascii="Tahoma" w:hAnsi="Tahoma" w:cs="Tahoma"/>
                <w:sz w:val="16"/>
                <w:szCs w:val="16"/>
              </w:rPr>
              <w:t>commands contained in the request</w:t>
            </w:r>
            <w:r w:rsidRPr="009B6868">
              <w:rPr>
                <w:rFonts w:ascii="Tahoma" w:hAnsi="Tahoma" w:cs="Tahoma"/>
                <w:sz w:val="16"/>
                <w:szCs w:val="16"/>
              </w:rPr>
              <w:t>.</w:t>
            </w:r>
          </w:p>
        </w:tc>
        <w:tc>
          <w:tcPr>
            <w:tcW w:w="1179" w:type="dxa"/>
          </w:tcPr>
          <w:p w:rsidR="00E7598A" w:rsidRDefault="00E7598A" w:rsidP="00E7598A">
            <w:pPr>
              <w:pStyle w:val="BodyText"/>
              <w:ind w:left="0"/>
            </w:pPr>
            <w:r w:rsidRPr="009B6868">
              <w:rPr>
                <w:rFonts w:ascii="Tahoma" w:hAnsi="Tahoma" w:cs="Tahoma"/>
                <w:sz w:val="16"/>
                <w:szCs w:val="16"/>
              </w:rPr>
              <w:t>R</w:t>
            </w:r>
          </w:p>
        </w:tc>
        <w:tc>
          <w:tcPr>
            <w:tcW w:w="3083" w:type="dxa"/>
          </w:tcPr>
          <w:p w:rsidR="00E7598A" w:rsidRDefault="00E7598A" w:rsidP="00E7598A">
            <w:pPr>
              <w:pStyle w:val="BodyText"/>
              <w:ind w:left="0"/>
            </w:pPr>
            <w:r w:rsidRPr="009B6868">
              <w:rPr>
                <w:rFonts w:ascii="Tahoma" w:hAnsi="Tahoma" w:cs="Tahoma"/>
                <w:sz w:val="16"/>
                <w:szCs w:val="16"/>
              </w:rPr>
              <w:t xml:space="preserve">See </w:t>
            </w:r>
            <w:hyperlink w:anchor="_Ошибки_транспортного_и" w:history="1">
              <w:r w:rsidRPr="009B6868">
                <w:rPr>
                  <w:rStyle w:val="af2"/>
                  <w:rFonts w:ascii="Tahoma" w:hAnsi="Tahoma" w:cs="Tahoma"/>
                  <w:sz w:val="16"/>
                  <w:szCs w:val="16"/>
                </w:rPr>
                <w:t>Transport and system errors</w:t>
              </w:r>
            </w:hyperlink>
            <w:r w:rsidRPr="009B6868">
              <w:rPr>
                <w:rFonts w:ascii="Tahoma" w:hAnsi="Tahoma" w:cs="Tahoma"/>
                <w:sz w:val="16"/>
                <w:szCs w:val="16"/>
              </w:rPr>
              <w:t xml:space="preserve"> </w:t>
            </w:r>
          </w:p>
        </w:tc>
      </w:tr>
      <w:tr w:rsidR="00E7598A" w:rsidTr="00E7598A">
        <w:tc>
          <w:tcPr>
            <w:tcW w:w="2127" w:type="dxa"/>
          </w:tcPr>
          <w:p w:rsidR="00E7598A" w:rsidRDefault="00E7598A" w:rsidP="00E7598A">
            <w:pPr>
              <w:pStyle w:val="BodyText"/>
              <w:ind w:left="0"/>
            </w:pPr>
            <w:r>
              <w:rPr>
                <w:rFonts w:ascii="Tahoma" w:hAnsi="Tahoma" w:cs="Tahoma"/>
                <w:sz w:val="16"/>
                <w:szCs w:val="16"/>
              </w:rPr>
              <w:t>Error</w:t>
            </w:r>
            <w:r w:rsidRPr="009B6868">
              <w:rPr>
                <w:rFonts w:ascii="Tahoma" w:hAnsi="Tahoma" w:cs="Tahoma"/>
                <w:sz w:val="16"/>
                <w:szCs w:val="16"/>
              </w:rPr>
              <w:t>Message</w:t>
            </w:r>
          </w:p>
        </w:tc>
        <w:tc>
          <w:tcPr>
            <w:tcW w:w="2790" w:type="dxa"/>
          </w:tcPr>
          <w:p w:rsidR="00E7598A" w:rsidRDefault="00E7598A" w:rsidP="00E7598A">
            <w:pPr>
              <w:pStyle w:val="BodyText"/>
              <w:ind w:left="0"/>
            </w:pPr>
            <w:r w:rsidRPr="009B6868">
              <w:rPr>
                <w:rFonts w:ascii="Tahoma" w:hAnsi="Tahoma" w:cs="Tahoma"/>
                <w:sz w:val="16"/>
                <w:szCs w:val="16"/>
              </w:rPr>
              <w:t>Description for the code of a transport or system error.</w:t>
            </w:r>
          </w:p>
        </w:tc>
        <w:tc>
          <w:tcPr>
            <w:tcW w:w="1179" w:type="dxa"/>
          </w:tcPr>
          <w:p w:rsidR="00E7598A" w:rsidRDefault="00E7598A" w:rsidP="00E7598A">
            <w:pPr>
              <w:pStyle w:val="BodyText"/>
              <w:ind w:left="0"/>
            </w:pPr>
            <w:r w:rsidRPr="009B6868">
              <w:rPr>
                <w:rFonts w:ascii="Tahoma" w:hAnsi="Tahoma" w:cs="Tahoma"/>
                <w:sz w:val="16"/>
                <w:szCs w:val="16"/>
              </w:rPr>
              <w:t>R</w:t>
            </w:r>
          </w:p>
        </w:tc>
        <w:tc>
          <w:tcPr>
            <w:tcW w:w="3083" w:type="dxa"/>
          </w:tcPr>
          <w:p w:rsidR="00E7598A" w:rsidRDefault="00E7598A" w:rsidP="00E7598A">
            <w:pPr>
              <w:pStyle w:val="BodyText"/>
              <w:ind w:left="0"/>
            </w:pPr>
            <w:r w:rsidRPr="009B6868">
              <w:rPr>
                <w:rFonts w:ascii="Tahoma" w:hAnsi="Tahoma" w:cs="Tahoma"/>
                <w:sz w:val="16"/>
                <w:szCs w:val="16"/>
              </w:rPr>
              <w:t xml:space="preserve">See </w:t>
            </w:r>
            <w:hyperlink w:anchor="_Ошибки_транспортного_и" w:history="1">
              <w:r w:rsidRPr="009B6868">
                <w:rPr>
                  <w:rStyle w:val="af2"/>
                  <w:rFonts w:ascii="Tahoma" w:hAnsi="Tahoma" w:cs="Tahoma"/>
                  <w:sz w:val="16"/>
                  <w:szCs w:val="16"/>
                </w:rPr>
                <w:t>Transport and system errors</w:t>
              </w:r>
            </w:hyperlink>
          </w:p>
        </w:tc>
      </w:tr>
      <w:tr w:rsidR="00E7598A" w:rsidTr="00E7598A">
        <w:tc>
          <w:tcPr>
            <w:tcW w:w="2127" w:type="dxa"/>
          </w:tcPr>
          <w:p w:rsidR="00E7598A" w:rsidRDefault="00E7598A" w:rsidP="00E7598A">
            <w:pPr>
              <w:pStyle w:val="BodyText"/>
              <w:ind w:left="0"/>
            </w:pPr>
            <w:r>
              <w:rPr>
                <w:rFonts w:ascii="Tahoma" w:hAnsi="Tahoma" w:cs="Tahoma"/>
                <w:b/>
                <w:sz w:val="16"/>
                <w:szCs w:val="16"/>
              </w:rPr>
              <w:t>Subscription</w:t>
            </w:r>
            <w:r w:rsidRPr="009B6868">
              <w:rPr>
                <w:rFonts w:ascii="Tahoma" w:hAnsi="Tahoma" w:cs="Tahoma"/>
                <w:b/>
                <w:sz w:val="16"/>
                <w:szCs w:val="16"/>
              </w:rPr>
              <w:t>Response</w:t>
            </w:r>
          </w:p>
        </w:tc>
        <w:tc>
          <w:tcPr>
            <w:tcW w:w="2790" w:type="dxa"/>
          </w:tcPr>
          <w:p w:rsidR="00E7598A" w:rsidRDefault="00E7598A" w:rsidP="00E7598A">
            <w:pPr>
              <w:pStyle w:val="BodyText"/>
              <w:ind w:left="0"/>
            </w:pPr>
            <w:r w:rsidRPr="009B6868">
              <w:rPr>
                <w:rFonts w:ascii="Tahoma" w:hAnsi="Tahoma" w:cs="Tahoma"/>
                <w:sz w:val="16"/>
                <w:szCs w:val="16"/>
              </w:rPr>
              <w:t>Contains a set of items describing the result of request processing.</w:t>
            </w:r>
          </w:p>
        </w:tc>
        <w:tc>
          <w:tcPr>
            <w:tcW w:w="1179" w:type="dxa"/>
          </w:tcPr>
          <w:p w:rsidR="00E7598A" w:rsidRDefault="00E7598A" w:rsidP="00E7598A">
            <w:pPr>
              <w:pStyle w:val="BodyText"/>
              <w:ind w:left="0"/>
            </w:pPr>
            <w:r w:rsidRPr="009B6868">
              <w:rPr>
                <w:rFonts w:ascii="Tahoma" w:hAnsi="Tahoma" w:cs="Tahoma"/>
                <w:sz w:val="16"/>
                <w:szCs w:val="16"/>
              </w:rPr>
              <w:t>С</w:t>
            </w:r>
          </w:p>
        </w:tc>
        <w:tc>
          <w:tcPr>
            <w:tcW w:w="3083" w:type="dxa"/>
          </w:tcPr>
          <w:p w:rsidR="00E7598A" w:rsidRPr="009B6868" w:rsidRDefault="00E7598A" w:rsidP="00E7598A">
            <w:pPr>
              <w:keepNext/>
              <w:autoSpaceDE w:val="0"/>
              <w:autoSpaceDN w:val="0"/>
              <w:adjustRightInd w:val="0"/>
              <w:ind w:left="0"/>
            </w:pPr>
            <w:r w:rsidRPr="009B6868">
              <w:rPr>
                <w:rFonts w:ascii="Tahoma" w:hAnsi="Tahoma" w:cs="Tahoma"/>
                <w:sz w:val="16"/>
                <w:szCs w:val="16"/>
              </w:rPr>
              <w:t xml:space="preserve">See </w:t>
            </w:r>
            <w:hyperlink w:anchor="_Subscription_Response" w:history="1">
              <w:r w:rsidRPr="009B6868">
                <w:rPr>
                  <w:rStyle w:val="af2"/>
                  <w:rFonts w:ascii="Tahoma" w:hAnsi="Tahoma" w:cs="Tahoma"/>
                  <w:sz w:val="16"/>
                  <w:szCs w:val="16"/>
                </w:rPr>
                <w:t>Subscription response</w:t>
              </w:r>
            </w:hyperlink>
          </w:p>
          <w:p w:rsidR="00E7598A" w:rsidRDefault="00E7598A" w:rsidP="00E7598A">
            <w:pPr>
              <w:pStyle w:val="BodyText"/>
              <w:ind w:left="0"/>
            </w:pPr>
            <w:r w:rsidRPr="009B6868">
              <w:rPr>
                <w:rFonts w:ascii="Tahoma" w:hAnsi="Tahoma" w:cs="Tahoma"/>
                <w:sz w:val="16"/>
                <w:szCs w:val="16"/>
              </w:rPr>
              <w:t>Note: «Subscription Response» cannot appear in a response together with «Transaction Error».</w:t>
            </w:r>
          </w:p>
        </w:tc>
      </w:tr>
      <w:tr w:rsidR="00E7598A" w:rsidTr="00E7598A">
        <w:tc>
          <w:tcPr>
            <w:tcW w:w="2127" w:type="dxa"/>
          </w:tcPr>
          <w:p w:rsidR="00E7598A" w:rsidRDefault="00E7598A" w:rsidP="00E7598A">
            <w:pPr>
              <w:pStyle w:val="BodyText"/>
              <w:ind w:left="0"/>
            </w:pPr>
            <w:r>
              <w:rPr>
                <w:rFonts w:ascii="Tahoma" w:hAnsi="Tahoma" w:cs="Tahoma"/>
                <w:b/>
                <w:sz w:val="16"/>
                <w:szCs w:val="16"/>
              </w:rPr>
              <w:t>Subscription</w:t>
            </w:r>
            <w:r w:rsidRPr="009B6868">
              <w:rPr>
                <w:rFonts w:ascii="Tahoma" w:hAnsi="Tahoma" w:cs="Tahoma"/>
                <w:b/>
                <w:sz w:val="16"/>
                <w:szCs w:val="16"/>
              </w:rPr>
              <w:t>Error</w:t>
            </w:r>
          </w:p>
        </w:tc>
        <w:tc>
          <w:tcPr>
            <w:tcW w:w="2790" w:type="dxa"/>
          </w:tcPr>
          <w:p w:rsidR="00E7598A" w:rsidRDefault="00E7598A" w:rsidP="00903BD6">
            <w:pPr>
              <w:pStyle w:val="BodyText"/>
              <w:ind w:left="0"/>
            </w:pPr>
            <w:r w:rsidRPr="009B6868">
              <w:rPr>
                <w:rFonts w:ascii="Tahoma" w:hAnsi="Tahoma" w:cs="Tahoma"/>
                <w:sz w:val="16"/>
                <w:szCs w:val="16"/>
              </w:rPr>
              <w:t xml:space="preserve">Contains a group of one or more items describing an error </w:t>
            </w:r>
            <w:r w:rsidR="00903BD6">
              <w:rPr>
                <w:rFonts w:ascii="Tahoma" w:hAnsi="Tahoma" w:cs="Tahoma"/>
                <w:sz w:val="16"/>
                <w:szCs w:val="16"/>
              </w:rPr>
              <w:t xml:space="preserve">related </w:t>
            </w:r>
            <w:r w:rsidRPr="009B6868">
              <w:rPr>
                <w:rFonts w:ascii="Tahoma" w:hAnsi="Tahoma" w:cs="Tahoma"/>
                <w:sz w:val="16"/>
                <w:szCs w:val="16"/>
              </w:rPr>
              <w:t>to each Subscriber.</w:t>
            </w:r>
          </w:p>
        </w:tc>
        <w:tc>
          <w:tcPr>
            <w:tcW w:w="1179" w:type="dxa"/>
          </w:tcPr>
          <w:p w:rsidR="00E7598A" w:rsidRDefault="00E7598A" w:rsidP="00E7598A">
            <w:pPr>
              <w:pStyle w:val="BodyText"/>
              <w:ind w:left="0"/>
            </w:pPr>
            <w:r w:rsidRPr="009B6868">
              <w:rPr>
                <w:rFonts w:ascii="Tahoma" w:hAnsi="Tahoma" w:cs="Tahoma"/>
                <w:sz w:val="16"/>
                <w:szCs w:val="16"/>
              </w:rPr>
              <w:t>С</w:t>
            </w:r>
          </w:p>
        </w:tc>
        <w:tc>
          <w:tcPr>
            <w:tcW w:w="3083" w:type="dxa"/>
          </w:tcPr>
          <w:p w:rsidR="00E7598A" w:rsidRPr="009B6868" w:rsidRDefault="00E7598A" w:rsidP="00E7598A">
            <w:pPr>
              <w:keepNext/>
              <w:autoSpaceDE w:val="0"/>
              <w:autoSpaceDN w:val="0"/>
              <w:adjustRightInd w:val="0"/>
              <w:ind w:left="0"/>
            </w:pPr>
            <w:r w:rsidRPr="009B6868">
              <w:rPr>
                <w:rFonts w:ascii="Tahoma" w:hAnsi="Tahoma" w:cs="Tahoma"/>
                <w:sz w:val="16"/>
                <w:szCs w:val="16"/>
              </w:rPr>
              <w:t xml:space="preserve">See </w:t>
            </w:r>
            <w:hyperlink w:anchor="_Subscription_Errors" w:history="1">
              <w:r w:rsidRPr="009B6868">
                <w:rPr>
                  <w:rStyle w:val="af2"/>
                  <w:rFonts w:ascii="Tahoma" w:hAnsi="Tahoma" w:cs="Tahoma"/>
                  <w:sz w:val="16"/>
                  <w:szCs w:val="16"/>
                </w:rPr>
                <w:t>Subscription error</w:t>
              </w:r>
            </w:hyperlink>
          </w:p>
          <w:p w:rsidR="00E7598A" w:rsidRDefault="00E7598A" w:rsidP="002A401E">
            <w:pPr>
              <w:pStyle w:val="BodyText"/>
              <w:ind w:left="0"/>
            </w:pPr>
            <w:r w:rsidRPr="009B6868">
              <w:rPr>
                <w:rFonts w:ascii="Tahoma" w:hAnsi="Tahoma" w:cs="Tahoma"/>
                <w:sz w:val="16"/>
                <w:szCs w:val="16"/>
              </w:rPr>
              <w:t xml:space="preserve">Note: «Subscription </w:t>
            </w:r>
            <w:r w:rsidR="002A401E">
              <w:rPr>
                <w:rFonts w:ascii="Tahoma" w:hAnsi="Tahoma" w:cs="Tahoma"/>
                <w:sz w:val="16"/>
                <w:szCs w:val="16"/>
              </w:rPr>
              <w:t>Error</w:t>
            </w:r>
            <w:r w:rsidRPr="009B6868">
              <w:rPr>
                <w:rFonts w:ascii="Tahoma" w:hAnsi="Tahoma" w:cs="Tahoma"/>
                <w:sz w:val="16"/>
                <w:szCs w:val="16"/>
              </w:rPr>
              <w:t>» cannot appear in a response together with «Transaction Error»</w:t>
            </w:r>
          </w:p>
        </w:tc>
      </w:tr>
    </w:tbl>
    <w:p w:rsidR="005A298B" w:rsidRDefault="005A298B" w:rsidP="005E3C59">
      <w:pPr>
        <w:pStyle w:val="BodyText"/>
      </w:pPr>
      <w:bookmarkStart w:id="52" w:name="_Processed_Subscriptions"/>
      <w:bookmarkStart w:id="53" w:name="_Subscription_Response"/>
      <w:bookmarkStart w:id="54" w:name="_Toc354652199"/>
      <w:bookmarkEnd w:id="52"/>
      <w:bookmarkEnd w:id="53"/>
    </w:p>
    <w:p w:rsidR="005A298B" w:rsidRDefault="005A298B" w:rsidP="005E3C59">
      <w:pPr>
        <w:pStyle w:val="BodyText"/>
      </w:pPr>
    </w:p>
    <w:p w:rsidR="005A298B" w:rsidRDefault="005A298B" w:rsidP="005E3C59">
      <w:pPr>
        <w:pStyle w:val="BodyText"/>
      </w:pPr>
    </w:p>
    <w:p w:rsidR="005E3C59" w:rsidRDefault="005E3C59" w:rsidP="005E3C59">
      <w:pPr>
        <w:pStyle w:val="21"/>
        <w:numPr>
          <w:ilvl w:val="1"/>
          <w:numId w:val="0"/>
        </w:numPr>
        <w:spacing w:before="200" w:after="0" w:line="276" w:lineRule="auto"/>
        <w:ind w:left="576" w:hanging="576"/>
        <w:jc w:val="both"/>
      </w:pPr>
      <w:bookmarkStart w:id="55" w:name="_Toc415843528"/>
      <w:r>
        <w:t xml:space="preserve">[RESP-SUB] </w:t>
      </w:r>
      <w:r w:rsidR="00D1430E">
        <w:t>Command-specific r</w:t>
      </w:r>
      <w:r w:rsidRPr="009B6868">
        <w:t xml:space="preserve">esponse </w:t>
      </w:r>
      <w:r w:rsidR="00D1430E">
        <w:t>part f</w:t>
      </w:r>
      <w:r w:rsidRPr="009B6868">
        <w:t>ormat</w:t>
      </w:r>
      <w:bookmarkEnd w:id="55"/>
    </w:p>
    <w:p w:rsidR="005E3C59" w:rsidRDefault="005E3C59" w:rsidP="005E3C59">
      <w:pPr>
        <w:pStyle w:val="31"/>
        <w:numPr>
          <w:ilvl w:val="2"/>
          <w:numId w:val="0"/>
        </w:numPr>
        <w:ind w:left="720" w:hanging="720"/>
        <w:jc w:val="both"/>
      </w:pPr>
      <w:bookmarkStart w:id="56" w:name="_Toc402256249"/>
      <w:bookmarkStart w:id="57" w:name="_Toc415843529"/>
      <w:r>
        <w:t>For Activate</w:t>
      </w:r>
      <w:bookmarkEnd w:id="56"/>
      <w:r>
        <w:t xml:space="preserve"> command</w:t>
      </w:r>
      <w:bookmarkEnd w:id="57"/>
    </w:p>
    <w:tbl>
      <w:tblPr>
        <w:tblStyle w:val="GreenTable"/>
        <w:tblW w:w="0" w:type="auto"/>
        <w:tblLook w:val="04A0" w:firstRow="1" w:lastRow="0" w:firstColumn="1" w:lastColumn="0" w:noHBand="0" w:noVBand="1"/>
      </w:tblPr>
      <w:tblGrid>
        <w:gridCol w:w="1411"/>
        <w:gridCol w:w="3070"/>
        <w:gridCol w:w="1063"/>
        <w:gridCol w:w="3409"/>
      </w:tblGrid>
      <w:tr w:rsidR="00C47C0E" w:rsidTr="00C47C0E">
        <w:trPr>
          <w:cnfStyle w:val="100000000000" w:firstRow="1" w:lastRow="0" w:firstColumn="0" w:lastColumn="0" w:oddVBand="0" w:evenVBand="0" w:oddHBand="0" w:evenHBand="0" w:firstRowFirstColumn="0" w:firstRowLastColumn="0" w:lastRowFirstColumn="0" w:lastRowLastColumn="0"/>
        </w:trPr>
        <w:tc>
          <w:tcPr>
            <w:tcW w:w="1418" w:type="dxa"/>
          </w:tcPr>
          <w:p w:rsidR="00C47C0E" w:rsidRPr="00C47C0E" w:rsidRDefault="00C47C0E" w:rsidP="005A298B">
            <w:pPr>
              <w:pStyle w:val="BodyText"/>
              <w:ind w:left="0"/>
            </w:pPr>
            <w:bookmarkStart w:id="58" w:name="_Toc402256250"/>
            <w:r w:rsidRPr="0023304A">
              <w:rPr>
                <w:rFonts w:ascii="Tahoma" w:hAnsi="Tahoma" w:cs="Tahoma"/>
                <w:bCs/>
                <w:sz w:val="16"/>
                <w:szCs w:val="16"/>
              </w:rPr>
              <w:t>Field</w:t>
            </w:r>
          </w:p>
        </w:tc>
        <w:tc>
          <w:tcPr>
            <w:tcW w:w="3172" w:type="dxa"/>
          </w:tcPr>
          <w:p w:rsidR="00C47C0E" w:rsidRPr="00C47C0E" w:rsidRDefault="00C47C0E" w:rsidP="00C47C0E">
            <w:pPr>
              <w:pStyle w:val="BodyText"/>
              <w:ind w:left="0"/>
            </w:pPr>
            <w:r w:rsidRPr="0023304A">
              <w:rPr>
                <w:rFonts w:ascii="Tahoma" w:hAnsi="Tahoma" w:cs="Tahoma"/>
                <w:bCs/>
                <w:sz w:val="16"/>
                <w:szCs w:val="16"/>
              </w:rPr>
              <w:t>Description</w:t>
            </w:r>
          </w:p>
        </w:tc>
        <w:tc>
          <w:tcPr>
            <w:tcW w:w="1080" w:type="dxa"/>
          </w:tcPr>
          <w:p w:rsidR="00C47C0E" w:rsidRPr="00C47C0E" w:rsidRDefault="00C47C0E" w:rsidP="00C47C0E">
            <w:pPr>
              <w:pStyle w:val="BodyText"/>
              <w:ind w:left="0"/>
            </w:pPr>
            <w:r w:rsidRPr="0023304A">
              <w:rPr>
                <w:rFonts w:ascii="Tahoma" w:hAnsi="Tahoma" w:cs="Tahoma"/>
                <w:bCs/>
                <w:sz w:val="16"/>
                <w:szCs w:val="16"/>
              </w:rPr>
              <w:t>R/O/C</w:t>
            </w:r>
          </w:p>
        </w:tc>
        <w:tc>
          <w:tcPr>
            <w:tcW w:w="3509" w:type="dxa"/>
          </w:tcPr>
          <w:p w:rsidR="00C47C0E" w:rsidRPr="00C47C0E" w:rsidRDefault="00C47C0E" w:rsidP="00C47C0E">
            <w:pPr>
              <w:pStyle w:val="BodyText"/>
              <w:ind w:left="0"/>
            </w:pPr>
            <w:r w:rsidRPr="0023304A">
              <w:rPr>
                <w:rFonts w:ascii="Tahoma" w:hAnsi="Tahoma" w:cs="Tahoma"/>
                <w:bCs/>
                <w:sz w:val="16"/>
                <w:szCs w:val="16"/>
              </w:rPr>
              <w:t>Field value type/limitations</w:t>
            </w:r>
          </w:p>
        </w:tc>
      </w:tr>
      <w:tr w:rsidR="00C47C0E" w:rsidTr="00C47C0E">
        <w:tc>
          <w:tcPr>
            <w:tcW w:w="1418" w:type="dxa"/>
          </w:tcPr>
          <w:p w:rsidR="00C47C0E" w:rsidRPr="0085490E" w:rsidRDefault="00C47C0E" w:rsidP="00C47C0E">
            <w:pPr>
              <w:pStyle w:val="BodyText"/>
              <w:ind w:left="0"/>
              <w:rPr>
                <w:b/>
              </w:rPr>
            </w:pPr>
            <w:r w:rsidRPr="0085490E">
              <w:rPr>
                <w:rFonts w:ascii="Tahoma" w:hAnsi="Tahoma" w:cs="Tahoma"/>
                <w:b/>
                <w:sz w:val="16"/>
                <w:szCs w:val="16"/>
              </w:rPr>
              <w:t>&lt;Order&gt;</w:t>
            </w:r>
          </w:p>
        </w:tc>
        <w:tc>
          <w:tcPr>
            <w:tcW w:w="3172" w:type="dxa"/>
          </w:tcPr>
          <w:p w:rsidR="00C47C0E" w:rsidRDefault="00243E45" w:rsidP="00C47C0E">
            <w:pPr>
              <w:pStyle w:val="BodyText"/>
              <w:ind w:left="0"/>
            </w:pPr>
            <w:r w:rsidRPr="009B6868">
              <w:rPr>
                <w:rFonts w:ascii="Tahoma" w:hAnsi="Tahoma" w:cs="Tahoma"/>
                <w:sz w:val="16"/>
                <w:szCs w:val="16"/>
              </w:rPr>
              <w:t>Command for which the response is provided.</w:t>
            </w:r>
          </w:p>
        </w:tc>
        <w:tc>
          <w:tcPr>
            <w:tcW w:w="1080" w:type="dxa"/>
          </w:tcPr>
          <w:p w:rsidR="00C47C0E" w:rsidRDefault="00C47C0E" w:rsidP="00C47C0E">
            <w:pPr>
              <w:pStyle w:val="BodyText"/>
              <w:ind w:left="0"/>
            </w:pPr>
            <w:r w:rsidRPr="001F7A16">
              <w:rPr>
                <w:rFonts w:ascii="Tahoma" w:hAnsi="Tahoma" w:cs="Tahoma"/>
                <w:sz w:val="16"/>
                <w:szCs w:val="16"/>
              </w:rPr>
              <w:t>O</w:t>
            </w:r>
          </w:p>
        </w:tc>
        <w:tc>
          <w:tcPr>
            <w:tcW w:w="3509" w:type="dxa"/>
          </w:tcPr>
          <w:p w:rsidR="00C47C0E" w:rsidRDefault="00C47C0E" w:rsidP="00C47C0E">
            <w:pPr>
              <w:pStyle w:val="BodyText"/>
              <w:ind w:left="0"/>
            </w:pPr>
            <w:r>
              <w:rPr>
                <w:rFonts w:ascii="Tahoma" w:hAnsi="Tahoma" w:cs="Tahoma"/>
                <w:sz w:val="16"/>
                <w:szCs w:val="16"/>
              </w:rPr>
              <w:t>Activate</w:t>
            </w:r>
          </w:p>
        </w:tc>
      </w:tr>
      <w:tr w:rsidR="00C47C0E" w:rsidTr="00C47C0E">
        <w:tc>
          <w:tcPr>
            <w:tcW w:w="1418" w:type="dxa"/>
          </w:tcPr>
          <w:p w:rsidR="00C47C0E" w:rsidRDefault="00C47C0E" w:rsidP="00C47C0E">
            <w:pPr>
              <w:pStyle w:val="BodyText"/>
              <w:ind w:left="0"/>
            </w:pPr>
            <w:r w:rsidRPr="001F7A16">
              <w:rPr>
                <w:rFonts w:ascii="Tahoma" w:hAnsi="Tahoma" w:cs="Tahoma"/>
                <w:sz w:val="16"/>
                <w:szCs w:val="16"/>
              </w:rPr>
              <w:t>UnitId</w:t>
            </w:r>
          </w:p>
        </w:tc>
        <w:tc>
          <w:tcPr>
            <w:tcW w:w="3172" w:type="dxa"/>
          </w:tcPr>
          <w:p w:rsidR="00C47C0E" w:rsidRDefault="00243E45" w:rsidP="0085490E">
            <w:pPr>
              <w:pStyle w:val="BodyText"/>
              <w:ind w:left="0"/>
            </w:pPr>
            <w:r w:rsidRPr="009B6868">
              <w:rPr>
                <w:rFonts w:ascii="Tahoma" w:hAnsi="Tahoma" w:cs="Tahoma"/>
                <w:sz w:val="16"/>
                <w:szCs w:val="16"/>
              </w:rPr>
              <w:t xml:space="preserve">Internal number </w:t>
            </w:r>
            <w:r>
              <w:rPr>
                <w:rFonts w:ascii="Tahoma" w:hAnsi="Tahoma" w:cs="Tahoma"/>
                <w:sz w:val="16"/>
                <w:szCs w:val="16"/>
              </w:rPr>
              <w:t xml:space="preserve">of the </w:t>
            </w:r>
            <w:r w:rsidR="0085490E">
              <w:rPr>
                <w:rFonts w:ascii="Tahoma" w:hAnsi="Tahoma" w:cs="Tahoma"/>
                <w:sz w:val="16"/>
                <w:szCs w:val="16"/>
              </w:rPr>
              <w:t xml:space="preserve">original </w:t>
            </w:r>
            <w:r w:rsidRPr="009B6868">
              <w:rPr>
                <w:rFonts w:ascii="Tahoma" w:hAnsi="Tahoma" w:cs="Tahoma"/>
                <w:sz w:val="16"/>
                <w:szCs w:val="16"/>
              </w:rPr>
              <w:t xml:space="preserve">command </w:t>
            </w:r>
            <w:r>
              <w:rPr>
                <w:rFonts w:ascii="Tahoma" w:hAnsi="Tahoma" w:cs="Tahoma"/>
                <w:sz w:val="16"/>
                <w:szCs w:val="16"/>
              </w:rPr>
              <w:t xml:space="preserve">within </w:t>
            </w:r>
            <w:r w:rsidRPr="009B6868">
              <w:rPr>
                <w:rFonts w:ascii="Tahoma" w:hAnsi="Tahoma" w:cs="Tahoma"/>
                <w:sz w:val="16"/>
                <w:szCs w:val="16"/>
              </w:rPr>
              <w:t>the request.</w:t>
            </w:r>
          </w:p>
        </w:tc>
        <w:tc>
          <w:tcPr>
            <w:tcW w:w="1080" w:type="dxa"/>
          </w:tcPr>
          <w:p w:rsidR="00C47C0E" w:rsidRDefault="00C47C0E" w:rsidP="00C47C0E">
            <w:pPr>
              <w:pStyle w:val="BodyText"/>
              <w:ind w:left="0"/>
            </w:pPr>
            <w:r w:rsidRPr="001F7A16">
              <w:rPr>
                <w:rFonts w:ascii="Tahoma" w:hAnsi="Tahoma" w:cs="Tahoma"/>
                <w:sz w:val="16"/>
                <w:szCs w:val="16"/>
              </w:rPr>
              <w:t>R</w:t>
            </w:r>
          </w:p>
        </w:tc>
        <w:tc>
          <w:tcPr>
            <w:tcW w:w="3509" w:type="dxa"/>
          </w:tcPr>
          <w:p w:rsidR="00C47C0E" w:rsidRDefault="00C47C0E" w:rsidP="00C47C0E">
            <w:pPr>
              <w:pStyle w:val="BodyText"/>
              <w:ind w:left="0"/>
            </w:pPr>
          </w:p>
        </w:tc>
      </w:tr>
      <w:tr w:rsidR="0085490E" w:rsidTr="00C47C0E">
        <w:tc>
          <w:tcPr>
            <w:tcW w:w="1418" w:type="dxa"/>
          </w:tcPr>
          <w:p w:rsidR="0085490E" w:rsidRDefault="0085490E" w:rsidP="0085490E">
            <w:pPr>
              <w:pStyle w:val="BodyText"/>
              <w:ind w:left="0"/>
            </w:pPr>
            <w:r w:rsidRPr="001F7A16">
              <w:rPr>
                <w:rFonts w:ascii="Tahoma" w:hAnsi="Tahoma" w:cs="Tahoma"/>
                <w:sz w:val="16"/>
                <w:szCs w:val="16"/>
              </w:rPr>
              <w:t>SubscriberId</w:t>
            </w:r>
          </w:p>
        </w:tc>
        <w:tc>
          <w:tcPr>
            <w:tcW w:w="3172" w:type="dxa"/>
          </w:tcPr>
          <w:p w:rsidR="0085490E" w:rsidRDefault="0085490E" w:rsidP="0085490E">
            <w:pPr>
              <w:pStyle w:val="BodyText"/>
              <w:ind w:left="0"/>
            </w:pPr>
            <w:r w:rsidRPr="009B6868">
              <w:rPr>
                <w:rFonts w:ascii="Tahoma" w:hAnsi="Tahoma" w:cs="Tahoma"/>
                <w:sz w:val="16"/>
                <w:szCs w:val="16"/>
              </w:rPr>
              <w:t>Unique Subscriber Id for which the subscription is activated.</w:t>
            </w:r>
          </w:p>
        </w:tc>
        <w:tc>
          <w:tcPr>
            <w:tcW w:w="1080" w:type="dxa"/>
          </w:tcPr>
          <w:p w:rsidR="0085490E" w:rsidRDefault="0085490E" w:rsidP="0085490E">
            <w:pPr>
              <w:pStyle w:val="BodyText"/>
              <w:ind w:left="0"/>
            </w:pPr>
            <w:r w:rsidRPr="001F7A16">
              <w:rPr>
                <w:rFonts w:ascii="Tahoma" w:hAnsi="Tahoma" w:cs="Tahoma"/>
                <w:sz w:val="16"/>
                <w:szCs w:val="16"/>
              </w:rPr>
              <w:t>R</w:t>
            </w:r>
          </w:p>
        </w:tc>
        <w:tc>
          <w:tcPr>
            <w:tcW w:w="3509" w:type="dxa"/>
          </w:tcPr>
          <w:p w:rsidR="0085490E" w:rsidRDefault="0085490E" w:rsidP="0085490E">
            <w:pPr>
              <w:pStyle w:val="BodyText"/>
              <w:ind w:left="0"/>
            </w:pPr>
            <w:r>
              <w:rPr>
                <w:rFonts w:ascii="Tahoma" w:hAnsi="Tahoma" w:cs="Tahoma"/>
                <w:sz w:val="16"/>
                <w:szCs w:val="16"/>
              </w:rPr>
              <w:t xml:space="preserve">See </w:t>
            </w:r>
            <w:hyperlink w:anchor="_Формат_SubscriberID" w:history="1">
              <w:r>
                <w:rPr>
                  <w:rStyle w:val="af2"/>
                  <w:rFonts w:ascii="Tahoma" w:hAnsi="Tahoma" w:cs="Tahoma"/>
                  <w:sz w:val="16"/>
                  <w:szCs w:val="16"/>
                </w:rPr>
                <w:t>[APDX-02] Subscriber Id Format</w:t>
              </w:r>
            </w:hyperlink>
          </w:p>
        </w:tc>
      </w:tr>
      <w:tr w:rsidR="0085490E" w:rsidTr="00C47C0E">
        <w:tc>
          <w:tcPr>
            <w:tcW w:w="1418" w:type="dxa"/>
          </w:tcPr>
          <w:p w:rsidR="0085490E" w:rsidRDefault="0085490E" w:rsidP="0085490E">
            <w:pPr>
              <w:pStyle w:val="BodyText"/>
              <w:ind w:left="0"/>
            </w:pPr>
            <w:r w:rsidRPr="009B6868">
              <w:rPr>
                <w:rFonts w:ascii="Tahoma" w:hAnsi="Tahoma" w:cs="Tahoma"/>
                <w:sz w:val="16"/>
                <w:szCs w:val="16"/>
              </w:rPr>
              <w:t>ActivationCode</w:t>
            </w:r>
          </w:p>
        </w:tc>
        <w:tc>
          <w:tcPr>
            <w:tcW w:w="3172" w:type="dxa"/>
          </w:tcPr>
          <w:p w:rsidR="0085490E" w:rsidRDefault="0085490E" w:rsidP="0085490E">
            <w:pPr>
              <w:pStyle w:val="BodyText"/>
              <w:ind w:left="0"/>
            </w:pPr>
            <w:r w:rsidRPr="009B6868">
              <w:rPr>
                <w:rFonts w:ascii="Tahoma" w:hAnsi="Tahoma" w:cs="Tahoma"/>
                <w:sz w:val="16"/>
                <w:szCs w:val="16"/>
              </w:rPr>
              <w:t xml:space="preserve">Activation code required for the application to start working as </w:t>
            </w:r>
            <w:r>
              <w:rPr>
                <w:rFonts w:ascii="Tahoma" w:hAnsi="Tahoma" w:cs="Tahoma"/>
                <w:sz w:val="16"/>
                <w:szCs w:val="16"/>
              </w:rPr>
              <w:t xml:space="preserve">specified </w:t>
            </w:r>
            <w:r w:rsidRPr="009B6868">
              <w:rPr>
                <w:rFonts w:ascii="Tahoma" w:hAnsi="Tahoma" w:cs="Tahoma"/>
                <w:sz w:val="16"/>
                <w:szCs w:val="16"/>
              </w:rPr>
              <w:t>in the subscription.</w:t>
            </w:r>
          </w:p>
        </w:tc>
        <w:tc>
          <w:tcPr>
            <w:tcW w:w="1080" w:type="dxa"/>
          </w:tcPr>
          <w:p w:rsidR="0085490E" w:rsidRDefault="0085490E" w:rsidP="0085490E">
            <w:pPr>
              <w:pStyle w:val="BodyText"/>
              <w:ind w:left="0"/>
            </w:pPr>
            <w:r w:rsidRPr="009B6868">
              <w:rPr>
                <w:rFonts w:ascii="Tahoma" w:hAnsi="Tahoma" w:cs="Tahoma"/>
                <w:sz w:val="16"/>
                <w:szCs w:val="16"/>
              </w:rPr>
              <w:t>R</w:t>
            </w:r>
          </w:p>
        </w:tc>
        <w:tc>
          <w:tcPr>
            <w:tcW w:w="3509" w:type="dxa"/>
          </w:tcPr>
          <w:p w:rsidR="0085490E" w:rsidRPr="00F36C99" w:rsidRDefault="0085490E" w:rsidP="0085490E">
            <w:pPr>
              <w:keepNext/>
              <w:autoSpaceDE w:val="0"/>
              <w:autoSpaceDN w:val="0"/>
              <w:adjustRightInd w:val="0"/>
              <w:ind w:left="0"/>
              <w:rPr>
                <w:rFonts w:ascii="Tahoma" w:hAnsi="Tahoma" w:cs="Tahoma"/>
                <w:sz w:val="16"/>
                <w:szCs w:val="16"/>
              </w:rPr>
            </w:pPr>
            <w:r w:rsidRPr="009B6868">
              <w:rPr>
                <w:rFonts w:ascii="Tahoma" w:hAnsi="Tahoma" w:cs="Tahoma"/>
                <w:sz w:val="16"/>
                <w:szCs w:val="16"/>
              </w:rPr>
              <w:t xml:space="preserve">20-character alphanumeric sequence </w:t>
            </w:r>
            <w:r>
              <w:rPr>
                <w:rFonts w:ascii="Tahoma" w:hAnsi="Tahoma" w:cs="Tahoma"/>
                <w:sz w:val="16"/>
                <w:szCs w:val="16"/>
              </w:rPr>
              <w:t xml:space="preserve">consisting of </w:t>
            </w:r>
            <w:r w:rsidRPr="009B6868">
              <w:rPr>
                <w:rFonts w:ascii="Tahoma" w:hAnsi="Tahoma" w:cs="Tahoma"/>
                <w:sz w:val="16"/>
                <w:szCs w:val="16"/>
              </w:rPr>
              <w:t>4 quintets. Format:</w:t>
            </w:r>
            <w:r>
              <w:rPr>
                <w:rFonts w:ascii="Tahoma" w:hAnsi="Tahoma" w:cs="Tahoma"/>
                <w:sz w:val="16"/>
                <w:szCs w:val="16"/>
              </w:rPr>
              <w:br/>
            </w:r>
            <w:r w:rsidRPr="009B6868">
              <w:rPr>
                <w:rFonts w:ascii="Tahoma" w:hAnsi="Tahoma" w:cs="Tahoma"/>
                <w:sz w:val="16"/>
                <w:szCs w:val="16"/>
              </w:rPr>
              <w:t>XXXXX-XXXXX-XXXXX-XXXXX</w:t>
            </w:r>
          </w:p>
        </w:tc>
      </w:tr>
    </w:tbl>
    <w:p w:rsidR="005E3C59" w:rsidRDefault="005E3C59" w:rsidP="005E3C59">
      <w:pPr>
        <w:pStyle w:val="31"/>
        <w:numPr>
          <w:ilvl w:val="2"/>
          <w:numId w:val="0"/>
        </w:numPr>
        <w:ind w:left="720" w:hanging="720"/>
        <w:jc w:val="both"/>
      </w:pPr>
      <w:bookmarkStart w:id="59" w:name="_Toc415843530"/>
      <w:r>
        <w:t>For Renew, HardCancel, SoftCancel, Pause, and Resume</w:t>
      </w:r>
      <w:bookmarkEnd w:id="58"/>
      <w:r>
        <w:t xml:space="preserve"> commands</w:t>
      </w:r>
      <w:bookmarkEnd w:id="59"/>
    </w:p>
    <w:tbl>
      <w:tblPr>
        <w:tblStyle w:val="GreenTable"/>
        <w:tblW w:w="0" w:type="auto"/>
        <w:tblLook w:val="04A0" w:firstRow="1" w:lastRow="0" w:firstColumn="1" w:lastColumn="0" w:noHBand="0" w:noVBand="1"/>
      </w:tblPr>
      <w:tblGrid>
        <w:gridCol w:w="1267"/>
        <w:gridCol w:w="3557"/>
        <w:gridCol w:w="845"/>
        <w:gridCol w:w="3284"/>
      </w:tblGrid>
      <w:tr w:rsidR="00400820" w:rsidRPr="00400820" w:rsidTr="00400820">
        <w:trPr>
          <w:cnfStyle w:val="100000000000" w:firstRow="1" w:lastRow="0" w:firstColumn="0" w:lastColumn="0" w:oddVBand="0" w:evenVBand="0" w:oddHBand="0" w:evenHBand="0" w:firstRowFirstColumn="0" w:firstRowLastColumn="0" w:lastRowFirstColumn="0" w:lastRowLastColumn="0"/>
        </w:trPr>
        <w:tc>
          <w:tcPr>
            <w:tcW w:w="1276" w:type="dxa"/>
          </w:tcPr>
          <w:p w:rsidR="00400820" w:rsidRPr="00400820" w:rsidRDefault="00400820" w:rsidP="00400820">
            <w:pPr>
              <w:spacing w:after="120"/>
              <w:ind w:left="0"/>
            </w:pPr>
            <w:r w:rsidRPr="0023304A">
              <w:rPr>
                <w:rFonts w:ascii="Tahoma" w:hAnsi="Tahoma" w:cs="Tahoma"/>
                <w:bCs/>
                <w:sz w:val="16"/>
                <w:szCs w:val="16"/>
              </w:rPr>
              <w:t>Field</w:t>
            </w:r>
          </w:p>
        </w:tc>
        <w:tc>
          <w:tcPr>
            <w:tcW w:w="3686" w:type="dxa"/>
          </w:tcPr>
          <w:p w:rsidR="00400820" w:rsidRPr="00400820" w:rsidRDefault="00400820" w:rsidP="00400820">
            <w:pPr>
              <w:spacing w:after="120"/>
              <w:ind w:left="0"/>
            </w:pPr>
            <w:r w:rsidRPr="0023304A">
              <w:rPr>
                <w:rFonts w:ascii="Tahoma" w:hAnsi="Tahoma" w:cs="Tahoma"/>
                <w:bCs/>
                <w:sz w:val="16"/>
                <w:szCs w:val="16"/>
              </w:rPr>
              <w:t>Description</w:t>
            </w:r>
          </w:p>
        </w:tc>
        <w:tc>
          <w:tcPr>
            <w:tcW w:w="850" w:type="dxa"/>
          </w:tcPr>
          <w:p w:rsidR="00400820" w:rsidRPr="00400820" w:rsidRDefault="00400820" w:rsidP="00400820">
            <w:pPr>
              <w:spacing w:after="120"/>
              <w:ind w:left="0"/>
            </w:pPr>
            <w:r w:rsidRPr="0023304A">
              <w:rPr>
                <w:rFonts w:ascii="Tahoma" w:hAnsi="Tahoma" w:cs="Tahoma"/>
                <w:bCs/>
                <w:sz w:val="16"/>
                <w:szCs w:val="16"/>
              </w:rPr>
              <w:t>R/O/C</w:t>
            </w:r>
          </w:p>
        </w:tc>
        <w:tc>
          <w:tcPr>
            <w:tcW w:w="3367" w:type="dxa"/>
          </w:tcPr>
          <w:p w:rsidR="00400820" w:rsidRPr="00400820" w:rsidRDefault="00400820" w:rsidP="00400820">
            <w:pPr>
              <w:spacing w:after="120"/>
              <w:ind w:left="0"/>
            </w:pPr>
            <w:r w:rsidRPr="0023304A">
              <w:rPr>
                <w:rFonts w:ascii="Tahoma" w:hAnsi="Tahoma" w:cs="Tahoma"/>
                <w:bCs/>
                <w:sz w:val="16"/>
                <w:szCs w:val="16"/>
              </w:rPr>
              <w:t>Field value type/limitations</w:t>
            </w:r>
          </w:p>
        </w:tc>
      </w:tr>
      <w:tr w:rsidR="0085490E" w:rsidTr="00400820">
        <w:tc>
          <w:tcPr>
            <w:tcW w:w="1276" w:type="dxa"/>
          </w:tcPr>
          <w:p w:rsidR="0085490E" w:rsidRPr="0085490E" w:rsidRDefault="0085490E" w:rsidP="0085490E">
            <w:pPr>
              <w:keepNext/>
              <w:spacing w:after="120"/>
              <w:ind w:left="0"/>
              <w:rPr>
                <w:b/>
              </w:rPr>
            </w:pPr>
            <w:r w:rsidRPr="0085490E">
              <w:rPr>
                <w:rFonts w:ascii="Tahoma" w:hAnsi="Tahoma" w:cs="Tahoma"/>
                <w:b/>
                <w:sz w:val="16"/>
                <w:szCs w:val="16"/>
              </w:rPr>
              <w:t>&lt;Order&gt;</w:t>
            </w:r>
          </w:p>
        </w:tc>
        <w:tc>
          <w:tcPr>
            <w:tcW w:w="3686" w:type="dxa"/>
          </w:tcPr>
          <w:p w:rsidR="0085490E" w:rsidRDefault="0085490E" w:rsidP="0085490E">
            <w:pPr>
              <w:keepNext/>
              <w:spacing w:after="120"/>
              <w:ind w:left="0"/>
              <w:rPr>
                <w:b/>
              </w:rPr>
            </w:pPr>
            <w:r w:rsidRPr="009B6868">
              <w:rPr>
                <w:rFonts w:ascii="Tahoma" w:hAnsi="Tahoma" w:cs="Tahoma"/>
                <w:sz w:val="16"/>
                <w:szCs w:val="16"/>
              </w:rPr>
              <w:t>Command for which the response is provided.</w:t>
            </w:r>
          </w:p>
        </w:tc>
        <w:tc>
          <w:tcPr>
            <w:tcW w:w="850" w:type="dxa"/>
          </w:tcPr>
          <w:p w:rsidR="0085490E" w:rsidRDefault="0085490E" w:rsidP="0085490E">
            <w:pPr>
              <w:keepNext/>
              <w:spacing w:after="120"/>
              <w:ind w:left="0"/>
              <w:rPr>
                <w:b/>
              </w:rPr>
            </w:pPr>
            <w:r w:rsidRPr="001F7A16">
              <w:rPr>
                <w:rFonts w:ascii="Tahoma" w:hAnsi="Tahoma" w:cs="Tahoma"/>
                <w:sz w:val="16"/>
                <w:szCs w:val="16"/>
              </w:rPr>
              <w:t>O</w:t>
            </w:r>
          </w:p>
        </w:tc>
        <w:tc>
          <w:tcPr>
            <w:tcW w:w="3367" w:type="dxa"/>
          </w:tcPr>
          <w:p w:rsidR="0085490E" w:rsidRPr="001F7A16" w:rsidRDefault="00296F13" w:rsidP="0085490E">
            <w:pPr>
              <w:keepNext/>
              <w:autoSpaceDE w:val="0"/>
              <w:autoSpaceDN w:val="0"/>
              <w:adjustRightInd w:val="0"/>
              <w:ind w:left="0"/>
              <w:rPr>
                <w:rFonts w:ascii="Tahoma" w:hAnsi="Tahoma" w:cs="Tahoma"/>
                <w:sz w:val="16"/>
                <w:szCs w:val="16"/>
              </w:rPr>
            </w:pPr>
            <w:r>
              <w:rPr>
                <w:rFonts w:ascii="Tahoma" w:hAnsi="Tahoma" w:cs="Tahoma"/>
                <w:sz w:val="16"/>
                <w:szCs w:val="16"/>
              </w:rPr>
              <w:t>One of the following values</w:t>
            </w:r>
            <w:r w:rsidR="0085490E" w:rsidRPr="001F7A16">
              <w:rPr>
                <w:rFonts w:ascii="Tahoma" w:hAnsi="Tahoma" w:cs="Tahoma"/>
                <w:sz w:val="16"/>
                <w:szCs w:val="16"/>
              </w:rPr>
              <w:t>:</w:t>
            </w:r>
          </w:p>
          <w:p w:rsidR="0085490E" w:rsidRPr="001F7A16" w:rsidRDefault="0085490E" w:rsidP="0085490E">
            <w:pPr>
              <w:pStyle w:val="af5"/>
              <w:keepNext/>
              <w:numPr>
                <w:ilvl w:val="0"/>
                <w:numId w:val="19"/>
              </w:numPr>
              <w:autoSpaceDE w:val="0"/>
              <w:autoSpaceDN w:val="0"/>
              <w:adjustRightInd w:val="0"/>
              <w:spacing w:before="0" w:after="200"/>
              <w:jc w:val="both"/>
              <w:rPr>
                <w:rFonts w:ascii="Tahoma" w:hAnsi="Tahoma" w:cs="Tahoma"/>
                <w:sz w:val="16"/>
                <w:szCs w:val="16"/>
              </w:rPr>
            </w:pPr>
            <w:r w:rsidRPr="001F7A16">
              <w:rPr>
                <w:rFonts w:ascii="Tahoma" w:hAnsi="Tahoma" w:cs="Tahoma"/>
                <w:sz w:val="16"/>
                <w:szCs w:val="16"/>
              </w:rPr>
              <w:t>Renew</w:t>
            </w:r>
          </w:p>
          <w:p w:rsidR="0085490E" w:rsidRPr="001F7A16" w:rsidRDefault="0085490E" w:rsidP="0085490E">
            <w:pPr>
              <w:pStyle w:val="af5"/>
              <w:keepNext/>
              <w:numPr>
                <w:ilvl w:val="0"/>
                <w:numId w:val="19"/>
              </w:numPr>
              <w:autoSpaceDE w:val="0"/>
              <w:autoSpaceDN w:val="0"/>
              <w:adjustRightInd w:val="0"/>
              <w:spacing w:before="0" w:after="200"/>
              <w:jc w:val="both"/>
              <w:rPr>
                <w:rFonts w:ascii="Tahoma" w:hAnsi="Tahoma" w:cs="Tahoma"/>
                <w:sz w:val="16"/>
                <w:szCs w:val="16"/>
              </w:rPr>
            </w:pPr>
            <w:r w:rsidRPr="001F7A16">
              <w:rPr>
                <w:rFonts w:ascii="Tahoma" w:hAnsi="Tahoma" w:cs="Tahoma"/>
                <w:sz w:val="16"/>
                <w:szCs w:val="16"/>
              </w:rPr>
              <w:t>HardCancel</w:t>
            </w:r>
          </w:p>
          <w:p w:rsidR="0085490E" w:rsidRPr="001F7A16" w:rsidRDefault="0085490E" w:rsidP="0085490E">
            <w:pPr>
              <w:pStyle w:val="af5"/>
              <w:keepNext/>
              <w:numPr>
                <w:ilvl w:val="0"/>
                <w:numId w:val="19"/>
              </w:numPr>
              <w:autoSpaceDE w:val="0"/>
              <w:autoSpaceDN w:val="0"/>
              <w:adjustRightInd w:val="0"/>
              <w:spacing w:before="0" w:after="200"/>
              <w:jc w:val="both"/>
              <w:rPr>
                <w:rFonts w:ascii="Tahoma" w:hAnsi="Tahoma" w:cs="Tahoma"/>
                <w:sz w:val="16"/>
                <w:szCs w:val="16"/>
              </w:rPr>
            </w:pPr>
            <w:r w:rsidRPr="001F7A16">
              <w:rPr>
                <w:rFonts w:ascii="Tahoma" w:hAnsi="Tahoma" w:cs="Tahoma"/>
                <w:sz w:val="16"/>
                <w:szCs w:val="16"/>
              </w:rPr>
              <w:t>SoftCancel</w:t>
            </w:r>
          </w:p>
          <w:p w:rsidR="0085490E" w:rsidRDefault="0085490E" w:rsidP="0085490E">
            <w:pPr>
              <w:pStyle w:val="af5"/>
              <w:keepNext/>
              <w:numPr>
                <w:ilvl w:val="0"/>
                <w:numId w:val="19"/>
              </w:numPr>
              <w:autoSpaceDE w:val="0"/>
              <w:autoSpaceDN w:val="0"/>
              <w:adjustRightInd w:val="0"/>
              <w:spacing w:before="0" w:after="200"/>
              <w:jc w:val="both"/>
              <w:rPr>
                <w:rFonts w:ascii="Tahoma" w:hAnsi="Tahoma" w:cs="Tahoma"/>
                <w:sz w:val="16"/>
                <w:szCs w:val="16"/>
              </w:rPr>
            </w:pPr>
            <w:r w:rsidRPr="001F7A16">
              <w:rPr>
                <w:rFonts w:ascii="Tahoma" w:hAnsi="Tahoma" w:cs="Tahoma"/>
                <w:sz w:val="16"/>
                <w:szCs w:val="16"/>
              </w:rPr>
              <w:t>Pause</w:t>
            </w:r>
          </w:p>
          <w:p w:rsidR="0085490E" w:rsidRPr="00400820" w:rsidRDefault="0085490E" w:rsidP="0085490E">
            <w:pPr>
              <w:pStyle w:val="af5"/>
              <w:keepNext/>
              <w:numPr>
                <w:ilvl w:val="0"/>
                <w:numId w:val="19"/>
              </w:numPr>
              <w:autoSpaceDE w:val="0"/>
              <w:autoSpaceDN w:val="0"/>
              <w:adjustRightInd w:val="0"/>
              <w:spacing w:before="0" w:after="200"/>
              <w:jc w:val="both"/>
              <w:rPr>
                <w:rFonts w:ascii="Tahoma" w:hAnsi="Tahoma" w:cs="Tahoma"/>
                <w:sz w:val="16"/>
                <w:szCs w:val="16"/>
              </w:rPr>
            </w:pPr>
            <w:r w:rsidRPr="00400820">
              <w:rPr>
                <w:rFonts w:ascii="Tahoma" w:hAnsi="Tahoma" w:cs="Tahoma"/>
                <w:sz w:val="16"/>
                <w:szCs w:val="16"/>
              </w:rPr>
              <w:t>Resume</w:t>
            </w:r>
          </w:p>
        </w:tc>
      </w:tr>
      <w:tr w:rsidR="0085490E" w:rsidTr="00400820">
        <w:tc>
          <w:tcPr>
            <w:tcW w:w="1276" w:type="dxa"/>
          </w:tcPr>
          <w:p w:rsidR="0085490E" w:rsidRDefault="0085490E" w:rsidP="0085490E">
            <w:pPr>
              <w:keepNext/>
              <w:spacing w:after="120"/>
              <w:ind w:left="0"/>
              <w:rPr>
                <w:b/>
              </w:rPr>
            </w:pPr>
            <w:r w:rsidRPr="001F7A16">
              <w:rPr>
                <w:rFonts w:ascii="Tahoma" w:hAnsi="Tahoma" w:cs="Tahoma"/>
                <w:sz w:val="16"/>
                <w:szCs w:val="16"/>
              </w:rPr>
              <w:t>UnitId</w:t>
            </w:r>
          </w:p>
        </w:tc>
        <w:tc>
          <w:tcPr>
            <w:tcW w:w="3686" w:type="dxa"/>
          </w:tcPr>
          <w:p w:rsidR="0085490E" w:rsidRDefault="0085490E" w:rsidP="0085490E">
            <w:pPr>
              <w:keepNext/>
              <w:spacing w:after="120"/>
              <w:ind w:left="0"/>
              <w:rPr>
                <w:b/>
              </w:rPr>
            </w:pPr>
            <w:r w:rsidRPr="009B6868">
              <w:rPr>
                <w:rFonts w:ascii="Tahoma" w:hAnsi="Tahoma" w:cs="Tahoma"/>
                <w:sz w:val="16"/>
                <w:szCs w:val="16"/>
              </w:rPr>
              <w:t xml:space="preserve">Internal number </w:t>
            </w:r>
            <w:r>
              <w:rPr>
                <w:rFonts w:ascii="Tahoma" w:hAnsi="Tahoma" w:cs="Tahoma"/>
                <w:sz w:val="16"/>
                <w:szCs w:val="16"/>
              </w:rPr>
              <w:t xml:space="preserve">of the original </w:t>
            </w:r>
            <w:r w:rsidRPr="009B6868">
              <w:rPr>
                <w:rFonts w:ascii="Tahoma" w:hAnsi="Tahoma" w:cs="Tahoma"/>
                <w:sz w:val="16"/>
                <w:szCs w:val="16"/>
              </w:rPr>
              <w:t xml:space="preserve">command </w:t>
            </w:r>
            <w:r>
              <w:rPr>
                <w:rFonts w:ascii="Tahoma" w:hAnsi="Tahoma" w:cs="Tahoma"/>
                <w:sz w:val="16"/>
                <w:szCs w:val="16"/>
              </w:rPr>
              <w:t xml:space="preserve">within </w:t>
            </w:r>
            <w:r w:rsidRPr="009B6868">
              <w:rPr>
                <w:rFonts w:ascii="Tahoma" w:hAnsi="Tahoma" w:cs="Tahoma"/>
                <w:sz w:val="16"/>
                <w:szCs w:val="16"/>
              </w:rPr>
              <w:t>the request.</w:t>
            </w:r>
          </w:p>
        </w:tc>
        <w:tc>
          <w:tcPr>
            <w:tcW w:w="850" w:type="dxa"/>
          </w:tcPr>
          <w:p w:rsidR="0085490E" w:rsidRDefault="0085490E" w:rsidP="0085490E">
            <w:pPr>
              <w:keepNext/>
              <w:spacing w:after="120"/>
              <w:ind w:left="0"/>
              <w:rPr>
                <w:b/>
              </w:rPr>
            </w:pPr>
            <w:r w:rsidRPr="001F7A16">
              <w:rPr>
                <w:rFonts w:ascii="Tahoma" w:hAnsi="Tahoma" w:cs="Tahoma"/>
                <w:sz w:val="16"/>
                <w:szCs w:val="16"/>
              </w:rPr>
              <w:t>R</w:t>
            </w:r>
          </w:p>
        </w:tc>
        <w:tc>
          <w:tcPr>
            <w:tcW w:w="3367" w:type="dxa"/>
          </w:tcPr>
          <w:p w:rsidR="0085490E" w:rsidRDefault="0085490E" w:rsidP="0085490E">
            <w:pPr>
              <w:keepNext/>
              <w:spacing w:after="120"/>
              <w:ind w:left="0"/>
              <w:rPr>
                <w:b/>
              </w:rPr>
            </w:pPr>
          </w:p>
        </w:tc>
      </w:tr>
      <w:tr w:rsidR="0085490E" w:rsidTr="00400820">
        <w:tc>
          <w:tcPr>
            <w:tcW w:w="1276" w:type="dxa"/>
          </w:tcPr>
          <w:p w:rsidR="0085490E" w:rsidRDefault="0085490E" w:rsidP="0085490E">
            <w:pPr>
              <w:keepNext/>
              <w:spacing w:after="120"/>
              <w:ind w:left="0"/>
              <w:rPr>
                <w:b/>
              </w:rPr>
            </w:pPr>
            <w:r w:rsidRPr="001F7A16">
              <w:rPr>
                <w:rFonts w:ascii="Tahoma" w:hAnsi="Tahoma" w:cs="Tahoma"/>
                <w:sz w:val="16"/>
                <w:szCs w:val="16"/>
              </w:rPr>
              <w:t>SubscriberId</w:t>
            </w:r>
          </w:p>
        </w:tc>
        <w:tc>
          <w:tcPr>
            <w:tcW w:w="3686" w:type="dxa"/>
          </w:tcPr>
          <w:p w:rsidR="0085490E" w:rsidRDefault="0085490E" w:rsidP="0085490E">
            <w:pPr>
              <w:keepNext/>
              <w:spacing w:after="120"/>
              <w:ind w:left="0"/>
              <w:rPr>
                <w:b/>
              </w:rPr>
            </w:pPr>
            <w:r w:rsidRPr="009B6868">
              <w:rPr>
                <w:rFonts w:ascii="Tahoma" w:hAnsi="Tahoma" w:cs="Tahoma"/>
                <w:sz w:val="16"/>
                <w:szCs w:val="16"/>
              </w:rPr>
              <w:t>Unique Subscriber Id for which the subscription is activated.</w:t>
            </w:r>
          </w:p>
        </w:tc>
        <w:tc>
          <w:tcPr>
            <w:tcW w:w="850" w:type="dxa"/>
          </w:tcPr>
          <w:p w:rsidR="0085490E" w:rsidRDefault="0085490E" w:rsidP="0085490E">
            <w:pPr>
              <w:keepNext/>
              <w:spacing w:after="120"/>
              <w:ind w:left="0"/>
              <w:rPr>
                <w:b/>
              </w:rPr>
            </w:pPr>
            <w:r w:rsidRPr="001F7A16">
              <w:rPr>
                <w:rFonts w:ascii="Tahoma" w:hAnsi="Tahoma" w:cs="Tahoma"/>
                <w:sz w:val="16"/>
                <w:szCs w:val="16"/>
              </w:rPr>
              <w:t>R</w:t>
            </w:r>
          </w:p>
        </w:tc>
        <w:tc>
          <w:tcPr>
            <w:tcW w:w="3367" w:type="dxa"/>
          </w:tcPr>
          <w:p w:rsidR="0085490E" w:rsidRDefault="0085490E" w:rsidP="0085490E">
            <w:pPr>
              <w:keepNext/>
              <w:spacing w:after="120"/>
              <w:ind w:left="0"/>
              <w:rPr>
                <w:b/>
              </w:rPr>
            </w:pPr>
            <w:r>
              <w:rPr>
                <w:rFonts w:ascii="Tahoma" w:hAnsi="Tahoma" w:cs="Tahoma"/>
                <w:sz w:val="16"/>
                <w:szCs w:val="16"/>
              </w:rPr>
              <w:t xml:space="preserve">See </w:t>
            </w:r>
            <w:hyperlink w:anchor="_Формат_SubscriberID" w:history="1">
              <w:r>
                <w:rPr>
                  <w:rStyle w:val="af2"/>
                  <w:rFonts w:ascii="Tahoma" w:hAnsi="Tahoma" w:cs="Tahoma"/>
                  <w:sz w:val="16"/>
                  <w:szCs w:val="16"/>
                </w:rPr>
                <w:t>[APDX-02] Subscriber Id Format</w:t>
              </w:r>
            </w:hyperlink>
          </w:p>
        </w:tc>
      </w:tr>
    </w:tbl>
    <w:p w:rsidR="005E3C59" w:rsidRDefault="005E3C59" w:rsidP="005E3C59">
      <w:pPr>
        <w:pStyle w:val="31"/>
        <w:numPr>
          <w:ilvl w:val="2"/>
          <w:numId w:val="0"/>
        </w:numPr>
        <w:ind w:left="720" w:hanging="720"/>
        <w:jc w:val="both"/>
      </w:pPr>
      <w:bookmarkStart w:id="60" w:name="_Toc402256251"/>
      <w:bookmarkStart w:id="61" w:name="_Toc415843531"/>
      <w:r>
        <w:t>For GetInfo</w:t>
      </w:r>
      <w:bookmarkEnd w:id="60"/>
      <w:r>
        <w:t xml:space="preserve"> command</w:t>
      </w:r>
      <w:bookmarkEnd w:id="61"/>
    </w:p>
    <w:tbl>
      <w:tblPr>
        <w:tblStyle w:val="GreenTable"/>
        <w:tblW w:w="0" w:type="auto"/>
        <w:tblLayout w:type="fixed"/>
        <w:tblLook w:val="04A0" w:firstRow="1" w:lastRow="0" w:firstColumn="1" w:lastColumn="0" w:noHBand="0" w:noVBand="1"/>
      </w:tblPr>
      <w:tblGrid>
        <w:gridCol w:w="1985"/>
        <w:gridCol w:w="3402"/>
        <w:gridCol w:w="850"/>
        <w:gridCol w:w="2942"/>
      </w:tblGrid>
      <w:tr w:rsidR="00256D80" w:rsidTr="008203F3">
        <w:trPr>
          <w:cnfStyle w:val="100000000000" w:firstRow="1" w:lastRow="0" w:firstColumn="0" w:lastColumn="0" w:oddVBand="0" w:evenVBand="0" w:oddHBand="0" w:evenHBand="0" w:firstRowFirstColumn="0" w:firstRowLastColumn="0" w:lastRowFirstColumn="0" w:lastRowLastColumn="0"/>
        </w:trPr>
        <w:tc>
          <w:tcPr>
            <w:tcW w:w="1985" w:type="dxa"/>
          </w:tcPr>
          <w:p w:rsidR="00256D80" w:rsidRPr="002E5E91" w:rsidRDefault="00256D80" w:rsidP="00256D80">
            <w:pPr>
              <w:pStyle w:val="BodyText"/>
              <w:ind w:left="0"/>
            </w:pPr>
            <w:r w:rsidRPr="0023304A">
              <w:rPr>
                <w:rFonts w:ascii="Tahoma" w:hAnsi="Tahoma" w:cs="Tahoma"/>
                <w:bCs/>
                <w:sz w:val="16"/>
                <w:szCs w:val="16"/>
              </w:rPr>
              <w:t>Field</w:t>
            </w:r>
          </w:p>
        </w:tc>
        <w:tc>
          <w:tcPr>
            <w:tcW w:w="3402" w:type="dxa"/>
          </w:tcPr>
          <w:p w:rsidR="00256D80" w:rsidRPr="002E5E91" w:rsidRDefault="00256D80" w:rsidP="00256D80">
            <w:pPr>
              <w:pStyle w:val="BodyText"/>
              <w:ind w:left="0"/>
            </w:pPr>
            <w:r w:rsidRPr="0023304A">
              <w:rPr>
                <w:rFonts w:ascii="Tahoma" w:hAnsi="Tahoma" w:cs="Tahoma"/>
                <w:bCs/>
                <w:sz w:val="16"/>
                <w:szCs w:val="16"/>
              </w:rPr>
              <w:t>Description</w:t>
            </w:r>
          </w:p>
        </w:tc>
        <w:tc>
          <w:tcPr>
            <w:tcW w:w="850" w:type="dxa"/>
          </w:tcPr>
          <w:p w:rsidR="00256D80" w:rsidRPr="002E5E91" w:rsidRDefault="00256D80" w:rsidP="00256D80">
            <w:pPr>
              <w:pStyle w:val="BodyText"/>
              <w:ind w:left="0"/>
            </w:pPr>
            <w:r w:rsidRPr="0023304A">
              <w:rPr>
                <w:rFonts w:ascii="Tahoma" w:hAnsi="Tahoma" w:cs="Tahoma"/>
                <w:bCs/>
                <w:sz w:val="16"/>
                <w:szCs w:val="16"/>
              </w:rPr>
              <w:t>R/O/C</w:t>
            </w:r>
          </w:p>
        </w:tc>
        <w:tc>
          <w:tcPr>
            <w:tcW w:w="2942" w:type="dxa"/>
          </w:tcPr>
          <w:p w:rsidR="00256D80" w:rsidRPr="002E5E91" w:rsidRDefault="00256D80" w:rsidP="00256D80">
            <w:pPr>
              <w:pStyle w:val="BodyText"/>
              <w:ind w:left="0"/>
            </w:pPr>
            <w:r w:rsidRPr="0023304A">
              <w:rPr>
                <w:rFonts w:ascii="Tahoma" w:hAnsi="Tahoma" w:cs="Tahoma"/>
                <w:bCs/>
                <w:sz w:val="16"/>
                <w:szCs w:val="16"/>
              </w:rPr>
              <w:t>Field value type/limitations</w:t>
            </w:r>
          </w:p>
        </w:tc>
      </w:tr>
      <w:tr w:rsidR="002E5E91" w:rsidTr="008203F3">
        <w:tc>
          <w:tcPr>
            <w:tcW w:w="1985" w:type="dxa"/>
          </w:tcPr>
          <w:p w:rsidR="002E5E91" w:rsidRPr="0085490E" w:rsidRDefault="002E5E91" w:rsidP="002E5E91">
            <w:pPr>
              <w:pStyle w:val="BodyText"/>
              <w:ind w:left="0"/>
              <w:rPr>
                <w:b/>
              </w:rPr>
            </w:pPr>
            <w:r w:rsidRPr="0085490E">
              <w:rPr>
                <w:rFonts w:ascii="Tahoma" w:hAnsi="Tahoma"/>
                <w:b/>
                <w:sz w:val="16"/>
                <w:szCs w:val="16"/>
              </w:rPr>
              <w:t>&lt;Order&gt;</w:t>
            </w:r>
          </w:p>
        </w:tc>
        <w:tc>
          <w:tcPr>
            <w:tcW w:w="3402" w:type="dxa"/>
          </w:tcPr>
          <w:p w:rsidR="002E5E91" w:rsidRDefault="0085490E" w:rsidP="002E5E91">
            <w:pPr>
              <w:pStyle w:val="BodyText"/>
              <w:ind w:left="0"/>
            </w:pPr>
            <w:r w:rsidRPr="009B6868">
              <w:rPr>
                <w:rFonts w:ascii="Tahoma" w:hAnsi="Tahoma" w:cs="Tahoma"/>
                <w:sz w:val="16"/>
                <w:szCs w:val="16"/>
              </w:rPr>
              <w:t>Command for which the response is provided.</w:t>
            </w:r>
          </w:p>
        </w:tc>
        <w:tc>
          <w:tcPr>
            <w:tcW w:w="850" w:type="dxa"/>
          </w:tcPr>
          <w:p w:rsidR="002E5E91" w:rsidRDefault="002E5E91" w:rsidP="002E5E91">
            <w:pPr>
              <w:pStyle w:val="BodyText"/>
              <w:ind w:left="0"/>
            </w:pPr>
            <w:r w:rsidRPr="001F7A16">
              <w:rPr>
                <w:rFonts w:ascii="Tahoma" w:hAnsi="Tahoma"/>
                <w:sz w:val="16"/>
                <w:szCs w:val="16"/>
              </w:rPr>
              <w:t>O</w:t>
            </w:r>
          </w:p>
        </w:tc>
        <w:tc>
          <w:tcPr>
            <w:tcW w:w="2942" w:type="dxa"/>
          </w:tcPr>
          <w:p w:rsidR="002E5E91" w:rsidRDefault="002E5E91" w:rsidP="002E5E91">
            <w:pPr>
              <w:pStyle w:val="BodyText"/>
              <w:ind w:left="0"/>
            </w:pPr>
            <w:r>
              <w:rPr>
                <w:rFonts w:ascii="Tahoma" w:hAnsi="Tahoma"/>
                <w:sz w:val="16"/>
                <w:szCs w:val="16"/>
              </w:rPr>
              <w:t>GetInfo</w:t>
            </w:r>
          </w:p>
        </w:tc>
      </w:tr>
      <w:tr w:rsidR="0085490E" w:rsidTr="008203F3">
        <w:tc>
          <w:tcPr>
            <w:tcW w:w="1985" w:type="dxa"/>
          </w:tcPr>
          <w:p w:rsidR="0085490E" w:rsidRDefault="0085490E" w:rsidP="0085490E">
            <w:pPr>
              <w:pStyle w:val="BodyText"/>
              <w:ind w:left="0"/>
            </w:pPr>
            <w:r w:rsidRPr="001F7A16">
              <w:rPr>
                <w:rFonts w:ascii="Tahoma" w:hAnsi="Tahoma"/>
                <w:sz w:val="16"/>
                <w:szCs w:val="16"/>
              </w:rPr>
              <w:t>UnitId</w:t>
            </w:r>
          </w:p>
        </w:tc>
        <w:tc>
          <w:tcPr>
            <w:tcW w:w="3402" w:type="dxa"/>
          </w:tcPr>
          <w:p w:rsidR="0085490E" w:rsidRDefault="0085490E" w:rsidP="0085490E">
            <w:pPr>
              <w:pStyle w:val="BodyText"/>
              <w:ind w:left="0"/>
            </w:pPr>
            <w:r w:rsidRPr="009B6868">
              <w:rPr>
                <w:rFonts w:ascii="Tahoma" w:hAnsi="Tahoma" w:cs="Tahoma"/>
                <w:sz w:val="16"/>
                <w:szCs w:val="16"/>
              </w:rPr>
              <w:t xml:space="preserve">Internal number </w:t>
            </w:r>
            <w:r>
              <w:rPr>
                <w:rFonts w:ascii="Tahoma" w:hAnsi="Tahoma" w:cs="Tahoma"/>
                <w:sz w:val="16"/>
                <w:szCs w:val="16"/>
              </w:rPr>
              <w:t xml:space="preserve">of the original </w:t>
            </w:r>
            <w:r w:rsidRPr="009B6868">
              <w:rPr>
                <w:rFonts w:ascii="Tahoma" w:hAnsi="Tahoma" w:cs="Tahoma"/>
                <w:sz w:val="16"/>
                <w:szCs w:val="16"/>
              </w:rPr>
              <w:t xml:space="preserve">command </w:t>
            </w:r>
            <w:r>
              <w:rPr>
                <w:rFonts w:ascii="Tahoma" w:hAnsi="Tahoma" w:cs="Tahoma"/>
                <w:sz w:val="16"/>
                <w:szCs w:val="16"/>
              </w:rPr>
              <w:t xml:space="preserve">within </w:t>
            </w:r>
            <w:r w:rsidRPr="009B6868">
              <w:rPr>
                <w:rFonts w:ascii="Tahoma" w:hAnsi="Tahoma" w:cs="Tahoma"/>
                <w:sz w:val="16"/>
                <w:szCs w:val="16"/>
              </w:rPr>
              <w:t>the request.</w:t>
            </w:r>
          </w:p>
        </w:tc>
        <w:tc>
          <w:tcPr>
            <w:tcW w:w="850" w:type="dxa"/>
          </w:tcPr>
          <w:p w:rsidR="0085490E" w:rsidRDefault="0085490E" w:rsidP="0085490E">
            <w:pPr>
              <w:pStyle w:val="BodyText"/>
              <w:ind w:left="0"/>
            </w:pPr>
            <w:r w:rsidRPr="001F7A16">
              <w:rPr>
                <w:rFonts w:ascii="Tahoma" w:hAnsi="Tahoma"/>
                <w:sz w:val="16"/>
                <w:szCs w:val="16"/>
              </w:rPr>
              <w:t>R</w:t>
            </w:r>
          </w:p>
        </w:tc>
        <w:tc>
          <w:tcPr>
            <w:tcW w:w="2942" w:type="dxa"/>
          </w:tcPr>
          <w:p w:rsidR="0085490E" w:rsidRDefault="0085490E" w:rsidP="0085490E">
            <w:pPr>
              <w:pStyle w:val="BodyText"/>
              <w:ind w:left="0"/>
            </w:pPr>
          </w:p>
        </w:tc>
      </w:tr>
      <w:tr w:rsidR="0085490E" w:rsidTr="008203F3">
        <w:tc>
          <w:tcPr>
            <w:tcW w:w="1985" w:type="dxa"/>
          </w:tcPr>
          <w:p w:rsidR="0085490E" w:rsidRDefault="0085490E" w:rsidP="0085490E">
            <w:pPr>
              <w:pStyle w:val="BodyText"/>
              <w:ind w:left="0"/>
            </w:pPr>
            <w:r w:rsidRPr="001F7A16">
              <w:rPr>
                <w:rFonts w:ascii="Tahoma" w:hAnsi="Tahoma"/>
                <w:sz w:val="16"/>
                <w:szCs w:val="16"/>
              </w:rPr>
              <w:t>SubscriberId</w:t>
            </w:r>
          </w:p>
        </w:tc>
        <w:tc>
          <w:tcPr>
            <w:tcW w:w="3402" w:type="dxa"/>
          </w:tcPr>
          <w:p w:rsidR="0085490E" w:rsidRDefault="0085490E" w:rsidP="0085490E">
            <w:pPr>
              <w:pStyle w:val="BodyText"/>
              <w:ind w:left="0"/>
            </w:pPr>
            <w:r w:rsidRPr="009B6868">
              <w:rPr>
                <w:rFonts w:ascii="Tahoma" w:hAnsi="Tahoma" w:cs="Tahoma"/>
                <w:sz w:val="16"/>
                <w:szCs w:val="16"/>
              </w:rPr>
              <w:t>Unique Subscriber Id for which the subscription is activated.</w:t>
            </w:r>
          </w:p>
        </w:tc>
        <w:tc>
          <w:tcPr>
            <w:tcW w:w="850" w:type="dxa"/>
          </w:tcPr>
          <w:p w:rsidR="0085490E" w:rsidRDefault="0085490E" w:rsidP="0085490E">
            <w:pPr>
              <w:pStyle w:val="BodyText"/>
              <w:ind w:left="0"/>
            </w:pPr>
            <w:r w:rsidRPr="001F7A16">
              <w:rPr>
                <w:rFonts w:ascii="Tahoma" w:hAnsi="Tahoma"/>
                <w:sz w:val="16"/>
                <w:szCs w:val="16"/>
              </w:rPr>
              <w:t>R</w:t>
            </w:r>
          </w:p>
        </w:tc>
        <w:tc>
          <w:tcPr>
            <w:tcW w:w="2942" w:type="dxa"/>
          </w:tcPr>
          <w:p w:rsidR="0085490E" w:rsidRDefault="0085490E" w:rsidP="0085490E">
            <w:pPr>
              <w:pStyle w:val="BodyText"/>
              <w:ind w:left="0"/>
            </w:pPr>
            <w:r>
              <w:rPr>
                <w:rFonts w:ascii="Tahoma" w:hAnsi="Tahoma" w:cs="Tahoma"/>
                <w:sz w:val="16"/>
                <w:szCs w:val="16"/>
              </w:rPr>
              <w:t xml:space="preserve">See </w:t>
            </w:r>
            <w:hyperlink w:anchor="_Формат_SubscriberID" w:history="1">
              <w:r>
                <w:rPr>
                  <w:rStyle w:val="af2"/>
                  <w:rFonts w:ascii="Tahoma" w:hAnsi="Tahoma" w:cs="Tahoma"/>
                  <w:sz w:val="16"/>
                  <w:szCs w:val="16"/>
                </w:rPr>
                <w:t>[APDX-02] Subscriber Id Format</w:t>
              </w:r>
            </w:hyperlink>
          </w:p>
        </w:tc>
      </w:tr>
      <w:tr w:rsidR="0085490E" w:rsidTr="008203F3">
        <w:tc>
          <w:tcPr>
            <w:tcW w:w="1985" w:type="dxa"/>
          </w:tcPr>
          <w:p w:rsidR="0085490E" w:rsidRPr="0085490E" w:rsidRDefault="0085490E" w:rsidP="0085490E">
            <w:pPr>
              <w:pStyle w:val="BodyText"/>
              <w:ind w:left="0"/>
              <w:rPr>
                <w:b/>
              </w:rPr>
            </w:pPr>
            <w:r w:rsidRPr="0085490E">
              <w:rPr>
                <w:rFonts w:ascii="Tahoma" w:hAnsi="Tahoma"/>
                <w:b/>
                <w:sz w:val="16"/>
                <w:szCs w:val="16"/>
              </w:rPr>
              <w:t>&lt;Subscription&gt;</w:t>
            </w:r>
          </w:p>
        </w:tc>
        <w:tc>
          <w:tcPr>
            <w:tcW w:w="3402" w:type="dxa"/>
          </w:tcPr>
          <w:p w:rsidR="0085490E" w:rsidRPr="001F7A16" w:rsidRDefault="00296F13" w:rsidP="00296F13">
            <w:pPr>
              <w:pStyle w:val="BodyText"/>
              <w:ind w:left="0"/>
              <w:rPr>
                <w:rFonts w:ascii="Tahoma" w:hAnsi="Tahoma"/>
                <w:sz w:val="16"/>
                <w:szCs w:val="16"/>
              </w:rPr>
            </w:pPr>
            <w:r>
              <w:rPr>
                <w:rFonts w:ascii="Tahoma" w:hAnsi="Tahoma"/>
                <w:sz w:val="16"/>
                <w:szCs w:val="16"/>
              </w:rPr>
              <w:t xml:space="preserve">Included if the request contained </w:t>
            </w:r>
            <w:r w:rsidR="0085490E" w:rsidRPr="007302B9">
              <w:rPr>
                <w:rFonts w:ascii="Tahoma" w:hAnsi="Tahoma"/>
                <w:sz w:val="16"/>
                <w:szCs w:val="16"/>
              </w:rPr>
              <w:t>InfoSection</w:t>
            </w:r>
            <w:r w:rsidR="0085490E" w:rsidRPr="002024D6">
              <w:rPr>
                <w:rFonts w:ascii="Tahoma" w:hAnsi="Tahoma"/>
                <w:sz w:val="16"/>
                <w:szCs w:val="16"/>
              </w:rPr>
              <w:t>=</w:t>
            </w:r>
            <w:r>
              <w:rPr>
                <w:rFonts w:ascii="Tahoma" w:hAnsi="Tahoma"/>
                <w:sz w:val="16"/>
                <w:szCs w:val="16"/>
              </w:rPr>
              <w:t>”</w:t>
            </w:r>
            <w:r w:rsidR="0085490E">
              <w:rPr>
                <w:rFonts w:ascii="Tahoma" w:hAnsi="Tahoma"/>
                <w:sz w:val="16"/>
                <w:szCs w:val="16"/>
              </w:rPr>
              <w:t>Subscription</w:t>
            </w:r>
            <w:r>
              <w:rPr>
                <w:rFonts w:ascii="Tahoma" w:hAnsi="Tahoma"/>
                <w:sz w:val="16"/>
                <w:szCs w:val="16"/>
              </w:rPr>
              <w:t>”</w:t>
            </w:r>
            <w:r w:rsidR="0085490E">
              <w:rPr>
                <w:rFonts w:ascii="Tahoma" w:hAnsi="Tahoma"/>
                <w:sz w:val="16"/>
                <w:szCs w:val="16"/>
              </w:rPr>
              <w:t xml:space="preserve"> </w:t>
            </w:r>
            <w:r>
              <w:rPr>
                <w:rFonts w:ascii="Tahoma" w:hAnsi="Tahoma"/>
                <w:sz w:val="16"/>
                <w:szCs w:val="16"/>
              </w:rPr>
              <w:t xml:space="preserve">or </w:t>
            </w:r>
            <w:r w:rsidR="0085490E">
              <w:rPr>
                <w:rFonts w:ascii="Tahoma" w:hAnsi="Tahoma"/>
                <w:sz w:val="16"/>
                <w:szCs w:val="16"/>
              </w:rPr>
              <w:t>InfoSection=</w:t>
            </w:r>
            <w:r w:rsidR="0085490E" w:rsidRPr="002024D6">
              <w:rPr>
                <w:rFonts w:ascii="Tahoma" w:hAnsi="Tahoma"/>
                <w:sz w:val="16"/>
                <w:szCs w:val="16"/>
              </w:rPr>
              <w:t xml:space="preserve"> </w:t>
            </w:r>
            <w:r>
              <w:rPr>
                <w:rFonts w:ascii="Tahoma" w:hAnsi="Tahoma"/>
                <w:sz w:val="16"/>
                <w:szCs w:val="16"/>
              </w:rPr>
              <w:t>“</w:t>
            </w:r>
            <w:r w:rsidR="0085490E">
              <w:rPr>
                <w:rFonts w:ascii="Tahoma" w:hAnsi="Tahoma"/>
                <w:sz w:val="16"/>
                <w:szCs w:val="16"/>
              </w:rPr>
              <w:t>Subscription, SubscriptionUsage</w:t>
            </w:r>
            <w:r>
              <w:rPr>
                <w:rFonts w:ascii="Tahoma" w:hAnsi="Tahoma"/>
                <w:sz w:val="16"/>
                <w:szCs w:val="16"/>
              </w:rPr>
              <w:t>”.</w:t>
            </w:r>
          </w:p>
        </w:tc>
        <w:tc>
          <w:tcPr>
            <w:tcW w:w="850" w:type="dxa"/>
          </w:tcPr>
          <w:p w:rsidR="0085490E" w:rsidRPr="001F7A16" w:rsidRDefault="0085490E" w:rsidP="0085490E">
            <w:pPr>
              <w:pStyle w:val="BodyText"/>
              <w:ind w:left="0"/>
              <w:rPr>
                <w:rFonts w:ascii="Tahoma" w:hAnsi="Tahoma"/>
                <w:sz w:val="16"/>
                <w:szCs w:val="16"/>
              </w:rPr>
            </w:pPr>
            <w:r w:rsidRPr="007302B9">
              <w:rPr>
                <w:rFonts w:ascii="Tahoma" w:hAnsi="Tahoma"/>
                <w:sz w:val="16"/>
                <w:szCs w:val="16"/>
              </w:rPr>
              <w:t>O</w:t>
            </w:r>
          </w:p>
        </w:tc>
        <w:tc>
          <w:tcPr>
            <w:tcW w:w="2942" w:type="dxa"/>
          </w:tcPr>
          <w:p w:rsidR="0085490E" w:rsidRDefault="0085490E" w:rsidP="0085490E">
            <w:pPr>
              <w:pStyle w:val="BodyText"/>
              <w:ind w:left="0"/>
              <w:rPr>
                <w:rFonts w:ascii="Tahoma" w:hAnsi="Tahoma"/>
                <w:sz w:val="16"/>
                <w:szCs w:val="16"/>
              </w:rPr>
            </w:pPr>
          </w:p>
        </w:tc>
      </w:tr>
      <w:tr w:rsidR="0085490E" w:rsidTr="008203F3">
        <w:tc>
          <w:tcPr>
            <w:tcW w:w="1985" w:type="dxa"/>
          </w:tcPr>
          <w:p w:rsidR="0085490E" w:rsidRPr="007302B9" w:rsidRDefault="0085490E" w:rsidP="0085490E">
            <w:pPr>
              <w:pStyle w:val="BodyText"/>
              <w:ind w:left="0"/>
              <w:rPr>
                <w:rFonts w:ascii="Tahoma" w:hAnsi="Tahoma"/>
                <w:sz w:val="16"/>
                <w:szCs w:val="16"/>
              </w:rPr>
            </w:pPr>
            <w:r w:rsidRPr="007302B9">
              <w:rPr>
                <w:rFonts w:ascii="Tahoma" w:hAnsi="Tahoma"/>
                <w:sz w:val="16"/>
                <w:szCs w:val="16"/>
              </w:rPr>
              <w:t>Status</w:t>
            </w:r>
          </w:p>
        </w:tc>
        <w:tc>
          <w:tcPr>
            <w:tcW w:w="3402" w:type="dxa"/>
          </w:tcPr>
          <w:p w:rsidR="0085490E" w:rsidRPr="007302B9" w:rsidRDefault="00296F13" w:rsidP="00296F13">
            <w:pPr>
              <w:pStyle w:val="BodyText"/>
              <w:ind w:left="0"/>
              <w:rPr>
                <w:rFonts w:ascii="Tahoma" w:hAnsi="Tahoma"/>
                <w:sz w:val="16"/>
                <w:szCs w:val="16"/>
              </w:rPr>
            </w:pPr>
            <w:r>
              <w:rPr>
                <w:rFonts w:ascii="Tahoma" w:hAnsi="Tahoma"/>
                <w:sz w:val="16"/>
                <w:szCs w:val="16"/>
              </w:rPr>
              <w:t xml:space="preserve">Subscription status at the moment of command processing. </w:t>
            </w:r>
          </w:p>
        </w:tc>
        <w:tc>
          <w:tcPr>
            <w:tcW w:w="850" w:type="dxa"/>
          </w:tcPr>
          <w:p w:rsidR="0085490E" w:rsidRPr="007302B9" w:rsidRDefault="0085490E" w:rsidP="0085490E">
            <w:pPr>
              <w:pStyle w:val="BodyText"/>
              <w:ind w:left="0"/>
              <w:rPr>
                <w:rFonts w:ascii="Tahoma" w:hAnsi="Tahoma"/>
                <w:sz w:val="16"/>
                <w:szCs w:val="16"/>
              </w:rPr>
            </w:pPr>
            <w:r w:rsidRPr="007302B9">
              <w:rPr>
                <w:rFonts w:ascii="Tahoma" w:hAnsi="Tahoma"/>
                <w:sz w:val="16"/>
                <w:szCs w:val="16"/>
              </w:rPr>
              <w:t>R</w:t>
            </w:r>
          </w:p>
        </w:tc>
        <w:tc>
          <w:tcPr>
            <w:tcW w:w="2942" w:type="dxa"/>
          </w:tcPr>
          <w:p w:rsidR="00296F13" w:rsidRPr="001F7A16" w:rsidRDefault="00296F13" w:rsidP="00296F13">
            <w:pPr>
              <w:keepNext/>
              <w:autoSpaceDE w:val="0"/>
              <w:autoSpaceDN w:val="0"/>
              <w:adjustRightInd w:val="0"/>
              <w:ind w:left="0"/>
              <w:rPr>
                <w:rFonts w:ascii="Tahoma" w:hAnsi="Tahoma" w:cs="Tahoma"/>
                <w:sz w:val="16"/>
                <w:szCs w:val="16"/>
              </w:rPr>
            </w:pPr>
            <w:r>
              <w:rPr>
                <w:rFonts w:ascii="Tahoma" w:hAnsi="Tahoma" w:cs="Tahoma"/>
                <w:sz w:val="16"/>
                <w:szCs w:val="16"/>
              </w:rPr>
              <w:t>One of the following values</w:t>
            </w:r>
            <w:r w:rsidRPr="001F7A16">
              <w:rPr>
                <w:rFonts w:ascii="Tahoma" w:hAnsi="Tahoma" w:cs="Tahoma"/>
                <w:sz w:val="16"/>
                <w:szCs w:val="16"/>
              </w:rPr>
              <w:t>:</w:t>
            </w:r>
          </w:p>
          <w:p w:rsidR="0085490E" w:rsidRPr="00296F13" w:rsidRDefault="0085490E" w:rsidP="00296F13">
            <w:pPr>
              <w:pStyle w:val="af5"/>
              <w:keepNext/>
              <w:numPr>
                <w:ilvl w:val="0"/>
                <w:numId w:val="19"/>
              </w:numPr>
              <w:autoSpaceDE w:val="0"/>
              <w:autoSpaceDN w:val="0"/>
              <w:adjustRightInd w:val="0"/>
              <w:spacing w:before="0" w:after="200"/>
              <w:jc w:val="both"/>
              <w:rPr>
                <w:rFonts w:ascii="Tahoma" w:hAnsi="Tahoma" w:cs="Tahoma"/>
                <w:sz w:val="16"/>
                <w:szCs w:val="16"/>
              </w:rPr>
            </w:pPr>
            <w:r w:rsidRPr="00296F13">
              <w:rPr>
                <w:rFonts w:ascii="Tahoma" w:hAnsi="Tahoma" w:cs="Tahoma"/>
                <w:sz w:val="16"/>
                <w:szCs w:val="16"/>
              </w:rPr>
              <w:t>NotStarted</w:t>
            </w:r>
          </w:p>
          <w:p w:rsidR="0085490E" w:rsidRPr="00296F13" w:rsidRDefault="0085490E" w:rsidP="00296F13">
            <w:pPr>
              <w:pStyle w:val="af5"/>
              <w:keepNext/>
              <w:numPr>
                <w:ilvl w:val="0"/>
                <w:numId w:val="19"/>
              </w:numPr>
              <w:autoSpaceDE w:val="0"/>
              <w:autoSpaceDN w:val="0"/>
              <w:adjustRightInd w:val="0"/>
              <w:spacing w:before="0" w:after="200"/>
              <w:jc w:val="both"/>
              <w:rPr>
                <w:rFonts w:ascii="Tahoma" w:hAnsi="Tahoma" w:cs="Tahoma"/>
                <w:sz w:val="16"/>
                <w:szCs w:val="16"/>
              </w:rPr>
            </w:pPr>
            <w:r w:rsidRPr="00296F13">
              <w:rPr>
                <w:rFonts w:ascii="Tahoma" w:hAnsi="Tahoma" w:cs="Tahoma"/>
                <w:sz w:val="16"/>
                <w:szCs w:val="16"/>
              </w:rPr>
              <w:t>Started</w:t>
            </w:r>
          </w:p>
          <w:p w:rsidR="0085490E" w:rsidRPr="00296F13" w:rsidRDefault="0085490E" w:rsidP="00296F13">
            <w:pPr>
              <w:pStyle w:val="af5"/>
              <w:keepNext/>
              <w:numPr>
                <w:ilvl w:val="0"/>
                <w:numId w:val="19"/>
              </w:numPr>
              <w:autoSpaceDE w:val="0"/>
              <w:autoSpaceDN w:val="0"/>
              <w:adjustRightInd w:val="0"/>
              <w:spacing w:before="0" w:after="200"/>
              <w:jc w:val="both"/>
              <w:rPr>
                <w:rFonts w:ascii="Tahoma" w:hAnsi="Tahoma" w:cs="Tahoma"/>
                <w:sz w:val="16"/>
                <w:szCs w:val="16"/>
              </w:rPr>
            </w:pPr>
            <w:r w:rsidRPr="00296F13">
              <w:rPr>
                <w:rFonts w:ascii="Tahoma" w:hAnsi="Tahoma" w:cs="Tahoma"/>
                <w:sz w:val="16"/>
                <w:szCs w:val="16"/>
              </w:rPr>
              <w:t>Paused</w:t>
            </w:r>
          </w:p>
          <w:p w:rsidR="0085490E" w:rsidRPr="00296F13" w:rsidRDefault="0085490E" w:rsidP="00296F13">
            <w:pPr>
              <w:pStyle w:val="af5"/>
              <w:keepNext/>
              <w:numPr>
                <w:ilvl w:val="0"/>
                <w:numId w:val="19"/>
              </w:numPr>
              <w:autoSpaceDE w:val="0"/>
              <w:autoSpaceDN w:val="0"/>
              <w:adjustRightInd w:val="0"/>
              <w:spacing w:before="0" w:after="200"/>
              <w:jc w:val="both"/>
              <w:rPr>
                <w:rFonts w:ascii="Tahoma" w:hAnsi="Tahoma" w:cs="Tahoma"/>
                <w:sz w:val="16"/>
                <w:szCs w:val="16"/>
              </w:rPr>
            </w:pPr>
            <w:r w:rsidRPr="00296F13">
              <w:rPr>
                <w:rFonts w:ascii="Tahoma" w:hAnsi="Tahoma" w:cs="Tahoma"/>
                <w:sz w:val="16"/>
                <w:szCs w:val="16"/>
              </w:rPr>
              <w:t>SoftCancelled</w:t>
            </w:r>
          </w:p>
          <w:p w:rsidR="0085490E" w:rsidRDefault="0085490E" w:rsidP="00296F13">
            <w:pPr>
              <w:pStyle w:val="af5"/>
              <w:keepNext/>
              <w:numPr>
                <w:ilvl w:val="0"/>
                <w:numId w:val="19"/>
              </w:numPr>
              <w:autoSpaceDE w:val="0"/>
              <w:autoSpaceDN w:val="0"/>
              <w:adjustRightInd w:val="0"/>
              <w:spacing w:before="0" w:after="200"/>
              <w:jc w:val="both"/>
              <w:rPr>
                <w:rFonts w:ascii="Tahoma" w:hAnsi="Tahoma"/>
                <w:sz w:val="16"/>
                <w:szCs w:val="16"/>
              </w:rPr>
            </w:pPr>
            <w:r w:rsidRPr="00296F13">
              <w:rPr>
                <w:rFonts w:ascii="Tahoma" w:hAnsi="Tahoma" w:cs="Tahoma"/>
                <w:sz w:val="16"/>
                <w:szCs w:val="16"/>
              </w:rPr>
              <w:t>HardCancelled</w:t>
            </w:r>
          </w:p>
        </w:tc>
      </w:tr>
      <w:tr w:rsidR="0085490E" w:rsidTr="008203F3">
        <w:tc>
          <w:tcPr>
            <w:tcW w:w="1985" w:type="dxa"/>
          </w:tcPr>
          <w:p w:rsidR="0085490E" w:rsidRPr="007302B9" w:rsidRDefault="0085490E" w:rsidP="0085490E">
            <w:pPr>
              <w:pStyle w:val="BodyText"/>
              <w:ind w:left="0"/>
              <w:rPr>
                <w:rFonts w:ascii="Tahoma" w:hAnsi="Tahoma"/>
                <w:sz w:val="16"/>
                <w:szCs w:val="16"/>
              </w:rPr>
            </w:pPr>
            <w:r w:rsidRPr="007302B9">
              <w:rPr>
                <w:rFonts w:ascii="Tahoma" w:hAnsi="Tahoma"/>
                <w:sz w:val="16"/>
                <w:szCs w:val="16"/>
              </w:rPr>
              <w:t>StatusChangeTime</w:t>
            </w:r>
          </w:p>
        </w:tc>
        <w:tc>
          <w:tcPr>
            <w:tcW w:w="3402" w:type="dxa"/>
          </w:tcPr>
          <w:p w:rsidR="0085490E" w:rsidRPr="007302B9" w:rsidRDefault="004B05CF" w:rsidP="004B05CF">
            <w:pPr>
              <w:pStyle w:val="BodyText"/>
              <w:ind w:left="0"/>
              <w:rPr>
                <w:rFonts w:ascii="Tahoma" w:hAnsi="Tahoma"/>
                <w:sz w:val="16"/>
                <w:szCs w:val="16"/>
              </w:rPr>
            </w:pPr>
            <w:r>
              <w:rPr>
                <w:rFonts w:ascii="Tahoma" w:hAnsi="Tahoma"/>
                <w:sz w:val="16"/>
                <w:szCs w:val="16"/>
              </w:rPr>
              <w:t>Date and time of the last change of subscription status.</w:t>
            </w:r>
          </w:p>
        </w:tc>
        <w:tc>
          <w:tcPr>
            <w:tcW w:w="850" w:type="dxa"/>
          </w:tcPr>
          <w:p w:rsidR="0085490E" w:rsidRPr="007302B9" w:rsidRDefault="00F14518" w:rsidP="0085490E">
            <w:pPr>
              <w:pStyle w:val="BodyText"/>
              <w:ind w:left="0"/>
              <w:rPr>
                <w:rFonts w:ascii="Tahoma" w:hAnsi="Tahoma"/>
                <w:sz w:val="16"/>
                <w:szCs w:val="16"/>
              </w:rPr>
            </w:pPr>
            <w:r>
              <w:rPr>
                <w:rFonts w:ascii="Tahoma" w:hAnsi="Tahoma"/>
                <w:sz w:val="16"/>
                <w:szCs w:val="16"/>
              </w:rPr>
              <w:t>O</w:t>
            </w:r>
          </w:p>
        </w:tc>
        <w:tc>
          <w:tcPr>
            <w:tcW w:w="2942" w:type="dxa"/>
          </w:tcPr>
          <w:p w:rsidR="004B05CF" w:rsidRPr="009B6868" w:rsidRDefault="004B05CF" w:rsidP="004B05CF">
            <w:pPr>
              <w:keepNext/>
              <w:autoSpaceDE w:val="0"/>
              <w:autoSpaceDN w:val="0"/>
              <w:adjustRightInd w:val="0"/>
              <w:spacing w:after="0"/>
              <w:ind w:left="0"/>
              <w:rPr>
                <w:rFonts w:ascii="Tahoma" w:hAnsi="Tahoma" w:cs="Tahoma"/>
                <w:sz w:val="16"/>
                <w:szCs w:val="16"/>
              </w:rPr>
            </w:pPr>
            <w:r w:rsidRPr="009B6868">
              <w:rPr>
                <w:rFonts w:ascii="Tahoma" w:hAnsi="Tahoma" w:cs="Tahoma"/>
                <w:sz w:val="16"/>
                <w:szCs w:val="16"/>
              </w:rPr>
              <w:t>Date/time format:</w:t>
            </w:r>
          </w:p>
          <w:p w:rsidR="004B05CF" w:rsidRDefault="004B05CF" w:rsidP="004B05CF">
            <w:pPr>
              <w:keepNext/>
              <w:autoSpaceDE w:val="0"/>
              <w:autoSpaceDN w:val="0"/>
              <w:adjustRightInd w:val="0"/>
              <w:ind w:left="0"/>
              <w:rPr>
                <w:rFonts w:ascii="Tahoma" w:hAnsi="Tahoma" w:cs="Tahoma"/>
                <w:sz w:val="16"/>
                <w:szCs w:val="16"/>
              </w:rPr>
            </w:pPr>
            <w:r w:rsidRPr="009B6868">
              <w:rPr>
                <w:rFonts w:ascii="Tahoma" w:hAnsi="Tahoma" w:cs="Tahoma"/>
                <w:sz w:val="16"/>
                <w:szCs w:val="16"/>
              </w:rPr>
              <w:t xml:space="preserve">See </w:t>
            </w:r>
            <w:hyperlink w:anchor="_[INP-CMN]_Common_Request" w:history="1">
              <w:r w:rsidRPr="009B6868">
                <w:rPr>
                  <w:rStyle w:val="af2"/>
                  <w:rFonts w:ascii="Tahoma" w:hAnsi="Tahoma" w:cs="Tahoma"/>
                  <w:sz w:val="16"/>
                  <w:szCs w:val="16"/>
                </w:rPr>
                <w:t>Common request part format</w:t>
              </w:r>
            </w:hyperlink>
            <w:r w:rsidRPr="009B6868">
              <w:rPr>
                <w:rFonts w:ascii="Tahoma" w:hAnsi="Tahoma" w:cs="Tahoma"/>
                <w:sz w:val="16"/>
                <w:szCs w:val="16"/>
              </w:rPr>
              <w:t xml:space="preserve"> </w:t>
            </w:r>
            <w:r>
              <w:rPr>
                <w:rFonts w:ascii="Tahoma" w:hAnsi="Tahoma" w:cs="Tahoma"/>
                <w:sz w:val="16"/>
                <w:szCs w:val="16"/>
              </w:rPr>
              <w:t xml:space="preserve">for the </w:t>
            </w:r>
            <w:r w:rsidRPr="009B6868">
              <w:rPr>
                <w:rFonts w:ascii="Tahoma" w:hAnsi="Tahoma" w:cs="Tahoma"/>
                <w:sz w:val="16"/>
                <w:szCs w:val="16"/>
              </w:rPr>
              <w:t>description of Timestamp field.</w:t>
            </w:r>
          </w:p>
          <w:p w:rsidR="0085490E" w:rsidRPr="007302B9" w:rsidRDefault="004B05CF" w:rsidP="004B05CF">
            <w:pPr>
              <w:keepNext/>
              <w:autoSpaceDE w:val="0"/>
              <w:autoSpaceDN w:val="0"/>
              <w:adjustRightInd w:val="0"/>
              <w:ind w:left="0"/>
              <w:rPr>
                <w:rFonts w:ascii="Tahoma" w:hAnsi="Tahoma"/>
                <w:sz w:val="16"/>
                <w:szCs w:val="16"/>
              </w:rPr>
            </w:pPr>
            <w:r>
              <w:rPr>
                <w:rFonts w:ascii="Tahoma" w:hAnsi="Tahoma"/>
                <w:sz w:val="16"/>
                <w:szCs w:val="16"/>
              </w:rPr>
              <w:t xml:space="preserve">Absent if </w:t>
            </w:r>
            <w:r w:rsidR="0085490E">
              <w:rPr>
                <w:rFonts w:ascii="Tahoma" w:hAnsi="Tahoma"/>
                <w:sz w:val="16"/>
                <w:szCs w:val="16"/>
              </w:rPr>
              <w:t xml:space="preserve">SubscriptionStatus </w:t>
            </w:r>
            <w:r>
              <w:rPr>
                <w:rFonts w:ascii="Tahoma" w:hAnsi="Tahoma"/>
                <w:sz w:val="16"/>
                <w:szCs w:val="16"/>
              </w:rPr>
              <w:t>is ”NotStarted”</w:t>
            </w:r>
            <w:r w:rsidR="008203F3">
              <w:rPr>
                <w:rFonts w:ascii="Tahoma" w:hAnsi="Tahoma"/>
                <w:sz w:val="16"/>
                <w:szCs w:val="16"/>
              </w:rPr>
              <w:t>.</w:t>
            </w:r>
          </w:p>
        </w:tc>
      </w:tr>
      <w:tr w:rsidR="0085490E" w:rsidTr="008203F3">
        <w:tc>
          <w:tcPr>
            <w:tcW w:w="1985" w:type="dxa"/>
          </w:tcPr>
          <w:p w:rsidR="0085490E" w:rsidRPr="007302B9" w:rsidRDefault="0085490E" w:rsidP="0085490E">
            <w:pPr>
              <w:pStyle w:val="BodyText"/>
              <w:ind w:left="0"/>
              <w:rPr>
                <w:rFonts w:ascii="Tahoma" w:hAnsi="Tahoma"/>
                <w:sz w:val="16"/>
                <w:szCs w:val="16"/>
              </w:rPr>
            </w:pPr>
            <w:r>
              <w:rPr>
                <w:rFonts w:ascii="Tahoma" w:hAnsi="Tahoma"/>
                <w:sz w:val="16"/>
                <w:szCs w:val="16"/>
              </w:rPr>
              <w:t>Start</w:t>
            </w:r>
            <w:r w:rsidRPr="001F7A16">
              <w:rPr>
                <w:rFonts w:ascii="Tahoma" w:hAnsi="Tahoma"/>
                <w:sz w:val="16"/>
                <w:szCs w:val="16"/>
              </w:rPr>
              <w:t>Time</w:t>
            </w:r>
          </w:p>
        </w:tc>
        <w:tc>
          <w:tcPr>
            <w:tcW w:w="3402" w:type="dxa"/>
          </w:tcPr>
          <w:p w:rsidR="0085490E" w:rsidRPr="007302B9" w:rsidRDefault="008203F3" w:rsidP="008203F3">
            <w:pPr>
              <w:pStyle w:val="BodyText"/>
              <w:ind w:left="0"/>
              <w:rPr>
                <w:rFonts w:ascii="Tahoma" w:hAnsi="Tahoma"/>
                <w:sz w:val="16"/>
                <w:szCs w:val="16"/>
              </w:rPr>
            </w:pPr>
            <w:r>
              <w:rPr>
                <w:rFonts w:ascii="Tahoma" w:hAnsi="Tahoma"/>
                <w:sz w:val="16"/>
                <w:szCs w:val="16"/>
              </w:rPr>
              <w:t>Date and time since when the subscription is active.</w:t>
            </w:r>
          </w:p>
        </w:tc>
        <w:tc>
          <w:tcPr>
            <w:tcW w:w="850" w:type="dxa"/>
          </w:tcPr>
          <w:p w:rsidR="0085490E" w:rsidRPr="007302B9" w:rsidRDefault="0085490E" w:rsidP="0085490E">
            <w:pPr>
              <w:pStyle w:val="BodyText"/>
              <w:ind w:left="0"/>
              <w:rPr>
                <w:rFonts w:ascii="Tahoma" w:hAnsi="Tahoma"/>
                <w:sz w:val="16"/>
                <w:szCs w:val="16"/>
              </w:rPr>
            </w:pPr>
            <w:r>
              <w:rPr>
                <w:rFonts w:ascii="Tahoma" w:hAnsi="Tahoma"/>
                <w:sz w:val="16"/>
                <w:szCs w:val="16"/>
              </w:rPr>
              <w:t>O</w:t>
            </w:r>
          </w:p>
        </w:tc>
        <w:tc>
          <w:tcPr>
            <w:tcW w:w="2942" w:type="dxa"/>
          </w:tcPr>
          <w:p w:rsidR="004B05CF" w:rsidRPr="009B6868" w:rsidRDefault="004B05CF" w:rsidP="004B05CF">
            <w:pPr>
              <w:keepNext/>
              <w:autoSpaceDE w:val="0"/>
              <w:autoSpaceDN w:val="0"/>
              <w:adjustRightInd w:val="0"/>
              <w:spacing w:after="0"/>
              <w:ind w:left="0"/>
              <w:rPr>
                <w:rFonts w:ascii="Tahoma" w:hAnsi="Tahoma" w:cs="Tahoma"/>
                <w:sz w:val="16"/>
                <w:szCs w:val="16"/>
              </w:rPr>
            </w:pPr>
            <w:r w:rsidRPr="009B6868">
              <w:rPr>
                <w:rFonts w:ascii="Tahoma" w:hAnsi="Tahoma" w:cs="Tahoma"/>
                <w:sz w:val="16"/>
                <w:szCs w:val="16"/>
              </w:rPr>
              <w:t>Date/time format:</w:t>
            </w:r>
          </w:p>
          <w:p w:rsidR="004B05CF" w:rsidRDefault="004B05CF" w:rsidP="004B05CF">
            <w:pPr>
              <w:pStyle w:val="afffff9"/>
              <w:rPr>
                <w:rFonts w:ascii="Tahoma" w:hAnsi="Tahoma" w:cs="Tahoma"/>
                <w:sz w:val="16"/>
                <w:szCs w:val="16"/>
              </w:rPr>
            </w:pPr>
            <w:r w:rsidRPr="009B6868">
              <w:rPr>
                <w:rFonts w:ascii="Tahoma" w:hAnsi="Tahoma" w:cs="Tahoma"/>
                <w:sz w:val="16"/>
                <w:szCs w:val="16"/>
              </w:rPr>
              <w:t xml:space="preserve">See </w:t>
            </w:r>
            <w:hyperlink w:anchor="_[INP-CMN]_Common_Request" w:history="1">
              <w:r w:rsidRPr="009B6868">
                <w:rPr>
                  <w:rStyle w:val="af2"/>
                  <w:rFonts w:ascii="Tahoma" w:hAnsi="Tahoma" w:cs="Tahoma"/>
                  <w:sz w:val="16"/>
                  <w:szCs w:val="16"/>
                </w:rPr>
                <w:t>Common request part format</w:t>
              </w:r>
            </w:hyperlink>
            <w:r w:rsidRPr="009B6868">
              <w:rPr>
                <w:rFonts w:ascii="Tahoma" w:hAnsi="Tahoma" w:cs="Tahoma"/>
                <w:sz w:val="16"/>
                <w:szCs w:val="16"/>
              </w:rPr>
              <w:t xml:space="preserve"> </w:t>
            </w:r>
            <w:r>
              <w:rPr>
                <w:rFonts w:ascii="Tahoma" w:hAnsi="Tahoma" w:cs="Tahoma"/>
                <w:sz w:val="16"/>
                <w:szCs w:val="16"/>
              </w:rPr>
              <w:t xml:space="preserve">for the </w:t>
            </w:r>
            <w:r w:rsidRPr="009B6868">
              <w:rPr>
                <w:rFonts w:ascii="Tahoma" w:hAnsi="Tahoma" w:cs="Tahoma"/>
                <w:sz w:val="16"/>
                <w:szCs w:val="16"/>
              </w:rPr>
              <w:t>description of Timestamp field.</w:t>
            </w:r>
          </w:p>
          <w:p w:rsidR="0085490E" w:rsidRPr="00D54F1F" w:rsidRDefault="008203F3" w:rsidP="008203F3">
            <w:pPr>
              <w:pStyle w:val="afffff9"/>
              <w:rPr>
                <w:rFonts w:ascii="Tahoma" w:hAnsi="Tahoma"/>
                <w:sz w:val="16"/>
                <w:szCs w:val="16"/>
              </w:rPr>
            </w:pPr>
            <w:r>
              <w:rPr>
                <w:rFonts w:ascii="Tahoma" w:hAnsi="Tahoma"/>
                <w:sz w:val="16"/>
                <w:szCs w:val="16"/>
              </w:rPr>
              <w:t>Absent if SubscriptionStatus is ”NotStarted”</w:t>
            </w:r>
            <w:r w:rsidR="0085490E">
              <w:rPr>
                <w:rFonts w:ascii="Tahoma" w:hAnsi="Tahoma"/>
                <w:sz w:val="16"/>
                <w:szCs w:val="16"/>
              </w:rPr>
              <w:t>.</w:t>
            </w:r>
            <w:r w:rsidR="0085490E" w:rsidRPr="007161C9">
              <w:rPr>
                <w:rFonts w:ascii="Tahoma" w:hAnsi="Tahoma"/>
                <w:sz w:val="16"/>
                <w:szCs w:val="16"/>
              </w:rPr>
              <w:t xml:space="preserve"> </w:t>
            </w:r>
          </w:p>
        </w:tc>
      </w:tr>
      <w:tr w:rsidR="0085490E" w:rsidTr="008203F3">
        <w:tc>
          <w:tcPr>
            <w:tcW w:w="1985" w:type="dxa"/>
          </w:tcPr>
          <w:p w:rsidR="0085490E" w:rsidRDefault="0085490E" w:rsidP="0085490E">
            <w:pPr>
              <w:pStyle w:val="BodyText"/>
              <w:ind w:left="0"/>
              <w:rPr>
                <w:rFonts w:ascii="Tahoma" w:hAnsi="Tahoma"/>
                <w:sz w:val="16"/>
                <w:szCs w:val="16"/>
              </w:rPr>
            </w:pPr>
            <w:r w:rsidRPr="001F7A16">
              <w:rPr>
                <w:rFonts w:ascii="Tahoma" w:hAnsi="Tahoma"/>
                <w:sz w:val="16"/>
                <w:szCs w:val="16"/>
              </w:rPr>
              <w:t>EndTime</w:t>
            </w:r>
          </w:p>
        </w:tc>
        <w:tc>
          <w:tcPr>
            <w:tcW w:w="3402" w:type="dxa"/>
          </w:tcPr>
          <w:p w:rsidR="0085490E" w:rsidRPr="001F7A16" w:rsidRDefault="008203F3" w:rsidP="008203F3">
            <w:pPr>
              <w:pStyle w:val="BodyText"/>
              <w:ind w:left="0"/>
              <w:rPr>
                <w:rFonts w:ascii="Tahoma" w:hAnsi="Tahoma"/>
                <w:sz w:val="16"/>
                <w:szCs w:val="16"/>
              </w:rPr>
            </w:pPr>
            <w:r>
              <w:rPr>
                <w:rFonts w:ascii="Tahoma" w:hAnsi="Tahoma"/>
                <w:sz w:val="16"/>
                <w:szCs w:val="16"/>
              </w:rPr>
              <w:t>Date and time when the subscription ends, or “</w:t>
            </w:r>
            <w:r w:rsidR="0085490E" w:rsidRPr="001F7A16">
              <w:rPr>
                <w:rFonts w:ascii="Tahoma" w:hAnsi="Tahoma"/>
                <w:sz w:val="16"/>
                <w:szCs w:val="16"/>
              </w:rPr>
              <w:t>indefinite</w:t>
            </w:r>
            <w:r>
              <w:rPr>
                <w:rFonts w:ascii="Tahoma" w:hAnsi="Tahoma"/>
                <w:sz w:val="16"/>
                <w:szCs w:val="16"/>
              </w:rPr>
              <w:t>” if it is activated indefinitely</w:t>
            </w:r>
            <w:r w:rsidR="0085490E" w:rsidRPr="001F7A16">
              <w:rPr>
                <w:rFonts w:ascii="Tahoma" w:hAnsi="Tahoma"/>
                <w:sz w:val="16"/>
                <w:szCs w:val="16"/>
              </w:rPr>
              <w:t>.</w:t>
            </w:r>
          </w:p>
        </w:tc>
        <w:tc>
          <w:tcPr>
            <w:tcW w:w="850" w:type="dxa"/>
          </w:tcPr>
          <w:p w:rsidR="0085490E" w:rsidRDefault="0085490E" w:rsidP="0085490E">
            <w:pPr>
              <w:pStyle w:val="BodyText"/>
              <w:ind w:left="0"/>
              <w:rPr>
                <w:rFonts w:ascii="Tahoma" w:hAnsi="Tahoma"/>
                <w:sz w:val="16"/>
                <w:szCs w:val="16"/>
              </w:rPr>
            </w:pPr>
            <w:r>
              <w:rPr>
                <w:rFonts w:ascii="Tahoma" w:hAnsi="Tahoma"/>
                <w:sz w:val="16"/>
                <w:szCs w:val="16"/>
              </w:rPr>
              <w:t>O</w:t>
            </w:r>
          </w:p>
        </w:tc>
        <w:tc>
          <w:tcPr>
            <w:tcW w:w="2942" w:type="dxa"/>
          </w:tcPr>
          <w:p w:rsidR="00256D80" w:rsidRPr="00256D80" w:rsidRDefault="004B05CF" w:rsidP="00256D80">
            <w:pPr>
              <w:pStyle w:val="afffff9"/>
              <w:rPr>
                <w:rFonts w:ascii="Tahoma" w:hAnsi="Tahoma"/>
                <w:sz w:val="16"/>
                <w:szCs w:val="16"/>
              </w:rPr>
            </w:pPr>
            <w:r w:rsidRPr="009B6868">
              <w:rPr>
                <w:rFonts w:ascii="Tahoma" w:hAnsi="Tahoma" w:cs="Tahoma"/>
                <w:sz w:val="16"/>
                <w:szCs w:val="16"/>
              </w:rPr>
              <w:t>Date/time format</w:t>
            </w:r>
            <w:r w:rsidR="002A7BFB">
              <w:rPr>
                <w:rFonts w:ascii="Tahoma" w:hAnsi="Tahoma" w:cs="Tahoma"/>
                <w:sz w:val="16"/>
                <w:szCs w:val="16"/>
              </w:rPr>
              <w:t xml:space="preserve">ted </w:t>
            </w:r>
            <w:r w:rsidR="00256D80">
              <w:rPr>
                <w:rFonts w:ascii="Tahoma" w:hAnsi="Tahoma" w:cs="Tahoma"/>
                <w:sz w:val="16"/>
                <w:szCs w:val="16"/>
              </w:rPr>
              <w:t xml:space="preserve">as in </w:t>
            </w:r>
            <w:hyperlink w:anchor="_[INP-CMN]_Common_Request" w:history="1">
              <w:r w:rsidRPr="009B6868">
                <w:rPr>
                  <w:rStyle w:val="af2"/>
                  <w:rFonts w:ascii="Tahoma" w:hAnsi="Tahoma" w:cs="Tahoma"/>
                  <w:sz w:val="16"/>
                  <w:szCs w:val="16"/>
                </w:rPr>
                <w:t>Common request part format</w:t>
              </w:r>
            </w:hyperlink>
            <w:r w:rsidR="00256D80">
              <w:rPr>
                <w:rFonts w:ascii="Tahoma" w:hAnsi="Tahoma" w:cs="Tahoma"/>
                <w:sz w:val="16"/>
                <w:szCs w:val="16"/>
              </w:rPr>
              <w:t xml:space="preserve">, or </w:t>
            </w:r>
            <w:r w:rsidR="00256D80">
              <w:rPr>
                <w:rFonts w:ascii="Tahoma" w:hAnsi="Tahoma"/>
                <w:sz w:val="16"/>
                <w:szCs w:val="16"/>
              </w:rPr>
              <w:t>“</w:t>
            </w:r>
            <w:r w:rsidR="00256D80" w:rsidRPr="001F7A16">
              <w:rPr>
                <w:rFonts w:ascii="Tahoma" w:hAnsi="Tahoma"/>
                <w:sz w:val="16"/>
                <w:szCs w:val="16"/>
              </w:rPr>
              <w:t>indefinite</w:t>
            </w:r>
            <w:r w:rsidR="00256D80">
              <w:rPr>
                <w:rFonts w:ascii="Tahoma" w:hAnsi="Tahoma"/>
                <w:sz w:val="16"/>
                <w:szCs w:val="16"/>
              </w:rPr>
              <w:t>”</w:t>
            </w:r>
          </w:p>
          <w:p w:rsidR="0085490E" w:rsidRPr="00D54F1F" w:rsidRDefault="008203F3" w:rsidP="008203F3">
            <w:pPr>
              <w:pStyle w:val="afffff9"/>
              <w:rPr>
                <w:rFonts w:ascii="Tahoma" w:hAnsi="Tahoma"/>
                <w:sz w:val="16"/>
                <w:szCs w:val="16"/>
              </w:rPr>
            </w:pPr>
            <w:r>
              <w:rPr>
                <w:rFonts w:ascii="Tahoma" w:hAnsi="Tahoma"/>
                <w:sz w:val="16"/>
                <w:szCs w:val="16"/>
              </w:rPr>
              <w:t>Absent if SubscriptionStatus is ”NotStarted”</w:t>
            </w:r>
          </w:p>
        </w:tc>
      </w:tr>
      <w:tr w:rsidR="0085490E" w:rsidTr="008203F3">
        <w:tc>
          <w:tcPr>
            <w:tcW w:w="1985" w:type="dxa"/>
          </w:tcPr>
          <w:p w:rsidR="0085490E" w:rsidRPr="001F7A16" w:rsidRDefault="0085490E" w:rsidP="0085490E">
            <w:pPr>
              <w:pStyle w:val="BodyText"/>
              <w:ind w:left="0"/>
              <w:rPr>
                <w:rFonts w:ascii="Tahoma" w:hAnsi="Tahoma"/>
                <w:sz w:val="16"/>
                <w:szCs w:val="16"/>
              </w:rPr>
            </w:pPr>
            <w:r>
              <w:rPr>
                <w:rFonts w:ascii="Tahoma" w:hAnsi="Tahoma"/>
                <w:bCs/>
                <w:sz w:val="16"/>
                <w:szCs w:val="16"/>
              </w:rPr>
              <w:t>License</w:t>
            </w:r>
            <w:r w:rsidRPr="001F7A16">
              <w:rPr>
                <w:rFonts w:ascii="Tahoma" w:hAnsi="Tahoma"/>
                <w:bCs/>
                <w:sz w:val="16"/>
                <w:szCs w:val="16"/>
              </w:rPr>
              <w:t>Count</w:t>
            </w:r>
          </w:p>
        </w:tc>
        <w:tc>
          <w:tcPr>
            <w:tcW w:w="3402" w:type="dxa"/>
          </w:tcPr>
          <w:p w:rsidR="0085490E" w:rsidRPr="00F104A7" w:rsidRDefault="000B674D" w:rsidP="000B674D">
            <w:pPr>
              <w:pStyle w:val="BodyText"/>
              <w:ind w:left="0"/>
              <w:rPr>
                <w:rFonts w:ascii="Tahoma" w:hAnsi="Tahoma"/>
                <w:sz w:val="16"/>
                <w:szCs w:val="16"/>
              </w:rPr>
            </w:pPr>
            <w:r>
              <w:rPr>
                <w:rFonts w:ascii="Tahoma" w:hAnsi="Tahoma"/>
                <w:bCs/>
                <w:sz w:val="16"/>
                <w:szCs w:val="16"/>
              </w:rPr>
              <w:t>Number of licenses for the subscription</w:t>
            </w:r>
          </w:p>
        </w:tc>
        <w:tc>
          <w:tcPr>
            <w:tcW w:w="850" w:type="dxa"/>
          </w:tcPr>
          <w:p w:rsidR="0085490E" w:rsidRDefault="0085490E" w:rsidP="0085490E">
            <w:pPr>
              <w:pStyle w:val="BodyText"/>
              <w:ind w:left="0"/>
              <w:rPr>
                <w:rFonts w:ascii="Tahoma" w:hAnsi="Tahoma"/>
                <w:sz w:val="16"/>
                <w:szCs w:val="16"/>
              </w:rPr>
            </w:pPr>
            <w:r w:rsidRPr="00A30C87">
              <w:rPr>
                <w:rFonts w:ascii="Tahoma" w:hAnsi="Tahoma"/>
                <w:sz w:val="16"/>
                <w:szCs w:val="16"/>
              </w:rPr>
              <w:t>R</w:t>
            </w:r>
          </w:p>
        </w:tc>
        <w:tc>
          <w:tcPr>
            <w:tcW w:w="2942" w:type="dxa"/>
          </w:tcPr>
          <w:p w:rsidR="0085490E" w:rsidRPr="00DF1A87" w:rsidRDefault="0085490E" w:rsidP="0085490E">
            <w:pPr>
              <w:pStyle w:val="afffff9"/>
              <w:rPr>
                <w:rFonts w:ascii="Tahoma" w:hAnsi="Tahoma"/>
                <w:sz w:val="16"/>
                <w:szCs w:val="16"/>
                <w:lang w:val="ru-RU"/>
              </w:rPr>
            </w:pPr>
          </w:p>
        </w:tc>
      </w:tr>
      <w:tr w:rsidR="0085490E" w:rsidTr="008203F3">
        <w:tc>
          <w:tcPr>
            <w:tcW w:w="1985" w:type="dxa"/>
          </w:tcPr>
          <w:p w:rsidR="0085490E" w:rsidRDefault="0085490E" w:rsidP="0085490E">
            <w:pPr>
              <w:pStyle w:val="BodyText"/>
              <w:ind w:left="0"/>
              <w:rPr>
                <w:rFonts w:ascii="Tahoma" w:hAnsi="Tahoma"/>
                <w:bCs/>
                <w:sz w:val="16"/>
                <w:szCs w:val="16"/>
              </w:rPr>
            </w:pPr>
            <w:r>
              <w:rPr>
                <w:rFonts w:ascii="Tahoma" w:hAnsi="Tahoma"/>
                <w:bCs/>
                <w:sz w:val="16"/>
                <w:szCs w:val="16"/>
              </w:rPr>
              <w:t>Product</w:t>
            </w:r>
            <w:r w:rsidRPr="001F7A16">
              <w:rPr>
                <w:rFonts w:ascii="Tahoma" w:hAnsi="Tahoma"/>
                <w:bCs/>
                <w:sz w:val="16"/>
                <w:szCs w:val="16"/>
              </w:rPr>
              <w:t>Id</w:t>
            </w:r>
          </w:p>
        </w:tc>
        <w:tc>
          <w:tcPr>
            <w:tcW w:w="3402" w:type="dxa"/>
          </w:tcPr>
          <w:p w:rsidR="0085490E" w:rsidRPr="001F7A16" w:rsidRDefault="000B674D" w:rsidP="000B674D">
            <w:pPr>
              <w:pStyle w:val="BodyText"/>
              <w:ind w:left="0"/>
              <w:rPr>
                <w:rFonts w:ascii="Tahoma" w:hAnsi="Tahoma"/>
                <w:bCs/>
                <w:sz w:val="16"/>
                <w:szCs w:val="16"/>
              </w:rPr>
            </w:pPr>
            <w:r>
              <w:rPr>
                <w:rFonts w:ascii="Tahoma" w:hAnsi="Tahoma"/>
                <w:bCs/>
                <w:sz w:val="16"/>
                <w:szCs w:val="16"/>
              </w:rPr>
              <w:t>Unique ID of the application for which the subscription is activated.</w:t>
            </w:r>
          </w:p>
        </w:tc>
        <w:tc>
          <w:tcPr>
            <w:tcW w:w="850" w:type="dxa"/>
          </w:tcPr>
          <w:p w:rsidR="0085490E" w:rsidRPr="00A30C87" w:rsidRDefault="0085490E" w:rsidP="0085490E">
            <w:pPr>
              <w:pStyle w:val="BodyText"/>
              <w:ind w:left="0"/>
              <w:rPr>
                <w:rFonts w:ascii="Tahoma" w:hAnsi="Tahoma"/>
                <w:sz w:val="16"/>
                <w:szCs w:val="16"/>
              </w:rPr>
            </w:pPr>
            <w:r w:rsidRPr="00A30C87">
              <w:rPr>
                <w:rFonts w:ascii="Tahoma" w:hAnsi="Tahoma"/>
                <w:sz w:val="16"/>
                <w:szCs w:val="16"/>
              </w:rPr>
              <w:t>R</w:t>
            </w:r>
          </w:p>
        </w:tc>
        <w:tc>
          <w:tcPr>
            <w:tcW w:w="2942" w:type="dxa"/>
          </w:tcPr>
          <w:p w:rsidR="0085490E" w:rsidRPr="00A30C87" w:rsidRDefault="000B674D" w:rsidP="0085490E">
            <w:pPr>
              <w:keepNext/>
              <w:autoSpaceDE w:val="0"/>
              <w:autoSpaceDN w:val="0"/>
              <w:adjustRightInd w:val="0"/>
              <w:ind w:left="0"/>
              <w:rPr>
                <w:rFonts w:ascii="Tahoma" w:hAnsi="Tahoma"/>
                <w:bCs/>
                <w:sz w:val="16"/>
                <w:szCs w:val="16"/>
              </w:rPr>
            </w:pPr>
            <w:r>
              <w:rPr>
                <w:rFonts w:ascii="Tahoma" w:hAnsi="Tahoma"/>
                <w:bCs/>
                <w:sz w:val="16"/>
                <w:szCs w:val="16"/>
              </w:rPr>
              <w:t>String value, for example “</w:t>
            </w:r>
            <w:r w:rsidRPr="00A30C87">
              <w:rPr>
                <w:rFonts w:ascii="Tahoma" w:hAnsi="Tahoma"/>
                <w:bCs/>
                <w:sz w:val="16"/>
                <w:szCs w:val="16"/>
              </w:rPr>
              <w:t>KAV</w:t>
            </w:r>
            <w:r>
              <w:rPr>
                <w:rFonts w:ascii="Tahoma" w:hAnsi="Tahoma"/>
                <w:bCs/>
                <w:sz w:val="16"/>
                <w:szCs w:val="16"/>
              </w:rPr>
              <w:t>”.</w:t>
            </w:r>
          </w:p>
          <w:p w:rsidR="0085490E" w:rsidRPr="00D54F1F" w:rsidRDefault="000B674D" w:rsidP="000B674D">
            <w:pPr>
              <w:pStyle w:val="afffff9"/>
              <w:rPr>
                <w:rFonts w:ascii="Tahoma" w:hAnsi="Tahoma"/>
                <w:sz w:val="16"/>
                <w:szCs w:val="16"/>
              </w:rPr>
            </w:pPr>
            <w:r>
              <w:rPr>
                <w:rFonts w:ascii="Tahoma" w:hAnsi="Tahoma"/>
                <w:bCs/>
                <w:sz w:val="16"/>
                <w:szCs w:val="16"/>
              </w:rPr>
              <w:t>Allowed values are set for each provider individually.</w:t>
            </w:r>
          </w:p>
        </w:tc>
      </w:tr>
      <w:tr w:rsidR="0085490E" w:rsidTr="008203F3">
        <w:tc>
          <w:tcPr>
            <w:tcW w:w="1985" w:type="dxa"/>
          </w:tcPr>
          <w:p w:rsidR="0085490E" w:rsidRDefault="008203F3" w:rsidP="0085490E">
            <w:pPr>
              <w:pStyle w:val="BodyText"/>
              <w:ind w:left="0"/>
              <w:rPr>
                <w:rFonts w:ascii="Tahoma" w:hAnsi="Tahoma"/>
                <w:bCs/>
                <w:sz w:val="16"/>
                <w:szCs w:val="16"/>
              </w:rPr>
            </w:pPr>
            <w:r w:rsidRPr="001F7A16">
              <w:rPr>
                <w:rFonts w:ascii="Tahoma" w:hAnsi="Tahoma"/>
                <w:sz w:val="16"/>
                <w:szCs w:val="16"/>
              </w:rPr>
              <w:t>ActivationCode</w:t>
            </w:r>
          </w:p>
        </w:tc>
        <w:tc>
          <w:tcPr>
            <w:tcW w:w="3402" w:type="dxa"/>
          </w:tcPr>
          <w:p w:rsidR="0085490E" w:rsidRPr="008203F3" w:rsidRDefault="008203F3" w:rsidP="0085490E">
            <w:pPr>
              <w:pStyle w:val="BodyText"/>
              <w:ind w:left="0"/>
              <w:rPr>
                <w:rFonts w:ascii="Tahoma" w:hAnsi="Tahoma"/>
                <w:bCs/>
                <w:sz w:val="16"/>
                <w:szCs w:val="16"/>
              </w:rPr>
            </w:pPr>
            <w:r w:rsidRPr="008203F3">
              <w:rPr>
                <w:rFonts w:ascii="Tahoma" w:hAnsi="Tahoma"/>
                <w:bCs/>
                <w:sz w:val="16"/>
                <w:szCs w:val="16"/>
              </w:rPr>
              <w:t xml:space="preserve">Current activation code </w:t>
            </w:r>
            <w:r>
              <w:rPr>
                <w:rFonts w:ascii="Tahoma" w:hAnsi="Tahoma"/>
                <w:bCs/>
                <w:sz w:val="16"/>
                <w:szCs w:val="16"/>
              </w:rPr>
              <w:t>for the subscription</w:t>
            </w:r>
          </w:p>
        </w:tc>
        <w:tc>
          <w:tcPr>
            <w:tcW w:w="850" w:type="dxa"/>
          </w:tcPr>
          <w:p w:rsidR="0085490E" w:rsidRPr="00A30C87" w:rsidRDefault="0085490E" w:rsidP="0085490E">
            <w:pPr>
              <w:pStyle w:val="BodyText"/>
              <w:ind w:left="0"/>
              <w:rPr>
                <w:rFonts w:ascii="Tahoma" w:hAnsi="Tahoma"/>
                <w:sz w:val="16"/>
                <w:szCs w:val="16"/>
              </w:rPr>
            </w:pPr>
            <w:r w:rsidRPr="00A30C87">
              <w:rPr>
                <w:rFonts w:ascii="Tahoma" w:hAnsi="Tahoma"/>
                <w:sz w:val="16"/>
                <w:szCs w:val="16"/>
              </w:rPr>
              <w:t>R</w:t>
            </w:r>
          </w:p>
        </w:tc>
        <w:tc>
          <w:tcPr>
            <w:tcW w:w="2942" w:type="dxa"/>
          </w:tcPr>
          <w:p w:rsidR="0085490E" w:rsidRPr="00A30C87" w:rsidRDefault="008203F3" w:rsidP="0085490E">
            <w:pPr>
              <w:keepNext/>
              <w:autoSpaceDE w:val="0"/>
              <w:autoSpaceDN w:val="0"/>
              <w:adjustRightInd w:val="0"/>
              <w:ind w:left="0"/>
              <w:rPr>
                <w:rFonts w:ascii="Tahoma" w:hAnsi="Tahoma"/>
                <w:bCs/>
                <w:sz w:val="16"/>
                <w:szCs w:val="16"/>
              </w:rPr>
            </w:pPr>
            <w:r w:rsidRPr="009B6868">
              <w:rPr>
                <w:rFonts w:ascii="Tahoma" w:hAnsi="Tahoma" w:cs="Tahoma"/>
                <w:sz w:val="16"/>
                <w:szCs w:val="16"/>
              </w:rPr>
              <w:t xml:space="preserve">20-character alphanumeric sequence </w:t>
            </w:r>
            <w:r>
              <w:rPr>
                <w:rFonts w:ascii="Tahoma" w:hAnsi="Tahoma" w:cs="Tahoma"/>
                <w:sz w:val="16"/>
                <w:szCs w:val="16"/>
              </w:rPr>
              <w:t xml:space="preserve">consisting of </w:t>
            </w:r>
            <w:r w:rsidRPr="009B6868">
              <w:rPr>
                <w:rFonts w:ascii="Tahoma" w:hAnsi="Tahoma" w:cs="Tahoma"/>
                <w:sz w:val="16"/>
                <w:szCs w:val="16"/>
              </w:rPr>
              <w:t>4 quintets. Format:</w:t>
            </w:r>
            <w:r>
              <w:rPr>
                <w:rFonts w:ascii="Tahoma" w:hAnsi="Tahoma" w:cs="Tahoma"/>
                <w:sz w:val="16"/>
                <w:szCs w:val="16"/>
              </w:rPr>
              <w:br/>
            </w:r>
            <w:r w:rsidRPr="009B6868">
              <w:rPr>
                <w:rFonts w:ascii="Tahoma" w:hAnsi="Tahoma" w:cs="Tahoma"/>
                <w:sz w:val="16"/>
                <w:szCs w:val="16"/>
              </w:rPr>
              <w:t>XXXXX-XXXXX-XXXXX-XXXXX</w:t>
            </w:r>
          </w:p>
        </w:tc>
      </w:tr>
      <w:tr w:rsidR="0085490E" w:rsidTr="008203F3">
        <w:tc>
          <w:tcPr>
            <w:tcW w:w="1985" w:type="dxa"/>
          </w:tcPr>
          <w:p w:rsidR="0085490E" w:rsidRPr="005A298B" w:rsidRDefault="0085490E" w:rsidP="0085490E">
            <w:pPr>
              <w:pStyle w:val="BodyText"/>
              <w:ind w:left="0"/>
              <w:rPr>
                <w:b/>
              </w:rPr>
            </w:pPr>
            <w:r w:rsidRPr="005A298B">
              <w:rPr>
                <w:rFonts w:ascii="Tahoma" w:hAnsi="Tahoma"/>
                <w:b/>
                <w:sz w:val="16"/>
                <w:szCs w:val="16"/>
              </w:rPr>
              <w:t>&lt;SubscriptionUsage&gt;</w:t>
            </w:r>
          </w:p>
        </w:tc>
        <w:tc>
          <w:tcPr>
            <w:tcW w:w="3402" w:type="dxa"/>
          </w:tcPr>
          <w:p w:rsidR="0085490E" w:rsidRPr="00FE7975" w:rsidRDefault="00296F13" w:rsidP="00296F13">
            <w:pPr>
              <w:pStyle w:val="BodyText"/>
              <w:ind w:left="0"/>
              <w:rPr>
                <w:rFonts w:ascii="Tahoma" w:hAnsi="Tahoma"/>
                <w:b/>
                <w:sz w:val="16"/>
                <w:szCs w:val="16"/>
                <w:u w:val="single"/>
              </w:rPr>
            </w:pPr>
            <w:r>
              <w:rPr>
                <w:rFonts w:ascii="Tahoma" w:hAnsi="Tahoma"/>
                <w:sz w:val="16"/>
                <w:szCs w:val="16"/>
              </w:rPr>
              <w:t xml:space="preserve">Included if the request contained </w:t>
            </w:r>
            <w:r w:rsidR="0085490E" w:rsidRPr="007160C8">
              <w:rPr>
                <w:rFonts w:ascii="Tahoma" w:hAnsi="Tahoma"/>
                <w:sz w:val="16"/>
                <w:szCs w:val="16"/>
              </w:rPr>
              <w:t xml:space="preserve">InfoSection=”SubscriptionUsage” </w:t>
            </w:r>
            <w:r>
              <w:rPr>
                <w:rFonts w:ascii="Tahoma" w:hAnsi="Tahoma"/>
                <w:sz w:val="16"/>
                <w:szCs w:val="16"/>
              </w:rPr>
              <w:t xml:space="preserve">or </w:t>
            </w:r>
            <w:r w:rsidR="0085490E" w:rsidRPr="007160C8">
              <w:rPr>
                <w:rFonts w:ascii="Tahoma" w:hAnsi="Tahoma"/>
                <w:sz w:val="16"/>
                <w:szCs w:val="16"/>
              </w:rPr>
              <w:t>InfoSection= ”Subscription, SubscriptionUsage”</w:t>
            </w:r>
          </w:p>
        </w:tc>
        <w:tc>
          <w:tcPr>
            <w:tcW w:w="850" w:type="dxa"/>
          </w:tcPr>
          <w:p w:rsidR="0085490E" w:rsidRPr="00A30C87" w:rsidRDefault="0085490E" w:rsidP="0085490E">
            <w:pPr>
              <w:pStyle w:val="BodyText"/>
              <w:ind w:left="0"/>
              <w:rPr>
                <w:rFonts w:ascii="Tahoma" w:hAnsi="Tahoma"/>
                <w:sz w:val="16"/>
                <w:szCs w:val="16"/>
              </w:rPr>
            </w:pPr>
            <w:r w:rsidRPr="007302B9">
              <w:rPr>
                <w:rFonts w:ascii="Tahoma" w:hAnsi="Tahoma"/>
                <w:sz w:val="16"/>
                <w:szCs w:val="16"/>
              </w:rPr>
              <w:t>O</w:t>
            </w:r>
          </w:p>
        </w:tc>
        <w:tc>
          <w:tcPr>
            <w:tcW w:w="2942" w:type="dxa"/>
          </w:tcPr>
          <w:p w:rsidR="0085490E" w:rsidRPr="00A30C87" w:rsidRDefault="0085490E" w:rsidP="0085490E">
            <w:pPr>
              <w:keepNext/>
              <w:autoSpaceDE w:val="0"/>
              <w:autoSpaceDN w:val="0"/>
              <w:adjustRightInd w:val="0"/>
              <w:ind w:left="0"/>
              <w:rPr>
                <w:rFonts w:ascii="Tahoma" w:hAnsi="Tahoma"/>
                <w:sz w:val="16"/>
                <w:szCs w:val="16"/>
              </w:rPr>
            </w:pPr>
          </w:p>
        </w:tc>
      </w:tr>
      <w:tr w:rsidR="0085490E" w:rsidTr="008203F3">
        <w:tc>
          <w:tcPr>
            <w:tcW w:w="1985" w:type="dxa"/>
          </w:tcPr>
          <w:p w:rsidR="0085490E" w:rsidRDefault="0085490E" w:rsidP="0085490E">
            <w:pPr>
              <w:pStyle w:val="BodyText"/>
              <w:ind w:left="0"/>
            </w:pPr>
            <w:r w:rsidRPr="007160C8">
              <w:rPr>
                <w:rFonts w:ascii="Tahoma" w:hAnsi="Tahoma"/>
                <w:sz w:val="16"/>
                <w:szCs w:val="16"/>
              </w:rPr>
              <w:t>FirstActivationTime</w:t>
            </w:r>
          </w:p>
        </w:tc>
        <w:tc>
          <w:tcPr>
            <w:tcW w:w="3402" w:type="dxa"/>
          </w:tcPr>
          <w:p w:rsidR="0085490E" w:rsidRPr="000B674D" w:rsidRDefault="000B674D" w:rsidP="000B674D">
            <w:pPr>
              <w:pStyle w:val="BodyText"/>
              <w:ind w:left="0"/>
              <w:rPr>
                <w:rFonts w:ascii="Tahoma" w:hAnsi="Tahoma"/>
                <w:bCs/>
                <w:sz w:val="16"/>
                <w:szCs w:val="16"/>
              </w:rPr>
            </w:pPr>
            <w:r>
              <w:rPr>
                <w:rFonts w:ascii="Tahoma" w:hAnsi="Tahoma"/>
                <w:bCs/>
                <w:sz w:val="16"/>
                <w:szCs w:val="16"/>
              </w:rPr>
              <w:t>Date and time of the first activation of the current activation code for the subscription.</w:t>
            </w:r>
          </w:p>
          <w:p w:rsidR="0085490E" w:rsidRPr="00FE7975" w:rsidRDefault="00215E24" w:rsidP="002A401E">
            <w:pPr>
              <w:pStyle w:val="BodyText"/>
              <w:ind w:left="0"/>
              <w:rPr>
                <w:rFonts w:ascii="Tahoma" w:hAnsi="Tahoma"/>
                <w:b/>
                <w:sz w:val="16"/>
                <w:szCs w:val="16"/>
                <w:u w:val="single"/>
              </w:rPr>
            </w:pPr>
            <w:r>
              <w:rPr>
                <w:rFonts w:ascii="Tahoma" w:hAnsi="Tahoma"/>
                <w:bCs/>
                <w:sz w:val="16"/>
                <w:szCs w:val="16"/>
              </w:rPr>
              <w:t xml:space="preserve">Note that </w:t>
            </w:r>
            <w:r w:rsidRPr="00A35D57">
              <w:rPr>
                <w:sz w:val="18"/>
                <w:u w:val="single"/>
              </w:rPr>
              <w:t>FirstActivationTime</w:t>
            </w:r>
            <w:r>
              <w:rPr>
                <w:rFonts w:ascii="Tahoma" w:hAnsi="Tahoma"/>
                <w:bCs/>
                <w:sz w:val="16"/>
                <w:szCs w:val="16"/>
              </w:rPr>
              <w:t xml:space="preserve"> parameter cannot be used for billing </w:t>
            </w:r>
            <w:r w:rsidR="002A401E">
              <w:rPr>
                <w:rFonts w:ascii="Tahoma" w:hAnsi="Tahoma"/>
                <w:bCs/>
                <w:sz w:val="16"/>
                <w:szCs w:val="16"/>
              </w:rPr>
              <w:t xml:space="preserve">or checking </w:t>
            </w:r>
            <w:r>
              <w:rPr>
                <w:rFonts w:ascii="Tahoma" w:hAnsi="Tahoma"/>
                <w:bCs/>
                <w:sz w:val="16"/>
                <w:szCs w:val="16"/>
              </w:rPr>
              <w:t>purposes</w:t>
            </w:r>
            <w:r w:rsidR="002A401E">
              <w:rPr>
                <w:rFonts w:ascii="Tahoma" w:hAnsi="Tahoma"/>
                <w:bCs/>
                <w:sz w:val="16"/>
                <w:szCs w:val="16"/>
              </w:rPr>
              <w:t xml:space="preserve"> in the role of subscription activation time</w:t>
            </w:r>
            <w:r>
              <w:rPr>
                <w:rFonts w:ascii="Tahoma" w:hAnsi="Tahoma"/>
                <w:bCs/>
                <w:sz w:val="16"/>
                <w:szCs w:val="16"/>
              </w:rPr>
              <w:t xml:space="preserve">, </w:t>
            </w:r>
            <w:r w:rsidR="002A401E">
              <w:rPr>
                <w:rFonts w:ascii="Tahoma" w:hAnsi="Tahoma"/>
                <w:bCs/>
                <w:sz w:val="16"/>
                <w:szCs w:val="16"/>
              </w:rPr>
              <w:t>because</w:t>
            </w:r>
            <w:r>
              <w:rPr>
                <w:rFonts w:ascii="Tahoma" w:hAnsi="Tahoma"/>
                <w:bCs/>
                <w:sz w:val="16"/>
                <w:szCs w:val="16"/>
              </w:rPr>
              <w:t xml:space="preserve"> it represents the moment of activation of the current activation code, which is probably </w:t>
            </w:r>
            <w:r w:rsidRPr="00215E24">
              <w:rPr>
                <w:rFonts w:ascii="Tahoma" w:hAnsi="Tahoma"/>
                <w:b/>
                <w:bCs/>
                <w:sz w:val="16"/>
                <w:szCs w:val="16"/>
              </w:rPr>
              <w:t>not</w:t>
            </w:r>
            <w:r>
              <w:rPr>
                <w:rFonts w:ascii="Tahoma" w:hAnsi="Tahoma"/>
                <w:bCs/>
                <w:sz w:val="16"/>
                <w:szCs w:val="16"/>
              </w:rPr>
              <w:t xml:space="preserve"> the first </w:t>
            </w:r>
            <w:r w:rsidR="002A401E">
              <w:rPr>
                <w:rFonts w:ascii="Tahoma" w:hAnsi="Tahoma"/>
                <w:bCs/>
                <w:sz w:val="16"/>
                <w:szCs w:val="16"/>
              </w:rPr>
              <w:t xml:space="preserve">activation </w:t>
            </w:r>
            <w:r>
              <w:rPr>
                <w:rFonts w:ascii="Tahoma" w:hAnsi="Tahoma"/>
                <w:bCs/>
                <w:sz w:val="16"/>
                <w:szCs w:val="16"/>
              </w:rPr>
              <w:t>code for the subscription.</w:t>
            </w:r>
          </w:p>
        </w:tc>
        <w:tc>
          <w:tcPr>
            <w:tcW w:w="850" w:type="dxa"/>
          </w:tcPr>
          <w:p w:rsidR="0085490E" w:rsidRPr="00A30C87" w:rsidRDefault="0085490E" w:rsidP="0085490E">
            <w:pPr>
              <w:pStyle w:val="BodyText"/>
              <w:ind w:left="0"/>
              <w:rPr>
                <w:rFonts w:ascii="Tahoma" w:hAnsi="Tahoma"/>
                <w:sz w:val="16"/>
                <w:szCs w:val="16"/>
              </w:rPr>
            </w:pPr>
            <w:r w:rsidRPr="007302B9">
              <w:rPr>
                <w:rFonts w:ascii="Tahoma" w:hAnsi="Tahoma"/>
                <w:sz w:val="16"/>
                <w:szCs w:val="16"/>
              </w:rPr>
              <w:t>O</w:t>
            </w:r>
          </w:p>
        </w:tc>
        <w:tc>
          <w:tcPr>
            <w:tcW w:w="2942" w:type="dxa"/>
          </w:tcPr>
          <w:p w:rsidR="004B05CF" w:rsidRDefault="002A7BFB" w:rsidP="002A7BFB">
            <w:pPr>
              <w:keepNext/>
              <w:autoSpaceDE w:val="0"/>
              <w:autoSpaceDN w:val="0"/>
              <w:adjustRightInd w:val="0"/>
              <w:spacing w:after="0"/>
              <w:ind w:left="0"/>
              <w:rPr>
                <w:rFonts w:ascii="Tahoma" w:hAnsi="Tahoma" w:cs="Tahoma"/>
                <w:sz w:val="16"/>
                <w:szCs w:val="16"/>
              </w:rPr>
            </w:pPr>
            <w:r>
              <w:rPr>
                <w:rFonts w:ascii="Tahoma" w:hAnsi="Tahoma"/>
                <w:sz w:val="16"/>
                <w:szCs w:val="16"/>
              </w:rPr>
              <w:t>For already activated codes:</w:t>
            </w:r>
            <w:r w:rsidR="0085490E" w:rsidRPr="007302B9">
              <w:rPr>
                <w:rFonts w:ascii="Tahoma" w:hAnsi="Tahoma"/>
                <w:sz w:val="16"/>
                <w:szCs w:val="16"/>
              </w:rPr>
              <w:t xml:space="preserve"> </w:t>
            </w:r>
            <w:r>
              <w:rPr>
                <w:rFonts w:ascii="Tahoma" w:hAnsi="Tahoma"/>
                <w:sz w:val="16"/>
                <w:szCs w:val="16"/>
              </w:rPr>
              <w:t xml:space="preserve">date/time of the first activation, </w:t>
            </w:r>
            <w:r w:rsidRPr="009B6868">
              <w:rPr>
                <w:rFonts w:ascii="Tahoma" w:hAnsi="Tahoma" w:cs="Tahoma"/>
                <w:sz w:val="16"/>
                <w:szCs w:val="16"/>
              </w:rPr>
              <w:t>format</w:t>
            </w:r>
            <w:r>
              <w:rPr>
                <w:rFonts w:ascii="Tahoma" w:hAnsi="Tahoma" w:cs="Tahoma"/>
                <w:sz w:val="16"/>
                <w:szCs w:val="16"/>
              </w:rPr>
              <w:t xml:space="preserve">ted as in </w:t>
            </w:r>
            <w:hyperlink w:anchor="_[INP-CMN]_Common_Request" w:history="1">
              <w:r w:rsidR="004B05CF" w:rsidRPr="009B6868">
                <w:rPr>
                  <w:rStyle w:val="af2"/>
                  <w:rFonts w:ascii="Tahoma" w:hAnsi="Tahoma" w:cs="Tahoma"/>
                  <w:sz w:val="16"/>
                  <w:szCs w:val="16"/>
                </w:rPr>
                <w:t>Common request part format</w:t>
              </w:r>
            </w:hyperlink>
            <w:r w:rsidR="004B05CF" w:rsidRPr="009B6868">
              <w:rPr>
                <w:rFonts w:ascii="Tahoma" w:hAnsi="Tahoma" w:cs="Tahoma"/>
                <w:sz w:val="16"/>
                <w:szCs w:val="16"/>
              </w:rPr>
              <w:t>.</w:t>
            </w:r>
          </w:p>
          <w:p w:rsidR="0085490E" w:rsidRPr="00A30C87" w:rsidRDefault="002A7BFB" w:rsidP="002A7BFB">
            <w:pPr>
              <w:keepNext/>
              <w:autoSpaceDE w:val="0"/>
              <w:autoSpaceDN w:val="0"/>
              <w:adjustRightInd w:val="0"/>
              <w:ind w:left="0"/>
              <w:rPr>
                <w:rFonts w:ascii="Tahoma" w:hAnsi="Tahoma"/>
                <w:sz w:val="16"/>
                <w:szCs w:val="16"/>
              </w:rPr>
            </w:pPr>
            <w:r>
              <w:rPr>
                <w:rStyle w:val="af2"/>
                <w:rFonts w:ascii="Tahoma" w:hAnsi="Tahoma"/>
                <w:color w:val="auto"/>
                <w:sz w:val="16"/>
                <w:szCs w:val="16"/>
                <w:u w:val="none"/>
              </w:rPr>
              <w:t xml:space="preserve">For codes that were never activated: </w:t>
            </w:r>
            <w:r w:rsidR="0085490E" w:rsidRPr="007160C8">
              <w:rPr>
                <w:rStyle w:val="af2"/>
                <w:rFonts w:ascii="Tahoma" w:hAnsi="Tahoma"/>
                <w:color w:val="auto"/>
                <w:sz w:val="16"/>
                <w:szCs w:val="16"/>
                <w:u w:val="none"/>
              </w:rPr>
              <w:t>null</w:t>
            </w:r>
          </w:p>
        </w:tc>
      </w:tr>
    </w:tbl>
    <w:p w:rsidR="00D9202B" w:rsidRPr="00D9202B" w:rsidRDefault="00D9202B" w:rsidP="00D9202B">
      <w:pPr>
        <w:pStyle w:val="BodyText"/>
      </w:pPr>
      <w:bookmarkStart w:id="62" w:name="_Error"/>
      <w:bookmarkStart w:id="63" w:name="_Errors"/>
      <w:bookmarkStart w:id="64" w:name="_Subscription_Errors"/>
      <w:bookmarkStart w:id="65" w:name="_Toc354652200"/>
      <w:bookmarkEnd w:id="54"/>
      <w:bookmarkEnd w:id="62"/>
      <w:bookmarkEnd w:id="63"/>
      <w:bookmarkEnd w:id="64"/>
    </w:p>
    <w:p w:rsidR="00816B05" w:rsidRDefault="00D540A1" w:rsidP="00D540A1">
      <w:pPr>
        <w:pStyle w:val="21"/>
      </w:pPr>
      <w:bookmarkStart w:id="66" w:name="_Toc415843532"/>
      <w:r>
        <w:t>[RESP-</w:t>
      </w:r>
      <w:r w:rsidR="00903BD6">
        <w:t>ERR</w:t>
      </w:r>
      <w:r>
        <w:t xml:space="preserve">] </w:t>
      </w:r>
      <w:r w:rsidR="00816B05" w:rsidRPr="00D540A1">
        <w:t xml:space="preserve">Error </w:t>
      </w:r>
      <w:r w:rsidR="00D670D0">
        <w:t>response f</w:t>
      </w:r>
      <w:r w:rsidR="00816B05" w:rsidRPr="00D540A1">
        <w:t>ormat</w:t>
      </w:r>
      <w:bookmarkEnd w:id="65"/>
      <w:bookmarkEnd w:id="66"/>
    </w:p>
    <w:tbl>
      <w:tblPr>
        <w:tblStyle w:val="GreenTable"/>
        <w:tblW w:w="0" w:type="auto"/>
        <w:tblLook w:val="04A0" w:firstRow="1" w:lastRow="0" w:firstColumn="1" w:lastColumn="0" w:noHBand="0" w:noVBand="1"/>
      </w:tblPr>
      <w:tblGrid>
        <w:gridCol w:w="2232"/>
        <w:gridCol w:w="2725"/>
        <w:gridCol w:w="977"/>
        <w:gridCol w:w="3019"/>
      </w:tblGrid>
      <w:tr w:rsidR="004B2733" w:rsidTr="004B2733">
        <w:trPr>
          <w:cnfStyle w:val="100000000000" w:firstRow="1" w:lastRow="0" w:firstColumn="0" w:lastColumn="0" w:oddVBand="0" w:evenVBand="0" w:oddHBand="0" w:evenHBand="0" w:firstRowFirstColumn="0" w:firstRowLastColumn="0" w:lastRowFirstColumn="0" w:lastRowLastColumn="0"/>
        </w:trPr>
        <w:tc>
          <w:tcPr>
            <w:tcW w:w="2269" w:type="dxa"/>
          </w:tcPr>
          <w:p w:rsidR="004B2733" w:rsidRPr="004B2733" w:rsidRDefault="004B2733" w:rsidP="004B2733">
            <w:pPr>
              <w:pStyle w:val="BodyText"/>
              <w:ind w:left="0"/>
            </w:pPr>
            <w:r w:rsidRPr="004B2733">
              <w:rPr>
                <w:rFonts w:ascii="Tahoma" w:hAnsi="Tahoma" w:cs="Tahoma"/>
                <w:bCs/>
                <w:sz w:val="16"/>
                <w:szCs w:val="16"/>
              </w:rPr>
              <w:t>Field</w:t>
            </w:r>
          </w:p>
        </w:tc>
        <w:tc>
          <w:tcPr>
            <w:tcW w:w="2834" w:type="dxa"/>
          </w:tcPr>
          <w:p w:rsidR="004B2733" w:rsidRPr="004B2733" w:rsidRDefault="004B2733" w:rsidP="004B2733">
            <w:pPr>
              <w:pStyle w:val="BodyText"/>
              <w:ind w:left="0"/>
            </w:pPr>
            <w:r w:rsidRPr="004B2733">
              <w:rPr>
                <w:rFonts w:ascii="Tahoma" w:hAnsi="Tahoma" w:cs="Tahoma"/>
                <w:bCs/>
                <w:sz w:val="16"/>
                <w:szCs w:val="16"/>
              </w:rPr>
              <w:t>Description</w:t>
            </w:r>
          </w:p>
        </w:tc>
        <w:tc>
          <w:tcPr>
            <w:tcW w:w="993" w:type="dxa"/>
          </w:tcPr>
          <w:p w:rsidR="004B2733" w:rsidRPr="004B2733" w:rsidRDefault="004B2733" w:rsidP="004B2733">
            <w:pPr>
              <w:pStyle w:val="BodyText"/>
              <w:ind w:left="0"/>
            </w:pPr>
            <w:r w:rsidRPr="004B2733">
              <w:rPr>
                <w:rFonts w:ascii="Tahoma" w:hAnsi="Tahoma" w:cs="Tahoma"/>
                <w:bCs/>
                <w:sz w:val="16"/>
                <w:szCs w:val="16"/>
              </w:rPr>
              <w:t>R/O/C</w:t>
            </w:r>
          </w:p>
        </w:tc>
        <w:tc>
          <w:tcPr>
            <w:tcW w:w="3083" w:type="dxa"/>
          </w:tcPr>
          <w:p w:rsidR="004B2733" w:rsidRPr="004B2733" w:rsidRDefault="004B2733" w:rsidP="004B2733">
            <w:pPr>
              <w:pStyle w:val="BodyText"/>
              <w:ind w:left="0"/>
            </w:pPr>
            <w:r w:rsidRPr="004B2733">
              <w:rPr>
                <w:rFonts w:ascii="Tahoma" w:hAnsi="Tahoma" w:cs="Tahoma"/>
                <w:bCs/>
                <w:sz w:val="16"/>
                <w:szCs w:val="16"/>
              </w:rPr>
              <w:t>Field value type/limitations</w:t>
            </w:r>
          </w:p>
        </w:tc>
      </w:tr>
      <w:tr w:rsidR="004B2733" w:rsidTr="004B2733">
        <w:tc>
          <w:tcPr>
            <w:tcW w:w="2269" w:type="dxa"/>
          </w:tcPr>
          <w:p w:rsidR="004B2733" w:rsidRPr="004B2733" w:rsidRDefault="004B2733" w:rsidP="004B2733">
            <w:pPr>
              <w:pStyle w:val="BodyText"/>
              <w:ind w:left="0"/>
              <w:rPr>
                <w:b/>
              </w:rPr>
            </w:pPr>
            <w:r w:rsidRPr="004B2733">
              <w:rPr>
                <w:rFonts w:ascii="Tahoma" w:hAnsi="Tahoma" w:cs="Tahoma"/>
                <w:b/>
                <w:sz w:val="16"/>
                <w:szCs w:val="16"/>
              </w:rPr>
              <w:t>&lt;Command&gt;Error</w:t>
            </w:r>
          </w:p>
        </w:tc>
        <w:tc>
          <w:tcPr>
            <w:tcW w:w="2834" w:type="dxa"/>
          </w:tcPr>
          <w:p w:rsidR="004B2733" w:rsidRDefault="004B2733" w:rsidP="004B2733">
            <w:pPr>
              <w:pStyle w:val="BodyText"/>
              <w:ind w:left="0"/>
            </w:pPr>
            <w:r w:rsidRPr="009B6868">
              <w:rPr>
                <w:rFonts w:ascii="Tahoma" w:hAnsi="Tahoma" w:cs="Tahoma"/>
                <w:sz w:val="16"/>
                <w:szCs w:val="16"/>
              </w:rPr>
              <w:t xml:space="preserve">Command </w:t>
            </w:r>
            <w:r>
              <w:rPr>
                <w:rFonts w:ascii="Tahoma" w:hAnsi="Tahoma" w:cs="Tahoma"/>
                <w:sz w:val="16"/>
                <w:szCs w:val="16"/>
              </w:rPr>
              <w:t xml:space="preserve">to </w:t>
            </w:r>
            <w:r w:rsidRPr="009B6868">
              <w:rPr>
                <w:rFonts w:ascii="Tahoma" w:hAnsi="Tahoma" w:cs="Tahoma"/>
                <w:sz w:val="16"/>
                <w:szCs w:val="16"/>
              </w:rPr>
              <w:t xml:space="preserve">which the </w:t>
            </w:r>
            <w:r>
              <w:rPr>
                <w:rFonts w:ascii="Tahoma" w:hAnsi="Tahoma" w:cs="Tahoma"/>
                <w:sz w:val="16"/>
                <w:szCs w:val="16"/>
              </w:rPr>
              <w:t>error refers</w:t>
            </w:r>
            <w:r w:rsidRPr="009B6868">
              <w:rPr>
                <w:rFonts w:ascii="Tahoma" w:hAnsi="Tahoma" w:cs="Tahoma"/>
                <w:sz w:val="16"/>
                <w:szCs w:val="16"/>
              </w:rPr>
              <w:t>.</w:t>
            </w:r>
          </w:p>
        </w:tc>
        <w:tc>
          <w:tcPr>
            <w:tcW w:w="993" w:type="dxa"/>
          </w:tcPr>
          <w:p w:rsidR="004B2733" w:rsidRDefault="004B2733" w:rsidP="004B2733">
            <w:pPr>
              <w:pStyle w:val="BodyText"/>
              <w:ind w:left="0"/>
            </w:pPr>
            <w:r w:rsidRPr="009B6868">
              <w:rPr>
                <w:rFonts w:ascii="Tahoma" w:hAnsi="Tahoma" w:cs="Tahoma"/>
                <w:sz w:val="16"/>
                <w:szCs w:val="16"/>
              </w:rPr>
              <w:t>O</w:t>
            </w:r>
          </w:p>
        </w:tc>
        <w:tc>
          <w:tcPr>
            <w:tcW w:w="3083" w:type="dxa"/>
          </w:tcPr>
          <w:p w:rsidR="004B2733" w:rsidRPr="009B6868" w:rsidRDefault="004B2733" w:rsidP="004B2733">
            <w:pPr>
              <w:keepNext/>
              <w:autoSpaceDE w:val="0"/>
              <w:autoSpaceDN w:val="0"/>
              <w:adjustRightInd w:val="0"/>
              <w:ind w:left="0"/>
              <w:rPr>
                <w:rFonts w:ascii="Tahoma" w:hAnsi="Tahoma" w:cs="Tahoma"/>
                <w:sz w:val="16"/>
                <w:szCs w:val="16"/>
              </w:rPr>
            </w:pPr>
            <w:r w:rsidRPr="009B6868">
              <w:rPr>
                <w:rFonts w:ascii="Tahoma" w:hAnsi="Tahoma" w:cs="Tahoma"/>
                <w:sz w:val="16"/>
                <w:szCs w:val="16"/>
              </w:rPr>
              <w:t>One of the following values:</w:t>
            </w:r>
          </w:p>
          <w:p w:rsidR="004B2733" w:rsidRPr="009B6868" w:rsidRDefault="004B2733" w:rsidP="004B2733">
            <w:pPr>
              <w:pStyle w:val="af5"/>
              <w:keepNext/>
              <w:numPr>
                <w:ilvl w:val="0"/>
                <w:numId w:val="19"/>
              </w:numPr>
              <w:autoSpaceDE w:val="0"/>
              <w:autoSpaceDN w:val="0"/>
              <w:adjustRightInd w:val="0"/>
              <w:spacing w:before="0" w:after="200"/>
              <w:jc w:val="both"/>
              <w:rPr>
                <w:rFonts w:ascii="Tahoma" w:hAnsi="Tahoma" w:cs="Tahoma"/>
                <w:sz w:val="16"/>
                <w:szCs w:val="16"/>
              </w:rPr>
            </w:pPr>
            <w:r w:rsidRPr="009B6868">
              <w:rPr>
                <w:rFonts w:ascii="Tahoma" w:hAnsi="Tahoma" w:cs="Tahoma"/>
                <w:sz w:val="16"/>
                <w:szCs w:val="16"/>
              </w:rPr>
              <w:t>ActivateError</w:t>
            </w:r>
          </w:p>
          <w:p w:rsidR="004B2733" w:rsidRPr="009B6868" w:rsidRDefault="004B2733" w:rsidP="004B2733">
            <w:pPr>
              <w:pStyle w:val="af5"/>
              <w:keepNext/>
              <w:numPr>
                <w:ilvl w:val="0"/>
                <w:numId w:val="19"/>
              </w:numPr>
              <w:autoSpaceDE w:val="0"/>
              <w:autoSpaceDN w:val="0"/>
              <w:adjustRightInd w:val="0"/>
              <w:spacing w:before="0" w:after="200"/>
              <w:jc w:val="both"/>
              <w:rPr>
                <w:rFonts w:ascii="Tahoma" w:hAnsi="Tahoma" w:cs="Tahoma"/>
                <w:sz w:val="16"/>
                <w:szCs w:val="16"/>
              </w:rPr>
            </w:pPr>
            <w:r w:rsidRPr="009B6868">
              <w:rPr>
                <w:rFonts w:ascii="Tahoma" w:hAnsi="Tahoma" w:cs="Tahoma"/>
                <w:sz w:val="16"/>
                <w:szCs w:val="16"/>
              </w:rPr>
              <w:t>RenewError</w:t>
            </w:r>
          </w:p>
          <w:p w:rsidR="004B2733" w:rsidRPr="009B6868" w:rsidRDefault="004B2733" w:rsidP="004B2733">
            <w:pPr>
              <w:pStyle w:val="af5"/>
              <w:keepNext/>
              <w:numPr>
                <w:ilvl w:val="0"/>
                <w:numId w:val="19"/>
              </w:numPr>
              <w:autoSpaceDE w:val="0"/>
              <w:autoSpaceDN w:val="0"/>
              <w:adjustRightInd w:val="0"/>
              <w:spacing w:before="0" w:after="200"/>
              <w:jc w:val="both"/>
              <w:rPr>
                <w:rFonts w:ascii="Tahoma" w:hAnsi="Tahoma" w:cs="Tahoma"/>
                <w:sz w:val="16"/>
                <w:szCs w:val="16"/>
              </w:rPr>
            </w:pPr>
            <w:r w:rsidRPr="009B6868">
              <w:rPr>
                <w:rFonts w:ascii="Tahoma" w:hAnsi="Tahoma" w:cs="Tahoma"/>
                <w:sz w:val="16"/>
                <w:szCs w:val="16"/>
              </w:rPr>
              <w:t>HardCancelError</w:t>
            </w:r>
          </w:p>
          <w:p w:rsidR="004B2733" w:rsidRPr="009B6868" w:rsidRDefault="004B2733" w:rsidP="004B2733">
            <w:pPr>
              <w:pStyle w:val="af5"/>
              <w:keepNext/>
              <w:numPr>
                <w:ilvl w:val="0"/>
                <w:numId w:val="19"/>
              </w:numPr>
              <w:autoSpaceDE w:val="0"/>
              <w:autoSpaceDN w:val="0"/>
              <w:adjustRightInd w:val="0"/>
              <w:spacing w:before="0" w:after="200"/>
              <w:jc w:val="both"/>
              <w:rPr>
                <w:rFonts w:ascii="Tahoma" w:hAnsi="Tahoma" w:cs="Tahoma"/>
                <w:sz w:val="16"/>
                <w:szCs w:val="16"/>
              </w:rPr>
            </w:pPr>
            <w:r w:rsidRPr="009B6868">
              <w:rPr>
                <w:rFonts w:ascii="Tahoma" w:hAnsi="Tahoma" w:cs="Tahoma"/>
                <w:sz w:val="16"/>
                <w:szCs w:val="16"/>
              </w:rPr>
              <w:t>SoftCancelError</w:t>
            </w:r>
          </w:p>
          <w:p w:rsidR="004B2733" w:rsidRDefault="004B2733" w:rsidP="004B2733">
            <w:pPr>
              <w:pStyle w:val="af5"/>
              <w:keepNext/>
              <w:numPr>
                <w:ilvl w:val="0"/>
                <w:numId w:val="19"/>
              </w:numPr>
              <w:autoSpaceDE w:val="0"/>
              <w:autoSpaceDN w:val="0"/>
              <w:adjustRightInd w:val="0"/>
              <w:spacing w:before="0" w:after="200"/>
              <w:jc w:val="both"/>
              <w:rPr>
                <w:rFonts w:ascii="Tahoma" w:hAnsi="Tahoma" w:cs="Tahoma"/>
                <w:sz w:val="16"/>
                <w:szCs w:val="16"/>
              </w:rPr>
            </w:pPr>
            <w:r w:rsidRPr="009B6868">
              <w:rPr>
                <w:rFonts w:ascii="Tahoma" w:hAnsi="Tahoma" w:cs="Tahoma"/>
                <w:sz w:val="16"/>
                <w:szCs w:val="16"/>
              </w:rPr>
              <w:t>PauseError</w:t>
            </w:r>
          </w:p>
          <w:p w:rsidR="004B2733" w:rsidRDefault="004B2733" w:rsidP="004B2733">
            <w:pPr>
              <w:pStyle w:val="af5"/>
              <w:keepNext/>
              <w:numPr>
                <w:ilvl w:val="0"/>
                <w:numId w:val="19"/>
              </w:numPr>
              <w:autoSpaceDE w:val="0"/>
              <w:autoSpaceDN w:val="0"/>
              <w:adjustRightInd w:val="0"/>
              <w:spacing w:before="0" w:after="200"/>
              <w:jc w:val="both"/>
              <w:rPr>
                <w:rFonts w:ascii="Tahoma" w:hAnsi="Tahoma" w:cs="Tahoma"/>
                <w:sz w:val="16"/>
                <w:szCs w:val="16"/>
              </w:rPr>
            </w:pPr>
            <w:r w:rsidRPr="009B6868">
              <w:rPr>
                <w:rFonts w:ascii="Tahoma" w:hAnsi="Tahoma" w:cs="Tahoma"/>
                <w:sz w:val="16"/>
                <w:szCs w:val="16"/>
              </w:rPr>
              <w:t>ResumeError</w:t>
            </w:r>
          </w:p>
          <w:p w:rsidR="00D9202B" w:rsidRPr="004B2733" w:rsidRDefault="00D9202B" w:rsidP="004B2733">
            <w:pPr>
              <w:pStyle w:val="af5"/>
              <w:keepNext/>
              <w:numPr>
                <w:ilvl w:val="0"/>
                <w:numId w:val="19"/>
              </w:numPr>
              <w:autoSpaceDE w:val="0"/>
              <w:autoSpaceDN w:val="0"/>
              <w:adjustRightInd w:val="0"/>
              <w:spacing w:before="0" w:after="200"/>
              <w:jc w:val="both"/>
              <w:rPr>
                <w:rFonts w:ascii="Tahoma" w:hAnsi="Tahoma" w:cs="Tahoma"/>
                <w:sz w:val="16"/>
                <w:szCs w:val="16"/>
              </w:rPr>
            </w:pPr>
            <w:r w:rsidRPr="00CD78B6">
              <w:rPr>
                <w:rFonts w:ascii="Tahoma" w:hAnsi="Tahoma" w:cs="Tahoma"/>
                <w:sz w:val="16"/>
                <w:szCs w:val="16"/>
              </w:rPr>
              <w:t>GetInfoError</w:t>
            </w:r>
          </w:p>
        </w:tc>
      </w:tr>
      <w:tr w:rsidR="004B2733" w:rsidTr="004B2733">
        <w:tc>
          <w:tcPr>
            <w:tcW w:w="2269" w:type="dxa"/>
          </w:tcPr>
          <w:p w:rsidR="004B2733" w:rsidRDefault="004B2733" w:rsidP="004B2733">
            <w:pPr>
              <w:pStyle w:val="BodyText"/>
              <w:ind w:left="0"/>
            </w:pPr>
            <w:r w:rsidRPr="009B6868">
              <w:rPr>
                <w:rFonts w:ascii="Tahoma" w:hAnsi="Tahoma" w:cs="Tahoma"/>
                <w:sz w:val="16"/>
                <w:szCs w:val="16"/>
              </w:rPr>
              <w:t>UnitId</w:t>
            </w:r>
          </w:p>
        </w:tc>
        <w:tc>
          <w:tcPr>
            <w:tcW w:w="2834" w:type="dxa"/>
          </w:tcPr>
          <w:p w:rsidR="004B2733" w:rsidRDefault="004B2733" w:rsidP="004B2733">
            <w:pPr>
              <w:pStyle w:val="BodyText"/>
              <w:ind w:left="0"/>
            </w:pPr>
            <w:r w:rsidRPr="009B6868">
              <w:rPr>
                <w:rFonts w:ascii="Tahoma" w:hAnsi="Tahoma" w:cs="Tahoma"/>
                <w:sz w:val="16"/>
                <w:szCs w:val="16"/>
              </w:rPr>
              <w:t xml:space="preserve">Internal number </w:t>
            </w:r>
            <w:r>
              <w:rPr>
                <w:rFonts w:ascii="Tahoma" w:hAnsi="Tahoma" w:cs="Tahoma"/>
                <w:sz w:val="16"/>
                <w:szCs w:val="16"/>
              </w:rPr>
              <w:t xml:space="preserve">of the original </w:t>
            </w:r>
            <w:r w:rsidRPr="009B6868">
              <w:rPr>
                <w:rFonts w:ascii="Tahoma" w:hAnsi="Tahoma" w:cs="Tahoma"/>
                <w:sz w:val="16"/>
                <w:szCs w:val="16"/>
              </w:rPr>
              <w:t xml:space="preserve">command </w:t>
            </w:r>
            <w:r>
              <w:rPr>
                <w:rFonts w:ascii="Tahoma" w:hAnsi="Tahoma" w:cs="Tahoma"/>
                <w:sz w:val="16"/>
                <w:szCs w:val="16"/>
              </w:rPr>
              <w:t xml:space="preserve">within </w:t>
            </w:r>
            <w:r w:rsidRPr="009B6868">
              <w:rPr>
                <w:rFonts w:ascii="Tahoma" w:hAnsi="Tahoma" w:cs="Tahoma"/>
                <w:sz w:val="16"/>
                <w:szCs w:val="16"/>
              </w:rPr>
              <w:t>the request.</w:t>
            </w:r>
          </w:p>
        </w:tc>
        <w:tc>
          <w:tcPr>
            <w:tcW w:w="993" w:type="dxa"/>
          </w:tcPr>
          <w:p w:rsidR="004B2733" w:rsidRDefault="004B2733" w:rsidP="004B2733">
            <w:pPr>
              <w:pStyle w:val="BodyText"/>
              <w:ind w:left="0"/>
            </w:pPr>
            <w:r w:rsidRPr="009B6868">
              <w:rPr>
                <w:rFonts w:ascii="Tahoma" w:hAnsi="Tahoma" w:cs="Tahoma"/>
                <w:sz w:val="16"/>
                <w:szCs w:val="16"/>
              </w:rPr>
              <w:t>R</w:t>
            </w:r>
          </w:p>
        </w:tc>
        <w:tc>
          <w:tcPr>
            <w:tcW w:w="3083" w:type="dxa"/>
          </w:tcPr>
          <w:p w:rsidR="004B2733" w:rsidRDefault="004B2733" w:rsidP="004B2733">
            <w:pPr>
              <w:pStyle w:val="BodyText"/>
              <w:ind w:left="0"/>
            </w:pPr>
          </w:p>
        </w:tc>
      </w:tr>
      <w:tr w:rsidR="004B2733" w:rsidTr="004B2733">
        <w:tc>
          <w:tcPr>
            <w:tcW w:w="2269" w:type="dxa"/>
          </w:tcPr>
          <w:p w:rsidR="004B2733" w:rsidRDefault="004B2733" w:rsidP="004B2733">
            <w:pPr>
              <w:pStyle w:val="BodyText"/>
              <w:ind w:left="0"/>
            </w:pPr>
            <w:r w:rsidRPr="009B6868">
              <w:rPr>
                <w:rFonts w:ascii="Tahoma" w:hAnsi="Tahoma" w:cs="Tahoma"/>
                <w:sz w:val="16"/>
                <w:szCs w:val="16"/>
              </w:rPr>
              <w:t>SubscriberId</w:t>
            </w:r>
          </w:p>
        </w:tc>
        <w:tc>
          <w:tcPr>
            <w:tcW w:w="2834" w:type="dxa"/>
          </w:tcPr>
          <w:p w:rsidR="004B2733" w:rsidRDefault="004B2733" w:rsidP="004B2733">
            <w:pPr>
              <w:pStyle w:val="BodyText"/>
              <w:ind w:left="0"/>
            </w:pPr>
            <w:r w:rsidRPr="009B6868">
              <w:rPr>
                <w:rFonts w:ascii="Tahoma" w:hAnsi="Tahoma" w:cs="Tahoma"/>
                <w:sz w:val="16"/>
                <w:szCs w:val="16"/>
              </w:rPr>
              <w:t>Unique Subscriber identifier.</w:t>
            </w:r>
          </w:p>
        </w:tc>
        <w:tc>
          <w:tcPr>
            <w:tcW w:w="993" w:type="dxa"/>
          </w:tcPr>
          <w:p w:rsidR="004B2733" w:rsidRDefault="004B2733" w:rsidP="004B2733">
            <w:pPr>
              <w:pStyle w:val="BodyText"/>
              <w:ind w:left="0"/>
            </w:pPr>
            <w:r w:rsidRPr="009B6868">
              <w:rPr>
                <w:rFonts w:ascii="Tahoma" w:hAnsi="Tahoma" w:cs="Tahoma"/>
                <w:sz w:val="16"/>
                <w:szCs w:val="16"/>
              </w:rPr>
              <w:t>R</w:t>
            </w:r>
          </w:p>
        </w:tc>
        <w:tc>
          <w:tcPr>
            <w:tcW w:w="3083" w:type="dxa"/>
          </w:tcPr>
          <w:p w:rsidR="004B2733" w:rsidRDefault="004B2733" w:rsidP="004B2733">
            <w:pPr>
              <w:pStyle w:val="BodyText"/>
              <w:ind w:left="0"/>
            </w:pPr>
            <w:r>
              <w:rPr>
                <w:rFonts w:ascii="Tahoma" w:hAnsi="Tahoma" w:cs="Tahoma"/>
                <w:sz w:val="16"/>
                <w:szCs w:val="16"/>
              </w:rPr>
              <w:t xml:space="preserve">See </w:t>
            </w:r>
            <w:hyperlink w:anchor="_[APDX-02]_Subscriber_Id" w:history="1">
              <w:r w:rsidRPr="008F6E21">
                <w:rPr>
                  <w:rStyle w:val="af2"/>
                  <w:rFonts w:ascii="Tahoma" w:hAnsi="Tahoma" w:cs="Tahoma"/>
                  <w:sz w:val="16"/>
                  <w:szCs w:val="16"/>
                </w:rPr>
                <w:t>[APDX-02] Subscriber Id Format</w:t>
              </w:r>
            </w:hyperlink>
            <w:r>
              <w:rPr>
                <w:rFonts w:ascii="Tahoma" w:hAnsi="Tahoma" w:cs="Tahoma"/>
                <w:sz w:val="16"/>
                <w:szCs w:val="16"/>
              </w:rPr>
              <w:t>.</w:t>
            </w:r>
          </w:p>
        </w:tc>
      </w:tr>
      <w:tr w:rsidR="004B2733" w:rsidTr="004B2733">
        <w:tc>
          <w:tcPr>
            <w:tcW w:w="2269" w:type="dxa"/>
          </w:tcPr>
          <w:p w:rsidR="004B2733" w:rsidRDefault="004B2733" w:rsidP="004B2733">
            <w:pPr>
              <w:pStyle w:val="BodyText"/>
              <w:ind w:left="0"/>
            </w:pPr>
            <w:r w:rsidRPr="009B6868">
              <w:rPr>
                <w:rFonts w:ascii="Tahoma" w:hAnsi="Tahoma" w:cs="Tahoma"/>
                <w:sz w:val="16"/>
                <w:szCs w:val="16"/>
              </w:rPr>
              <w:t>ErrorCode</w:t>
            </w:r>
          </w:p>
        </w:tc>
        <w:tc>
          <w:tcPr>
            <w:tcW w:w="2834" w:type="dxa"/>
          </w:tcPr>
          <w:p w:rsidR="004B2733" w:rsidRDefault="004B2733" w:rsidP="004B2733">
            <w:pPr>
              <w:pStyle w:val="BodyText"/>
              <w:ind w:left="0"/>
            </w:pPr>
            <w:r w:rsidRPr="009B6868">
              <w:rPr>
                <w:rFonts w:ascii="Tahoma" w:hAnsi="Tahoma" w:cs="Tahoma"/>
                <w:sz w:val="16"/>
                <w:szCs w:val="16"/>
              </w:rPr>
              <w:t xml:space="preserve">Error code associated </w:t>
            </w:r>
            <w:r>
              <w:rPr>
                <w:rFonts w:ascii="Tahoma" w:hAnsi="Tahoma" w:cs="Tahoma"/>
                <w:sz w:val="16"/>
                <w:szCs w:val="16"/>
              </w:rPr>
              <w:t>with the specified SubscriberId</w:t>
            </w:r>
          </w:p>
        </w:tc>
        <w:tc>
          <w:tcPr>
            <w:tcW w:w="993" w:type="dxa"/>
          </w:tcPr>
          <w:p w:rsidR="004B2733" w:rsidRDefault="004B2733" w:rsidP="004B2733">
            <w:pPr>
              <w:pStyle w:val="BodyText"/>
              <w:ind w:left="0"/>
            </w:pPr>
            <w:r w:rsidRPr="009B6868">
              <w:rPr>
                <w:rFonts w:ascii="Tahoma" w:hAnsi="Tahoma" w:cs="Tahoma"/>
                <w:sz w:val="16"/>
                <w:szCs w:val="16"/>
              </w:rPr>
              <w:t>R</w:t>
            </w:r>
          </w:p>
        </w:tc>
        <w:tc>
          <w:tcPr>
            <w:tcW w:w="3083" w:type="dxa"/>
          </w:tcPr>
          <w:p w:rsidR="004B2733" w:rsidRDefault="004B2733" w:rsidP="004B2733">
            <w:pPr>
              <w:pStyle w:val="BodyText"/>
              <w:ind w:left="0"/>
            </w:pPr>
            <w:r w:rsidRPr="009B6868">
              <w:rPr>
                <w:rFonts w:ascii="Tahoma" w:hAnsi="Tahoma" w:cs="Tahoma"/>
                <w:sz w:val="16"/>
                <w:szCs w:val="16"/>
              </w:rPr>
              <w:t xml:space="preserve">See </w:t>
            </w:r>
            <w:hyperlink w:anchor="_Коды_ошибок_1" w:history="1">
              <w:r w:rsidRPr="009B6868">
                <w:rPr>
                  <w:rStyle w:val="af2"/>
                  <w:rFonts w:ascii="Tahoma" w:hAnsi="Tahoma" w:cs="Tahoma"/>
                  <w:sz w:val="16"/>
                  <w:szCs w:val="16"/>
                </w:rPr>
                <w:t>Error codes</w:t>
              </w:r>
            </w:hyperlink>
            <w:r w:rsidRPr="009B6868">
              <w:rPr>
                <w:rFonts w:ascii="Tahoma" w:hAnsi="Tahoma" w:cs="Tahoma"/>
                <w:sz w:val="16"/>
                <w:szCs w:val="16"/>
              </w:rPr>
              <w:t>.</w:t>
            </w:r>
          </w:p>
        </w:tc>
      </w:tr>
      <w:tr w:rsidR="004B2733" w:rsidTr="004B2733">
        <w:tc>
          <w:tcPr>
            <w:tcW w:w="2269" w:type="dxa"/>
          </w:tcPr>
          <w:p w:rsidR="004B2733" w:rsidRDefault="004B2733" w:rsidP="004B2733">
            <w:pPr>
              <w:pStyle w:val="BodyText"/>
              <w:ind w:left="0"/>
            </w:pPr>
            <w:r w:rsidRPr="009B6868">
              <w:rPr>
                <w:rFonts w:ascii="Tahoma" w:hAnsi="Tahoma" w:cs="Tahoma"/>
                <w:sz w:val="16"/>
                <w:szCs w:val="16"/>
              </w:rPr>
              <w:t>ErrorMessage</w:t>
            </w:r>
          </w:p>
        </w:tc>
        <w:tc>
          <w:tcPr>
            <w:tcW w:w="2834" w:type="dxa"/>
          </w:tcPr>
          <w:p w:rsidR="004B2733" w:rsidRDefault="004B2733" w:rsidP="004B2733">
            <w:pPr>
              <w:pStyle w:val="BodyText"/>
              <w:ind w:left="0"/>
            </w:pPr>
            <w:r w:rsidRPr="009B6868">
              <w:rPr>
                <w:rFonts w:ascii="Tahoma" w:hAnsi="Tahoma" w:cs="Tahoma"/>
                <w:sz w:val="16"/>
                <w:szCs w:val="16"/>
              </w:rPr>
              <w:t>Error code description</w:t>
            </w:r>
          </w:p>
        </w:tc>
        <w:tc>
          <w:tcPr>
            <w:tcW w:w="993" w:type="dxa"/>
          </w:tcPr>
          <w:p w:rsidR="004B2733" w:rsidRDefault="004B2733" w:rsidP="004B2733">
            <w:pPr>
              <w:pStyle w:val="BodyText"/>
              <w:ind w:left="0"/>
            </w:pPr>
            <w:r w:rsidRPr="009B6868">
              <w:rPr>
                <w:rFonts w:ascii="Tahoma" w:hAnsi="Tahoma" w:cs="Tahoma"/>
                <w:sz w:val="16"/>
                <w:szCs w:val="16"/>
              </w:rPr>
              <w:t>R</w:t>
            </w:r>
          </w:p>
        </w:tc>
        <w:tc>
          <w:tcPr>
            <w:tcW w:w="3083" w:type="dxa"/>
          </w:tcPr>
          <w:p w:rsidR="004B2733" w:rsidRDefault="004B2733" w:rsidP="004B2733">
            <w:pPr>
              <w:pStyle w:val="BodyText"/>
              <w:ind w:left="0"/>
            </w:pPr>
            <w:r w:rsidRPr="009B6868">
              <w:rPr>
                <w:rFonts w:ascii="Tahoma" w:hAnsi="Tahoma" w:cs="Tahoma"/>
                <w:sz w:val="16"/>
                <w:szCs w:val="16"/>
              </w:rPr>
              <w:t xml:space="preserve">See </w:t>
            </w:r>
            <w:hyperlink w:anchor="_Коды_ошибок_1" w:history="1">
              <w:r w:rsidRPr="009B6868">
                <w:rPr>
                  <w:rStyle w:val="af2"/>
                  <w:rFonts w:ascii="Tahoma" w:hAnsi="Tahoma" w:cs="Tahoma"/>
                  <w:sz w:val="16"/>
                  <w:szCs w:val="16"/>
                </w:rPr>
                <w:t>Error codes</w:t>
              </w:r>
            </w:hyperlink>
            <w:r w:rsidRPr="009B6868">
              <w:t>.</w:t>
            </w:r>
          </w:p>
        </w:tc>
      </w:tr>
    </w:tbl>
    <w:p w:rsidR="00D9202B" w:rsidRDefault="00D9202B" w:rsidP="00A23892">
      <w:pPr>
        <w:pStyle w:val="BodyText"/>
      </w:pPr>
      <w:bookmarkStart w:id="67" w:name="_Toc354652201"/>
    </w:p>
    <w:p w:rsidR="00D9202B" w:rsidRDefault="00D9202B" w:rsidP="00A23892">
      <w:pPr>
        <w:pStyle w:val="BodyText"/>
      </w:pPr>
    </w:p>
    <w:p w:rsidR="00816B05" w:rsidRPr="009B6868" w:rsidRDefault="00D540A1" w:rsidP="00D9202B">
      <w:pPr>
        <w:pStyle w:val="1"/>
      </w:pPr>
      <w:bookmarkStart w:id="68" w:name="_Toc415843533"/>
      <w:r>
        <w:t xml:space="preserve">[EXM] </w:t>
      </w:r>
      <w:r w:rsidR="00816B05" w:rsidRPr="009B6868">
        <w:t>Examples of SOAP messages</w:t>
      </w:r>
      <w:bookmarkEnd w:id="67"/>
      <w:bookmarkEnd w:id="68"/>
    </w:p>
    <w:p w:rsidR="00816B05" w:rsidRPr="009B6868" w:rsidRDefault="00816B05" w:rsidP="00D540A1">
      <w:pPr>
        <w:pStyle w:val="21"/>
      </w:pPr>
      <w:bookmarkStart w:id="69" w:name="_Toc354652202"/>
      <w:bookmarkStart w:id="70" w:name="_Toc415843534"/>
      <w:r w:rsidRPr="009B6868">
        <w:t xml:space="preserve">Sample </w:t>
      </w:r>
      <w:r w:rsidR="00D670D0">
        <w:t>r</w:t>
      </w:r>
      <w:r w:rsidRPr="009B6868">
        <w:t xml:space="preserve">equest for </w:t>
      </w:r>
      <w:r w:rsidR="00D670D0">
        <w:t>o</w:t>
      </w:r>
      <w:r w:rsidRPr="009B6868">
        <w:t xml:space="preserve">perations with </w:t>
      </w:r>
      <w:r w:rsidR="00D670D0">
        <w:t>s</w:t>
      </w:r>
      <w:r w:rsidRPr="009B6868">
        <w:t>ubscription</w:t>
      </w:r>
      <w:bookmarkEnd w:id="69"/>
      <w:bookmarkEnd w:id="70"/>
    </w:p>
    <w:p w:rsidR="00816B05" w:rsidRPr="009B6868" w:rsidRDefault="00816B05" w:rsidP="00E7598A">
      <w:pPr>
        <w:pStyle w:val="SourceCode"/>
        <w:ind w:left="0"/>
        <w:rPr>
          <w:noProof/>
          <w:color w:val="0000FF"/>
          <w:sz w:val="20"/>
          <w:szCs w:val="20"/>
        </w:rPr>
      </w:pPr>
      <w:r w:rsidRPr="009B6868">
        <w:rPr>
          <w:noProof/>
          <w:color w:val="0000FF"/>
          <w:sz w:val="20"/>
          <w:szCs w:val="20"/>
        </w:rPr>
        <w:t>&lt;?</w:t>
      </w:r>
      <w:r w:rsidRPr="009B6868">
        <w:rPr>
          <w:noProof/>
          <w:color w:val="800000"/>
          <w:sz w:val="20"/>
          <w:szCs w:val="20"/>
        </w:rPr>
        <w:t>xml</w:t>
      </w:r>
      <w:r w:rsidRPr="009B6868">
        <w:rPr>
          <w:noProof/>
          <w:color w:val="0000FF"/>
          <w:sz w:val="20"/>
          <w:szCs w:val="20"/>
        </w:rPr>
        <w:t xml:space="preserve"> </w:t>
      </w:r>
      <w:r w:rsidRPr="009B6868">
        <w:rPr>
          <w:noProof/>
          <w:color w:val="FF0000"/>
          <w:sz w:val="20"/>
          <w:szCs w:val="20"/>
        </w:rPr>
        <w:t>version</w:t>
      </w:r>
      <w:r w:rsidRPr="009B6868">
        <w:rPr>
          <w:noProof/>
          <w:color w:val="0000FF"/>
          <w:sz w:val="20"/>
          <w:szCs w:val="20"/>
        </w:rPr>
        <w:t>=</w:t>
      </w:r>
      <w:r w:rsidRPr="009B6868">
        <w:rPr>
          <w:noProof/>
          <w:sz w:val="20"/>
          <w:szCs w:val="20"/>
        </w:rPr>
        <w:t>'</w:t>
      </w:r>
      <w:r w:rsidRPr="009B6868">
        <w:rPr>
          <w:noProof/>
          <w:color w:val="0000FF"/>
          <w:sz w:val="20"/>
          <w:szCs w:val="20"/>
        </w:rPr>
        <w:t>1.0</w:t>
      </w:r>
      <w:r w:rsidRPr="009B6868">
        <w:rPr>
          <w:noProof/>
          <w:sz w:val="20"/>
          <w:szCs w:val="20"/>
        </w:rPr>
        <w:t>'</w:t>
      </w:r>
      <w:r w:rsidRPr="009B6868">
        <w:rPr>
          <w:noProof/>
          <w:color w:val="0000FF"/>
          <w:sz w:val="20"/>
          <w:szCs w:val="20"/>
        </w:rPr>
        <w:t xml:space="preserve"> </w:t>
      </w:r>
      <w:r w:rsidRPr="009B6868">
        <w:rPr>
          <w:noProof/>
          <w:color w:val="FF0000"/>
          <w:sz w:val="20"/>
          <w:szCs w:val="20"/>
        </w:rPr>
        <w:t>encoding</w:t>
      </w:r>
      <w:r w:rsidRPr="009B6868">
        <w:rPr>
          <w:noProof/>
          <w:color w:val="0000FF"/>
          <w:sz w:val="20"/>
          <w:szCs w:val="20"/>
        </w:rPr>
        <w:t>=</w:t>
      </w:r>
      <w:r w:rsidRPr="009B6868">
        <w:rPr>
          <w:noProof/>
          <w:sz w:val="20"/>
          <w:szCs w:val="20"/>
        </w:rPr>
        <w:t>'</w:t>
      </w:r>
      <w:r w:rsidRPr="009B6868">
        <w:rPr>
          <w:noProof/>
          <w:color w:val="0000FF"/>
          <w:sz w:val="20"/>
          <w:szCs w:val="20"/>
        </w:rPr>
        <w:t>UTF-8</w:t>
      </w:r>
      <w:r w:rsidRPr="009B6868">
        <w:rPr>
          <w:noProof/>
          <w:sz w:val="20"/>
          <w:szCs w:val="20"/>
        </w:rPr>
        <w:t>'</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&lt;</w:t>
      </w:r>
      <w:r w:rsidRPr="009B6868">
        <w:rPr>
          <w:noProof/>
          <w:color w:val="800000"/>
          <w:sz w:val="20"/>
          <w:szCs w:val="20"/>
        </w:rPr>
        <w:t>soapenv:Envelope</w:t>
      </w:r>
      <w:r w:rsidRPr="009B6868">
        <w:rPr>
          <w:noProof/>
          <w:color w:val="0000FF"/>
          <w:sz w:val="20"/>
          <w:szCs w:val="20"/>
        </w:rPr>
        <w:t xml:space="preserve">  </w:t>
      </w:r>
      <w:r w:rsidRPr="009B6868">
        <w:rPr>
          <w:noProof/>
          <w:color w:val="FF0000"/>
          <w:sz w:val="20"/>
          <w:szCs w:val="20"/>
        </w:rPr>
        <w:t>xmlns:soapenv</w:t>
      </w:r>
      <w:r w:rsidRPr="009B6868">
        <w:rPr>
          <w:noProof/>
          <w:color w:val="0000FF"/>
          <w:sz w:val="20"/>
          <w:szCs w:val="20"/>
        </w:rPr>
        <w:t>=</w:t>
      </w:r>
      <w:r w:rsidRPr="009B6868">
        <w:rPr>
          <w:noProof/>
          <w:sz w:val="20"/>
          <w:szCs w:val="20"/>
        </w:rPr>
        <w:t>"</w:t>
      </w:r>
      <w:r w:rsidRPr="009B6868">
        <w:rPr>
          <w:noProof/>
          <w:color w:val="0000FF"/>
          <w:sz w:val="20"/>
          <w:szCs w:val="20"/>
        </w:rPr>
        <w:t>http://schemas.xmlsoap.org/soap/envelope/</w:t>
      </w:r>
      <w:r w:rsidRPr="009B6868">
        <w:rPr>
          <w:noProof/>
          <w:sz w:val="20"/>
          <w:szCs w:val="20"/>
        </w:rPr>
        <w:t>"</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t>&lt;</w:t>
      </w:r>
      <w:r w:rsidRPr="009B6868">
        <w:rPr>
          <w:noProof/>
          <w:color w:val="800000"/>
          <w:sz w:val="20"/>
          <w:szCs w:val="20"/>
        </w:rPr>
        <w:t>soapenv:Header</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t>&lt;</w:t>
      </w:r>
      <w:r w:rsidRPr="009B6868">
        <w:rPr>
          <w:noProof/>
          <w:color w:val="800000"/>
          <w:sz w:val="20"/>
          <w:szCs w:val="20"/>
        </w:rPr>
        <w:t>AccessInfo</w:t>
      </w:r>
      <w:r w:rsidRPr="009B6868">
        <w:rPr>
          <w:noProof/>
          <w:color w:val="0000FF"/>
          <w:sz w:val="20"/>
          <w:szCs w:val="20"/>
        </w:rPr>
        <w:t xml:space="preserve"> </w:t>
      </w:r>
      <w:r w:rsidRPr="009B6868">
        <w:rPr>
          <w:noProof/>
          <w:color w:val="FF0000"/>
          <w:sz w:val="20"/>
          <w:szCs w:val="20"/>
        </w:rPr>
        <w:t>xmlns</w:t>
      </w:r>
      <w:r w:rsidRPr="009B6868">
        <w:rPr>
          <w:noProof/>
          <w:color w:val="0000FF"/>
          <w:sz w:val="20"/>
          <w:szCs w:val="20"/>
        </w:rPr>
        <w:t>=</w:t>
      </w:r>
      <w:r w:rsidRPr="009B6868">
        <w:rPr>
          <w:noProof/>
          <w:sz w:val="20"/>
          <w:szCs w:val="20"/>
        </w:rPr>
        <w:t>"</w:t>
      </w:r>
      <w:r w:rsidRPr="009B6868">
        <w:rPr>
          <w:noProof/>
          <w:color w:val="0000FF"/>
          <w:sz w:val="20"/>
          <w:szCs w:val="20"/>
        </w:rPr>
        <w:t>http://schemas.kaspersky.com/services/subscription/2.0/</w:t>
      </w:r>
      <w:r w:rsidRPr="009B6868">
        <w:rPr>
          <w:noProof/>
          <w:sz w:val="20"/>
          <w:szCs w:val="20"/>
        </w:rPr>
        <w:t>"</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r>
      <w:r w:rsidRPr="009B6868">
        <w:rPr>
          <w:noProof/>
          <w:color w:val="0000FF"/>
          <w:sz w:val="20"/>
          <w:szCs w:val="20"/>
        </w:rPr>
        <w:tab/>
        <w:t>&lt;</w:t>
      </w:r>
      <w:r w:rsidRPr="009B6868">
        <w:rPr>
          <w:noProof/>
          <w:color w:val="800000"/>
          <w:sz w:val="20"/>
          <w:szCs w:val="20"/>
        </w:rPr>
        <w:t>UserName</w:t>
      </w:r>
      <w:r w:rsidRPr="009B6868">
        <w:rPr>
          <w:noProof/>
          <w:color w:val="0000FF"/>
          <w:sz w:val="20"/>
          <w:szCs w:val="20"/>
        </w:rPr>
        <w:t>&gt;</w:t>
      </w:r>
      <w:r w:rsidRPr="009B6868">
        <w:rPr>
          <w:noProof/>
          <w:sz w:val="20"/>
          <w:szCs w:val="20"/>
        </w:rPr>
        <w:t>XXX</w:t>
      </w:r>
      <w:r w:rsidRPr="009B6868">
        <w:rPr>
          <w:noProof/>
          <w:color w:val="0000FF"/>
          <w:sz w:val="20"/>
          <w:szCs w:val="20"/>
        </w:rPr>
        <w:t>&lt;/</w:t>
      </w:r>
      <w:r w:rsidRPr="009B6868">
        <w:rPr>
          <w:noProof/>
          <w:color w:val="800000"/>
          <w:sz w:val="20"/>
          <w:szCs w:val="20"/>
        </w:rPr>
        <w:t>UserName</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r>
      <w:r w:rsidRPr="009B6868">
        <w:rPr>
          <w:noProof/>
          <w:color w:val="0000FF"/>
          <w:sz w:val="20"/>
          <w:szCs w:val="20"/>
        </w:rPr>
        <w:tab/>
        <w:t>&lt;</w:t>
      </w:r>
      <w:r w:rsidRPr="009B6868">
        <w:rPr>
          <w:noProof/>
          <w:color w:val="800000"/>
          <w:sz w:val="20"/>
          <w:szCs w:val="20"/>
        </w:rPr>
        <w:t>Password</w:t>
      </w:r>
      <w:r w:rsidRPr="009B6868">
        <w:rPr>
          <w:noProof/>
          <w:color w:val="0000FF"/>
          <w:sz w:val="20"/>
          <w:szCs w:val="20"/>
        </w:rPr>
        <w:t>&gt;</w:t>
      </w:r>
      <w:r w:rsidRPr="009B6868">
        <w:rPr>
          <w:noProof/>
          <w:sz w:val="20"/>
          <w:szCs w:val="20"/>
        </w:rPr>
        <w:t>XXX</w:t>
      </w:r>
      <w:r w:rsidRPr="009B6868">
        <w:rPr>
          <w:noProof/>
          <w:color w:val="0000FF"/>
          <w:sz w:val="20"/>
          <w:szCs w:val="20"/>
        </w:rPr>
        <w:t>&lt;/</w:t>
      </w:r>
      <w:r w:rsidRPr="009B6868">
        <w:rPr>
          <w:noProof/>
          <w:color w:val="800000"/>
          <w:sz w:val="20"/>
          <w:szCs w:val="20"/>
        </w:rPr>
        <w:t>Password</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t>&lt;/</w:t>
      </w:r>
      <w:r w:rsidRPr="009B6868">
        <w:rPr>
          <w:noProof/>
          <w:color w:val="800000"/>
          <w:sz w:val="20"/>
          <w:szCs w:val="20"/>
        </w:rPr>
        <w:t>AccessInfo</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t>&lt;/</w:t>
      </w:r>
      <w:r w:rsidRPr="009B6868">
        <w:rPr>
          <w:noProof/>
          <w:color w:val="800000"/>
          <w:sz w:val="20"/>
          <w:szCs w:val="20"/>
        </w:rPr>
        <w:t>soapenv:Header</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t>&lt;</w:t>
      </w:r>
      <w:r w:rsidRPr="009B6868">
        <w:rPr>
          <w:noProof/>
          <w:color w:val="800000"/>
          <w:sz w:val="20"/>
          <w:szCs w:val="20"/>
        </w:rPr>
        <w:t>soapenv:Body</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 xml:space="preserve">   &lt;</w:t>
      </w:r>
      <w:r w:rsidRPr="009B6868">
        <w:rPr>
          <w:noProof/>
          <w:color w:val="800000"/>
          <w:sz w:val="20"/>
          <w:szCs w:val="20"/>
        </w:rPr>
        <w:t xml:space="preserve">SubscriptionRequestContainer </w:t>
      </w:r>
      <w:r w:rsidRPr="009B6868">
        <w:rPr>
          <w:noProof/>
          <w:color w:val="FF0000"/>
          <w:sz w:val="20"/>
          <w:szCs w:val="20"/>
        </w:rPr>
        <w:t>xmlns</w:t>
      </w:r>
      <w:r w:rsidRPr="009B6868">
        <w:rPr>
          <w:noProof/>
          <w:color w:val="0000FF"/>
          <w:sz w:val="20"/>
          <w:szCs w:val="20"/>
        </w:rPr>
        <w:t>=</w:t>
      </w:r>
      <w:r w:rsidRPr="009B6868">
        <w:rPr>
          <w:noProof/>
          <w:sz w:val="20"/>
          <w:szCs w:val="20"/>
        </w:rPr>
        <w:t>"</w:t>
      </w:r>
      <w:r w:rsidRPr="009B6868">
        <w:rPr>
          <w:noProof/>
          <w:color w:val="0000FF"/>
          <w:sz w:val="20"/>
          <w:szCs w:val="20"/>
        </w:rPr>
        <w:t>http://schemas.kaspersky.com/services/subscription/2.0/</w:t>
      </w:r>
      <w:r w:rsidRPr="009B6868">
        <w:rPr>
          <w:noProof/>
          <w:sz w:val="20"/>
          <w:szCs w:val="20"/>
        </w:rPr>
        <w:t>"</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t>&lt;</w:t>
      </w:r>
      <w:r w:rsidRPr="009B6868">
        <w:rPr>
          <w:noProof/>
          <w:color w:val="800000"/>
          <w:sz w:val="20"/>
          <w:szCs w:val="20"/>
        </w:rPr>
        <w:t>Timestamp</w:t>
      </w:r>
      <w:r w:rsidRPr="009B6868">
        <w:rPr>
          <w:noProof/>
          <w:color w:val="0000FF"/>
          <w:sz w:val="20"/>
          <w:szCs w:val="20"/>
        </w:rPr>
        <w:t>&gt;</w:t>
      </w:r>
      <w:r w:rsidRPr="009B6868">
        <w:rPr>
          <w:noProof/>
          <w:sz w:val="20"/>
          <w:szCs w:val="20"/>
        </w:rPr>
        <w:t>2008-10-10T10:10:10.120980Z</w:t>
      </w:r>
      <w:r w:rsidRPr="009B6868">
        <w:rPr>
          <w:noProof/>
          <w:color w:val="0000FF"/>
          <w:sz w:val="20"/>
          <w:szCs w:val="20"/>
        </w:rPr>
        <w:t>&lt;/</w:t>
      </w:r>
      <w:r w:rsidRPr="009B6868">
        <w:rPr>
          <w:noProof/>
          <w:color w:val="800000"/>
          <w:sz w:val="20"/>
          <w:szCs w:val="20"/>
        </w:rPr>
        <w:t>Timestamp</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t>&lt;</w:t>
      </w:r>
      <w:r w:rsidRPr="009B6868">
        <w:rPr>
          <w:noProof/>
          <w:color w:val="800000"/>
          <w:sz w:val="20"/>
          <w:szCs w:val="20"/>
        </w:rPr>
        <w:t>TransactionId</w:t>
      </w:r>
      <w:r w:rsidRPr="009B6868">
        <w:rPr>
          <w:noProof/>
          <w:color w:val="0000FF"/>
          <w:sz w:val="20"/>
          <w:szCs w:val="20"/>
        </w:rPr>
        <w:t>&gt;</w:t>
      </w:r>
      <w:r w:rsidRPr="009B6868">
        <w:rPr>
          <w:noProof/>
          <w:sz w:val="20"/>
          <w:szCs w:val="20"/>
        </w:rPr>
        <w:t>010000001</w:t>
      </w:r>
      <w:r w:rsidRPr="009B6868">
        <w:rPr>
          <w:noProof/>
          <w:color w:val="0000FF"/>
          <w:sz w:val="20"/>
          <w:szCs w:val="20"/>
        </w:rPr>
        <w:t>&lt;/</w:t>
      </w:r>
      <w:r w:rsidRPr="009B6868">
        <w:rPr>
          <w:noProof/>
          <w:color w:val="800000"/>
          <w:sz w:val="20"/>
          <w:szCs w:val="20"/>
        </w:rPr>
        <w:t>TransactionId</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t>&lt;</w:t>
      </w:r>
      <w:r w:rsidRPr="009B6868">
        <w:rPr>
          <w:noProof/>
          <w:color w:val="800000"/>
          <w:sz w:val="20"/>
          <w:szCs w:val="20"/>
        </w:rPr>
        <w:t>SubscriptionRequest</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r>
      <w:r w:rsidRPr="009B6868">
        <w:rPr>
          <w:noProof/>
          <w:color w:val="0000FF"/>
          <w:sz w:val="20"/>
          <w:szCs w:val="20"/>
        </w:rPr>
        <w:tab/>
        <w:t>&lt;</w:t>
      </w:r>
      <w:r w:rsidRPr="009B6868">
        <w:rPr>
          <w:noProof/>
          <w:color w:val="800000"/>
          <w:sz w:val="20"/>
          <w:szCs w:val="20"/>
        </w:rPr>
        <w:t>Activate</w:t>
      </w:r>
      <w:r w:rsidRPr="009B6868">
        <w:rPr>
          <w:noProof/>
          <w:color w:val="0000FF"/>
          <w:sz w:val="20"/>
          <w:szCs w:val="20"/>
        </w:rPr>
        <w:t xml:space="preserve"> </w:t>
      </w:r>
      <w:r w:rsidRPr="009B6868">
        <w:rPr>
          <w:noProof/>
          <w:color w:val="FF0000"/>
          <w:sz w:val="20"/>
          <w:szCs w:val="20"/>
        </w:rPr>
        <w:t>UnitId</w:t>
      </w:r>
      <w:r w:rsidRPr="009B6868">
        <w:rPr>
          <w:noProof/>
          <w:color w:val="0000FF"/>
          <w:sz w:val="20"/>
          <w:szCs w:val="20"/>
        </w:rPr>
        <w:t>=</w:t>
      </w:r>
      <w:r w:rsidRPr="009B6868">
        <w:rPr>
          <w:noProof/>
          <w:sz w:val="20"/>
          <w:szCs w:val="20"/>
        </w:rPr>
        <w:t>"</w:t>
      </w:r>
      <w:r w:rsidRPr="009B6868">
        <w:rPr>
          <w:noProof/>
          <w:color w:val="0000FF"/>
          <w:sz w:val="20"/>
          <w:szCs w:val="20"/>
        </w:rPr>
        <w:t>1</w:t>
      </w:r>
      <w:r w:rsidRPr="009B6868">
        <w:rPr>
          <w:noProof/>
          <w:sz w:val="20"/>
          <w:szCs w:val="20"/>
        </w:rPr>
        <w:t>"</w:t>
      </w:r>
      <w:r w:rsidRPr="009B6868">
        <w:rPr>
          <w:noProof/>
          <w:color w:val="0000FF"/>
          <w:sz w:val="20"/>
          <w:szCs w:val="20"/>
        </w:rPr>
        <w:t xml:space="preserve"> </w:t>
      </w:r>
      <w:r w:rsidRPr="009B6868">
        <w:rPr>
          <w:noProof/>
          <w:color w:val="FF0000"/>
          <w:sz w:val="20"/>
          <w:szCs w:val="20"/>
        </w:rPr>
        <w:t>SubscriberId</w:t>
      </w:r>
      <w:r w:rsidRPr="009B6868">
        <w:rPr>
          <w:noProof/>
          <w:color w:val="0000FF"/>
          <w:sz w:val="20"/>
          <w:szCs w:val="20"/>
        </w:rPr>
        <w:t>=</w:t>
      </w:r>
      <w:r w:rsidRPr="009B6868">
        <w:rPr>
          <w:noProof/>
          <w:sz w:val="20"/>
          <w:szCs w:val="20"/>
        </w:rPr>
        <w:t>"</w:t>
      </w:r>
      <w:r w:rsidRPr="009B6868">
        <w:rPr>
          <w:noProof/>
          <w:color w:val="0000FF"/>
          <w:sz w:val="20"/>
          <w:szCs w:val="20"/>
        </w:rPr>
        <w:t>C8147E02-8A91-43B2-AD48-5D04DAFD38C1</w:t>
      </w:r>
      <w:r w:rsidRPr="009B6868">
        <w:rPr>
          <w:noProof/>
          <w:sz w:val="20"/>
          <w:szCs w:val="20"/>
        </w:rPr>
        <w:t>"</w:t>
      </w:r>
      <w:r w:rsidRPr="009B6868">
        <w:rPr>
          <w:noProof/>
          <w:color w:val="0000FF"/>
          <w:sz w:val="20"/>
          <w:szCs w:val="20"/>
        </w:rPr>
        <w:t xml:space="preserve"> </w:t>
      </w:r>
      <w:r w:rsidRPr="009B6868">
        <w:rPr>
          <w:noProof/>
          <w:color w:val="FF0000"/>
          <w:sz w:val="20"/>
          <w:szCs w:val="20"/>
        </w:rPr>
        <w:t>ActivationType</w:t>
      </w:r>
      <w:r w:rsidRPr="009B6868">
        <w:rPr>
          <w:noProof/>
          <w:color w:val="0000FF"/>
          <w:sz w:val="20"/>
          <w:szCs w:val="20"/>
        </w:rPr>
        <w:t>=</w:t>
      </w:r>
      <w:r w:rsidRPr="009B6868">
        <w:rPr>
          <w:noProof/>
          <w:sz w:val="20"/>
          <w:szCs w:val="20"/>
        </w:rPr>
        <w:t>"</w:t>
      </w:r>
      <w:r w:rsidRPr="009B6868">
        <w:rPr>
          <w:noProof/>
          <w:color w:val="0000FF"/>
          <w:sz w:val="20"/>
          <w:szCs w:val="20"/>
        </w:rPr>
        <w:t>Secondary</w:t>
      </w:r>
      <w:r w:rsidRPr="009B6868">
        <w:rPr>
          <w:noProof/>
          <w:sz w:val="20"/>
          <w:szCs w:val="20"/>
        </w:rPr>
        <w:t>"</w:t>
      </w:r>
      <w:r w:rsidRPr="009B6868">
        <w:rPr>
          <w:noProof/>
          <w:color w:val="0000FF"/>
          <w:sz w:val="20"/>
          <w:szCs w:val="20"/>
        </w:rPr>
        <w:t xml:space="preserve"> </w:t>
      </w:r>
      <w:r w:rsidRPr="009B6868">
        <w:rPr>
          <w:noProof/>
          <w:color w:val="FF0000"/>
          <w:sz w:val="20"/>
          <w:szCs w:val="20"/>
        </w:rPr>
        <w:t>StartTime</w:t>
      </w:r>
      <w:r w:rsidRPr="009B6868">
        <w:rPr>
          <w:noProof/>
          <w:color w:val="0000FF"/>
          <w:sz w:val="20"/>
          <w:szCs w:val="20"/>
        </w:rPr>
        <w:t>=</w:t>
      </w:r>
      <w:r w:rsidRPr="009B6868">
        <w:rPr>
          <w:noProof/>
          <w:sz w:val="20"/>
          <w:szCs w:val="20"/>
        </w:rPr>
        <w:t>"</w:t>
      </w:r>
      <w:r w:rsidRPr="009B6868">
        <w:rPr>
          <w:noProof/>
          <w:color w:val="0000FF"/>
          <w:sz w:val="20"/>
          <w:szCs w:val="20"/>
        </w:rPr>
        <w:t>2008-04-09T10:10:10Z</w:t>
      </w:r>
      <w:r w:rsidRPr="009B6868">
        <w:rPr>
          <w:noProof/>
          <w:sz w:val="20"/>
          <w:szCs w:val="20"/>
        </w:rPr>
        <w:t>"</w:t>
      </w:r>
      <w:r w:rsidRPr="009B6868">
        <w:rPr>
          <w:noProof/>
          <w:color w:val="0000FF"/>
          <w:sz w:val="20"/>
          <w:szCs w:val="20"/>
        </w:rPr>
        <w:t xml:space="preserve"> </w:t>
      </w:r>
      <w:r w:rsidRPr="009B6868">
        <w:rPr>
          <w:noProof/>
          <w:color w:val="FF0000"/>
          <w:sz w:val="20"/>
          <w:szCs w:val="20"/>
        </w:rPr>
        <w:t>EndTime</w:t>
      </w:r>
      <w:r w:rsidRPr="009B6868">
        <w:rPr>
          <w:noProof/>
          <w:color w:val="0000FF"/>
          <w:sz w:val="20"/>
          <w:szCs w:val="20"/>
        </w:rPr>
        <w:t>=</w:t>
      </w:r>
      <w:r w:rsidRPr="009B6868">
        <w:rPr>
          <w:noProof/>
          <w:sz w:val="20"/>
          <w:szCs w:val="20"/>
        </w:rPr>
        <w:t>"</w:t>
      </w:r>
      <w:r w:rsidRPr="009B6868">
        <w:rPr>
          <w:noProof/>
          <w:color w:val="0000FF"/>
          <w:sz w:val="20"/>
          <w:szCs w:val="20"/>
        </w:rPr>
        <w:t>2009-04-08T10:10:10Z</w:t>
      </w:r>
      <w:r w:rsidRPr="009B6868">
        <w:rPr>
          <w:noProof/>
          <w:sz w:val="20"/>
          <w:szCs w:val="20"/>
        </w:rPr>
        <w:t>"</w:t>
      </w:r>
      <w:r w:rsidRPr="009B6868">
        <w:rPr>
          <w:noProof/>
          <w:color w:val="0000FF"/>
          <w:sz w:val="20"/>
          <w:szCs w:val="20"/>
        </w:rPr>
        <w:t xml:space="preserve"> </w:t>
      </w:r>
      <w:r w:rsidRPr="009B6868">
        <w:rPr>
          <w:noProof/>
          <w:color w:val="FF0000"/>
          <w:sz w:val="20"/>
          <w:szCs w:val="20"/>
        </w:rPr>
        <w:t>LicenseCount</w:t>
      </w:r>
      <w:r w:rsidRPr="009B6868">
        <w:rPr>
          <w:noProof/>
          <w:color w:val="0000FF"/>
          <w:sz w:val="20"/>
          <w:szCs w:val="20"/>
        </w:rPr>
        <w:t>=</w:t>
      </w:r>
      <w:r w:rsidRPr="009B6868">
        <w:rPr>
          <w:noProof/>
          <w:sz w:val="20"/>
          <w:szCs w:val="20"/>
        </w:rPr>
        <w:t>"</w:t>
      </w:r>
      <w:r w:rsidRPr="009B6868">
        <w:rPr>
          <w:noProof/>
          <w:color w:val="0000FF"/>
          <w:sz w:val="20"/>
          <w:szCs w:val="20"/>
        </w:rPr>
        <w:t>1</w:t>
      </w:r>
      <w:r w:rsidRPr="009B6868">
        <w:rPr>
          <w:noProof/>
          <w:sz w:val="20"/>
          <w:szCs w:val="20"/>
        </w:rPr>
        <w:t>"</w:t>
      </w:r>
      <w:r w:rsidRPr="009B6868">
        <w:rPr>
          <w:noProof/>
          <w:color w:val="0000FF"/>
          <w:sz w:val="20"/>
          <w:szCs w:val="20"/>
        </w:rPr>
        <w:t xml:space="preserve"> </w:t>
      </w:r>
      <w:r w:rsidRPr="009B6868">
        <w:rPr>
          <w:noProof/>
          <w:color w:val="FF0000"/>
          <w:sz w:val="20"/>
          <w:szCs w:val="20"/>
        </w:rPr>
        <w:t>ProductId</w:t>
      </w:r>
      <w:r w:rsidRPr="009B6868">
        <w:rPr>
          <w:noProof/>
          <w:color w:val="0000FF"/>
          <w:sz w:val="20"/>
          <w:szCs w:val="20"/>
        </w:rPr>
        <w:t>=</w:t>
      </w:r>
      <w:r w:rsidRPr="009B6868">
        <w:rPr>
          <w:noProof/>
          <w:sz w:val="20"/>
          <w:szCs w:val="20"/>
        </w:rPr>
        <w:t>"</w:t>
      </w:r>
      <w:r w:rsidRPr="009B6868">
        <w:rPr>
          <w:noProof/>
          <w:color w:val="0000FF"/>
          <w:sz w:val="20"/>
          <w:szCs w:val="20"/>
        </w:rPr>
        <w:t>KIS</w:t>
      </w:r>
      <w:r w:rsidRPr="009B6868">
        <w:rPr>
          <w:noProof/>
          <w:sz w:val="20"/>
          <w:szCs w:val="20"/>
        </w:rPr>
        <w:t>"</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r>
      <w:r w:rsidRPr="009B6868">
        <w:rPr>
          <w:noProof/>
          <w:color w:val="0000FF"/>
          <w:sz w:val="20"/>
          <w:szCs w:val="20"/>
        </w:rPr>
        <w:tab/>
        <w:t>&lt;</w:t>
      </w:r>
      <w:r w:rsidRPr="009B6868">
        <w:rPr>
          <w:noProof/>
          <w:color w:val="800000"/>
          <w:sz w:val="20"/>
          <w:szCs w:val="20"/>
        </w:rPr>
        <w:t>Activate</w:t>
      </w:r>
      <w:r w:rsidRPr="009B6868">
        <w:rPr>
          <w:noProof/>
          <w:color w:val="0000FF"/>
          <w:sz w:val="20"/>
          <w:szCs w:val="20"/>
        </w:rPr>
        <w:t xml:space="preserve"> </w:t>
      </w:r>
      <w:r w:rsidRPr="009B6868">
        <w:rPr>
          <w:noProof/>
          <w:color w:val="FF0000"/>
          <w:sz w:val="20"/>
          <w:szCs w:val="20"/>
        </w:rPr>
        <w:t>UnitId</w:t>
      </w:r>
      <w:r w:rsidRPr="009B6868">
        <w:rPr>
          <w:noProof/>
          <w:color w:val="0000FF"/>
          <w:sz w:val="20"/>
          <w:szCs w:val="20"/>
        </w:rPr>
        <w:t>=</w:t>
      </w:r>
      <w:r w:rsidRPr="009B6868">
        <w:rPr>
          <w:noProof/>
          <w:sz w:val="20"/>
          <w:szCs w:val="20"/>
        </w:rPr>
        <w:t>"</w:t>
      </w:r>
      <w:r w:rsidRPr="009B6868">
        <w:rPr>
          <w:noProof/>
          <w:color w:val="0000FF"/>
          <w:sz w:val="20"/>
          <w:szCs w:val="20"/>
        </w:rPr>
        <w:t>2</w:t>
      </w:r>
      <w:r w:rsidRPr="009B6868">
        <w:rPr>
          <w:noProof/>
          <w:sz w:val="20"/>
          <w:szCs w:val="20"/>
        </w:rPr>
        <w:t>"</w:t>
      </w:r>
      <w:r w:rsidRPr="009B6868">
        <w:rPr>
          <w:noProof/>
          <w:color w:val="0000FF"/>
          <w:sz w:val="20"/>
          <w:szCs w:val="20"/>
        </w:rPr>
        <w:t xml:space="preserve"> </w:t>
      </w:r>
      <w:r w:rsidRPr="009B6868">
        <w:rPr>
          <w:noProof/>
          <w:color w:val="FF0000"/>
          <w:sz w:val="20"/>
          <w:szCs w:val="20"/>
        </w:rPr>
        <w:t>SubscriberId</w:t>
      </w:r>
      <w:r w:rsidRPr="009B6868">
        <w:rPr>
          <w:noProof/>
          <w:color w:val="0000FF"/>
          <w:sz w:val="20"/>
          <w:szCs w:val="20"/>
        </w:rPr>
        <w:t>=</w:t>
      </w:r>
      <w:r w:rsidRPr="009B6868">
        <w:rPr>
          <w:noProof/>
          <w:sz w:val="20"/>
          <w:szCs w:val="20"/>
        </w:rPr>
        <w:t>"</w:t>
      </w:r>
      <w:r w:rsidRPr="009B6868">
        <w:rPr>
          <w:noProof/>
          <w:color w:val="0000FF"/>
          <w:sz w:val="20"/>
          <w:szCs w:val="20"/>
        </w:rPr>
        <w:t>C8147E02-8A91-43B2-AD48-5D04DAFD38C2</w:t>
      </w:r>
      <w:r w:rsidRPr="009B6868">
        <w:rPr>
          <w:noProof/>
          <w:sz w:val="20"/>
          <w:szCs w:val="20"/>
        </w:rPr>
        <w:t>"</w:t>
      </w:r>
      <w:r w:rsidRPr="009B6868">
        <w:rPr>
          <w:noProof/>
          <w:color w:val="0000FF"/>
          <w:sz w:val="20"/>
          <w:szCs w:val="20"/>
        </w:rPr>
        <w:t xml:space="preserve"> </w:t>
      </w:r>
      <w:r w:rsidRPr="009B6868">
        <w:rPr>
          <w:noProof/>
          <w:color w:val="FF0000"/>
          <w:sz w:val="20"/>
          <w:szCs w:val="20"/>
        </w:rPr>
        <w:t>StartTime</w:t>
      </w:r>
      <w:r w:rsidRPr="009B6868">
        <w:rPr>
          <w:noProof/>
          <w:color w:val="0000FF"/>
          <w:sz w:val="20"/>
          <w:szCs w:val="20"/>
        </w:rPr>
        <w:t>=</w:t>
      </w:r>
      <w:r w:rsidRPr="009B6868">
        <w:rPr>
          <w:noProof/>
          <w:sz w:val="20"/>
          <w:szCs w:val="20"/>
        </w:rPr>
        <w:t>"</w:t>
      </w:r>
      <w:r w:rsidRPr="009B6868">
        <w:rPr>
          <w:noProof/>
          <w:color w:val="0000FF"/>
          <w:sz w:val="20"/>
          <w:szCs w:val="20"/>
        </w:rPr>
        <w:t>2008-04-09T10:10:10.120980Z</w:t>
      </w:r>
      <w:r w:rsidRPr="009B6868">
        <w:rPr>
          <w:noProof/>
          <w:sz w:val="20"/>
          <w:szCs w:val="20"/>
        </w:rPr>
        <w:t>"</w:t>
      </w:r>
      <w:r w:rsidRPr="009B6868">
        <w:rPr>
          <w:noProof/>
          <w:color w:val="0000FF"/>
          <w:sz w:val="20"/>
          <w:szCs w:val="20"/>
        </w:rPr>
        <w:t xml:space="preserve"> </w:t>
      </w:r>
      <w:r w:rsidRPr="009B6868">
        <w:rPr>
          <w:noProof/>
          <w:color w:val="FF0000"/>
          <w:sz w:val="20"/>
          <w:szCs w:val="20"/>
        </w:rPr>
        <w:t>EndTime</w:t>
      </w:r>
      <w:r w:rsidRPr="009B6868">
        <w:rPr>
          <w:noProof/>
          <w:color w:val="0000FF"/>
          <w:sz w:val="20"/>
          <w:szCs w:val="20"/>
        </w:rPr>
        <w:t>=</w:t>
      </w:r>
      <w:r w:rsidRPr="009B6868">
        <w:rPr>
          <w:noProof/>
          <w:sz w:val="20"/>
          <w:szCs w:val="20"/>
        </w:rPr>
        <w:t>"</w:t>
      </w:r>
      <w:r w:rsidRPr="009B6868">
        <w:rPr>
          <w:noProof/>
          <w:color w:val="0000FF"/>
          <w:sz w:val="20"/>
          <w:szCs w:val="20"/>
        </w:rPr>
        <w:t>2009-04-08T10:10:10.120980Z</w:t>
      </w:r>
      <w:r w:rsidRPr="009B6868">
        <w:rPr>
          <w:noProof/>
          <w:sz w:val="20"/>
          <w:szCs w:val="20"/>
        </w:rPr>
        <w:t>"</w:t>
      </w:r>
      <w:r w:rsidRPr="009B6868">
        <w:rPr>
          <w:noProof/>
          <w:color w:val="0000FF"/>
          <w:sz w:val="20"/>
          <w:szCs w:val="20"/>
        </w:rPr>
        <w:t xml:space="preserve"> </w:t>
      </w:r>
      <w:r w:rsidRPr="009B6868">
        <w:rPr>
          <w:noProof/>
          <w:color w:val="FF0000"/>
          <w:sz w:val="20"/>
          <w:szCs w:val="20"/>
        </w:rPr>
        <w:t>LicenseCount</w:t>
      </w:r>
      <w:r w:rsidRPr="009B6868">
        <w:rPr>
          <w:noProof/>
          <w:color w:val="0000FF"/>
          <w:sz w:val="20"/>
          <w:szCs w:val="20"/>
        </w:rPr>
        <w:t>=</w:t>
      </w:r>
      <w:r w:rsidRPr="009B6868">
        <w:rPr>
          <w:noProof/>
          <w:sz w:val="20"/>
          <w:szCs w:val="20"/>
        </w:rPr>
        <w:t>"</w:t>
      </w:r>
      <w:r w:rsidRPr="009B6868">
        <w:rPr>
          <w:noProof/>
          <w:color w:val="0000FF"/>
          <w:sz w:val="20"/>
          <w:szCs w:val="20"/>
        </w:rPr>
        <w:t>1</w:t>
      </w:r>
      <w:r w:rsidRPr="009B6868">
        <w:rPr>
          <w:noProof/>
          <w:sz w:val="20"/>
          <w:szCs w:val="20"/>
        </w:rPr>
        <w:t>"</w:t>
      </w:r>
      <w:r w:rsidRPr="009B6868">
        <w:rPr>
          <w:noProof/>
          <w:color w:val="0000FF"/>
          <w:sz w:val="20"/>
          <w:szCs w:val="20"/>
        </w:rPr>
        <w:t xml:space="preserve"> </w:t>
      </w:r>
      <w:r w:rsidRPr="009B6868">
        <w:rPr>
          <w:noProof/>
          <w:color w:val="FF0000"/>
          <w:sz w:val="20"/>
          <w:szCs w:val="20"/>
        </w:rPr>
        <w:t>ProductId</w:t>
      </w:r>
      <w:r w:rsidRPr="009B6868">
        <w:rPr>
          <w:noProof/>
          <w:color w:val="0000FF"/>
          <w:sz w:val="20"/>
          <w:szCs w:val="20"/>
        </w:rPr>
        <w:t>=</w:t>
      </w:r>
      <w:r w:rsidRPr="009B6868">
        <w:rPr>
          <w:noProof/>
          <w:sz w:val="20"/>
          <w:szCs w:val="20"/>
        </w:rPr>
        <w:t>"</w:t>
      </w:r>
      <w:r w:rsidRPr="009B6868">
        <w:rPr>
          <w:noProof/>
          <w:color w:val="0000FF"/>
          <w:sz w:val="20"/>
          <w:szCs w:val="20"/>
        </w:rPr>
        <w:t>KIS</w:t>
      </w:r>
      <w:r w:rsidRPr="009B6868">
        <w:rPr>
          <w:noProof/>
          <w:sz w:val="20"/>
          <w:szCs w:val="20"/>
        </w:rPr>
        <w:t>"</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r>
      <w:r w:rsidRPr="009B6868">
        <w:rPr>
          <w:noProof/>
          <w:color w:val="0000FF"/>
          <w:sz w:val="20"/>
          <w:szCs w:val="20"/>
        </w:rPr>
        <w:tab/>
        <w:t>&lt;</w:t>
      </w:r>
      <w:r w:rsidRPr="009B6868">
        <w:rPr>
          <w:noProof/>
          <w:color w:val="800000"/>
          <w:sz w:val="20"/>
          <w:szCs w:val="20"/>
        </w:rPr>
        <w:t>Renew</w:t>
      </w:r>
      <w:r w:rsidRPr="009B6868">
        <w:rPr>
          <w:noProof/>
          <w:color w:val="0000FF"/>
          <w:sz w:val="20"/>
          <w:szCs w:val="20"/>
        </w:rPr>
        <w:t xml:space="preserve"> </w:t>
      </w:r>
      <w:r w:rsidRPr="009B6868">
        <w:rPr>
          <w:noProof/>
          <w:color w:val="FF0000"/>
          <w:sz w:val="20"/>
          <w:szCs w:val="20"/>
        </w:rPr>
        <w:t>UnitId</w:t>
      </w:r>
      <w:r w:rsidRPr="009B6868">
        <w:rPr>
          <w:noProof/>
          <w:color w:val="0000FF"/>
          <w:sz w:val="20"/>
          <w:szCs w:val="20"/>
        </w:rPr>
        <w:t>=</w:t>
      </w:r>
      <w:r w:rsidRPr="009B6868">
        <w:rPr>
          <w:noProof/>
          <w:sz w:val="20"/>
          <w:szCs w:val="20"/>
        </w:rPr>
        <w:t>"</w:t>
      </w:r>
      <w:r w:rsidRPr="009B6868">
        <w:rPr>
          <w:noProof/>
          <w:color w:val="0000FF"/>
          <w:sz w:val="20"/>
          <w:szCs w:val="20"/>
        </w:rPr>
        <w:t>3</w:t>
      </w:r>
      <w:r w:rsidRPr="009B6868">
        <w:rPr>
          <w:noProof/>
          <w:sz w:val="20"/>
          <w:szCs w:val="20"/>
        </w:rPr>
        <w:t>"</w:t>
      </w:r>
      <w:r w:rsidRPr="009B6868">
        <w:rPr>
          <w:noProof/>
          <w:color w:val="0000FF"/>
          <w:sz w:val="20"/>
          <w:szCs w:val="20"/>
        </w:rPr>
        <w:t xml:space="preserve"> </w:t>
      </w:r>
      <w:r w:rsidRPr="009B6868">
        <w:rPr>
          <w:noProof/>
          <w:color w:val="FF0000"/>
          <w:sz w:val="20"/>
          <w:szCs w:val="20"/>
        </w:rPr>
        <w:t>SubscriberId</w:t>
      </w:r>
      <w:r w:rsidRPr="009B6868">
        <w:rPr>
          <w:noProof/>
          <w:color w:val="0000FF"/>
          <w:sz w:val="20"/>
          <w:szCs w:val="20"/>
        </w:rPr>
        <w:t>=</w:t>
      </w:r>
      <w:r w:rsidRPr="009B6868">
        <w:rPr>
          <w:noProof/>
          <w:sz w:val="20"/>
          <w:szCs w:val="20"/>
        </w:rPr>
        <w:t>"</w:t>
      </w:r>
      <w:r w:rsidRPr="009B6868">
        <w:rPr>
          <w:noProof/>
          <w:color w:val="0000FF"/>
          <w:sz w:val="20"/>
          <w:szCs w:val="20"/>
        </w:rPr>
        <w:t>C8147E02-8A91-43B2-AD48-5D04DAFD38C3</w:t>
      </w:r>
      <w:r w:rsidRPr="009B6868">
        <w:rPr>
          <w:noProof/>
          <w:sz w:val="20"/>
          <w:szCs w:val="20"/>
        </w:rPr>
        <w:t>"</w:t>
      </w:r>
      <w:r w:rsidRPr="009B6868">
        <w:rPr>
          <w:noProof/>
          <w:color w:val="0000FF"/>
          <w:sz w:val="20"/>
          <w:szCs w:val="20"/>
        </w:rPr>
        <w:t xml:space="preserve"> </w:t>
      </w:r>
      <w:r w:rsidRPr="009B6868">
        <w:rPr>
          <w:noProof/>
          <w:color w:val="FF0000"/>
          <w:sz w:val="20"/>
          <w:szCs w:val="20"/>
        </w:rPr>
        <w:t>EndTime</w:t>
      </w:r>
      <w:r w:rsidRPr="009B6868">
        <w:rPr>
          <w:noProof/>
          <w:color w:val="0000FF"/>
          <w:sz w:val="20"/>
          <w:szCs w:val="20"/>
        </w:rPr>
        <w:t>=</w:t>
      </w:r>
      <w:r w:rsidRPr="009B6868">
        <w:rPr>
          <w:noProof/>
          <w:sz w:val="20"/>
          <w:szCs w:val="20"/>
        </w:rPr>
        <w:t>"</w:t>
      </w:r>
      <w:r w:rsidRPr="009B6868">
        <w:rPr>
          <w:noProof/>
          <w:color w:val="0000FF"/>
          <w:sz w:val="20"/>
          <w:szCs w:val="20"/>
        </w:rPr>
        <w:t>indefinite</w:t>
      </w:r>
      <w:r w:rsidRPr="009B6868">
        <w:rPr>
          <w:noProof/>
          <w:sz w:val="20"/>
          <w:szCs w:val="20"/>
        </w:rPr>
        <w:t>"</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r>
      <w:r w:rsidRPr="009B6868">
        <w:rPr>
          <w:noProof/>
          <w:color w:val="0000FF"/>
          <w:sz w:val="20"/>
          <w:szCs w:val="20"/>
        </w:rPr>
        <w:tab/>
        <w:t>&lt;</w:t>
      </w:r>
      <w:r w:rsidRPr="009B6868">
        <w:rPr>
          <w:noProof/>
          <w:color w:val="800000"/>
          <w:sz w:val="20"/>
          <w:szCs w:val="20"/>
        </w:rPr>
        <w:t>Activate</w:t>
      </w:r>
      <w:r w:rsidRPr="009B6868">
        <w:rPr>
          <w:noProof/>
          <w:color w:val="0000FF"/>
          <w:sz w:val="20"/>
          <w:szCs w:val="20"/>
        </w:rPr>
        <w:t xml:space="preserve"> </w:t>
      </w:r>
      <w:r w:rsidRPr="009B6868">
        <w:rPr>
          <w:noProof/>
          <w:color w:val="FF0000"/>
          <w:sz w:val="20"/>
          <w:szCs w:val="20"/>
        </w:rPr>
        <w:t>UnitId</w:t>
      </w:r>
      <w:r w:rsidRPr="009B6868">
        <w:rPr>
          <w:noProof/>
          <w:color w:val="0000FF"/>
          <w:sz w:val="20"/>
          <w:szCs w:val="20"/>
        </w:rPr>
        <w:t>=</w:t>
      </w:r>
      <w:r w:rsidRPr="009B6868">
        <w:rPr>
          <w:noProof/>
          <w:sz w:val="20"/>
          <w:szCs w:val="20"/>
        </w:rPr>
        <w:t>"</w:t>
      </w:r>
      <w:r w:rsidRPr="009B6868">
        <w:rPr>
          <w:noProof/>
          <w:color w:val="0000FF"/>
          <w:sz w:val="20"/>
          <w:szCs w:val="20"/>
        </w:rPr>
        <w:t>4</w:t>
      </w:r>
      <w:r w:rsidRPr="009B6868">
        <w:rPr>
          <w:noProof/>
          <w:sz w:val="20"/>
          <w:szCs w:val="20"/>
        </w:rPr>
        <w:t>"</w:t>
      </w:r>
      <w:r w:rsidRPr="009B6868">
        <w:rPr>
          <w:noProof/>
          <w:color w:val="0000FF"/>
          <w:sz w:val="20"/>
          <w:szCs w:val="20"/>
        </w:rPr>
        <w:t xml:space="preserve"> </w:t>
      </w:r>
      <w:r w:rsidRPr="009B6868">
        <w:rPr>
          <w:noProof/>
          <w:color w:val="FF0000"/>
          <w:sz w:val="20"/>
          <w:szCs w:val="20"/>
        </w:rPr>
        <w:t>SubscriberId</w:t>
      </w:r>
      <w:r w:rsidRPr="009B6868">
        <w:rPr>
          <w:noProof/>
          <w:color w:val="0000FF"/>
          <w:sz w:val="20"/>
          <w:szCs w:val="20"/>
        </w:rPr>
        <w:t>=</w:t>
      </w:r>
      <w:r w:rsidRPr="009B6868">
        <w:rPr>
          <w:noProof/>
          <w:sz w:val="20"/>
          <w:szCs w:val="20"/>
        </w:rPr>
        <w:t>"</w:t>
      </w:r>
      <w:r w:rsidRPr="009B6868">
        <w:rPr>
          <w:noProof/>
          <w:color w:val="0000FF"/>
          <w:sz w:val="20"/>
          <w:szCs w:val="20"/>
        </w:rPr>
        <w:t>C8147E02-8A91-43B2-AD48-5D04DAFD38C4</w:t>
      </w:r>
      <w:r w:rsidRPr="009B6868">
        <w:rPr>
          <w:noProof/>
          <w:sz w:val="20"/>
          <w:szCs w:val="20"/>
        </w:rPr>
        <w:t>"</w:t>
      </w:r>
      <w:r w:rsidRPr="009B6868">
        <w:rPr>
          <w:noProof/>
          <w:color w:val="0000FF"/>
          <w:sz w:val="20"/>
          <w:szCs w:val="20"/>
        </w:rPr>
        <w:t xml:space="preserve"> </w:t>
      </w:r>
      <w:r w:rsidRPr="009B6868">
        <w:rPr>
          <w:noProof/>
          <w:color w:val="FF0000"/>
          <w:sz w:val="20"/>
          <w:szCs w:val="20"/>
        </w:rPr>
        <w:t>StartTime</w:t>
      </w:r>
      <w:r w:rsidRPr="009B6868">
        <w:rPr>
          <w:noProof/>
          <w:color w:val="0000FF"/>
          <w:sz w:val="20"/>
          <w:szCs w:val="20"/>
        </w:rPr>
        <w:t>=</w:t>
      </w:r>
      <w:r w:rsidRPr="009B6868">
        <w:rPr>
          <w:noProof/>
          <w:sz w:val="20"/>
          <w:szCs w:val="20"/>
        </w:rPr>
        <w:t>"</w:t>
      </w:r>
      <w:r w:rsidRPr="009B6868">
        <w:rPr>
          <w:noProof/>
          <w:color w:val="0000FF"/>
          <w:sz w:val="20"/>
          <w:szCs w:val="20"/>
        </w:rPr>
        <w:t>2008-04-09T10:10:10-05:00</w:t>
      </w:r>
      <w:r w:rsidRPr="009B6868">
        <w:rPr>
          <w:noProof/>
          <w:sz w:val="20"/>
          <w:szCs w:val="20"/>
        </w:rPr>
        <w:t>"</w:t>
      </w:r>
      <w:r w:rsidRPr="009B6868">
        <w:rPr>
          <w:noProof/>
          <w:color w:val="0000FF"/>
          <w:sz w:val="20"/>
          <w:szCs w:val="20"/>
        </w:rPr>
        <w:t xml:space="preserve"> </w:t>
      </w:r>
      <w:r w:rsidRPr="009B6868">
        <w:rPr>
          <w:noProof/>
          <w:color w:val="FF0000"/>
          <w:sz w:val="20"/>
          <w:szCs w:val="20"/>
        </w:rPr>
        <w:t>EndTime</w:t>
      </w:r>
      <w:r w:rsidRPr="009B6868">
        <w:rPr>
          <w:noProof/>
          <w:color w:val="0000FF"/>
          <w:sz w:val="20"/>
          <w:szCs w:val="20"/>
        </w:rPr>
        <w:t>=</w:t>
      </w:r>
      <w:r w:rsidRPr="009B6868">
        <w:rPr>
          <w:noProof/>
          <w:sz w:val="20"/>
          <w:szCs w:val="20"/>
        </w:rPr>
        <w:t>"</w:t>
      </w:r>
      <w:r w:rsidRPr="009B6868">
        <w:rPr>
          <w:noProof/>
          <w:color w:val="0000FF"/>
          <w:sz w:val="20"/>
          <w:szCs w:val="20"/>
        </w:rPr>
        <w:t>2009-04-08T10:10:10-05:00</w:t>
      </w:r>
      <w:r w:rsidRPr="009B6868">
        <w:rPr>
          <w:noProof/>
          <w:sz w:val="20"/>
          <w:szCs w:val="20"/>
        </w:rPr>
        <w:t>"</w:t>
      </w:r>
      <w:r w:rsidRPr="009B6868">
        <w:rPr>
          <w:noProof/>
          <w:color w:val="0000FF"/>
          <w:sz w:val="20"/>
          <w:szCs w:val="20"/>
        </w:rPr>
        <w:t xml:space="preserve"> </w:t>
      </w:r>
      <w:r w:rsidRPr="009B6868">
        <w:rPr>
          <w:noProof/>
          <w:color w:val="FF0000"/>
          <w:sz w:val="20"/>
          <w:szCs w:val="20"/>
        </w:rPr>
        <w:t>LicenseCount</w:t>
      </w:r>
      <w:r w:rsidRPr="009B6868">
        <w:rPr>
          <w:noProof/>
          <w:color w:val="0000FF"/>
          <w:sz w:val="20"/>
          <w:szCs w:val="20"/>
        </w:rPr>
        <w:t>=</w:t>
      </w:r>
      <w:r w:rsidRPr="009B6868">
        <w:rPr>
          <w:noProof/>
          <w:sz w:val="20"/>
          <w:szCs w:val="20"/>
        </w:rPr>
        <w:t>"</w:t>
      </w:r>
      <w:r w:rsidRPr="009B6868">
        <w:rPr>
          <w:noProof/>
          <w:color w:val="0000FF"/>
          <w:sz w:val="20"/>
          <w:szCs w:val="20"/>
        </w:rPr>
        <w:t>1</w:t>
      </w:r>
      <w:r w:rsidRPr="009B6868">
        <w:rPr>
          <w:noProof/>
          <w:sz w:val="20"/>
          <w:szCs w:val="20"/>
        </w:rPr>
        <w:t>"</w:t>
      </w:r>
      <w:r w:rsidRPr="009B6868">
        <w:rPr>
          <w:noProof/>
          <w:color w:val="0000FF"/>
          <w:sz w:val="20"/>
          <w:szCs w:val="20"/>
        </w:rPr>
        <w:t xml:space="preserve"> </w:t>
      </w:r>
      <w:r w:rsidRPr="009B6868">
        <w:rPr>
          <w:noProof/>
          <w:color w:val="FF0000"/>
          <w:sz w:val="20"/>
          <w:szCs w:val="20"/>
        </w:rPr>
        <w:t>ProductId</w:t>
      </w:r>
      <w:r w:rsidRPr="009B6868">
        <w:rPr>
          <w:noProof/>
          <w:color w:val="0000FF"/>
          <w:sz w:val="20"/>
          <w:szCs w:val="20"/>
        </w:rPr>
        <w:t>=</w:t>
      </w:r>
      <w:r w:rsidRPr="009B6868">
        <w:rPr>
          <w:noProof/>
          <w:sz w:val="20"/>
          <w:szCs w:val="20"/>
        </w:rPr>
        <w:t>"</w:t>
      </w:r>
      <w:r w:rsidRPr="009B6868">
        <w:rPr>
          <w:noProof/>
          <w:color w:val="0000FF"/>
          <w:sz w:val="20"/>
          <w:szCs w:val="20"/>
        </w:rPr>
        <w:t>KIS</w:t>
      </w:r>
      <w:r w:rsidRPr="009B6868">
        <w:rPr>
          <w:noProof/>
          <w:sz w:val="20"/>
          <w:szCs w:val="20"/>
        </w:rPr>
        <w:t>"</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r>
      <w:r w:rsidRPr="009B6868">
        <w:rPr>
          <w:noProof/>
          <w:color w:val="0000FF"/>
          <w:sz w:val="20"/>
          <w:szCs w:val="20"/>
        </w:rPr>
        <w:tab/>
        <w:t>&lt;</w:t>
      </w:r>
      <w:r w:rsidRPr="009B6868">
        <w:rPr>
          <w:noProof/>
          <w:color w:val="800000"/>
          <w:sz w:val="20"/>
          <w:szCs w:val="20"/>
        </w:rPr>
        <w:t>SoftCancel</w:t>
      </w:r>
      <w:r w:rsidRPr="009B6868">
        <w:rPr>
          <w:noProof/>
          <w:color w:val="0000FF"/>
          <w:sz w:val="20"/>
          <w:szCs w:val="20"/>
        </w:rPr>
        <w:t xml:space="preserve"> </w:t>
      </w:r>
      <w:r w:rsidRPr="009B6868">
        <w:rPr>
          <w:noProof/>
          <w:color w:val="FF0000"/>
          <w:sz w:val="20"/>
          <w:szCs w:val="20"/>
        </w:rPr>
        <w:t>UnitId</w:t>
      </w:r>
      <w:r w:rsidRPr="009B6868">
        <w:rPr>
          <w:noProof/>
          <w:color w:val="0000FF"/>
          <w:sz w:val="20"/>
          <w:szCs w:val="20"/>
        </w:rPr>
        <w:t>=</w:t>
      </w:r>
      <w:r w:rsidRPr="009B6868">
        <w:rPr>
          <w:noProof/>
          <w:sz w:val="20"/>
          <w:szCs w:val="20"/>
        </w:rPr>
        <w:t>"</w:t>
      </w:r>
      <w:r w:rsidRPr="009B6868">
        <w:rPr>
          <w:noProof/>
          <w:color w:val="0000FF"/>
          <w:sz w:val="20"/>
          <w:szCs w:val="20"/>
        </w:rPr>
        <w:t>5</w:t>
      </w:r>
      <w:r w:rsidRPr="009B6868">
        <w:rPr>
          <w:noProof/>
          <w:sz w:val="20"/>
          <w:szCs w:val="20"/>
        </w:rPr>
        <w:t>"</w:t>
      </w:r>
      <w:r w:rsidRPr="009B6868">
        <w:rPr>
          <w:noProof/>
          <w:color w:val="0000FF"/>
          <w:sz w:val="20"/>
          <w:szCs w:val="20"/>
        </w:rPr>
        <w:t xml:space="preserve"> </w:t>
      </w:r>
      <w:r w:rsidRPr="009B6868">
        <w:rPr>
          <w:noProof/>
          <w:color w:val="FF0000"/>
          <w:sz w:val="20"/>
          <w:szCs w:val="20"/>
        </w:rPr>
        <w:t>SubscriberId</w:t>
      </w:r>
      <w:r w:rsidRPr="009B6868">
        <w:rPr>
          <w:noProof/>
          <w:color w:val="0000FF"/>
          <w:sz w:val="20"/>
          <w:szCs w:val="20"/>
        </w:rPr>
        <w:t>=</w:t>
      </w:r>
      <w:r w:rsidRPr="009B6868">
        <w:rPr>
          <w:noProof/>
          <w:sz w:val="20"/>
          <w:szCs w:val="20"/>
        </w:rPr>
        <w:t>"</w:t>
      </w:r>
      <w:r w:rsidRPr="009B6868">
        <w:rPr>
          <w:noProof/>
          <w:color w:val="0000FF"/>
          <w:sz w:val="20"/>
          <w:szCs w:val="20"/>
        </w:rPr>
        <w:t>C8147E02-8A91-43B2-AD48-5D04DAFD38C1</w:t>
      </w:r>
      <w:r w:rsidRPr="009B6868">
        <w:rPr>
          <w:noProof/>
          <w:sz w:val="20"/>
          <w:szCs w:val="20"/>
        </w:rPr>
        <w:t>"</w:t>
      </w:r>
      <w:r w:rsidRPr="009B6868">
        <w:rPr>
          <w:noProof/>
          <w:color w:val="0000FF"/>
          <w:sz w:val="20"/>
          <w:szCs w:val="20"/>
        </w:rPr>
        <w:t xml:space="preserve"> </w:t>
      </w:r>
      <w:r w:rsidRPr="009B6868">
        <w:rPr>
          <w:noProof/>
          <w:color w:val="FF0000"/>
          <w:sz w:val="20"/>
          <w:szCs w:val="20"/>
        </w:rPr>
        <w:t>EndTime</w:t>
      </w:r>
      <w:r w:rsidRPr="009B6868">
        <w:rPr>
          <w:noProof/>
          <w:color w:val="0000FF"/>
          <w:sz w:val="20"/>
          <w:szCs w:val="20"/>
        </w:rPr>
        <w:t>=</w:t>
      </w:r>
      <w:r w:rsidRPr="009B6868">
        <w:rPr>
          <w:noProof/>
          <w:sz w:val="20"/>
          <w:szCs w:val="20"/>
        </w:rPr>
        <w:t>"</w:t>
      </w:r>
      <w:r w:rsidRPr="009B6868">
        <w:rPr>
          <w:noProof/>
          <w:color w:val="0000FF"/>
          <w:sz w:val="20"/>
          <w:szCs w:val="20"/>
        </w:rPr>
        <w:t>2010-04-08T10:10:10.120980-05:30</w:t>
      </w:r>
      <w:r w:rsidRPr="009B6868">
        <w:rPr>
          <w:noProof/>
          <w:sz w:val="20"/>
          <w:szCs w:val="20"/>
        </w:rPr>
        <w:t>"</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r>
      <w:r w:rsidRPr="009B6868">
        <w:rPr>
          <w:noProof/>
          <w:color w:val="0000FF"/>
          <w:sz w:val="20"/>
          <w:szCs w:val="20"/>
        </w:rPr>
        <w:tab/>
        <w:t>&lt;</w:t>
      </w:r>
      <w:r w:rsidRPr="009B6868">
        <w:rPr>
          <w:noProof/>
          <w:color w:val="800000"/>
          <w:sz w:val="20"/>
          <w:szCs w:val="20"/>
        </w:rPr>
        <w:t>Renew</w:t>
      </w:r>
      <w:r w:rsidRPr="009B6868">
        <w:rPr>
          <w:noProof/>
          <w:color w:val="0000FF"/>
          <w:sz w:val="20"/>
          <w:szCs w:val="20"/>
        </w:rPr>
        <w:t xml:space="preserve"> </w:t>
      </w:r>
      <w:r w:rsidRPr="009B6868">
        <w:rPr>
          <w:noProof/>
          <w:color w:val="FF0000"/>
          <w:sz w:val="20"/>
          <w:szCs w:val="20"/>
        </w:rPr>
        <w:t>UnitId</w:t>
      </w:r>
      <w:r w:rsidRPr="009B6868">
        <w:rPr>
          <w:noProof/>
          <w:color w:val="0000FF"/>
          <w:sz w:val="20"/>
          <w:szCs w:val="20"/>
        </w:rPr>
        <w:t>=</w:t>
      </w:r>
      <w:r w:rsidRPr="009B6868">
        <w:rPr>
          <w:noProof/>
          <w:sz w:val="20"/>
          <w:szCs w:val="20"/>
        </w:rPr>
        <w:t>"</w:t>
      </w:r>
      <w:r w:rsidRPr="009B6868">
        <w:rPr>
          <w:noProof/>
          <w:color w:val="0000FF"/>
          <w:sz w:val="20"/>
          <w:szCs w:val="20"/>
        </w:rPr>
        <w:t>6</w:t>
      </w:r>
      <w:r w:rsidRPr="009B6868">
        <w:rPr>
          <w:noProof/>
          <w:sz w:val="20"/>
          <w:szCs w:val="20"/>
        </w:rPr>
        <w:t>"</w:t>
      </w:r>
      <w:r w:rsidRPr="009B6868">
        <w:rPr>
          <w:noProof/>
          <w:color w:val="0000FF"/>
          <w:sz w:val="20"/>
          <w:szCs w:val="20"/>
        </w:rPr>
        <w:t xml:space="preserve"> </w:t>
      </w:r>
      <w:r w:rsidRPr="009B6868">
        <w:rPr>
          <w:noProof/>
          <w:color w:val="FF0000"/>
          <w:sz w:val="20"/>
          <w:szCs w:val="20"/>
        </w:rPr>
        <w:t>SubscriberId</w:t>
      </w:r>
      <w:r w:rsidRPr="009B6868">
        <w:rPr>
          <w:noProof/>
          <w:color w:val="0000FF"/>
          <w:sz w:val="20"/>
          <w:szCs w:val="20"/>
        </w:rPr>
        <w:t>=</w:t>
      </w:r>
      <w:r w:rsidRPr="009B6868">
        <w:rPr>
          <w:noProof/>
          <w:sz w:val="20"/>
          <w:szCs w:val="20"/>
        </w:rPr>
        <w:t>"</w:t>
      </w:r>
      <w:r w:rsidRPr="009B6868">
        <w:rPr>
          <w:noProof/>
          <w:color w:val="0000FF"/>
          <w:sz w:val="20"/>
          <w:szCs w:val="20"/>
        </w:rPr>
        <w:t>C8147E02-8A91-43B2-AD48-5D04DAFD38C1</w:t>
      </w:r>
      <w:r w:rsidRPr="009B6868">
        <w:rPr>
          <w:noProof/>
          <w:sz w:val="20"/>
          <w:szCs w:val="20"/>
        </w:rPr>
        <w:t>"</w:t>
      </w:r>
      <w:r w:rsidRPr="009B6868">
        <w:rPr>
          <w:noProof/>
          <w:color w:val="0000FF"/>
          <w:sz w:val="20"/>
          <w:szCs w:val="20"/>
        </w:rPr>
        <w:t xml:space="preserve"> </w:t>
      </w:r>
      <w:r w:rsidRPr="009B6868">
        <w:rPr>
          <w:noProof/>
          <w:color w:val="FF0000"/>
          <w:sz w:val="20"/>
          <w:szCs w:val="20"/>
        </w:rPr>
        <w:t>EndTime</w:t>
      </w:r>
      <w:r w:rsidRPr="009B6868">
        <w:rPr>
          <w:noProof/>
          <w:color w:val="0000FF"/>
          <w:sz w:val="20"/>
          <w:szCs w:val="20"/>
        </w:rPr>
        <w:t>=</w:t>
      </w:r>
      <w:r w:rsidRPr="009B6868">
        <w:rPr>
          <w:noProof/>
          <w:sz w:val="20"/>
          <w:szCs w:val="20"/>
        </w:rPr>
        <w:t>"</w:t>
      </w:r>
      <w:r w:rsidRPr="009B6868">
        <w:rPr>
          <w:noProof/>
          <w:color w:val="0000FF"/>
          <w:sz w:val="20"/>
          <w:szCs w:val="20"/>
        </w:rPr>
        <w:t>indefinite</w:t>
      </w:r>
      <w:r w:rsidRPr="009B6868">
        <w:rPr>
          <w:noProof/>
          <w:sz w:val="20"/>
          <w:szCs w:val="20"/>
        </w:rPr>
        <w:t>"</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r>
      <w:r w:rsidRPr="009B6868">
        <w:rPr>
          <w:noProof/>
          <w:color w:val="0000FF"/>
          <w:sz w:val="20"/>
          <w:szCs w:val="20"/>
        </w:rPr>
        <w:tab/>
        <w:t>&lt;</w:t>
      </w:r>
      <w:r w:rsidRPr="009B6868">
        <w:rPr>
          <w:noProof/>
          <w:color w:val="800000"/>
          <w:sz w:val="20"/>
          <w:szCs w:val="20"/>
        </w:rPr>
        <w:t>Resume</w:t>
      </w:r>
      <w:r w:rsidRPr="009B6868">
        <w:rPr>
          <w:noProof/>
          <w:color w:val="0000FF"/>
          <w:sz w:val="20"/>
          <w:szCs w:val="20"/>
        </w:rPr>
        <w:t xml:space="preserve"> </w:t>
      </w:r>
      <w:r w:rsidRPr="009B6868">
        <w:rPr>
          <w:noProof/>
          <w:color w:val="FF0000"/>
          <w:sz w:val="20"/>
          <w:szCs w:val="20"/>
        </w:rPr>
        <w:t>UnitId</w:t>
      </w:r>
      <w:r w:rsidRPr="009B6868">
        <w:rPr>
          <w:noProof/>
          <w:color w:val="0000FF"/>
          <w:sz w:val="20"/>
          <w:szCs w:val="20"/>
        </w:rPr>
        <w:t>=</w:t>
      </w:r>
      <w:r w:rsidRPr="009B6868">
        <w:rPr>
          <w:noProof/>
          <w:sz w:val="20"/>
          <w:szCs w:val="20"/>
        </w:rPr>
        <w:t>"</w:t>
      </w:r>
      <w:r w:rsidRPr="009B6868">
        <w:rPr>
          <w:noProof/>
          <w:color w:val="0000FF"/>
          <w:sz w:val="20"/>
          <w:szCs w:val="20"/>
        </w:rPr>
        <w:t>7</w:t>
      </w:r>
      <w:r w:rsidRPr="009B6868">
        <w:rPr>
          <w:noProof/>
          <w:sz w:val="20"/>
          <w:szCs w:val="20"/>
        </w:rPr>
        <w:t>"</w:t>
      </w:r>
      <w:r w:rsidRPr="009B6868">
        <w:rPr>
          <w:noProof/>
          <w:color w:val="0000FF"/>
          <w:sz w:val="20"/>
          <w:szCs w:val="20"/>
        </w:rPr>
        <w:t xml:space="preserve"> </w:t>
      </w:r>
      <w:r w:rsidRPr="009B6868">
        <w:rPr>
          <w:noProof/>
          <w:color w:val="FF0000"/>
          <w:sz w:val="20"/>
          <w:szCs w:val="20"/>
        </w:rPr>
        <w:t>SubscriberId</w:t>
      </w:r>
      <w:r w:rsidRPr="009B6868">
        <w:rPr>
          <w:noProof/>
          <w:color w:val="0000FF"/>
          <w:sz w:val="20"/>
          <w:szCs w:val="20"/>
        </w:rPr>
        <w:t>=</w:t>
      </w:r>
      <w:r w:rsidRPr="009B6868">
        <w:rPr>
          <w:noProof/>
          <w:sz w:val="20"/>
          <w:szCs w:val="20"/>
        </w:rPr>
        <w:t>"</w:t>
      </w:r>
      <w:r w:rsidRPr="009B6868">
        <w:rPr>
          <w:noProof/>
          <w:color w:val="0000FF"/>
          <w:sz w:val="20"/>
          <w:szCs w:val="20"/>
        </w:rPr>
        <w:t>C8147E02-8A91-43B2-AD48-5D04DAFD38C9</w:t>
      </w:r>
      <w:r w:rsidRPr="009B6868">
        <w:rPr>
          <w:noProof/>
          <w:sz w:val="20"/>
          <w:szCs w:val="20"/>
        </w:rPr>
        <w:t>"</w:t>
      </w:r>
      <w:r w:rsidRPr="009B6868">
        <w:rPr>
          <w:noProof/>
          <w:color w:val="0000FF"/>
          <w:sz w:val="20"/>
          <w:szCs w:val="20"/>
        </w:rPr>
        <w:t xml:space="preserve"> /&gt;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r>
      <w:r w:rsidRPr="009B6868">
        <w:rPr>
          <w:noProof/>
          <w:color w:val="0000FF"/>
          <w:sz w:val="20"/>
          <w:szCs w:val="20"/>
        </w:rPr>
        <w:tab/>
        <w:t>&lt;</w:t>
      </w:r>
      <w:r w:rsidRPr="009B6868">
        <w:rPr>
          <w:noProof/>
          <w:color w:val="800000"/>
          <w:sz w:val="20"/>
          <w:szCs w:val="20"/>
        </w:rPr>
        <w:t>HardCancel</w:t>
      </w:r>
      <w:r w:rsidRPr="009B6868">
        <w:rPr>
          <w:noProof/>
          <w:color w:val="0000FF"/>
          <w:sz w:val="20"/>
          <w:szCs w:val="20"/>
        </w:rPr>
        <w:t xml:space="preserve"> </w:t>
      </w:r>
      <w:r w:rsidRPr="009B6868">
        <w:rPr>
          <w:noProof/>
          <w:color w:val="FF0000"/>
          <w:sz w:val="20"/>
          <w:szCs w:val="20"/>
        </w:rPr>
        <w:t>UnitId</w:t>
      </w:r>
      <w:r w:rsidRPr="009B6868">
        <w:rPr>
          <w:noProof/>
          <w:color w:val="0000FF"/>
          <w:sz w:val="20"/>
          <w:szCs w:val="20"/>
        </w:rPr>
        <w:t>=</w:t>
      </w:r>
      <w:r w:rsidRPr="009B6868">
        <w:rPr>
          <w:noProof/>
          <w:sz w:val="20"/>
          <w:szCs w:val="20"/>
        </w:rPr>
        <w:t>"</w:t>
      </w:r>
      <w:r w:rsidRPr="009B6868">
        <w:rPr>
          <w:noProof/>
          <w:color w:val="0000FF"/>
          <w:sz w:val="20"/>
          <w:szCs w:val="20"/>
        </w:rPr>
        <w:t>8</w:t>
      </w:r>
      <w:r w:rsidRPr="009B6868">
        <w:rPr>
          <w:noProof/>
          <w:sz w:val="20"/>
          <w:szCs w:val="20"/>
        </w:rPr>
        <w:t>"</w:t>
      </w:r>
      <w:r w:rsidRPr="009B6868">
        <w:rPr>
          <w:noProof/>
          <w:color w:val="0000FF"/>
          <w:sz w:val="20"/>
          <w:szCs w:val="20"/>
        </w:rPr>
        <w:t xml:space="preserve"> </w:t>
      </w:r>
      <w:r w:rsidRPr="009B6868">
        <w:rPr>
          <w:noProof/>
          <w:color w:val="FF0000"/>
          <w:sz w:val="20"/>
          <w:szCs w:val="20"/>
        </w:rPr>
        <w:t>SubscriberId</w:t>
      </w:r>
      <w:r w:rsidRPr="009B6868">
        <w:rPr>
          <w:noProof/>
          <w:color w:val="0000FF"/>
          <w:sz w:val="20"/>
          <w:szCs w:val="20"/>
        </w:rPr>
        <w:t>=</w:t>
      </w:r>
      <w:r w:rsidRPr="009B6868">
        <w:rPr>
          <w:noProof/>
          <w:sz w:val="20"/>
          <w:szCs w:val="20"/>
        </w:rPr>
        <w:t>"</w:t>
      </w:r>
      <w:r w:rsidRPr="009B6868">
        <w:rPr>
          <w:noProof/>
          <w:color w:val="0000FF"/>
          <w:sz w:val="20"/>
          <w:szCs w:val="20"/>
        </w:rPr>
        <w:t>C8147E02-8A91-43B2-AD48-5D04DAFD38C9</w:t>
      </w:r>
      <w:r w:rsidRPr="009B6868">
        <w:rPr>
          <w:noProof/>
          <w:sz w:val="20"/>
          <w:szCs w:val="20"/>
        </w:rPr>
        <w:t>"</w:t>
      </w:r>
      <w:r w:rsidRPr="009B6868">
        <w:rPr>
          <w:noProof/>
          <w:color w:val="0000FF"/>
          <w:sz w:val="20"/>
          <w:szCs w:val="20"/>
        </w:rPr>
        <w:t xml:space="preserve"> </w:t>
      </w:r>
      <w:r w:rsidRPr="009B6868">
        <w:rPr>
          <w:noProof/>
          <w:color w:val="FF0000"/>
          <w:sz w:val="20"/>
          <w:szCs w:val="20"/>
        </w:rPr>
        <w:t>EndTime</w:t>
      </w:r>
      <w:r w:rsidRPr="009B6868">
        <w:rPr>
          <w:noProof/>
          <w:color w:val="0000FF"/>
          <w:sz w:val="20"/>
          <w:szCs w:val="20"/>
        </w:rPr>
        <w:t>=</w:t>
      </w:r>
      <w:r w:rsidRPr="009B6868">
        <w:rPr>
          <w:noProof/>
          <w:sz w:val="20"/>
          <w:szCs w:val="20"/>
        </w:rPr>
        <w:t>"</w:t>
      </w:r>
      <w:r w:rsidRPr="009B6868">
        <w:rPr>
          <w:noProof/>
          <w:color w:val="0000FF"/>
          <w:sz w:val="20"/>
          <w:szCs w:val="20"/>
        </w:rPr>
        <w:t>2010-04-08T10:10:10.120980Z</w:t>
      </w:r>
      <w:r w:rsidRPr="009B6868">
        <w:rPr>
          <w:noProof/>
          <w:sz w:val="20"/>
          <w:szCs w:val="20"/>
        </w:rPr>
        <w:t>"</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r>
      <w:r w:rsidRPr="009B6868">
        <w:rPr>
          <w:noProof/>
          <w:color w:val="0000FF"/>
          <w:sz w:val="20"/>
          <w:szCs w:val="20"/>
        </w:rPr>
        <w:tab/>
        <w:t>&lt;</w:t>
      </w:r>
      <w:r w:rsidRPr="009B6868">
        <w:rPr>
          <w:noProof/>
          <w:color w:val="800000"/>
          <w:sz w:val="20"/>
          <w:szCs w:val="20"/>
        </w:rPr>
        <w:t>Pause</w:t>
      </w:r>
      <w:r w:rsidRPr="009B6868">
        <w:rPr>
          <w:noProof/>
          <w:color w:val="0000FF"/>
          <w:sz w:val="20"/>
          <w:szCs w:val="20"/>
        </w:rPr>
        <w:t xml:space="preserve"> </w:t>
      </w:r>
      <w:r w:rsidRPr="009B6868">
        <w:rPr>
          <w:noProof/>
          <w:color w:val="FF0000"/>
          <w:sz w:val="20"/>
          <w:szCs w:val="20"/>
        </w:rPr>
        <w:t>UnitId</w:t>
      </w:r>
      <w:r w:rsidRPr="009B6868">
        <w:rPr>
          <w:noProof/>
          <w:color w:val="0000FF"/>
          <w:sz w:val="20"/>
          <w:szCs w:val="20"/>
        </w:rPr>
        <w:t>=</w:t>
      </w:r>
      <w:r w:rsidRPr="009B6868">
        <w:rPr>
          <w:noProof/>
          <w:sz w:val="20"/>
          <w:szCs w:val="20"/>
        </w:rPr>
        <w:t>"</w:t>
      </w:r>
      <w:r w:rsidRPr="009B6868">
        <w:rPr>
          <w:noProof/>
          <w:color w:val="0000FF"/>
          <w:sz w:val="20"/>
          <w:szCs w:val="20"/>
        </w:rPr>
        <w:t>9</w:t>
      </w:r>
      <w:r w:rsidRPr="009B6868">
        <w:rPr>
          <w:noProof/>
          <w:sz w:val="20"/>
          <w:szCs w:val="20"/>
        </w:rPr>
        <w:t>"</w:t>
      </w:r>
      <w:r w:rsidRPr="009B6868">
        <w:rPr>
          <w:noProof/>
          <w:color w:val="0000FF"/>
          <w:sz w:val="20"/>
          <w:szCs w:val="20"/>
        </w:rPr>
        <w:t xml:space="preserve"> </w:t>
      </w:r>
      <w:r w:rsidRPr="009B6868">
        <w:rPr>
          <w:noProof/>
          <w:color w:val="FF0000"/>
          <w:sz w:val="20"/>
          <w:szCs w:val="20"/>
        </w:rPr>
        <w:t>SubscriberId</w:t>
      </w:r>
      <w:r w:rsidRPr="009B6868">
        <w:rPr>
          <w:noProof/>
          <w:color w:val="0000FF"/>
          <w:sz w:val="20"/>
          <w:szCs w:val="20"/>
        </w:rPr>
        <w:t>=</w:t>
      </w:r>
      <w:r w:rsidRPr="009B6868">
        <w:rPr>
          <w:noProof/>
          <w:sz w:val="20"/>
          <w:szCs w:val="20"/>
        </w:rPr>
        <w:t>"</w:t>
      </w:r>
      <w:r w:rsidRPr="009B6868">
        <w:rPr>
          <w:noProof/>
          <w:color w:val="0000FF"/>
          <w:sz w:val="20"/>
          <w:szCs w:val="20"/>
        </w:rPr>
        <w:t>C8147E02-8A91-43B2-AD48-5D04DAFD38C5</w:t>
      </w:r>
      <w:r w:rsidRPr="009B6868">
        <w:rPr>
          <w:noProof/>
          <w:sz w:val="20"/>
          <w:szCs w:val="20"/>
        </w:rPr>
        <w:t>"</w:t>
      </w:r>
      <w:r w:rsidRPr="009B6868">
        <w:rPr>
          <w:noProof/>
          <w:color w:val="0000FF"/>
          <w:sz w:val="20"/>
          <w:szCs w:val="20"/>
        </w:rPr>
        <w:t xml:space="preserve"> </w:t>
      </w:r>
      <w:r w:rsidRPr="009B6868">
        <w:rPr>
          <w:noProof/>
          <w:color w:val="FF0000"/>
          <w:sz w:val="20"/>
          <w:szCs w:val="20"/>
        </w:rPr>
        <w:t>PauseTime</w:t>
      </w:r>
      <w:r w:rsidRPr="009B6868">
        <w:rPr>
          <w:noProof/>
          <w:color w:val="0000FF"/>
          <w:sz w:val="20"/>
          <w:szCs w:val="20"/>
        </w:rPr>
        <w:t>=</w:t>
      </w:r>
      <w:r w:rsidRPr="009B6868">
        <w:rPr>
          <w:noProof/>
          <w:sz w:val="20"/>
          <w:szCs w:val="20"/>
        </w:rPr>
        <w:t>"</w:t>
      </w:r>
      <w:r w:rsidRPr="009B6868">
        <w:rPr>
          <w:noProof/>
          <w:color w:val="0000FF"/>
          <w:sz w:val="20"/>
          <w:szCs w:val="20"/>
        </w:rPr>
        <w:t>2010-04-15T10:10:10.120980Z</w:t>
      </w:r>
      <w:r w:rsidRPr="009B6868">
        <w:rPr>
          <w:noProof/>
          <w:sz w:val="20"/>
          <w:szCs w:val="20"/>
        </w:rPr>
        <w:t>"</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t>&lt;/</w:t>
      </w:r>
      <w:r w:rsidRPr="009B6868">
        <w:rPr>
          <w:noProof/>
          <w:color w:val="800000"/>
          <w:sz w:val="20"/>
          <w:szCs w:val="20"/>
        </w:rPr>
        <w:t>SubscriptionRequest</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 xml:space="preserve">   &lt;/</w:t>
      </w:r>
      <w:r w:rsidRPr="009B6868">
        <w:rPr>
          <w:noProof/>
          <w:color w:val="800000"/>
          <w:sz w:val="20"/>
          <w:szCs w:val="20"/>
        </w:rPr>
        <w:t>SubscriptionRequestContainer</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t>&lt;/</w:t>
      </w:r>
      <w:r w:rsidRPr="009B6868">
        <w:rPr>
          <w:noProof/>
          <w:color w:val="800000"/>
          <w:sz w:val="20"/>
          <w:szCs w:val="20"/>
        </w:rPr>
        <w:t>soapenv:Body</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&lt;/</w:t>
      </w:r>
      <w:r w:rsidRPr="009B6868">
        <w:rPr>
          <w:noProof/>
          <w:color w:val="800000"/>
          <w:sz w:val="20"/>
          <w:szCs w:val="20"/>
        </w:rPr>
        <w:t>soapenv:Envelope</w:t>
      </w:r>
      <w:r w:rsidRPr="009B6868">
        <w:rPr>
          <w:noProof/>
          <w:color w:val="0000FF"/>
          <w:sz w:val="20"/>
          <w:szCs w:val="20"/>
        </w:rPr>
        <w:t>&gt;</w:t>
      </w:r>
    </w:p>
    <w:p w:rsidR="00816B05" w:rsidRPr="009B6868" w:rsidRDefault="00816B05" w:rsidP="00816B05">
      <w:pPr>
        <w:autoSpaceDE w:val="0"/>
        <w:autoSpaceDN w:val="0"/>
        <w:adjustRightInd w:val="0"/>
        <w:spacing w:after="0" w:line="240" w:lineRule="auto"/>
        <w:rPr>
          <w:rFonts w:ascii="Courier New" w:hAnsi="Courier New" w:cs="Courier New"/>
          <w:noProof/>
          <w:color w:val="0000FF"/>
          <w:sz w:val="20"/>
          <w:szCs w:val="20"/>
        </w:rPr>
      </w:pPr>
    </w:p>
    <w:p w:rsidR="00816B05" w:rsidRPr="009B6868" w:rsidRDefault="00816B05" w:rsidP="00D540A1">
      <w:pPr>
        <w:pStyle w:val="21"/>
      </w:pPr>
      <w:bookmarkStart w:id="71" w:name="_Toc354652203"/>
      <w:bookmarkStart w:id="72" w:name="_Toc415843535"/>
      <w:r w:rsidRPr="009B6868">
        <w:t xml:space="preserve">Sample </w:t>
      </w:r>
      <w:r w:rsidR="00D670D0">
        <w:t>r</w:t>
      </w:r>
      <w:r w:rsidRPr="009B6868">
        <w:t>esponse</w:t>
      </w:r>
      <w:bookmarkEnd w:id="71"/>
      <w:bookmarkEnd w:id="72"/>
    </w:p>
    <w:p w:rsidR="00816B05" w:rsidRPr="009B6868" w:rsidRDefault="00816B05" w:rsidP="00E7598A">
      <w:pPr>
        <w:pStyle w:val="SourceCode"/>
        <w:ind w:left="0"/>
        <w:rPr>
          <w:noProof/>
          <w:color w:val="0000FF"/>
          <w:sz w:val="20"/>
          <w:szCs w:val="20"/>
        </w:rPr>
      </w:pPr>
      <w:r w:rsidRPr="009B6868">
        <w:rPr>
          <w:noProof/>
          <w:color w:val="0000FF"/>
          <w:sz w:val="20"/>
          <w:szCs w:val="20"/>
        </w:rPr>
        <w:t>&lt;?</w:t>
      </w:r>
      <w:r w:rsidRPr="009B6868">
        <w:rPr>
          <w:noProof/>
          <w:color w:val="800000"/>
          <w:sz w:val="20"/>
          <w:szCs w:val="20"/>
        </w:rPr>
        <w:t>xml</w:t>
      </w:r>
      <w:r w:rsidRPr="009B6868">
        <w:rPr>
          <w:noProof/>
          <w:color w:val="0000FF"/>
          <w:sz w:val="20"/>
          <w:szCs w:val="20"/>
        </w:rPr>
        <w:t xml:space="preserve"> </w:t>
      </w:r>
      <w:r w:rsidRPr="009B6868">
        <w:rPr>
          <w:noProof/>
          <w:color w:val="FF0000"/>
          <w:sz w:val="20"/>
          <w:szCs w:val="20"/>
        </w:rPr>
        <w:t>version</w:t>
      </w:r>
      <w:r w:rsidRPr="009B6868">
        <w:rPr>
          <w:noProof/>
          <w:color w:val="0000FF"/>
          <w:sz w:val="20"/>
          <w:szCs w:val="20"/>
        </w:rPr>
        <w:t>=</w:t>
      </w:r>
      <w:r w:rsidRPr="009B6868">
        <w:rPr>
          <w:noProof/>
          <w:sz w:val="20"/>
          <w:szCs w:val="20"/>
        </w:rPr>
        <w:t>'</w:t>
      </w:r>
      <w:r w:rsidRPr="009B6868">
        <w:rPr>
          <w:noProof/>
          <w:color w:val="0000FF"/>
          <w:sz w:val="20"/>
          <w:szCs w:val="20"/>
        </w:rPr>
        <w:t>1.0</w:t>
      </w:r>
      <w:r w:rsidRPr="009B6868">
        <w:rPr>
          <w:noProof/>
          <w:sz w:val="20"/>
          <w:szCs w:val="20"/>
        </w:rPr>
        <w:t>'</w:t>
      </w:r>
      <w:r w:rsidRPr="009B6868">
        <w:rPr>
          <w:noProof/>
          <w:color w:val="0000FF"/>
          <w:sz w:val="20"/>
          <w:szCs w:val="20"/>
        </w:rPr>
        <w:t xml:space="preserve"> </w:t>
      </w:r>
      <w:r w:rsidRPr="009B6868">
        <w:rPr>
          <w:noProof/>
          <w:color w:val="FF0000"/>
          <w:sz w:val="20"/>
          <w:szCs w:val="20"/>
        </w:rPr>
        <w:t>encoding</w:t>
      </w:r>
      <w:r w:rsidRPr="009B6868">
        <w:rPr>
          <w:noProof/>
          <w:color w:val="0000FF"/>
          <w:sz w:val="20"/>
          <w:szCs w:val="20"/>
        </w:rPr>
        <w:t>=</w:t>
      </w:r>
      <w:r w:rsidRPr="009B6868">
        <w:rPr>
          <w:noProof/>
          <w:sz w:val="20"/>
          <w:szCs w:val="20"/>
        </w:rPr>
        <w:t>'</w:t>
      </w:r>
      <w:r w:rsidRPr="009B6868">
        <w:rPr>
          <w:noProof/>
          <w:color w:val="0000FF"/>
          <w:sz w:val="20"/>
          <w:szCs w:val="20"/>
        </w:rPr>
        <w:t>UTF-8</w:t>
      </w:r>
      <w:r w:rsidRPr="009B6868">
        <w:rPr>
          <w:noProof/>
          <w:sz w:val="20"/>
          <w:szCs w:val="20"/>
        </w:rPr>
        <w:t>'</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&lt;</w:t>
      </w:r>
      <w:r w:rsidRPr="009B6868">
        <w:rPr>
          <w:noProof/>
          <w:color w:val="800000"/>
          <w:sz w:val="20"/>
          <w:szCs w:val="20"/>
        </w:rPr>
        <w:t>soapenv:Envelope</w:t>
      </w:r>
      <w:r w:rsidRPr="009B6868">
        <w:rPr>
          <w:noProof/>
          <w:color w:val="0000FF"/>
          <w:sz w:val="20"/>
          <w:szCs w:val="20"/>
        </w:rPr>
        <w:t xml:space="preserve">  </w:t>
      </w:r>
      <w:r w:rsidRPr="009B6868">
        <w:rPr>
          <w:noProof/>
          <w:color w:val="FF0000"/>
          <w:sz w:val="20"/>
          <w:szCs w:val="20"/>
        </w:rPr>
        <w:t>xmlns:soapenv</w:t>
      </w:r>
      <w:r w:rsidRPr="009B6868">
        <w:rPr>
          <w:noProof/>
          <w:color w:val="0000FF"/>
          <w:sz w:val="20"/>
          <w:szCs w:val="20"/>
        </w:rPr>
        <w:t>=</w:t>
      </w:r>
      <w:r w:rsidRPr="009B6868">
        <w:rPr>
          <w:noProof/>
          <w:sz w:val="20"/>
          <w:szCs w:val="20"/>
        </w:rPr>
        <w:t>"</w:t>
      </w:r>
      <w:r w:rsidRPr="009B6868">
        <w:rPr>
          <w:noProof/>
          <w:color w:val="0000FF"/>
          <w:sz w:val="20"/>
          <w:szCs w:val="20"/>
        </w:rPr>
        <w:t>http://schemas.xmlsoap.org/soap/envelope/</w:t>
      </w:r>
      <w:r w:rsidRPr="009B6868">
        <w:rPr>
          <w:noProof/>
          <w:sz w:val="20"/>
          <w:szCs w:val="20"/>
        </w:rPr>
        <w:t>"</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t>&lt;</w:t>
      </w:r>
      <w:r w:rsidRPr="009B6868">
        <w:rPr>
          <w:noProof/>
          <w:color w:val="800000"/>
          <w:sz w:val="20"/>
          <w:szCs w:val="20"/>
        </w:rPr>
        <w:t>soapenv:Body</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 xml:space="preserve">   &lt;</w:t>
      </w:r>
      <w:r w:rsidRPr="009B6868">
        <w:rPr>
          <w:noProof/>
          <w:color w:val="800000"/>
          <w:sz w:val="20"/>
          <w:szCs w:val="20"/>
        </w:rPr>
        <w:t xml:space="preserve">SubscriptionResponseContainer </w:t>
      </w:r>
      <w:r w:rsidRPr="009B6868">
        <w:rPr>
          <w:noProof/>
          <w:color w:val="FF0000"/>
          <w:sz w:val="20"/>
          <w:szCs w:val="20"/>
        </w:rPr>
        <w:t>xmlns</w:t>
      </w:r>
      <w:r w:rsidRPr="009B6868">
        <w:rPr>
          <w:noProof/>
          <w:color w:val="0000FF"/>
          <w:sz w:val="20"/>
          <w:szCs w:val="20"/>
        </w:rPr>
        <w:t>=</w:t>
      </w:r>
      <w:r w:rsidRPr="009B6868">
        <w:rPr>
          <w:noProof/>
          <w:sz w:val="20"/>
          <w:szCs w:val="20"/>
        </w:rPr>
        <w:t>"</w:t>
      </w:r>
      <w:r w:rsidRPr="009B6868">
        <w:rPr>
          <w:noProof/>
          <w:color w:val="0000FF"/>
          <w:sz w:val="20"/>
          <w:szCs w:val="20"/>
        </w:rPr>
        <w:t>http://schemas.kaspersky.com/services/subscription/2.0/</w:t>
      </w:r>
      <w:r w:rsidRPr="009B6868">
        <w:rPr>
          <w:noProof/>
          <w:sz w:val="20"/>
          <w:szCs w:val="20"/>
        </w:rPr>
        <w:t>"</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t>&lt;</w:t>
      </w:r>
      <w:r w:rsidRPr="009B6868">
        <w:rPr>
          <w:noProof/>
          <w:color w:val="800000"/>
          <w:sz w:val="20"/>
          <w:szCs w:val="20"/>
        </w:rPr>
        <w:t>Timestamp</w:t>
      </w:r>
      <w:r w:rsidRPr="009B6868">
        <w:rPr>
          <w:noProof/>
          <w:color w:val="0000FF"/>
          <w:sz w:val="20"/>
          <w:szCs w:val="20"/>
        </w:rPr>
        <w:t>&gt;</w:t>
      </w:r>
      <w:r w:rsidRPr="009B6868">
        <w:rPr>
          <w:noProof/>
          <w:sz w:val="20"/>
          <w:szCs w:val="20"/>
        </w:rPr>
        <w:t>2008-10-10T10:11:10.120980Z</w:t>
      </w:r>
      <w:r w:rsidRPr="009B6868">
        <w:rPr>
          <w:noProof/>
          <w:color w:val="0000FF"/>
          <w:sz w:val="20"/>
          <w:szCs w:val="20"/>
        </w:rPr>
        <w:t>&lt;/</w:t>
      </w:r>
      <w:r w:rsidRPr="009B6868">
        <w:rPr>
          <w:noProof/>
          <w:color w:val="800000"/>
          <w:sz w:val="20"/>
          <w:szCs w:val="20"/>
        </w:rPr>
        <w:t>Timestamp</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t>&lt;</w:t>
      </w:r>
      <w:r w:rsidRPr="009B6868">
        <w:rPr>
          <w:noProof/>
          <w:color w:val="800000"/>
          <w:sz w:val="20"/>
          <w:szCs w:val="20"/>
        </w:rPr>
        <w:t>TransactionId</w:t>
      </w:r>
      <w:r w:rsidRPr="009B6868">
        <w:rPr>
          <w:noProof/>
          <w:color w:val="0000FF"/>
          <w:sz w:val="20"/>
          <w:szCs w:val="20"/>
        </w:rPr>
        <w:t>&gt;</w:t>
      </w:r>
      <w:r w:rsidRPr="009B6868">
        <w:rPr>
          <w:noProof/>
          <w:sz w:val="20"/>
          <w:szCs w:val="20"/>
        </w:rPr>
        <w:t>010000001</w:t>
      </w:r>
      <w:r w:rsidRPr="009B6868">
        <w:rPr>
          <w:noProof/>
          <w:color w:val="0000FF"/>
          <w:sz w:val="20"/>
          <w:szCs w:val="20"/>
        </w:rPr>
        <w:t>&lt;/</w:t>
      </w:r>
      <w:r w:rsidRPr="009B6868">
        <w:rPr>
          <w:noProof/>
          <w:color w:val="800000"/>
          <w:sz w:val="20"/>
          <w:szCs w:val="20"/>
        </w:rPr>
        <w:t>TransactionId</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t>&lt;</w:t>
      </w:r>
      <w:r w:rsidRPr="009B6868">
        <w:rPr>
          <w:noProof/>
          <w:color w:val="800000"/>
          <w:sz w:val="20"/>
          <w:szCs w:val="20"/>
        </w:rPr>
        <w:t>SubscriptionResponse</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r>
      <w:r w:rsidRPr="009B6868">
        <w:rPr>
          <w:noProof/>
          <w:color w:val="0000FF"/>
          <w:sz w:val="20"/>
          <w:szCs w:val="20"/>
        </w:rPr>
        <w:tab/>
        <w:t>&lt;</w:t>
      </w:r>
      <w:r w:rsidRPr="009B6868">
        <w:rPr>
          <w:noProof/>
          <w:color w:val="800000"/>
          <w:sz w:val="20"/>
          <w:szCs w:val="20"/>
        </w:rPr>
        <w:t>Activate</w:t>
      </w:r>
      <w:r w:rsidRPr="009B6868">
        <w:rPr>
          <w:noProof/>
          <w:color w:val="0000FF"/>
          <w:sz w:val="20"/>
          <w:szCs w:val="20"/>
        </w:rPr>
        <w:t xml:space="preserve"> </w:t>
      </w:r>
      <w:r w:rsidRPr="009B6868">
        <w:rPr>
          <w:noProof/>
          <w:color w:val="FF0000"/>
          <w:sz w:val="20"/>
          <w:szCs w:val="20"/>
        </w:rPr>
        <w:t>UnitId</w:t>
      </w:r>
      <w:r w:rsidRPr="009B6868">
        <w:rPr>
          <w:noProof/>
          <w:color w:val="0000FF"/>
          <w:sz w:val="20"/>
          <w:szCs w:val="20"/>
        </w:rPr>
        <w:t>=</w:t>
      </w:r>
      <w:r w:rsidRPr="009B6868">
        <w:rPr>
          <w:noProof/>
          <w:sz w:val="20"/>
          <w:szCs w:val="20"/>
        </w:rPr>
        <w:t>"</w:t>
      </w:r>
      <w:r w:rsidRPr="009B6868">
        <w:rPr>
          <w:noProof/>
          <w:color w:val="0000FF"/>
          <w:sz w:val="20"/>
          <w:szCs w:val="20"/>
        </w:rPr>
        <w:t>1</w:t>
      </w:r>
      <w:r w:rsidRPr="009B6868">
        <w:rPr>
          <w:noProof/>
          <w:sz w:val="20"/>
          <w:szCs w:val="20"/>
        </w:rPr>
        <w:t>"</w:t>
      </w:r>
      <w:r w:rsidRPr="009B6868">
        <w:rPr>
          <w:noProof/>
          <w:color w:val="0000FF"/>
          <w:sz w:val="20"/>
          <w:szCs w:val="20"/>
        </w:rPr>
        <w:t xml:space="preserve"> </w:t>
      </w:r>
      <w:r w:rsidRPr="009B6868">
        <w:rPr>
          <w:noProof/>
          <w:color w:val="FF0000"/>
          <w:sz w:val="20"/>
          <w:szCs w:val="20"/>
        </w:rPr>
        <w:t>SubscriberId</w:t>
      </w:r>
      <w:r w:rsidRPr="009B6868">
        <w:rPr>
          <w:noProof/>
          <w:color w:val="0000FF"/>
          <w:sz w:val="20"/>
          <w:szCs w:val="20"/>
        </w:rPr>
        <w:t>=</w:t>
      </w:r>
      <w:r w:rsidRPr="009B6868">
        <w:rPr>
          <w:noProof/>
          <w:sz w:val="20"/>
          <w:szCs w:val="20"/>
        </w:rPr>
        <w:t>"</w:t>
      </w:r>
      <w:r w:rsidRPr="009B6868">
        <w:rPr>
          <w:noProof/>
          <w:color w:val="0000FF"/>
          <w:sz w:val="20"/>
          <w:szCs w:val="20"/>
        </w:rPr>
        <w:t>C8147E02-8A91-43B2-AD48-5D04DAFD38C1</w:t>
      </w:r>
      <w:r w:rsidRPr="009B6868">
        <w:rPr>
          <w:noProof/>
          <w:sz w:val="20"/>
          <w:szCs w:val="20"/>
        </w:rPr>
        <w:t>"</w:t>
      </w:r>
      <w:r w:rsidRPr="009B6868">
        <w:rPr>
          <w:noProof/>
          <w:color w:val="0000FF"/>
          <w:sz w:val="20"/>
          <w:szCs w:val="20"/>
        </w:rPr>
        <w:t xml:space="preserve"> </w:t>
      </w:r>
      <w:r w:rsidRPr="009B6868">
        <w:rPr>
          <w:noProof/>
          <w:color w:val="FF0000"/>
          <w:sz w:val="20"/>
          <w:szCs w:val="20"/>
        </w:rPr>
        <w:t>ActivationCode</w:t>
      </w:r>
      <w:r w:rsidRPr="009B6868">
        <w:rPr>
          <w:noProof/>
          <w:color w:val="0000FF"/>
          <w:sz w:val="20"/>
          <w:szCs w:val="20"/>
        </w:rPr>
        <w:t>=</w:t>
      </w:r>
      <w:r w:rsidRPr="009B6868">
        <w:rPr>
          <w:noProof/>
          <w:sz w:val="20"/>
          <w:szCs w:val="20"/>
        </w:rPr>
        <w:t>"</w:t>
      </w:r>
      <w:r w:rsidRPr="009B6868">
        <w:rPr>
          <w:noProof/>
          <w:color w:val="0000FF"/>
          <w:sz w:val="20"/>
          <w:szCs w:val="20"/>
        </w:rPr>
        <w:t>XXXXX-XXXXX-XXXXX-XXXXX</w:t>
      </w:r>
      <w:r w:rsidRPr="009B6868">
        <w:rPr>
          <w:noProof/>
          <w:sz w:val="20"/>
          <w:szCs w:val="20"/>
        </w:rPr>
        <w:t>"</w:t>
      </w:r>
      <w:r w:rsidRPr="009B6868">
        <w:rPr>
          <w:noProof/>
          <w:color w:val="0000FF"/>
          <w:sz w:val="20"/>
          <w:szCs w:val="20"/>
        </w:rPr>
        <w:t xml:space="preserve"> /&gt;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r>
      <w:r w:rsidRPr="009B6868">
        <w:rPr>
          <w:noProof/>
          <w:color w:val="0000FF"/>
          <w:sz w:val="20"/>
          <w:szCs w:val="20"/>
        </w:rPr>
        <w:tab/>
        <w:t>&lt;</w:t>
      </w:r>
      <w:r w:rsidRPr="009B6868">
        <w:rPr>
          <w:noProof/>
          <w:color w:val="800000"/>
          <w:sz w:val="20"/>
          <w:szCs w:val="20"/>
        </w:rPr>
        <w:t>Renew</w:t>
      </w:r>
      <w:r w:rsidRPr="009B6868">
        <w:rPr>
          <w:noProof/>
          <w:color w:val="0000FF"/>
          <w:sz w:val="20"/>
          <w:szCs w:val="20"/>
        </w:rPr>
        <w:t xml:space="preserve"> </w:t>
      </w:r>
      <w:r w:rsidRPr="009B6868">
        <w:rPr>
          <w:noProof/>
          <w:color w:val="FF0000"/>
          <w:sz w:val="20"/>
          <w:szCs w:val="20"/>
        </w:rPr>
        <w:t>UnitId</w:t>
      </w:r>
      <w:r w:rsidRPr="009B6868">
        <w:rPr>
          <w:noProof/>
          <w:color w:val="0000FF"/>
          <w:sz w:val="20"/>
          <w:szCs w:val="20"/>
        </w:rPr>
        <w:t>=</w:t>
      </w:r>
      <w:r w:rsidRPr="009B6868">
        <w:rPr>
          <w:noProof/>
          <w:sz w:val="20"/>
          <w:szCs w:val="20"/>
        </w:rPr>
        <w:t>"</w:t>
      </w:r>
      <w:r w:rsidRPr="009B6868">
        <w:rPr>
          <w:noProof/>
          <w:color w:val="0000FF"/>
          <w:sz w:val="20"/>
          <w:szCs w:val="20"/>
        </w:rPr>
        <w:t>3</w:t>
      </w:r>
      <w:r w:rsidRPr="009B6868">
        <w:rPr>
          <w:noProof/>
          <w:sz w:val="20"/>
          <w:szCs w:val="20"/>
        </w:rPr>
        <w:t>"</w:t>
      </w:r>
      <w:r w:rsidRPr="009B6868">
        <w:rPr>
          <w:noProof/>
          <w:color w:val="0000FF"/>
          <w:sz w:val="20"/>
          <w:szCs w:val="20"/>
        </w:rPr>
        <w:t xml:space="preserve"> </w:t>
      </w:r>
      <w:r w:rsidRPr="009B6868">
        <w:rPr>
          <w:noProof/>
          <w:color w:val="FF0000"/>
          <w:sz w:val="20"/>
          <w:szCs w:val="20"/>
        </w:rPr>
        <w:t>SubscriberId</w:t>
      </w:r>
      <w:r w:rsidRPr="009B6868">
        <w:rPr>
          <w:noProof/>
          <w:color w:val="0000FF"/>
          <w:sz w:val="20"/>
          <w:szCs w:val="20"/>
        </w:rPr>
        <w:t>=</w:t>
      </w:r>
      <w:r w:rsidRPr="009B6868">
        <w:rPr>
          <w:noProof/>
          <w:sz w:val="20"/>
          <w:szCs w:val="20"/>
        </w:rPr>
        <w:t>"</w:t>
      </w:r>
      <w:r w:rsidRPr="009B6868">
        <w:rPr>
          <w:noProof/>
          <w:color w:val="0000FF"/>
          <w:sz w:val="20"/>
          <w:szCs w:val="20"/>
        </w:rPr>
        <w:t>C8147E02-8A91-43B2-AD48-5D04DAFD38C2</w:t>
      </w:r>
      <w:r w:rsidRPr="009B6868">
        <w:rPr>
          <w:noProof/>
          <w:sz w:val="20"/>
          <w:szCs w:val="20"/>
        </w:rPr>
        <w:t>"</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r>
      <w:r w:rsidRPr="009B6868">
        <w:rPr>
          <w:noProof/>
          <w:color w:val="0000FF"/>
          <w:sz w:val="20"/>
          <w:szCs w:val="20"/>
        </w:rPr>
        <w:tab/>
        <w:t>&lt;</w:t>
      </w:r>
      <w:r w:rsidRPr="009B6868">
        <w:rPr>
          <w:noProof/>
          <w:color w:val="800000"/>
          <w:sz w:val="20"/>
          <w:szCs w:val="20"/>
        </w:rPr>
        <w:t>Activate</w:t>
      </w:r>
      <w:r w:rsidRPr="009B6868">
        <w:rPr>
          <w:noProof/>
          <w:color w:val="0000FF"/>
          <w:sz w:val="20"/>
          <w:szCs w:val="20"/>
        </w:rPr>
        <w:t xml:space="preserve"> </w:t>
      </w:r>
      <w:r w:rsidRPr="009B6868">
        <w:rPr>
          <w:noProof/>
          <w:color w:val="FF0000"/>
          <w:sz w:val="20"/>
          <w:szCs w:val="20"/>
        </w:rPr>
        <w:t>UnitId</w:t>
      </w:r>
      <w:r w:rsidRPr="009B6868">
        <w:rPr>
          <w:noProof/>
          <w:color w:val="0000FF"/>
          <w:sz w:val="20"/>
          <w:szCs w:val="20"/>
        </w:rPr>
        <w:t>=</w:t>
      </w:r>
      <w:r w:rsidRPr="009B6868">
        <w:rPr>
          <w:noProof/>
          <w:sz w:val="20"/>
          <w:szCs w:val="20"/>
        </w:rPr>
        <w:t>"</w:t>
      </w:r>
      <w:r w:rsidRPr="009B6868">
        <w:rPr>
          <w:noProof/>
          <w:color w:val="0000FF"/>
          <w:sz w:val="20"/>
          <w:szCs w:val="20"/>
        </w:rPr>
        <w:t>4</w:t>
      </w:r>
      <w:r w:rsidRPr="009B6868">
        <w:rPr>
          <w:noProof/>
          <w:sz w:val="20"/>
          <w:szCs w:val="20"/>
        </w:rPr>
        <w:t>"</w:t>
      </w:r>
      <w:r w:rsidRPr="009B6868">
        <w:rPr>
          <w:noProof/>
          <w:color w:val="0000FF"/>
          <w:sz w:val="20"/>
          <w:szCs w:val="20"/>
        </w:rPr>
        <w:t xml:space="preserve"> </w:t>
      </w:r>
      <w:r w:rsidRPr="009B6868">
        <w:rPr>
          <w:noProof/>
          <w:color w:val="FF0000"/>
          <w:sz w:val="20"/>
          <w:szCs w:val="20"/>
        </w:rPr>
        <w:t>SubscriberId</w:t>
      </w:r>
      <w:r w:rsidRPr="009B6868">
        <w:rPr>
          <w:noProof/>
          <w:color w:val="0000FF"/>
          <w:sz w:val="20"/>
          <w:szCs w:val="20"/>
        </w:rPr>
        <w:t>=</w:t>
      </w:r>
      <w:r w:rsidRPr="009B6868">
        <w:rPr>
          <w:noProof/>
          <w:sz w:val="20"/>
          <w:szCs w:val="20"/>
        </w:rPr>
        <w:t>"</w:t>
      </w:r>
      <w:r w:rsidRPr="009B6868">
        <w:rPr>
          <w:noProof/>
          <w:color w:val="0000FF"/>
          <w:sz w:val="20"/>
          <w:szCs w:val="20"/>
        </w:rPr>
        <w:t>C8147E02-8A91-43B2-AD48-5D04DAFD38C4</w:t>
      </w:r>
      <w:r w:rsidRPr="009B6868">
        <w:rPr>
          <w:noProof/>
          <w:sz w:val="20"/>
          <w:szCs w:val="20"/>
        </w:rPr>
        <w:t>"</w:t>
      </w:r>
      <w:r w:rsidRPr="009B6868">
        <w:rPr>
          <w:noProof/>
          <w:color w:val="0000FF"/>
          <w:sz w:val="20"/>
          <w:szCs w:val="20"/>
        </w:rPr>
        <w:t xml:space="preserve"> /&gt;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r>
      <w:r w:rsidRPr="009B6868">
        <w:rPr>
          <w:noProof/>
          <w:color w:val="0000FF"/>
          <w:sz w:val="20"/>
          <w:szCs w:val="20"/>
        </w:rPr>
        <w:tab/>
        <w:t>&lt;</w:t>
      </w:r>
      <w:r w:rsidRPr="009B6868">
        <w:rPr>
          <w:noProof/>
          <w:color w:val="800000"/>
          <w:sz w:val="20"/>
          <w:szCs w:val="20"/>
        </w:rPr>
        <w:t>SoftCancel</w:t>
      </w:r>
      <w:r w:rsidRPr="009B6868">
        <w:rPr>
          <w:noProof/>
          <w:color w:val="0000FF"/>
          <w:sz w:val="20"/>
          <w:szCs w:val="20"/>
        </w:rPr>
        <w:t xml:space="preserve"> </w:t>
      </w:r>
      <w:r w:rsidRPr="009B6868">
        <w:rPr>
          <w:noProof/>
          <w:color w:val="FF0000"/>
          <w:sz w:val="20"/>
          <w:szCs w:val="20"/>
        </w:rPr>
        <w:t>UnitId</w:t>
      </w:r>
      <w:r w:rsidRPr="009B6868">
        <w:rPr>
          <w:noProof/>
          <w:color w:val="0000FF"/>
          <w:sz w:val="20"/>
          <w:szCs w:val="20"/>
        </w:rPr>
        <w:t>=</w:t>
      </w:r>
      <w:r w:rsidRPr="009B6868">
        <w:rPr>
          <w:noProof/>
          <w:sz w:val="20"/>
          <w:szCs w:val="20"/>
        </w:rPr>
        <w:t>"</w:t>
      </w:r>
      <w:r w:rsidRPr="009B6868">
        <w:rPr>
          <w:noProof/>
          <w:color w:val="0000FF"/>
          <w:sz w:val="20"/>
          <w:szCs w:val="20"/>
        </w:rPr>
        <w:t>5</w:t>
      </w:r>
      <w:r w:rsidRPr="009B6868">
        <w:rPr>
          <w:noProof/>
          <w:sz w:val="20"/>
          <w:szCs w:val="20"/>
        </w:rPr>
        <w:t>"</w:t>
      </w:r>
      <w:r w:rsidRPr="009B6868">
        <w:rPr>
          <w:noProof/>
          <w:color w:val="0000FF"/>
          <w:sz w:val="20"/>
          <w:szCs w:val="20"/>
        </w:rPr>
        <w:t xml:space="preserve"> </w:t>
      </w:r>
      <w:r w:rsidRPr="009B6868">
        <w:rPr>
          <w:noProof/>
          <w:color w:val="FF0000"/>
          <w:sz w:val="20"/>
          <w:szCs w:val="20"/>
        </w:rPr>
        <w:t>SubscriberId</w:t>
      </w:r>
      <w:r w:rsidRPr="009B6868">
        <w:rPr>
          <w:noProof/>
          <w:color w:val="0000FF"/>
          <w:sz w:val="20"/>
          <w:szCs w:val="20"/>
        </w:rPr>
        <w:t>=</w:t>
      </w:r>
      <w:r w:rsidRPr="009B6868">
        <w:rPr>
          <w:noProof/>
          <w:sz w:val="20"/>
          <w:szCs w:val="20"/>
        </w:rPr>
        <w:t>"</w:t>
      </w:r>
      <w:r w:rsidRPr="009B6868">
        <w:rPr>
          <w:noProof/>
          <w:color w:val="0000FF"/>
          <w:sz w:val="20"/>
          <w:szCs w:val="20"/>
        </w:rPr>
        <w:t>C8147E02-8A91-43B2-AD48-5D04DAFD38C1</w:t>
      </w:r>
      <w:r w:rsidRPr="009B6868">
        <w:rPr>
          <w:noProof/>
          <w:sz w:val="20"/>
          <w:szCs w:val="20"/>
        </w:rPr>
        <w:t>"</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r>
      <w:r w:rsidRPr="009B6868">
        <w:rPr>
          <w:noProof/>
          <w:color w:val="0000FF"/>
          <w:sz w:val="20"/>
          <w:szCs w:val="20"/>
        </w:rPr>
        <w:tab/>
        <w:t>&lt;</w:t>
      </w:r>
      <w:r w:rsidRPr="009B6868">
        <w:rPr>
          <w:noProof/>
          <w:color w:val="800000"/>
          <w:sz w:val="20"/>
          <w:szCs w:val="20"/>
        </w:rPr>
        <w:t>Renew</w:t>
      </w:r>
      <w:r w:rsidRPr="009B6868">
        <w:rPr>
          <w:noProof/>
          <w:color w:val="0000FF"/>
          <w:sz w:val="20"/>
          <w:szCs w:val="20"/>
        </w:rPr>
        <w:t xml:space="preserve"> </w:t>
      </w:r>
      <w:r w:rsidRPr="009B6868">
        <w:rPr>
          <w:noProof/>
          <w:color w:val="FF0000"/>
          <w:sz w:val="20"/>
          <w:szCs w:val="20"/>
        </w:rPr>
        <w:t>UnitId</w:t>
      </w:r>
      <w:r w:rsidRPr="009B6868">
        <w:rPr>
          <w:noProof/>
          <w:color w:val="0000FF"/>
          <w:sz w:val="20"/>
          <w:szCs w:val="20"/>
        </w:rPr>
        <w:t>=</w:t>
      </w:r>
      <w:r w:rsidRPr="009B6868">
        <w:rPr>
          <w:noProof/>
          <w:sz w:val="20"/>
          <w:szCs w:val="20"/>
        </w:rPr>
        <w:t>"</w:t>
      </w:r>
      <w:r w:rsidRPr="009B6868">
        <w:rPr>
          <w:noProof/>
          <w:color w:val="0000FF"/>
          <w:sz w:val="20"/>
          <w:szCs w:val="20"/>
        </w:rPr>
        <w:t>6</w:t>
      </w:r>
      <w:r w:rsidRPr="009B6868">
        <w:rPr>
          <w:noProof/>
          <w:sz w:val="20"/>
          <w:szCs w:val="20"/>
        </w:rPr>
        <w:t>"</w:t>
      </w:r>
      <w:r w:rsidRPr="009B6868">
        <w:rPr>
          <w:noProof/>
          <w:color w:val="0000FF"/>
          <w:sz w:val="20"/>
          <w:szCs w:val="20"/>
        </w:rPr>
        <w:t xml:space="preserve"> </w:t>
      </w:r>
      <w:r w:rsidRPr="009B6868">
        <w:rPr>
          <w:noProof/>
          <w:color w:val="FF0000"/>
          <w:sz w:val="20"/>
          <w:szCs w:val="20"/>
        </w:rPr>
        <w:t>SubscriberId</w:t>
      </w:r>
      <w:r w:rsidRPr="009B6868">
        <w:rPr>
          <w:noProof/>
          <w:color w:val="0000FF"/>
          <w:sz w:val="20"/>
          <w:szCs w:val="20"/>
        </w:rPr>
        <w:t>=</w:t>
      </w:r>
      <w:r w:rsidRPr="009B6868">
        <w:rPr>
          <w:noProof/>
          <w:sz w:val="20"/>
          <w:szCs w:val="20"/>
        </w:rPr>
        <w:t>"</w:t>
      </w:r>
      <w:r w:rsidRPr="009B6868">
        <w:rPr>
          <w:noProof/>
          <w:color w:val="0000FF"/>
          <w:sz w:val="20"/>
          <w:szCs w:val="20"/>
        </w:rPr>
        <w:t>C8147E02-8A91-43B2-AD48-5D04DAFD38C1</w:t>
      </w:r>
      <w:r w:rsidRPr="009B6868">
        <w:rPr>
          <w:noProof/>
          <w:sz w:val="20"/>
          <w:szCs w:val="20"/>
        </w:rPr>
        <w:t>"</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r>
      <w:r w:rsidRPr="009B6868">
        <w:rPr>
          <w:noProof/>
          <w:color w:val="0000FF"/>
          <w:sz w:val="20"/>
          <w:szCs w:val="20"/>
        </w:rPr>
        <w:tab/>
        <w:t>&lt;</w:t>
      </w:r>
      <w:r w:rsidRPr="009B6868">
        <w:rPr>
          <w:noProof/>
          <w:color w:val="800000"/>
          <w:sz w:val="20"/>
          <w:szCs w:val="20"/>
        </w:rPr>
        <w:t>Resume</w:t>
      </w:r>
      <w:r w:rsidRPr="009B6868">
        <w:rPr>
          <w:noProof/>
          <w:color w:val="0000FF"/>
          <w:sz w:val="20"/>
          <w:szCs w:val="20"/>
        </w:rPr>
        <w:t xml:space="preserve"> </w:t>
      </w:r>
      <w:r w:rsidRPr="009B6868">
        <w:rPr>
          <w:noProof/>
          <w:color w:val="FF0000"/>
          <w:sz w:val="20"/>
          <w:szCs w:val="20"/>
        </w:rPr>
        <w:t>UnitId</w:t>
      </w:r>
      <w:r w:rsidRPr="009B6868">
        <w:rPr>
          <w:noProof/>
          <w:color w:val="0000FF"/>
          <w:sz w:val="20"/>
          <w:szCs w:val="20"/>
        </w:rPr>
        <w:t>=</w:t>
      </w:r>
      <w:r w:rsidRPr="009B6868">
        <w:rPr>
          <w:noProof/>
          <w:sz w:val="20"/>
          <w:szCs w:val="20"/>
        </w:rPr>
        <w:t>"</w:t>
      </w:r>
      <w:r w:rsidRPr="009B6868">
        <w:rPr>
          <w:noProof/>
          <w:color w:val="0000FF"/>
          <w:sz w:val="20"/>
          <w:szCs w:val="20"/>
        </w:rPr>
        <w:t>7</w:t>
      </w:r>
      <w:r w:rsidRPr="009B6868">
        <w:rPr>
          <w:noProof/>
          <w:sz w:val="20"/>
          <w:szCs w:val="20"/>
        </w:rPr>
        <w:t>"</w:t>
      </w:r>
      <w:r w:rsidRPr="009B6868">
        <w:rPr>
          <w:noProof/>
          <w:color w:val="0000FF"/>
          <w:sz w:val="20"/>
          <w:szCs w:val="20"/>
        </w:rPr>
        <w:t xml:space="preserve"> </w:t>
      </w:r>
      <w:r w:rsidRPr="009B6868">
        <w:rPr>
          <w:noProof/>
          <w:color w:val="FF0000"/>
          <w:sz w:val="20"/>
          <w:szCs w:val="20"/>
        </w:rPr>
        <w:t>SubscriberId</w:t>
      </w:r>
      <w:r w:rsidRPr="009B6868">
        <w:rPr>
          <w:noProof/>
          <w:color w:val="0000FF"/>
          <w:sz w:val="20"/>
          <w:szCs w:val="20"/>
        </w:rPr>
        <w:t>=</w:t>
      </w:r>
      <w:r w:rsidRPr="009B6868">
        <w:rPr>
          <w:noProof/>
          <w:sz w:val="20"/>
          <w:szCs w:val="20"/>
        </w:rPr>
        <w:t>"</w:t>
      </w:r>
      <w:r w:rsidRPr="009B6868">
        <w:rPr>
          <w:noProof/>
          <w:color w:val="0000FF"/>
          <w:sz w:val="20"/>
          <w:szCs w:val="20"/>
        </w:rPr>
        <w:t>C8147E02-8A91-43B2-AD48-5D04DAFD38C9</w:t>
      </w:r>
      <w:r w:rsidRPr="009B6868">
        <w:rPr>
          <w:noProof/>
          <w:sz w:val="20"/>
          <w:szCs w:val="20"/>
        </w:rPr>
        <w:t>"</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r>
      <w:r w:rsidRPr="009B6868">
        <w:rPr>
          <w:noProof/>
          <w:color w:val="0000FF"/>
          <w:sz w:val="20"/>
          <w:szCs w:val="20"/>
        </w:rPr>
        <w:tab/>
        <w:t>&lt;</w:t>
      </w:r>
      <w:r w:rsidRPr="009B6868">
        <w:rPr>
          <w:noProof/>
          <w:color w:val="800000"/>
          <w:sz w:val="20"/>
          <w:szCs w:val="20"/>
        </w:rPr>
        <w:t>HardCancel</w:t>
      </w:r>
      <w:r w:rsidRPr="009B6868">
        <w:rPr>
          <w:noProof/>
          <w:color w:val="0000FF"/>
          <w:sz w:val="20"/>
          <w:szCs w:val="20"/>
        </w:rPr>
        <w:t xml:space="preserve"> </w:t>
      </w:r>
      <w:r w:rsidRPr="009B6868">
        <w:rPr>
          <w:noProof/>
          <w:color w:val="FF0000"/>
          <w:sz w:val="20"/>
          <w:szCs w:val="20"/>
        </w:rPr>
        <w:t>UnitId</w:t>
      </w:r>
      <w:r w:rsidRPr="009B6868">
        <w:rPr>
          <w:noProof/>
          <w:color w:val="0000FF"/>
          <w:sz w:val="20"/>
          <w:szCs w:val="20"/>
        </w:rPr>
        <w:t>=</w:t>
      </w:r>
      <w:r w:rsidRPr="009B6868">
        <w:rPr>
          <w:noProof/>
          <w:sz w:val="20"/>
          <w:szCs w:val="20"/>
        </w:rPr>
        <w:t>"</w:t>
      </w:r>
      <w:r w:rsidRPr="009B6868">
        <w:rPr>
          <w:noProof/>
          <w:color w:val="0000FF"/>
          <w:sz w:val="20"/>
          <w:szCs w:val="20"/>
        </w:rPr>
        <w:t>8</w:t>
      </w:r>
      <w:r w:rsidRPr="009B6868">
        <w:rPr>
          <w:noProof/>
          <w:sz w:val="20"/>
          <w:szCs w:val="20"/>
        </w:rPr>
        <w:t>"</w:t>
      </w:r>
      <w:r w:rsidRPr="009B6868">
        <w:rPr>
          <w:noProof/>
          <w:color w:val="0000FF"/>
          <w:sz w:val="20"/>
          <w:szCs w:val="20"/>
        </w:rPr>
        <w:t xml:space="preserve"> </w:t>
      </w:r>
      <w:r w:rsidRPr="009B6868">
        <w:rPr>
          <w:noProof/>
          <w:color w:val="FF0000"/>
          <w:sz w:val="20"/>
          <w:szCs w:val="20"/>
        </w:rPr>
        <w:t>SubscriberId</w:t>
      </w:r>
      <w:r w:rsidRPr="009B6868">
        <w:rPr>
          <w:noProof/>
          <w:color w:val="0000FF"/>
          <w:sz w:val="20"/>
          <w:szCs w:val="20"/>
        </w:rPr>
        <w:t>=</w:t>
      </w:r>
      <w:r w:rsidRPr="009B6868">
        <w:rPr>
          <w:noProof/>
          <w:sz w:val="20"/>
          <w:szCs w:val="20"/>
        </w:rPr>
        <w:t>"</w:t>
      </w:r>
      <w:r w:rsidRPr="009B6868">
        <w:rPr>
          <w:noProof/>
          <w:color w:val="0000FF"/>
          <w:sz w:val="20"/>
          <w:szCs w:val="20"/>
        </w:rPr>
        <w:t>C8147E02-8A91-43B2-AD48-5D04DAFD38C1</w:t>
      </w:r>
      <w:r w:rsidRPr="009B6868">
        <w:rPr>
          <w:noProof/>
          <w:sz w:val="20"/>
          <w:szCs w:val="20"/>
        </w:rPr>
        <w:t>"</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r>
      <w:r w:rsidRPr="009B6868">
        <w:rPr>
          <w:noProof/>
          <w:color w:val="0000FF"/>
          <w:sz w:val="20"/>
          <w:szCs w:val="20"/>
        </w:rPr>
        <w:tab/>
        <w:t>&lt;</w:t>
      </w:r>
      <w:r w:rsidRPr="009B6868">
        <w:rPr>
          <w:noProof/>
          <w:color w:val="800000"/>
          <w:sz w:val="20"/>
          <w:szCs w:val="20"/>
        </w:rPr>
        <w:t>Pause</w:t>
      </w:r>
      <w:r w:rsidRPr="009B6868">
        <w:rPr>
          <w:noProof/>
          <w:color w:val="0000FF"/>
          <w:sz w:val="20"/>
          <w:szCs w:val="20"/>
        </w:rPr>
        <w:t xml:space="preserve"> </w:t>
      </w:r>
      <w:r w:rsidRPr="009B6868">
        <w:rPr>
          <w:noProof/>
          <w:color w:val="FF0000"/>
          <w:sz w:val="20"/>
          <w:szCs w:val="20"/>
        </w:rPr>
        <w:t>UnitId</w:t>
      </w:r>
      <w:r w:rsidRPr="009B6868">
        <w:rPr>
          <w:noProof/>
          <w:color w:val="0000FF"/>
          <w:sz w:val="20"/>
          <w:szCs w:val="20"/>
        </w:rPr>
        <w:t>=</w:t>
      </w:r>
      <w:r w:rsidRPr="009B6868">
        <w:rPr>
          <w:noProof/>
          <w:sz w:val="20"/>
          <w:szCs w:val="20"/>
        </w:rPr>
        <w:t>"</w:t>
      </w:r>
      <w:r w:rsidRPr="009B6868">
        <w:rPr>
          <w:noProof/>
          <w:color w:val="0000FF"/>
          <w:sz w:val="20"/>
          <w:szCs w:val="20"/>
        </w:rPr>
        <w:t>9</w:t>
      </w:r>
      <w:r w:rsidRPr="009B6868">
        <w:rPr>
          <w:noProof/>
          <w:sz w:val="20"/>
          <w:szCs w:val="20"/>
        </w:rPr>
        <w:t>"</w:t>
      </w:r>
      <w:r w:rsidRPr="009B6868">
        <w:rPr>
          <w:noProof/>
          <w:color w:val="0000FF"/>
          <w:sz w:val="20"/>
          <w:szCs w:val="20"/>
        </w:rPr>
        <w:t xml:space="preserve"> </w:t>
      </w:r>
      <w:r w:rsidRPr="009B6868">
        <w:rPr>
          <w:noProof/>
          <w:color w:val="FF0000"/>
          <w:sz w:val="20"/>
          <w:szCs w:val="20"/>
        </w:rPr>
        <w:t>SubscriberId</w:t>
      </w:r>
      <w:r w:rsidRPr="009B6868">
        <w:rPr>
          <w:noProof/>
          <w:color w:val="0000FF"/>
          <w:sz w:val="20"/>
          <w:szCs w:val="20"/>
        </w:rPr>
        <w:t>=</w:t>
      </w:r>
      <w:r w:rsidRPr="009B6868">
        <w:rPr>
          <w:noProof/>
          <w:sz w:val="20"/>
          <w:szCs w:val="20"/>
        </w:rPr>
        <w:t>"</w:t>
      </w:r>
      <w:r w:rsidRPr="009B6868">
        <w:rPr>
          <w:noProof/>
          <w:color w:val="0000FF"/>
          <w:sz w:val="20"/>
          <w:szCs w:val="20"/>
        </w:rPr>
        <w:t>C8147E02-8A91-43B2-AD48-5D04DAFD38C5</w:t>
      </w:r>
      <w:r w:rsidRPr="009B6868">
        <w:rPr>
          <w:noProof/>
          <w:sz w:val="20"/>
          <w:szCs w:val="20"/>
        </w:rPr>
        <w:t>"</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t>&lt;/</w:t>
      </w:r>
      <w:r w:rsidRPr="009B6868">
        <w:rPr>
          <w:noProof/>
          <w:color w:val="800000"/>
          <w:sz w:val="20"/>
          <w:szCs w:val="20"/>
        </w:rPr>
        <w:t>SubscriptionResponse</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t>&lt;</w:t>
      </w:r>
      <w:r w:rsidRPr="009B6868">
        <w:rPr>
          <w:noProof/>
          <w:color w:val="800000"/>
          <w:sz w:val="20"/>
          <w:szCs w:val="20"/>
        </w:rPr>
        <w:t>SubscriptionError</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r>
      <w:r w:rsidRPr="009B6868">
        <w:rPr>
          <w:noProof/>
          <w:color w:val="0000FF"/>
          <w:sz w:val="20"/>
          <w:szCs w:val="20"/>
        </w:rPr>
        <w:tab/>
        <w:t>&lt;</w:t>
      </w:r>
      <w:r w:rsidRPr="009B6868">
        <w:rPr>
          <w:noProof/>
          <w:color w:val="800000"/>
          <w:sz w:val="20"/>
          <w:szCs w:val="20"/>
        </w:rPr>
        <w:t>ActivateError</w:t>
      </w:r>
      <w:r w:rsidRPr="009B6868">
        <w:rPr>
          <w:noProof/>
          <w:color w:val="0000FF"/>
          <w:sz w:val="20"/>
          <w:szCs w:val="20"/>
        </w:rPr>
        <w:t xml:space="preserve"> </w:t>
      </w:r>
      <w:r w:rsidRPr="009B6868">
        <w:rPr>
          <w:noProof/>
          <w:color w:val="FF0000"/>
          <w:sz w:val="20"/>
          <w:szCs w:val="20"/>
        </w:rPr>
        <w:t>UnitId</w:t>
      </w:r>
      <w:r w:rsidRPr="009B6868">
        <w:rPr>
          <w:noProof/>
          <w:color w:val="0000FF"/>
          <w:sz w:val="20"/>
          <w:szCs w:val="20"/>
        </w:rPr>
        <w:t>=</w:t>
      </w:r>
      <w:r w:rsidRPr="009B6868">
        <w:rPr>
          <w:noProof/>
          <w:sz w:val="20"/>
          <w:szCs w:val="20"/>
        </w:rPr>
        <w:t>"</w:t>
      </w:r>
      <w:r w:rsidRPr="009B6868">
        <w:rPr>
          <w:noProof/>
          <w:color w:val="0000FF"/>
          <w:sz w:val="20"/>
          <w:szCs w:val="20"/>
        </w:rPr>
        <w:t>2</w:t>
      </w:r>
      <w:r w:rsidRPr="009B6868">
        <w:rPr>
          <w:noProof/>
          <w:sz w:val="20"/>
          <w:szCs w:val="20"/>
        </w:rPr>
        <w:t>"</w:t>
      </w:r>
      <w:r w:rsidRPr="009B6868">
        <w:rPr>
          <w:noProof/>
          <w:color w:val="0000FF"/>
          <w:sz w:val="20"/>
          <w:szCs w:val="20"/>
        </w:rPr>
        <w:t xml:space="preserve"> </w:t>
      </w:r>
      <w:r w:rsidRPr="009B6868">
        <w:rPr>
          <w:noProof/>
          <w:color w:val="FF0000"/>
          <w:sz w:val="20"/>
          <w:szCs w:val="20"/>
        </w:rPr>
        <w:t>SubscriberId</w:t>
      </w:r>
      <w:r w:rsidRPr="009B6868">
        <w:rPr>
          <w:noProof/>
          <w:color w:val="0000FF"/>
          <w:sz w:val="20"/>
          <w:szCs w:val="20"/>
        </w:rPr>
        <w:t>=</w:t>
      </w:r>
      <w:r w:rsidRPr="009B6868">
        <w:rPr>
          <w:noProof/>
          <w:sz w:val="20"/>
          <w:szCs w:val="20"/>
        </w:rPr>
        <w:t>"</w:t>
      </w:r>
      <w:r w:rsidRPr="009B6868">
        <w:rPr>
          <w:noProof/>
          <w:color w:val="0000FF"/>
          <w:sz w:val="20"/>
          <w:szCs w:val="20"/>
        </w:rPr>
        <w:t>C8147E02-8A91-43B2-AD48-5D04DAFD38C2</w:t>
      </w:r>
      <w:r w:rsidRPr="009B6868">
        <w:rPr>
          <w:noProof/>
          <w:sz w:val="20"/>
          <w:szCs w:val="20"/>
        </w:rPr>
        <w:t>"</w:t>
      </w:r>
      <w:r w:rsidRPr="009B6868">
        <w:rPr>
          <w:noProof/>
          <w:color w:val="0000FF"/>
          <w:sz w:val="20"/>
          <w:szCs w:val="20"/>
        </w:rPr>
        <w:t xml:space="preserve">  </w:t>
      </w:r>
      <w:r w:rsidRPr="009B6868">
        <w:rPr>
          <w:noProof/>
          <w:color w:val="FF0000"/>
          <w:sz w:val="20"/>
          <w:szCs w:val="20"/>
        </w:rPr>
        <w:t>ErrorCode</w:t>
      </w:r>
      <w:r w:rsidRPr="009B6868">
        <w:rPr>
          <w:noProof/>
          <w:color w:val="0000FF"/>
          <w:sz w:val="20"/>
          <w:szCs w:val="20"/>
        </w:rPr>
        <w:t>=</w:t>
      </w:r>
      <w:r w:rsidRPr="009B6868">
        <w:rPr>
          <w:noProof/>
          <w:sz w:val="20"/>
          <w:szCs w:val="20"/>
        </w:rPr>
        <w:t>"</w:t>
      </w:r>
      <w:r w:rsidRPr="009B6868">
        <w:rPr>
          <w:noProof/>
          <w:color w:val="0000FF"/>
          <w:sz w:val="20"/>
          <w:szCs w:val="20"/>
        </w:rPr>
        <w:t>01</w:t>
      </w:r>
      <w:r w:rsidRPr="009B6868">
        <w:rPr>
          <w:noProof/>
          <w:sz w:val="20"/>
          <w:szCs w:val="20"/>
        </w:rPr>
        <w:t>"</w:t>
      </w:r>
      <w:r w:rsidRPr="009B6868">
        <w:rPr>
          <w:noProof/>
          <w:color w:val="0000FF"/>
          <w:sz w:val="20"/>
          <w:szCs w:val="20"/>
        </w:rPr>
        <w:t xml:space="preserve"> </w:t>
      </w:r>
      <w:r w:rsidRPr="009B6868">
        <w:rPr>
          <w:noProof/>
          <w:color w:val="FF0000"/>
          <w:sz w:val="20"/>
          <w:szCs w:val="20"/>
        </w:rPr>
        <w:t>ErrorMessage</w:t>
      </w:r>
      <w:r w:rsidRPr="009B6868">
        <w:rPr>
          <w:noProof/>
          <w:color w:val="0000FF"/>
          <w:sz w:val="20"/>
          <w:szCs w:val="20"/>
        </w:rPr>
        <w:t>=</w:t>
      </w:r>
      <w:r w:rsidRPr="009B6868">
        <w:rPr>
          <w:noProof/>
          <w:sz w:val="20"/>
          <w:szCs w:val="20"/>
        </w:rPr>
        <w:t>"</w:t>
      </w:r>
      <w:r w:rsidRPr="009B6868">
        <w:rPr>
          <w:noProof/>
          <w:color w:val="0000FF"/>
          <w:sz w:val="20"/>
          <w:szCs w:val="20"/>
        </w:rPr>
        <w:t>SubscriberId specified in the activate order was previously activated.</w:t>
      </w:r>
      <w:r w:rsidRPr="009B6868">
        <w:rPr>
          <w:noProof/>
          <w:sz w:val="20"/>
          <w:szCs w:val="20"/>
        </w:rPr>
        <w:t>"</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t>&lt;/</w:t>
      </w:r>
      <w:r w:rsidRPr="009B6868">
        <w:rPr>
          <w:noProof/>
          <w:color w:val="800000"/>
          <w:sz w:val="20"/>
          <w:szCs w:val="20"/>
        </w:rPr>
        <w:t>SubscriptionError</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 xml:space="preserve">   &lt;/</w:t>
      </w:r>
      <w:r w:rsidRPr="009B6868">
        <w:rPr>
          <w:noProof/>
          <w:color w:val="800000"/>
          <w:sz w:val="20"/>
          <w:szCs w:val="20"/>
        </w:rPr>
        <w:t>SubscriptionResponseContainer</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t>&lt;/</w:t>
      </w:r>
      <w:r w:rsidRPr="009B6868">
        <w:rPr>
          <w:noProof/>
          <w:color w:val="800000"/>
          <w:sz w:val="20"/>
          <w:szCs w:val="20"/>
        </w:rPr>
        <w:t>soapenv:Body</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&lt;/</w:t>
      </w:r>
      <w:r w:rsidRPr="009B6868">
        <w:rPr>
          <w:noProof/>
          <w:color w:val="800000"/>
          <w:sz w:val="20"/>
          <w:szCs w:val="20"/>
        </w:rPr>
        <w:t>soapenv:Envelope</w:t>
      </w:r>
      <w:r w:rsidRPr="009B6868">
        <w:rPr>
          <w:noProof/>
          <w:color w:val="0000FF"/>
          <w:sz w:val="20"/>
          <w:szCs w:val="20"/>
        </w:rPr>
        <w:t>&gt;</w:t>
      </w:r>
    </w:p>
    <w:p w:rsidR="00816B05" w:rsidRPr="009B6868" w:rsidRDefault="00816B05" w:rsidP="00816B05"/>
    <w:p w:rsidR="00816B05" w:rsidRPr="009B6868" w:rsidRDefault="00816B05" w:rsidP="00D540A1">
      <w:pPr>
        <w:pStyle w:val="21"/>
      </w:pPr>
      <w:bookmarkStart w:id="73" w:name="_Toc354652204"/>
      <w:bookmarkStart w:id="74" w:name="_Toc415843536"/>
      <w:r w:rsidRPr="009B6868">
        <w:t xml:space="preserve">Sample </w:t>
      </w:r>
      <w:r w:rsidR="00D670D0">
        <w:t>r</w:t>
      </w:r>
      <w:r w:rsidRPr="009B6868">
        <w:t xml:space="preserve">esponse with a </w:t>
      </w:r>
      <w:r w:rsidR="00D670D0">
        <w:t>s</w:t>
      </w:r>
      <w:r w:rsidRPr="009B6868">
        <w:t xml:space="preserve">ystem or </w:t>
      </w:r>
      <w:r w:rsidR="00D670D0">
        <w:t>t</w:t>
      </w:r>
      <w:r w:rsidRPr="009B6868">
        <w:t xml:space="preserve">ransport </w:t>
      </w:r>
      <w:r w:rsidR="00D670D0">
        <w:t>e</w:t>
      </w:r>
      <w:r w:rsidRPr="009B6868">
        <w:t>rror</w:t>
      </w:r>
      <w:bookmarkEnd w:id="73"/>
      <w:bookmarkEnd w:id="74"/>
    </w:p>
    <w:p w:rsidR="00816B05" w:rsidRPr="009B6868" w:rsidRDefault="00816B05" w:rsidP="00E7598A">
      <w:pPr>
        <w:pStyle w:val="SourceCode"/>
        <w:ind w:left="0"/>
        <w:rPr>
          <w:noProof/>
          <w:color w:val="0000FF"/>
          <w:sz w:val="20"/>
          <w:szCs w:val="20"/>
        </w:rPr>
      </w:pPr>
      <w:r w:rsidRPr="009B6868">
        <w:rPr>
          <w:noProof/>
          <w:color w:val="0000FF"/>
          <w:sz w:val="20"/>
          <w:szCs w:val="20"/>
        </w:rPr>
        <w:t>&lt;?</w:t>
      </w:r>
      <w:r w:rsidRPr="009B6868">
        <w:rPr>
          <w:noProof/>
          <w:color w:val="800000"/>
          <w:sz w:val="20"/>
          <w:szCs w:val="20"/>
        </w:rPr>
        <w:t>xml</w:t>
      </w:r>
      <w:r w:rsidRPr="009B6868">
        <w:rPr>
          <w:noProof/>
          <w:color w:val="0000FF"/>
          <w:sz w:val="20"/>
          <w:szCs w:val="20"/>
        </w:rPr>
        <w:t xml:space="preserve"> </w:t>
      </w:r>
      <w:r w:rsidRPr="009B6868">
        <w:rPr>
          <w:noProof/>
          <w:color w:val="FF0000"/>
          <w:sz w:val="20"/>
          <w:szCs w:val="20"/>
        </w:rPr>
        <w:t>version</w:t>
      </w:r>
      <w:r w:rsidRPr="009B6868">
        <w:rPr>
          <w:noProof/>
          <w:color w:val="0000FF"/>
          <w:sz w:val="20"/>
          <w:szCs w:val="20"/>
        </w:rPr>
        <w:t>=</w:t>
      </w:r>
      <w:r w:rsidRPr="009B6868">
        <w:rPr>
          <w:noProof/>
          <w:sz w:val="20"/>
          <w:szCs w:val="20"/>
        </w:rPr>
        <w:t>'</w:t>
      </w:r>
      <w:r w:rsidRPr="009B6868">
        <w:rPr>
          <w:noProof/>
          <w:color w:val="0000FF"/>
          <w:sz w:val="20"/>
          <w:szCs w:val="20"/>
        </w:rPr>
        <w:t>1.0</w:t>
      </w:r>
      <w:r w:rsidRPr="009B6868">
        <w:rPr>
          <w:noProof/>
          <w:sz w:val="20"/>
          <w:szCs w:val="20"/>
        </w:rPr>
        <w:t>'</w:t>
      </w:r>
      <w:r w:rsidRPr="009B6868">
        <w:rPr>
          <w:noProof/>
          <w:color w:val="0000FF"/>
          <w:sz w:val="20"/>
          <w:szCs w:val="20"/>
        </w:rPr>
        <w:t xml:space="preserve"> </w:t>
      </w:r>
      <w:r w:rsidRPr="009B6868">
        <w:rPr>
          <w:noProof/>
          <w:color w:val="FF0000"/>
          <w:sz w:val="20"/>
          <w:szCs w:val="20"/>
        </w:rPr>
        <w:t>encoding</w:t>
      </w:r>
      <w:r w:rsidRPr="009B6868">
        <w:rPr>
          <w:noProof/>
          <w:color w:val="0000FF"/>
          <w:sz w:val="20"/>
          <w:szCs w:val="20"/>
        </w:rPr>
        <w:t>=</w:t>
      </w:r>
      <w:r w:rsidRPr="009B6868">
        <w:rPr>
          <w:noProof/>
          <w:sz w:val="20"/>
          <w:szCs w:val="20"/>
        </w:rPr>
        <w:t>'</w:t>
      </w:r>
      <w:r w:rsidRPr="009B6868">
        <w:rPr>
          <w:noProof/>
          <w:color w:val="0000FF"/>
          <w:sz w:val="20"/>
          <w:szCs w:val="20"/>
        </w:rPr>
        <w:t>UTF-8</w:t>
      </w:r>
      <w:r w:rsidRPr="009B6868">
        <w:rPr>
          <w:noProof/>
          <w:sz w:val="20"/>
          <w:szCs w:val="20"/>
        </w:rPr>
        <w:t>'</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&lt;</w:t>
      </w:r>
      <w:r w:rsidRPr="009B6868">
        <w:rPr>
          <w:noProof/>
          <w:color w:val="800000"/>
          <w:sz w:val="20"/>
          <w:szCs w:val="20"/>
        </w:rPr>
        <w:t>soapenv:Envelope</w:t>
      </w:r>
      <w:r w:rsidRPr="009B6868">
        <w:rPr>
          <w:noProof/>
          <w:color w:val="0000FF"/>
          <w:sz w:val="20"/>
          <w:szCs w:val="20"/>
        </w:rPr>
        <w:t xml:space="preserve">  </w:t>
      </w:r>
      <w:r w:rsidRPr="009B6868">
        <w:rPr>
          <w:noProof/>
          <w:color w:val="FF0000"/>
          <w:sz w:val="20"/>
          <w:szCs w:val="20"/>
        </w:rPr>
        <w:t>xmlns:soapenv</w:t>
      </w:r>
      <w:r w:rsidRPr="009B6868">
        <w:rPr>
          <w:noProof/>
          <w:color w:val="0000FF"/>
          <w:sz w:val="20"/>
          <w:szCs w:val="20"/>
        </w:rPr>
        <w:t>=</w:t>
      </w:r>
      <w:r w:rsidRPr="009B6868">
        <w:rPr>
          <w:noProof/>
          <w:sz w:val="20"/>
          <w:szCs w:val="20"/>
        </w:rPr>
        <w:t>"</w:t>
      </w:r>
      <w:r w:rsidRPr="009B6868">
        <w:rPr>
          <w:noProof/>
          <w:color w:val="0000FF"/>
          <w:sz w:val="20"/>
          <w:szCs w:val="20"/>
        </w:rPr>
        <w:t>http://schemas.xmlsoap.org/soap/envelope/</w:t>
      </w:r>
      <w:r w:rsidRPr="009B6868">
        <w:rPr>
          <w:noProof/>
          <w:sz w:val="20"/>
          <w:szCs w:val="20"/>
        </w:rPr>
        <w:t>"</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t>&lt;</w:t>
      </w:r>
      <w:r w:rsidRPr="009B6868">
        <w:rPr>
          <w:noProof/>
          <w:color w:val="800000"/>
          <w:sz w:val="20"/>
          <w:szCs w:val="20"/>
        </w:rPr>
        <w:t>soapenv:Body</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 xml:space="preserve">  &lt;</w:t>
      </w:r>
      <w:r w:rsidRPr="009B6868">
        <w:rPr>
          <w:noProof/>
          <w:color w:val="800000"/>
          <w:sz w:val="20"/>
          <w:szCs w:val="20"/>
        </w:rPr>
        <w:t xml:space="preserve">SubscriptionResponseContainer </w:t>
      </w:r>
      <w:r w:rsidRPr="009B6868">
        <w:rPr>
          <w:noProof/>
          <w:color w:val="FF0000"/>
          <w:sz w:val="20"/>
          <w:szCs w:val="20"/>
        </w:rPr>
        <w:t>xmlns</w:t>
      </w:r>
      <w:r w:rsidRPr="009B6868">
        <w:rPr>
          <w:noProof/>
          <w:color w:val="0000FF"/>
          <w:sz w:val="20"/>
          <w:szCs w:val="20"/>
        </w:rPr>
        <w:t>=</w:t>
      </w:r>
      <w:r w:rsidRPr="009B6868">
        <w:rPr>
          <w:noProof/>
          <w:sz w:val="20"/>
          <w:szCs w:val="20"/>
        </w:rPr>
        <w:t>"</w:t>
      </w:r>
      <w:r w:rsidRPr="009B6868">
        <w:rPr>
          <w:noProof/>
          <w:color w:val="0000FF"/>
          <w:sz w:val="20"/>
          <w:szCs w:val="20"/>
        </w:rPr>
        <w:t>http://schemas.kaspersky.com/services/subscription/2.0/</w:t>
      </w:r>
      <w:r w:rsidRPr="009B6868">
        <w:rPr>
          <w:noProof/>
          <w:sz w:val="20"/>
          <w:szCs w:val="20"/>
        </w:rPr>
        <w:t>"</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t>&lt;</w:t>
      </w:r>
      <w:r w:rsidRPr="009B6868">
        <w:rPr>
          <w:noProof/>
          <w:color w:val="800000"/>
          <w:sz w:val="20"/>
          <w:szCs w:val="20"/>
        </w:rPr>
        <w:t>Timestamp</w:t>
      </w:r>
      <w:r w:rsidRPr="009B6868">
        <w:rPr>
          <w:noProof/>
          <w:color w:val="0000FF"/>
          <w:sz w:val="20"/>
          <w:szCs w:val="20"/>
        </w:rPr>
        <w:t>&gt;</w:t>
      </w:r>
      <w:r w:rsidRPr="009B6868">
        <w:rPr>
          <w:noProof/>
          <w:sz w:val="20"/>
          <w:szCs w:val="20"/>
        </w:rPr>
        <w:t>2008-10-10T10:11:10.120980Z</w:t>
      </w:r>
      <w:r w:rsidRPr="009B6868">
        <w:rPr>
          <w:noProof/>
          <w:color w:val="0000FF"/>
          <w:sz w:val="20"/>
          <w:szCs w:val="20"/>
        </w:rPr>
        <w:t>&lt;/</w:t>
      </w:r>
      <w:r w:rsidRPr="009B6868">
        <w:rPr>
          <w:noProof/>
          <w:color w:val="800000"/>
          <w:sz w:val="20"/>
          <w:szCs w:val="20"/>
        </w:rPr>
        <w:t>Timestamp</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t>&lt;</w:t>
      </w:r>
      <w:r w:rsidRPr="009B6868">
        <w:rPr>
          <w:noProof/>
          <w:color w:val="800000"/>
          <w:sz w:val="20"/>
          <w:szCs w:val="20"/>
        </w:rPr>
        <w:t>TransactionId</w:t>
      </w:r>
      <w:r w:rsidRPr="009B6868">
        <w:rPr>
          <w:noProof/>
          <w:color w:val="0000FF"/>
          <w:sz w:val="20"/>
          <w:szCs w:val="20"/>
        </w:rPr>
        <w:t>&gt;</w:t>
      </w:r>
      <w:r w:rsidRPr="009B6868">
        <w:rPr>
          <w:noProof/>
          <w:sz w:val="20"/>
          <w:szCs w:val="20"/>
        </w:rPr>
        <w:t>010000001</w:t>
      </w:r>
      <w:r w:rsidRPr="009B6868">
        <w:rPr>
          <w:noProof/>
          <w:color w:val="0000FF"/>
          <w:sz w:val="20"/>
          <w:szCs w:val="20"/>
        </w:rPr>
        <w:t>&lt;/</w:t>
      </w:r>
      <w:r w:rsidRPr="009B6868">
        <w:rPr>
          <w:noProof/>
          <w:color w:val="800000"/>
          <w:sz w:val="20"/>
          <w:szCs w:val="20"/>
        </w:rPr>
        <w:t>TransactionId</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r>
      <w:r w:rsidRPr="009B6868">
        <w:rPr>
          <w:noProof/>
          <w:color w:val="0000FF"/>
          <w:sz w:val="20"/>
          <w:szCs w:val="20"/>
        </w:rPr>
        <w:tab/>
        <w:t>&lt;</w:t>
      </w:r>
      <w:r w:rsidRPr="009B6868">
        <w:rPr>
          <w:noProof/>
          <w:color w:val="800000"/>
          <w:sz w:val="20"/>
          <w:szCs w:val="20"/>
        </w:rPr>
        <w:t>TransactionError</w:t>
      </w:r>
      <w:r w:rsidRPr="009B6868">
        <w:rPr>
          <w:noProof/>
          <w:color w:val="0000FF"/>
          <w:sz w:val="20"/>
          <w:szCs w:val="20"/>
        </w:rPr>
        <w:t xml:space="preserve"> </w:t>
      </w:r>
      <w:r w:rsidRPr="009B6868">
        <w:rPr>
          <w:noProof/>
          <w:color w:val="FF0000"/>
          <w:sz w:val="20"/>
          <w:szCs w:val="20"/>
        </w:rPr>
        <w:t>ErrorCode</w:t>
      </w:r>
      <w:r w:rsidRPr="009B6868">
        <w:rPr>
          <w:noProof/>
          <w:color w:val="0000FF"/>
          <w:sz w:val="20"/>
          <w:szCs w:val="20"/>
        </w:rPr>
        <w:t>=</w:t>
      </w:r>
      <w:r w:rsidRPr="009B6868">
        <w:rPr>
          <w:noProof/>
          <w:sz w:val="20"/>
          <w:szCs w:val="20"/>
        </w:rPr>
        <w:t>"</w:t>
      </w:r>
      <w:r w:rsidRPr="009B6868">
        <w:rPr>
          <w:noProof/>
          <w:color w:val="0000FF"/>
          <w:sz w:val="20"/>
          <w:szCs w:val="20"/>
        </w:rPr>
        <w:t>12</w:t>
      </w:r>
      <w:r w:rsidRPr="009B6868">
        <w:rPr>
          <w:noProof/>
          <w:sz w:val="20"/>
          <w:szCs w:val="20"/>
        </w:rPr>
        <w:t>"</w:t>
      </w:r>
      <w:r w:rsidRPr="009B6868">
        <w:rPr>
          <w:noProof/>
          <w:color w:val="0000FF"/>
          <w:sz w:val="20"/>
          <w:szCs w:val="20"/>
        </w:rPr>
        <w:t xml:space="preserve"> </w:t>
      </w:r>
      <w:r w:rsidRPr="009B6868">
        <w:rPr>
          <w:noProof/>
          <w:color w:val="FF0000"/>
          <w:sz w:val="20"/>
          <w:szCs w:val="20"/>
        </w:rPr>
        <w:t>ErrorMessage</w:t>
      </w:r>
      <w:r w:rsidRPr="009B6868">
        <w:rPr>
          <w:noProof/>
          <w:color w:val="0000FF"/>
          <w:sz w:val="20"/>
          <w:szCs w:val="20"/>
        </w:rPr>
        <w:t>=</w:t>
      </w:r>
      <w:r w:rsidRPr="009B6868">
        <w:rPr>
          <w:noProof/>
          <w:sz w:val="20"/>
          <w:szCs w:val="20"/>
        </w:rPr>
        <w:t>"</w:t>
      </w:r>
      <w:r w:rsidRPr="009B6868">
        <w:rPr>
          <w:noProof/>
          <w:color w:val="0000FF"/>
          <w:sz w:val="20"/>
          <w:szCs w:val="20"/>
        </w:rPr>
        <w:t>Authentication error</w:t>
      </w:r>
      <w:r w:rsidRPr="009B6868">
        <w:rPr>
          <w:noProof/>
          <w:sz w:val="20"/>
          <w:szCs w:val="20"/>
        </w:rPr>
        <w:t>"</w:t>
      </w:r>
      <w:r w:rsidRPr="009B6868">
        <w:rPr>
          <w:noProof/>
          <w:color w:val="0000FF"/>
          <w:sz w:val="20"/>
          <w:szCs w:val="20"/>
        </w:rPr>
        <w:t xml:space="preserve"> /&gt;</w:t>
      </w:r>
    </w:p>
    <w:p w:rsidR="00816B05" w:rsidRPr="009B6868" w:rsidRDefault="00816B05" w:rsidP="00E7598A">
      <w:pPr>
        <w:pStyle w:val="SourceCode"/>
        <w:ind w:left="0"/>
        <w:rPr>
          <w:noProof/>
          <w:color w:val="0000FF"/>
          <w:sz w:val="20"/>
          <w:szCs w:val="20"/>
        </w:rPr>
      </w:pPr>
      <w:r w:rsidRPr="009B6868">
        <w:rPr>
          <w:noProof/>
          <w:color w:val="0000FF"/>
          <w:sz w:val="20"/>
          <w:szCs w:val="20"/>
        </w:rPr>
        <w:t xml:space="preserve">  &lt;/</w:t>
      </w:r>
      <w:r w:rsidRPr="009B6868">
        <w:rPr>
          <w:noProof/>
          <w:color w:val="800000"/>
          <w:sz w:val="20"/>
          <w:szCs w:val="20"/>
        </w:rPr>
        <w:t>SubscriptionResponseContainer</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ab/>
        <w:t>&lt;/</w:t>
      </w:r>
      <w:r w:rsidRPr="009B6868">
        <w:rPr>
          <w:noProof/>
          <w:color w:val="800000"/>
          <w:sz w:val="20"/>
          <w:szCs w:val="20"/>
        </w:rPr>
        <w:t>soapenv:Body</w:t>
      </w:r>
      <w:r w:rsidRPr="009B6868">
        <w:rPr>
          <w:noProof/>
          <w:color w:val="0000FF"/>
          <w:sz w:val="20"/>
          <w:szCs w:val="20"/>
        </w:rPr>
        <w:t>&gt;</w:t>
      </w:r>
    </w:p>
    <w:p w:rsidR="00816B05" w:rsidRPr="009B6868" w:rsidRDefault="00816B05" w:rsidP="00E7598A">
      <w:pPr>
        <w:pStyle w:val="SourceCode"/>
        <w:ind w:left="0"/>
        <w:rPr>
          <w:noProof/>
          <w:color w:val="0000FF"/>
          <w:sz w:val="20"/>
          <w:szCs w:val="20"/>
        </w:rPr>
      </w:pPr>
      <w:r w:rsidRPr="009B6868">
        <w:rPr>
          <w:noProof/>
          <w:color w:val="0000FF"/>
          <w:sz w:val="20"/>
          <w:szCs w:val="20"/>
        </w:rPr>
        <w:t>&lt;/</w:t>
      </w:r>
      <w:r w:rsidRPr="009B6868">
        <w:rPr>
          <w:noProof/>
          <w:color w:val="800000"/>
          <w:sz w:val="20"/>
          <w:szCs w:val="20"/>
        </w:rPr>
        <w:t>soapenv:Envelope</w:t>
      </w:r>
      <w:r w:rsidRPr="009B6868">
        <w:rPr>
          <w:noProof/>
          <w:color w:val="0000FF"/>
          <w:sz w:val="20"/>
          <w:szCs w:val="20"/>
        </w:rPr>
        <w:t>&gt;</w:t>
      </w:r>
    </w:p>
    <w:p w:rsidR="00D9202B" w:rsidRDefault="00D9202B" w:rsidP="006A25BB">
      <w:pPr>
        <w:pStyle w:val="BodyText"/>
      </w:pPr>
    </w:p>
    <w:p w:rsidR="00D57DBD" w:rsidRDefault="00D57DBD" w:rsidP="00D57DBD">
      <w:pPr>
        <w:pStyle w:val="1"/>
      </w:pPr>
      <w:bookmarkStart w:id="75" w:name="_Toc380705343"/>
      <w:bookmarkStart w:id="76" w:name="_Toc415843537"/>
      <w:bookmarkEnd w:id="11"/>
      <w:bookmarkEnd w:id="12"/>
      <w:bookmarkEnd w:id="47"/>
      <w:r>
        <w:t xml:space="preserve">[APDX] </w:t>
      </w:r>
      <w:r w:rsidRPr="00E2649E">
        <w:t>A</w:t>
      </w:r>
      <w:r>
        <w:t>ppendix</w:t>
      </w:r>
      <w:bookmarkEnd w:id="75"/>
      <w:bookmarkEnd w:id="76"/>
    </w:p>
    <w:p w:rsidR="00D540A1" w:rsidRPr="009B6868" w:rsidRDefault="00D540A1" w:rsidP="00D540A1">
      <w:pPr>
        <w:pStyle w:val="21"/>
        <w:numPr>
          <w:ilvl w:val="1"/>
          <w:numId w:val="0"/>
        </w:numPr>
        <w:spacing w:before="200" w:after="0" w:line="276" w:lineRule="auto"/>
        <w:ind w:left="576" w:hanging="576"/>
        <w:jc w:val="both"/>
        <w:rPr>
          <w:kern w:val="28"/>
        </w:rPr>
      </w:pPr>
      <w:bookmarkStart w:id="77" w:name="_Toc380705344"/>
      <w:bookmarkStart w:id="78" w:name="_Toc354652206"/>
      <w:bookmarkStart w:id="79" w:name="_Toc415843538"/>
      <w:r>
        <w:t xml:space="preserve">[APDX-01] </w:t>
      </w:r>
      <w:bookmarkEnd w:id="77"/>
      <w:r w:rsidRPr="009B6868">
        <w:rPr>
          <w:kern w:val="28"/>
        </w:rPr>
        <w:t xml:space="preserve">Service </w:t>
      </w:r>
      <w:r w:rsidR="00D670D0">
        <w:rPr>
          <w:kern w:val="28"/>
        </w:rPr>
        <w:t>p</w:t>
      </w:r>
      <w:r w:rsidRPr="009B6868">
        <w:rPr>
          <w:kern w:val="28"/>
        </w:rPr>
        <w:t xml:space="preserve">rovider </w:t>
      </w:r>
      <w:r w:rsidR="00D670D0">
        <w:rPr>
          <w:kern w:val="28"/>
        </w:rPr>
        <w:t>a</w:t>
      </w:r>
      <w:r w:rsidRPr="009B6868">
        <w:rPr>
          <w:kern w:val="28"/>
        </w:rPr>
        <w:t>ctivities</w:t>
      </w:r>
      <w:bookmarkEnd w:id="78"/>
      <w:bookmarkEnd w:id="79"/>
    </w:p>
    <w:p w:rsidR="00D540A1" w:rsidRPr="009B6868" w:rsidRDefault="00D540A1" w:rsidP="0064780D">
      <w:pPr>
        <w:pStyle w:val="ListNumber"/>
        <w:numPr>
          <w:ilvl w:val="0"/>
          <w:numId w:val="20"/>
        </w:numPr>
        <w:ind w:left="1211"/>
        <w:rPr>
          <w:color w:val="000000"/>
        </w:rPr>
      </w:pPr>
      <w:r w:rsidRPr="009B6868">
        <w:t xml:space="preserve">Service Provider must implement a </w:t>
      </w:r>
      <w:r w:rsidRPr="009B6868">
        <w:rPr>
          <w:i/>
        </w:rPr>
        <w:t>web service client</w:t>
      </w:r>
      <w:r w:rsidRPr="009B6868">
        <w:t xml:space="preserve"> that will be used to send subscription </w:t>
      </w:r>
      <w:r w:rsidRPr="009B6868">
        <w:rPr>
          <w:lang w:eastAsia="ru-RU"/>
        </w:rPr>
        <w:t>management</w:t>
      </w:r>
      <w:r w:rsidRPr="009B6868">
        <w:t xml:space="preserve"> requests. The client must send requests and receive responses in the format described herein. Service Provider must submit a list of IP addresses</w:t>
      </w:r>
      <w:r w:rsidRPr="009B6868">
        <w:rPr>
          <w:color w:val="FF0000"/>
        </w:rPr>
        <w:t xml:space="preserve"> </w:t>
      </w:r>
      <w:r w:rsidRPr="009B6868">
        <w:rPr>
          <w:color w:val="000000"/>
        </w:rPr>
        <w:t xml:space="preserve">from which the requests will be sent. Username/password for access to the subscription management service will be provided by Kaspersky Lab. </w:t>
      </w:r>
    </w:p>
    <w:p w:rsidR="00D540A1" w:rsidRPr="009B6868" w:rsidRDefault="00D540A1" w:rsidP="0064780D">
      <w:pPr>
        <w:pStyle w:val="ListNumber"/>
        <w:numPr>
          <w:ilvl w:val="0"/>
          <w:numId w:val="20"/>
        </w:numPr>
        <w:ind w:left="1211"/>
      </w:pPr>
      <w:r w:rsidRPr="009B6868">
        <w:t xml:space="preserve">Service </w:t>
      </w:r>
      <w:r w:rsidRPr="009B6868">
        <w:rPr>
          <w:lang w:eastAsia="ru-RU"/>
        </w:rPr>
        <w:t>Providers</w:t>
      </w:r>
      <w:r w:rsidRPr="009B6868">
        <w:t xml:space="preserve"> must arrange storage of the </w:t>
      </w:r>
      <w:r w:rsidR="005D7E88">
        <w:t>“Subscriber Id – activation code”</w:t>
      </w:r>
      <w:r w:rsidRPr="009B6868">
        <w:t xml:space="preserve"> association in their databases for every Subscriber.</w:t>
      </w:r>
    </w:p>
    <w:p w:rsidR="00D540A1" w:rsidRDefault="00D540A1" w:rsidP="0064780D">
      <w:pPr>
        <w:pStyle w:val="BodyText"/>
        <w:rPr>
          <w:lang w:eastAsia="ru-RU"/>
        </w:rPr>
      </w:pPr>
      <w:r w:rsidRPr="009B6868">
        <w:rPr>
          <w:lang w:eastAsia="ru-RU"/>
        </w:rPr>
        <w:t>Sample table containing the Subscriber Id and activation code:</w:t>
      </w:r>
    </w:p>
    <w:tbl>
      <w:tblPr>
        <w:tblStyle w:val="GreenTable"/>
        <w:tblW w:w="0" w:type="auto"/>
        <w:tblLook w:val="04A0" w:firstRow="1" w:lastRow="0" w:firstColumn="1" w:lastColumn="0" w:noHBand="0" w:noVBand="1"/>
      </w:tblPr>
      <w:tblGrid>
        <w:gridCol w:w="2804"/>
        <w:gridCol w:w="2805"/>
        <w:gridCol w:w="2805"/>
      </w:tblGrid>
      <w:tr w:rsidR="0064780D" w:rsidTr="0064780D">
        <w:trPr>
          <w:cnfStyle w:val="100000000000" w:firstRow="1" w:lastRow="0" w:firstColumn="0" w:lastColumn="0" w:oddVBand="0" w:evenVBand="0" w:oddHBand="0" w:evenHBand="0" w:firstRowFirstColumn="0" w:firstRowLastColumn="0" w:lastRowFirstColumn="0" w:lastRowLastColumn="0"/>
        </w:trPr>
        <w:tc>
          <w:tcPr>
            <w:tcW w:w="2804" w:type="dxa"/>
          </w:tcPr>
          <w:p w:rsidR="0064780D" w:rsidRPr="0064780D" w:rsidRDefault="0064780D" w:rsidP="0064780D">
            <w:pPr>
              <w:pStyle w:val="af5"/>
              <w:ind w:left="0"/>
            </w:pPr>
            <w:r w:rsidRPr="0064780D">
              <w:rPr>
                <w:rFonts w:cs="Tahoma"/>
              </w:rPr>
              <w:t>Field</w:t>
            </w:r>
          </w:p>
        </w:tc>
        <w:tc>
          <w:tcPr>
            <w:tcW w:w="2805" w:type="dxa"/>
          </w:tcPr>
          <w:p w:rsidR="0064780D" w:rsidRPr="0064780D" w:rsidRDefault="0064780D" w:rsidP="0064780D">
            <w:pPr>
              <w:pStyle w:val="af5"/>
              <w:ind w:left="0"/>
            </w:pPr>
            <w:r w:rsidRPr="0064780D">
              <w:rPr>
                <w:rFonts w:cs="Tahoma"/>
              </w:rPr>
              <w:t>Value type</w:t>
            </w:r>
          </w:p>
        </w:tc>
        <w:tc>
          <w:tcPr>
            <w:tcW w:w="2805" w:type="dxa"/>
          </w:tcPr>
          <w:p w:rsidR="0064780D" w:rsidRPr="0064780D" w:rsidRDefault="0064780D" w:rsidP="0064780D">
            <w:pPr>
              <w:pStyle w:val="af5"/>
              <w:ind w:left="0"/>
            </w:pPr>
            <w:r w:rsidRPr="0064780D">
              <w:rPr>
                <w:rFonts w:cs="Tahoma"/>
              </w:rPr>
              <w:t>Description</w:t>
            </w:r>
          </w:p>
        </w:tc>
      </w:tr>
      <w:tr w:rsidR="0064780D" w:rsidTr="0064780D">
        <w:tc>
          <w:tcPr>
            <w:tcW w:w="2804" w:type="dxa"/>
          </w:tcPr>
          <w:p w:rsidR="0064780D" w:rsidRDefault="0064780D" w:rsidP="0064780D">
            <w:pPr>
              <w:pStyle w:val="af5"/>
              <w:ind w:left="0"/>
            </w:pPr>
            <w:r w:rsidRPr="009B6868">
              <w:t xml:space="preserve">Subscriber Id </w:t>
            </w:r>
          </w:p>
        </w:tc>
        <w:tc>
          <w:tcPr>
            <w:tcW w:w="2805" w:type="dxa"/>
          </w:tcPr>
          <w:p w:rsidR="0064780D" w:rsidRDefault="005D7E88" w:rsidP="0064780D">
            <w:pPr>
              <w:pStyle w:val="af5"/>
              <w:ind w:left="0"/>
            </w:pPr>
            <w:r>
              <w:t>String</w:t>
            </w:r>
          </w:p>
        </w:tc>
        <w:tc>
          <w:tcPr>
            <w:tcW w:w="2805" w:type="dxa"/>
          </w:tcPr>
          <w:p w:rsidR="0064780D" w:rsidRDefault="0064780D" w:rsidP="0064780D">
            <w:pPr>
              <w:pStyle w:val="af5"/>
              <w:ind w:left="0"/>
            </w:pPr>
            <w:r w:rsidRPr="009B6868">
              <w:t>Unique Subscriber identifier in the Service Provider system</w:t>
            </w:r>
          </w:p>
        </w:tc>
      </w:tr>
      <w:tr w:rsidR="0064780D" w:rsidTr="0064780D">
        <w:tc>
          <w:tcPr>
            <w:tcW w:w="2804" w:type="dxa"/>
          </w:tcPr>
          <w:p w:rsidR="0064780D" w:rsidRDefault="0064780D" w:rsidP="0064780D">
            <w:pPr>
              <w:pStyle w:val="af5"/>
              <w:ind w:left="0"/>
            </w:pPr>
            <w:r w:rsidRPr="009B6868">
              <w:t>Activation Code</w:t>
            </w:r>
          </w:p>
        </w:tc>
        <w:tc>
          <w:tcPr>
            <w:tcW w:w="2805" w:type="dxa"/>
          </w:tcPr>
          <w:p w:rsidR="0064780D" w:rsidRDefault="005D7E88" w:rsidP="0064780D">
            <w:pPr>
              <w:pStyle w:val="af5"/>
              <w:ind w:left="0"/>
            </w:pPr>
            <w:r>
              <w:t>String</w:t>
            </w:r>
          </w:p>
        </w:tc>
        <w:tc>
          <w:tcPr>
            <w:tcW w:w="2805" w:type="dxa"/>
          </w:tcPr>
          <w:p w:rsidR="0064780D" w:rsidRDefault="0064780D" w:rsidP="0064780D">
            <w:pPr>
              <w:pStyle w:val="af5"/>
              <w:ind w:left="0"/>
            </w:pPr>
            <w:r w:rsidRPr="009B6868">
              <w:t>Activation code</w:t>
            </w:r>
          </w:p>
        </w:tc>
      </w:tr>
    </w:tbl>
    <w:p w:rsidR="00D540A1" w:rsidRPr="0064780D" w:rsidRDefault="00D540A1" w:rsidP="0064780D">
      <w:pPr>
        <w:pStyle w:val="ListNumber"/>
        <w:numPr>
          <w:ilvl w:val="0"/>
          <w:numId w:val="20"/>
        </w:numPr>
        <w:ind w:left="1211"/>
        <w:rPr>
          <w:color w:val="000000"/>
        </w:rPr>
      </w:pPr>
      <w:r w:rsidRPr="0064780D">
        <w:rPr>
          <w:color w:val="000000"/>
        </w:rPr>
        <w:t>Service Provider must offer a link to the subscription management section at its web site; the link will appear in the application interface (in the license information) after application setup on the Subscriber’s computer.</w:t>
      </w:r>
    </w:p>
    <w:p w:rsidR="00D540A1" w:rsidRPr="0064780D" w:rsidRDefault="00054347" w:rsidP="0064780D">
      <w:pPr>
        <w:pStyle w:val="ListNumber"/>
        <w:numPr>
          <w:ilvl w:val="0"/>
          <w:numId w:val="20"/>
        </w:numPr>
        <w:ind w:left="1211"/>
        <w:rPr>
          <w:color w:val="000000"/>
        </w:rPr>
      </w:pPr>
      <w:r>
        <w:rPr>
          <w:color w:val="000000"/>
        </w:rPr>
        <w:t xml:space="preserve">If </w:t>
      </w:r>
      <w:r w:rsidR="00D540A1" w:rsidRPr="00054347">
        <w:rPr>
          <w:b/>
          <w:color w:val="000000"/>
        </w:rPr>
        <w:t>Parallel</w:t>
      </w:r>
      <w:r w:rsidR="00D540A1" w:rsidRPr="0064780D">
        <w:rPr>
          <w:color w:val="000000"/>
        </w:rPr>
        <w:t xml:space="preserve"> value is selected for the "The order for provision of activation codes" option, Service Provider must regularly order new pools of activation codes and Subscriber Id (as old pools become depleted).</w:t>
      </w:r>
    </w:p>
    <w:p w:rsidR="00D540A1" w:rsidRDefault="00D540A1" w:rsidP="00D540A1">
      <w:pPr>
        <w:pStyle w:val="21"/>
      </w:pPr>
      <w:bookmarkStart w:id="80" w:name="_Формат_SubscriberID"/>
      <w:bookmarkStart w:id="81" w:name="_[APDX-02]_Subscriber_Id"/>
      <w:bookmarkStart w:id="82" w:name="_Toc220853728"/>
      <w:bookmarkStart w:id="83" w:name="_Toc354652207"/>
      <w:bookmarkStart w:id="84" w:name="_Toc415843539"/>
      <w:bookmarkEnd w:id="80"/>
      <w:bookmarkEnd w:id="81"/>
      <w:r>
        <w:t xml:space="preserve">[APDX-02] </w:t>
      </w:r>
      <w:r w:rsidRPr="00D540A1">
        <w:t>Subscriber I</w:t>
      </w:r>
      <w:bookmarkEnd w:id="82"/>
      <w:r w:rsidR="00D670D0">
        <w:t>D</w:t>
      </w:r>
      <w:r w:rsidRPr="00D540A1">
        <w:t xml:space="preserve"> </w:t>
      </w:r>
      <w:r w:rsidR="00D670D0">
        <w:t>f</w:t>
      </w:r>
      <w:r w:rsidRPr="00D540A1">
        <w:t>ormat</w:t>
      </w:r>
      <w:bookmarkEnd w:id="83"/>
      <w:bookmarkEnd w:id="84"/>
    </w:p>
    <w:p w:rsidR="005E3C59" w:rsidRDefault="005E3C59" w:rsidP="00D540A1">
      <w:r w:rsidRPr="00D540A1">
        <w:t xml:space="preserve">Subscriber Id </w:t>
      </w:r>
      <w:r>
        <w:t xml:space="preserve">must be a </w:t>
      </w:r>
      <w:r w:rsidR="00D540A1" w:rsidRPr="009B6868">
        <w:t xml:space="preserve">sequence </w:t>
      </w:r>
      <w:r>
        <w:t xml:space="preserve">of </w:t>
      </w:r>
      <w:r w:rsidR="00D540A1" w:rsidRPr="009B6868">
        <w:t xml:space="preserve">up to 50 characters. The allowed characters </w:t>
      </w:r>
      <w:r>
        <w:t xml:space="preserve">are </w:t>
      </w:r>
      <w:r w:rsidR="00D540A1" w:rsidRPr="009B6868">
        <w:t>Latin letters</w:t>
      </w:r>
      <w:r>
        <w:t>, digits, dash “-”, and underscore “_”</w:t>
      </w:r>
      <w:r w:rsidR="00D540A1" w:rsidRPr="009B6868">
        <w:t>.</w:t>
      </w:r>
      <w:r>
        <w:t xml:space="preserve"> The </w:t>
      </w:r>
      <w:r w:rsidRPr="009B6868">
        <w:t xml:space="preserve">identifier </w:t>
      </w:r>
      <w:r>
        <w:t>is not case-sensitive.</w:t>
      </w:r>
    </w:p>
    <w:p w:rsidR="00D540A1" w:rsidRDefault="005E3C59" w:rsidP="00D540A1">
      <w:r>
        <w:t>Subscriber</w:t>
      </w:r>
      <w:r w:rsidRPr="00C97CD0">
        <w:t xml:space="preserve"> </w:t>
      </w:r>
      <w:r>
        <w:t>ID</w:t>
      </w:r>
      <w:r w:rsidRPr="00C97CD0">
        <w:t xml:space="preserve"> </w:t>
      </w:r>
      <w:r w:rsidR="00D540A1" w:rsidRPr="009B6868">
        <w:t>must be unique</w:t>
      </w:r>
      <w:r>
        <w:t xml:space="preserve"> within one provider</w:t>
      </w:r>
      <w:r w:rsidR="005D7E88">
        <w:t xml:space="preserve"> account</w:t>
      </w:r>
      <w:r w:rsidR="00D540A1" w:rsidRPr="009B6868">
        <w:t>.</w:t>
      </w:r>
    </w:p>
    <w:p w:rsidR="00E7010C" w:rsidRDefault="00E7010C" w:rsidP="00E7010C">
      <w:pPr>
        <w:pStyle w:val="21"/>
        <w:numPr>
          <w:ilvl w:val="1"/>
          <w:numId w:val="0"/>
        </w:numPr>
        <w:spacing w:before="200" w:after="0" w:line="276" w:lineRule="auto"/>
        <w:ind w:left="576" w:hanging="576"/>
        <w:jc w:val="both"/>
      </w:pPr>
      <w:bookmarkStart w:id="85" w:name="_Toc402256263"/>
      <w:bookmarkStart w:id="86" w:name="_Toc415843540"/>
      <w:r>
        <w:t>[APDX-03] Transaction</w:t>
      </w:r>
      <w:r w:rsidR="00D670D0">
        <w:t xml:space="preserve"> </w:t>
      </w:r>
      <w:bookmarkEnd w:id="85"/>
      <w:r w:rsidR="00D670D0">
        <w:t>ID</w:t>
      </w:r>
      <w:r w:rsidRPr="00E03216">
        <w:t xml:space="preserve"> </w:t>
      </w:r>
      <w:r w:rsidR="00D1430E">
        <w:t>format</w:t>
      </w:r>
      <w:bookmarkEnd w:id="86"/>
    </w:p>
    <w:p w:rsidR="00E7010C" w:rsidRPr="00576B53" w:rsidRDefault="00D670D0" w:rsidP="00D670D0">
      <w:r>
        <w:t xml:space="preserve">Transaction </w:t>
      </w:r>
      <w:r w:rsidRPr="00D540A1">
        <w:t xml:space="preserve">Id </w:t>
      </w:r>
      <w:r>
        <w:t xml:space="preserve">must be a </w:t>
      </w:r>
      <w:r w:rsidRPr="009B6868">
        <w:t xml:space="preserve">sequence </w:t>
      </w:r>
      <w:r>
        <w:t xml:space="preserve">of </w:t>
      </w:r>
      <w:r w:rsidRPr="009B6868">
        <w:t>up to 50 characters.</w:t>
      </w:r>
      <w:r>
        <w:t xml:space="preserve"> </w:t>
      </w:r>
      <w:r w:rsidRPr="009B6868">
        <w:t xml:space="preserve">The allowed characters </w:t>
      </w:r>
      <w:r>
        <w:t xml:space="preserve">are </w:t>
      </w:r>
      <w:r w:rsidRPr="009B6868">
        <w:t>Latin letters</w:t>
      </w:r>
      <w:r>
        <w:t>, digits, dash “-”, and underscore “_”</w:t>
      </w:r>
      <w:r w:rsidRPr="009B6868">
        <w:t>.</w:t>
      </w:r>
      <w:r>
        <w:t xml:space="preserve"> The </w:t>
      </w:r>
      <w:r w:rsidRPr="009B6868">
        <w:t xml:space="preserve">identifier </w:t>
      </w:r>
      <w:r>
        <w:t>is not case-sensitive.</w:t>
      </w:r>
    </w:p>
    <w:p w:rsidR="00E7010C" w:rsidRPr="005E7796" w:rsidRDefault="00D670D0" w:rsidP="00E7010C">
      <w:r>
        <w:t xml:space="preserve">See also the description of </w:t>
      </w:r>
      <w:hyperlink w:anchor="_[APDX-07]_Error_codes" w:history="1">
        <w:r w:rsidRPr="00D670D0">
          <w:rPr>
            <w:rStyle w:val="af2"/>
          </w:rPr>
          <w:t>errors</w:t>
        </w:r>
      </w:hyperlink>
      <w:r>
        <w:t xml:space="preserve"> </w:t>
      </w:r>
      <w:r w:rsidR="00E7010C">
        <w:t xml:space="preserve">14 </w:t>
      </w:r>
      <w:r>
        <w:t xml:space="preserve">and </w:t>
      </w:r>
      <w:r w:rsidR="00E7010C">
        <w:t>06.</w:t>
      </w:r>
    </w:p>
    <w:p w:rsidR="00E7010C" w:rsidRDefault="00E7010C" w:rsidP="00E7010C">
      <w:pPr>
        <w:pStyle w:val="21"/>
        <w:numPr>
          <w:ilvl w:val="1"/>
          <w:numId w:val="0"/>
        </w:numPr>
        <w:spacing w:before="200" w:after="0" w:line="276" w:lineRule="auto"/>
        <w:ind w:left="576" w:hanging="576"/>
        <w:jc w:val="both"/>
        <w:rPr>
          <w:kern w:val="28"/>
        </w:rPr>
      </w:pPr>
      <w:bookmarkStart w:id="87" w:name="_Toc402256264"/>
      <w:bookmarkStart w:id="88" w:name="_Toc415843541"/>
      <w:r>
        <w:t xml:space="preserve">[APDX-04] </w:t>
      </w:r>
      <w:r w:rsidR="00D670D0">
        <w:t>User name format</w:t>
      </w:r>
      <w:bookmarkEnd w:id="87"/>
      <w:bookmarkEnd w:id="88"/>
    </w:p>
    <w:p w:rsidR="00D670D0" w:rsidRPr="00576B53" w:rsidRDefault="00D670D0" w:rsidP="00D670D0">
      <w:r>
        <w:t xml:space="preserve">User name must be a </w:t>
      </w:r>
      <w:r w:rsidRPr="009B6868">
        <w:t xml:space="preserve">sequence </w:t>
      </w:r>
      <w:r>
        <w:t xml:space="preserve">of </w:t>
      </w:r>
      <w:r w:rsidRPr="009B6868">
        <w:t>up to 50 characters.</w:t>
      </w:r>
      <w:r>
        <w:t xml:space="preserve"> </w:t>
      </w:r>
      <w:r w:rsidRPr="009B6868">
        <w:t xml:space="preserve">The allowed characters </w:t>
      </w:r>
      <w:r>
        <w:t xml:space="preserve">are </w:t>
      </w:r>
      <w:r w:rsidRPr="009B6868">
        <w:t>Latin letters</w:t>
      </w:r>
      <w:r>
        <w:t>, digits, dash “-”, and underscore “_”</w:t>
      </w:r>
      <w:r w:rsidRPr="009B6868">
        <w:t>.</w:t>
      </w:r>
      <w:r>
        <w:t xml:space="preserve"> The user name is not case-sensitive.</w:t>
      </w:r>
    </w:p>
    <w:p w:rsidR="00E7010C" w:rsidRPr="00DD0099" w:rsidRDefault="00D670D0" w:rsidP="00E7010C">
      <w:r>
        <w:t>Leading and trailing spaces are ignored</w:t>
      </w:r>
      <w:r w:rsidR="00E7010C">
        <w:t>.</w:t>
      </w:r>
    </w:p>
    <w:p w:rsidR="00E7010C" w:rsidRDefault="00E7010C" w:rsidP="00E7010C">
      <w:pPr>
        <w:pStyle w:val="21"/>
        <w:numPr>
          <w:ilvl w:val="1"/>
          <w:numId w:val="0"/>
        </w:numPr>
        <w:spacing w:before="200" w:after="0" w:line="276" w:lineRule="auto"/>
        <w:ind w:left="576" w:hanging="576"/>
        <w:jc w:val="both"/>
      </w:pPr>
      <w:bookmarkStart w:id="89" w:name="_Требования_к_цифровым"/>
      <w:bookmarkStart w:id="90" w:name="_Toc402256265"/>
      <w:bookmarkStart w:id="91" w:name="_Toc415843542"/>
      <w:bookmarkEnd w:id="89"/>
      <w:r>
        <w:t xml:space="preserve">[APDX-05] </w:t>
      </w:r>
      <w:r w:rsidR="00D670D0">
        <w:t>Requirements for digital certificates</w:t>
      </w:r>
      <w:bookmarkEnd w:id="90"/>
      <w:bookmarkEnd w:id="91"/>
    </w:p>
    <w:p w:rsidR="00E7010C" w:rsidRPr="00640FD2" w:rsidRDefault="009E5870" w:rsidP="00E7010C">
      <w:r>
        <w:t xml:space="preserve">To establish connection with </w:t>
      </w:r>
      <w:r w:rsidR="00E7010C" w:rsidRPr="00640FD2">
        <w:t>KSS</w:t>
      </w:r>
      <w:r>
        <w:t>, the certificates of following types may be used</w:t>
      </w:r>
      <w:r w:rsidR="00E7010C" w:rsidRPr="00640FD2">
        <w:t>:</w:t>
      </w:r>
    </w:p>
    <w:p w:rsidR="00E7010C" w:rsidRDefault="009E5870" w:rsidP="00E7010C">
      <w:pPr>
        <w:pStyle w:val="af5"/>
        <w:numPr>
          <w:ilvl w:val="0"/>
          <w:numId w:val="21"/>
        </w:numPr>
        <w:spacing w:before="0" w:after="200"/>
        <w:jc w:val="both"/>
      </w:pPr>
      <w:r>
        <w:t>Certificates issued by the external trust center</w:t>
      </w:r>
      <w:r w:rsidR="00E7010C" w:rsidRPr="00640FD2">
        <w:t>.</w:t>
      </w:r>
      <w:r>
        <w:t xml:space="preserve"> These certificates </w:t>
      </w:r>
      <w:r w:rsidR="00DE7FC5">
        <w:t xml:space="preserve">are </w:t>
      </w:r>
      <w:r>
        <w:t>associated in KSS with</w:t>
      </w:r>
      <w:r w:rsidR="00E7010C" w:rsidRPr="00640FD2">
        <w:t xml:space="preserve"> </w:t>
      </w:r>
      <w:r>
        <w:t xml:space="preserve">one or several provider accounts, and </w:t>
      </w:r>
      <w:r w:rsidR="00DE7FC5">
        <w:t xml:space="preserve">are </w:t>
      </w:r>
      <w:r>
        <w:t>accepted only for these accounts.</w:t>
      </w:r>
    </w:p>
    <w:p w:rsidR="00E7010C" w:rsidRPr="00640FD2" w:rsidRDefault="0022040B" w:rsidP="00E7010C">
      <w:pPr>
        <w:pStyle w:val="af5"/>
      </w:pPr>
      <w:r w:rsidRPr="0022040B">
        <w:t xml:space="preserve">Providers may </w:t>
      </w:r>
      <w:r>
        <w:t xml:space="preserve">also </w:t>
      </w:r>
      <w:r w:rsidRPr="0022040B">
        <w:t>use their own certificates.</w:t>
      </w:r>
      <w:r w:rsidRPr="00D54F1F">
        <w:t xml:space="preserve"> </w:t>
      </w:r>
      <w:r>
        <w:t>To operate such a certificate, its entire chain must be presented to Kaspersky Lab. For each certificate in the chain having a CRL, that CRL should be publicly accessible.</w:t>
      </w:r>
    </w:p>
    <w:p w:rsidR="00E7010C" w:rsidRPr="00EB5EB5" w:rsidRDefault="0022040B" w:rsidP="00E7010C">
      <w:pPr>
        <w:pStyle w:val="af5"/>
        <w:numPr>
          <w:ilvl w:val="0"/>
          <w:numId w:val="21"/>
        </w:numPr>
        <w:spacing w:before="0" w:after="200"/>
        <w:jc w:val="both"/>
      </w:pPr>
      <w:r>
        <w:t>Certif</w:t>
      </w:r>
      <w:r w:rsidR="005D7E88">
        <w:t>icates issued by Kaspersky Lab</w:t>
      </w:r>
      <w:r>
        <w:t xml:space="preserve">. These certificates </w:t>
      </w:r>
      <w:r w:rsidR="00DE7FC5">
        <w:t xml:space="preserve">are </w:t>
      </w:r>
      <w:r>
        <w:t>accepted from all provider accounts.</w:t>
      </w:r>
    </w:p>
    <w:p w:rsidR="00E7010C" w:rsidRPr="00A2689C" w:rsidRDefault="00E7010C" w:rsidP="00E7010C">
      <w:pPr>
        <w:pStyle w:val="21"/>
        <w:numPr>
          <w:ilvl w:val="1"/>
          <w:numId w:val="0"/>
        </w:numPr>
        <w:spacing w:before="200" w:after="0" w:line="276" w:lineRule="auto"/>
        <w:ind w:left="576" w:hanging="576"/>
        <w:jc w:val="both"/>
      </w:pPr>
      <w:bookmarkStart w:id="92" w:name="_Toc391896547"/>
      <w:bookmarkStart w:id="93" w:name="_Toc402256266"/>
      <w:bookmarkStart w:id="94" w:name="_Toc415843543"/>
      <w:r>
        <w:t xml:space="preserve">[APDX-06] </w:t>
      </w:r>
      <w:r w:rsidR="0022040B">
        <w:t>Sequence of command processing</w:t>
      </w:r>
      <w:bookmarkEnd w:id="92"/>
      <w:bookmarkEnd w:id="93"/>
      <w:bookmarkEnd w:id="94"/>
    </w:p>
    <w:p w:rsidR="00E7010C" w:rsidRPr="00A2689C" w:rsidRDefault="0022040B" w:rsidP="00E7010C">
      <w:r>
        <w:t xml:space="preserve">Commands within one request are processed in order of increasing </w:t>
      </w:r>
      <w:r w:rsidR="00E7010C">
        <w:t>Unit</w:t>
      </w:r>
      <w:r w:rsidR="00E7010C" w:rsidRPr="00A2689C">
        <w:t xml:space="preserve"> </w:t>
      </w:r>
      <w:r w:rsidR="00E7010C">
        <w:t>ID</w:t>
      </w:r>
      <w:r w:rsidR="00E7010C" w:rsidRPr="00A2689C">
        <w:t>.</w:t>
      </w:r>
    </w:p>
    <w:p w:rsidR="00E7010C" w:rsidRDefault="000D443B" w:rsidP="00E7010C">
      <w:r>
        <w:t>Responses to the commands within one reply are sorted similarly.</w:t>
      </w:r>
    </w:p>
    <w:p w:rsidR="00E7010C" w:rsidRDefault="000D443B" w:rsidP="00E7010C">
      <w:pPr>
        <w:pStyle w:val="af5"/>
        <w:framePr w:hSpace="180" w:wrap="around" w:vAnchor="text" w:hAnchor="text" w:xAlign="right" w:y="1"/>
        <w:suppressOverlap/>
      </w:pPr>
      <w:r>
        <w:t>Example</w:t>
      </w:r>
      <w:r w:rsidR="00E7010C" w:rsidRPr="00EB06EE">
        <w:t>:</w:t>
      </w:r>
    </w:p>
    <w:p w:rsidR="00E7010C" w:rsidRPr="007D1F1E" w:rsidRDefault="000D443B" w:rsidP="00E7010C">
      <w:pPr>
        <w:pStyle w:val="af5"/>
        <w:framePr w:hSpace="180" w:wrap="around" w:vAnchor="text" w:hAnchor="text" w:xAlign="right" w:y="1"/>
        <w:spacing w:after="0"/>
        <w:suppressOverlap/>
        <w:rPr>
          <w:i/>
        </w:rPr>
      </w:pPr>
      <w:r>
        <w:rPr>
          <w:i/>
        </w:rPr>
        <w:t>A provider sends a request containing the following commands</w:t>
      </w:r>
      <w:r w:rsidR="00E7010C" w:rsidRPr="007D1F1E">
        <w:rPr>
          <w:i/>
        </w:rPr>
        <w:t>:</w:t>
      </w:r>
    </w:p>
    <w:p w:rsidR="00E7010C" w:rsidRPr="00E7335F" w:rsidRDefault="00E7010C" w:rsidP="00E7010C">
      <w:pPr>
        <w:pStyle w:val="24"/>
        <w:framePr w:hSpace="180" w:wrap="around" w:vAnchor="text" w:hAnchor="text" w:xAlign="right" w:y="1"/>
        <w:spacing w:after="0"/>
        <w:suppressOverlap/>
      </w:pPr>
      <w:r w:rsidRPr="007D1F1E">
        <w:tab/>
        <w:t>Activate, Unit ID=2</w:t>
      </w:r>
    </w:p>
    <w:p w:rsidR="00E7010C" w:rsidRPr="00E7335F" w:rsidRDefault="00E7010C" w:rsidP="00E7010C">
      <w:pPr>
        <w:pStyle w:val="24"/>
        <w:framePr w:hSpace="180" w:wrap="around" w:vAnchor="text" w:hAnchor="text" w:xAlign="right" w:y="1"/>
        <w:spacing w:after="0"/>
        <w:suppressOverlap/>
      </w:pPr>
      <w:r w:rsidRPr="00E7335F">
        <w:tab/>
      </w:r>
      <w:r w:rsidRPr="007D1F1E">
        <w:t>HardCancel, Unit ID=1</w:t>
      </w:r>
    </w:p>
    <w:p w:rsidR="00E7010C" w:rsidRPr="00E7335F" w:rsidRDefault="00E7010C" w:rsidP="00E7010C">
      <w:pPr>
        <w:framePr w:hSpace="180" w:wrap="around" w:vAnchor="text" w:hAnchor="text" w:xAlign="right" w:y="1"/>
        <w:suppressOverlap/>
      </w:pPr>
    </w:p>
    <w:p w:rsidR="00E7010C" w:rsidRPr="007D1F1E" w:rsidRDefault="000D443B" w:rsidP="00E7010C">
      <w:pPr>
        <w:pStyle w:val="af5"/>
        <w:framePr w:hSpace="180" w:wrap="around" w:vAnchor="text" w:hAnchor="text" w:xAlign="right" w:y="1"/>
        <w:suppressOverlap/>
        <w:rPr>
          <w:i/>
        </w:rPr>
      </w:pPr>
      <w:r>
        <w:rPr>
          <w:i/>
        </w:rPr>
        <w:t xml:space="preserve">Despite the order of commands within request, they </w:t>
      </w:r>
      <w:r w:rsidR="00F92515">
        <w:rPr>
          <w:i/>
        </w:rPr>
        <w:t>w</w:t>
      </w:r>
      <w:r>
        <w:rPr>
          <w:i/>
        </w:rPr>
        <w:t>ould be processed</w:t>
      </w:r>
      <w:r w:rsidR="00F92515">
        <w:rPr>
          <w:i/>
        </w:rPr>
        <w:t xml:space="preserve"> (and the responses would be returned)</w:t>
      </w:r>
      <w:r>
        <w:rPr>
          <w:i/>
        </w:rPr>
        <w:t xml:space="preserve"> </w:t>
      </w:r>
      <w:r w:rsidR="00F92515">
        <w:rPr>
          <w:i/>
        </w:rPr>
        <w:t xml:space="preserve">in order of increasing </w:t>
      </w:r>
      <w:r w:rsidR="00E7010C" w:rsidRPr="007D1F1E">
        <w:rPr>
          <w:i/>
        </w:rPr>
        <w:t>Unit ID:</w:t>
      </w:r>
    </w:p>
    <w:p w:rsidR="00E7010C" w:rsidRDefault="00E7010C" w:rsidP="00E7010C">
      <w:pPr>
        <w:pStyle w:val="af5"/>
        <w:framePr w:hSpace="180" w:wrap="around" w:vAnchor="text" w:hAnchor="text" w:xAlign="right" w:y="1"/>
        <w:suppressOverlap/>
        <w:rPr>
          <w:i/>
        </w:rPr>
      </w:pPr>
      <w:r w:rsidRPr="007D1F1E">
        <w:rPr>
          <w:i/>
        </w:rPr>
        <w:t>HardCancel, Unit ID=1</w:t>
      </w:r>
      <w:r w:rsidRPr="00A2689C">
        <w:rPr>
          <w:i/>
        </w:rPr>
        <w:t xml:space="preserve"> </w:t>
      </w:r>
    </w:p>
    <w:p w:rsidR="00E7010C" w:rsidRPr="004E2A86" w:rsidRDefault="00E7010C" w:rsidP="00E7010C">
      <w:pPr>
        <w:pStyle w:val="af5"/>
        <w:framePr w:hSpace="180" w:wrap="around" w:vAnchor="text" w:hAnchor="text" w:xAlign="right" w:y="1"/>
        <w:suppressOverlap/>
        <w:rPr>
          <w:i/>
        </w:rPr>
      </w:pPr>
      <w:r w:rsidRPr="007D1F1E">
        <w:rPr>
          <w:i/>
        </w:rPr>
        <w:t>Activate, Unit ID=</w:t>
      </w:r>
      <w:r>
        <w:rPr>
          <w:i/>
        </w:rPr>
        <w:t>2</w:t>
      </w:r>
    </w:p>
    <w:p w:rsidR="00E7010C" w:rsidRPr="009B6868" w:rsidRDefault="00E7010C" w:rsidP="00D540A1"/>
    <w:p w:rsidR="00D540A1" w:rsidRDefault="00D540A1" w:rsidP="00D540A1">
      <w:pPr>
        <w:pStyle w:val="21"/>
      </w:pPr>
      <w:bookmarkStart w:id="95" w:name="_Коды_ошибок"/>
      <w:bookmarkStart w:id="96" w:name="_Формат_персонального_пароля"/>
      <w:bookmarkStart w:id="97" w:name="_Коды_ошибок_1"/>
      <w:bookmarkStart w:id="98" w:name="_[APDX-07]_Error_codes"/>
      <w:bookmarkStart w:id="99" w:name="_Toc220853730"/>
      <w:bookmarkStart w:id="100" w:name="_Toc354652208"/>
      <w:bookmarkStart w:id="101" w:name="_Toc415843544"/>
      <w:bookmarkEnd w:id="95"/>
      <w:bookmarkEnd w:id="96"/>
      <w:bookmarkEnd w:id="97"/>
      <w:bookmarkEnd w:id="98"/>
      <w:r w:rsidRPr="00D540A1">
        <w:t>[APDX-0</w:t>
      </w:r>
      <w:r w:rsidR="00E7010C">
        <w:t>7</w:t>
      </w:r>
      <w:r w:rsidR="00D670D0">
        <w:t>] Error c</w:t>
      </w:r>
      <w:r w:rsidRPr="00D540A1">
        <w:t>odes</w:t>
      </w:r>
      <w:bookmarkEnd w:id="99"/>
      <w:bookmarkEnd w:id="100"/>
      <w:bookmarkEnd w:id="101"/>
    </w:p>
    <w:p w:rsidR="009E14DE" w:rsidRPr="009E14DE" w:rsidRDefault="009E14DE" w:rsidP="009E14DE">
      <w:pPr>
        <w:pStyle w:val="BodyText"/>
      </w:pPr>
      <w:r w:rsidRPr="009E14DE">
        <w:t xml:space="preserve">The error codes </w:t>
      </w:r>
      <w:r w:rsidR="005D7E88">
        <w:t>are</w:t>
      </w:r>
      <w:r w:rsidRPr="009E14DE">
        <w:t xml:space="preserve"> returned in the following order:</w:t>
      </w:r>
    </w:p>
    <w:p w:rsidR="009E14DE" w:rsidRPr="009E14DE" w:rsidRDefault="009E14DE" w:rsidP="001B4C4F">
      <w:pPr>
        <w:pStyle w:val="TableText"/>
        <w:numPr>
          <w:ilvl w:val="0"/>
          <w:numId w:val="27"/>
        </w:numPr>
        <w:ind w:left="1418"/>
        <w:rPr>
          <w:iCs/>
        </w:rPr>
      </w:pPr>
      <w:r w:rsidRPr="001B4C4F">
        <w:t>Transport</w:t>
      </w:r>
      <w:r w:rsidRPr="009B6868">
        <w:rPr>
          <w:kern w:val="28"/>
        </w:rPr>
        <w:t xml:space="preserve"> and </w:t>
      </w:r>
      <w:r>
        <w:rPr>
          <w:kern w:val="28"/>
        </w:rPr>
        <w:t>s</w:t>
      </w:r>
      <w:r w:rsidRPr="009B6868">
        <w:rPr>
          <w:kern w:val="28"/>
        </w:rPr>
        <w:t xml:space="preserve">ystem </w:t>
      </w:r>
      <w:r>
        <w:rPr>
          <w:kern w:val="28"/>
        </w:rPr>
        <w:t>level e</w:t>
      </w:r>
      <w:r w:rsidRPr="009B6868">
        <w:rPr>
          <w:kern w:val="28"/>
        </w:rPr>
        <w:t>rrors</w:t>
      </w:r>
      <w:r>
        <w:rPr>
          <w:kern w:val="28"/>
        </w:rPr>
        <w:t>.</w:t>
      </w:r>
    </w:p>
    <w:p w:rsidR="009E14DE" w:rsidRPr="009E14DE" w:rsidRDefault="009E14DE" w:rsidP="001B4C4F">
      <w:pPr>
        <w:pStyle w:val="TableText"/>
        <w:numPr>
          <w:ilvl w:val="0"/>
          <w:numId w:val="27"/>
        </w:numPr>
        <w:ind w:left="1418"/>
        <w:rPr>
          <w:iCs/>
        </w:rPr>
      </w:pPr>
      <w:r w:rsidRPr="001B4C4F">
        <w:t>Subscription</w:t>
      </w:r>
      <w:r w:rsidRPr="009B6868">
        <w:rPr>
          <w:kern w:val="28"/>
        </w:rPr>
        <w:t xml:space="preserve"> </w:t>
      </w:r>
      <w:r>
        <w:rPr>
          <w:kern w:val="28"/>
        </w:rPr>
        <w:t>m</w:t>
      </w:r>
      <w:r w:rsidRPr="009B6868">
        <w:rPr>
          <w:kern w:val="28"/>
        </w:rPr>
        <w:t xml:space="preserve">anagement </w:t>
      </w:r>
      <w:r>
        <w:rPr>
          <w:kern w:val="28"/>
        </w:rPr>
        <w:t>e</w:t>
      </w:r>
      <w:r w:rsidRPr="009B6868">
        <w:rPr>
          <w:kern w:val="28"/>
        </w:rPr>
        <w:t>rrors</w:t>
      </w:r>
      <w:r>
        <w:rPr>
          <w:kern w:val="28"/>
        </w:rPr>
        <w:t>, including:</w:t>
      </w:r>
    </w:p>
    <w:p w:rsidR="009E14DE" w:rsidRDefault="009E14DE" w:rsidP="001B4C4F">
      <w:pPr>
        <w:pStyle w:val="af5"/>
        <w:numPr>
          <w:ilvl w:val="1"/>
          <w:numId w:val="27"/>
        </w:numPr>
        <w:spacing w:before="0" w:after="200"/>
        <w:ind w:left="1843" w:hanging="425"/>
        <w:jc w:val="both"/>
        <w:rPr>
          <w:kern w:val="28"/>
        </w:rPr>
      </w:pPr>
      <w:r w:rsidRPr="009E14DE">
        <w:rPr>
          <w:kern w:val="28"/>
        </w:rPr>
        <w:t xml:space="preserve">Error 602 </w:t>
      </w:r>
      <w:r w:rsidR="00DE7FC5">
        <w:rPr>
          <w:kern w:val="28"/>
        </w:rPr>
        <w:t>with reason “</w:t>
      </w:r>
      <w:r w:rsidR="00DE7FC5" w:rsidRPr="001A131B">
        <w:t>T</w:t>
      </w:r>
      <w:r w:rsidR="00DE7FC5">
        <w:t>he date could not be earlier tha</w:t>
      </w:r>
      <w:r w:rsidR="00DE7FC5" w:rsidRPr="001A131B">
        <w:t>n the subscription start date</w:t>
      </w:r>
      <w:r w:rsidR="00DE7FC5">
        <w:rPr>
          <w:kern w:val="28"/>
        </w:rPr>
        <w:t>” when both the start and end dates are set in the command, or with any other possible reason for this error.</w:t>
      </w:r>
    </w:p>
    <w:p w:rsidR="009E14DE" w:rsidRPr="009E14DE" w:rsidRDefault="009E14DE" w:rsidP="001B4C4F">
      <w:pPr>
        <w:pStyle w:val="af5"/>
        <w:numPr>
          <w:ilvl w:val="1"/>
          <w:numId w:val="27"/>
        </w:numPr>
        <w:spacing w:before="0" w:after="200"/>
        <w:ind w:left="1843" w:hanging="425"/>
        <w:jc w:val="both"/>
        <w:rPr>
          <w:kern w:val="28"/>
        </w:rPr>
      </w:pPr>
      <w:r w:rsidRPr="009E14DE">
        <w:rPr>
          <w:kern w:val="28"/>
        </w:rPr>
        <w:t>Error 06 (</w:t>
      </w:r>
      <w:r>
        <w:t>Duplicate</w:t>
      </w:r>
      <w:r w:rsidRPr="00696C4D">
        <w:t xml:space="preserve"> </w:t>
      </w:r>
      <w:r>
        <w:t>request</w:t>
      </w:r>
      <w:r w:rsidRPr="009E14DE">
        <w:rPr>
          <w:kern w:val="28"/>
        </w:rPr>
        <w:t>)</w:t>
      </w:r>
      <w:r w:rsidR="001B4C4F">
        <w:rPr>
          <w:kern w:val="28"/>
        </w:rPr>
        <w:t>.</w:t>
      </w:r>
    </w:p>
    <w:p w:rsidR="009E14DE" w:rsidRPr="00DE7FC5" w:rsidRDefault="009E14DE" w:rsidP="00DE7FC5">
      <w:pPr>
        <w:pStyle w:val="af5"/>
        <w:numPr>
          <w:ilvl w:val="1"/>
          <w:numId w:val="27"/>
        </w:numPr>
        <w:spacing w:before="0" w:after="200"/>
        <w:ind w:left="1843" w:hanging="425"/>
        <w:jc w:val="both"/>
        <w:rPr>
          <w:kern w:val="28"/>
        </w:rPr>
      </w:pPr>
      <w:r w:rsidRPr="00DE7FC5">
        <w:rPr>
          <w:kern w:val="28"/>
        </w:rPr>
        <w:t>Error 08 (</w:t>
      </w:r>
      <w:r w:rsidR="001B4C4F">
        <w:t>Activation code pool is empty</w:t>
      </w:r>
      <w:r w:rsidR="00DE7FC5">
        <w:rPr>
          <w:kern w:val="28"/>
        </w:rPr>
        <w:t>), error 602 with reason “</w:t>
      </w:r>
      <w:r w:rsidR="00DE7FC5" w:rsidRPr="001A131B">
        <w:t>T</w:t>
      </w:r>
      <w:r w:rsidR="00DE7FC5">
        <w:t>he date could not be earlier tha</w:t>
      </w:r>
      <w:r w:rsidR="00DE7FC5" w:rsidRPr="001A131B">
        <w:t>n the subscription start date</w:t>
      </w:r>
      <w:r w:rsidR="00DE7FC5">
        <w:t>”</w:t>
      </w:r>
      <w:r w:rsidR="00DE7FC5">
        <w:rPr>
          <w:kern w:val="28"/>
        </w:rPr>
        <w:t xml:space="preserve"> when only the end date is set in the command, </w:t>
      </w:r>
      <w:r w:rsidR="00DE7FC5" w:rsidRPr="00DE7FC5">
        <w:rPr>
          <w:kern w:val="28"/>
        </w:rPr>
        <w:t xml:space="preserve">and </w:t>
      </w:r>
      <w:r w:rsidR="00DE7FC5">
        <w:rPr>
          <w:kern w:val="28"/>
        </w:rPr>
        <w:t>a</w:t>
      </w:r>
      <w:r w:rsidR="001B4C4F" w:rsidRPr="00DE7FC5">
        <w:rPr>
          <w:kern w:val="28"/>
        </w:rPr>
        <w:t>ll o</w:t>
      </w:r>
      <w:r w:rsidRPr="00DE7FC5">
        <w:rPr>
          <w:kern w:val="28"/>
        </w:rPr>
        <w:t>ther errors</w:t>
      </w:r>
      <w:r w:rsidR="001B4C4F" w:rsidRPr="00DE7FC5">
        <w:rPr>
          <w:kern w:val="28"/>
        </w:rPr>
        <w:t>.</w:t>
      </w:r>
    </w:p>
    <w:p w:rsidR="009E14DE" w:rsidRPr="009E14DE" w:rsidRDefault="009E14DE" w:rsidP="009E14DE">
      <w:pPr>
        <w:pStyle w:val="BodyText"/>
      </w:pPr>
      <w:r>
        <w:t xml:space="preserve">Error </w:t>
      </w:r>
      <w:r w:rsidRPr="009E14DE">
        <w:t>99 (</w:t>
      </w:r>
      <w:r>
        <w:t>Unknown error</w:t>
      </w:r>
      <w:r w:rsidRPr="009E14DE">
        <w:t xml:space="preserve">) </w:t>
      </w:r>
      <w:r>
        <w:t xml:space="preserve">may be included on either </w:t>
      </w:r>
      <w:r w:rsidR="00DE7FC5">
        <w:t>stage</w:t>
      </w:r>
      <w:r>
        <w:t>.</w:t>
      </w:r>
    </w:p>
    <w:p w:rsidR="00D540A1" w:rsidRDefault="00D540A1" w:rsidP="00D540A1">
      <w:pPr>
        <w:pStyle w:val="31"/>
        <w:numPr>
          <w:ilvl w:val="2"/>
          <w:numId w:val="0"/>
        </w:numPr>
        <w:ind w:left="720" w:hanging="720"/>
        <w:jc w:val="both"/>
        <w:rPr>
          <w:kern w:val="28"/>
        </w:rPr>
      </w:pPr>
      <w:bookmarkStart w:id="102" w:name="_Ошибки_транспортного_и"/>
      <w:bookmarkStart w:id="103" w:name="_Toc220853731"/>
      <w:bookmarkStart w:id="104" w:name="_Toc354652209"/>
      <w:bookmarkStart w:id="105" w:name="_Toc415843545"/>
      <w:bookmarkEnd w:id="102"/>
      <w:r w:rsidRPr="009B6868">
        <w:rPr>
          <w:kern w:val="28"/>
        </w:rPr>
        <w:t xml:space="preserve">Transport and </w:t>
      </w:r>
      <w:r w:rsidR="00D670D0">
        <w:rPr>
          <w:kern w:val="28"/>
        </w:rPr>
        <w:t>s</w:t>
      </w:r>
      <w:r w:rsidRPr="009B6868">
        <w:rPr>
          <w:kern w:val="28"/>
        </w:rPr>
        <w:t xml:space="preserve">ystem </w:t>
      </w:r>
      <w:r w:rsidR="009E14DE">
        <w:rPr>
          <w:kern w:val="28"/>
        </w:rPr>
        <w:t xml:space="preserve">level </w:t>
      </w:r>
      <w:r w:rsidR="00D670D0">
        <w:rPr>
          <w:kern w:val="28"/>
        </w:rPr>
        <w:t>e</w:t>
      </w:r>
      <w:r w:rsidRPr="009B6868">
        <w:rPr>
          <w:kern w:val="28"/>
        </w:rPr>
        <w:t>rrors</w:t>
      </w:r>
      <w:bookmarkEnd w:id="103"/>
      <w:bookmarkEnd w:id="104"/>
      <w:bookmarkEnd w:id="105"/>
    </w:p>
    <w:tbl>
      <w:tblPr>
        <w:tblStyle w:val="GreenTable"/>
        <w:tblW w:w="0" w:type="auto"/>
        <w:tblLook w:val="04A0" w:firstRow="1" w:lastRow="0" w:firstColumn="1" w:lastColumn="0" w:noHBand="0" w:noVBand="1"/>
      </w:tblPr>
      <w:tblGrid>
        <w:gridCol w:w="1756"/>
        <w:gridCol w:w="7197"/>
      </w:tblGrid>
      <w:tr w:rsidR="003934AF" w:rsidTr="001849B1">
        <w:trPr>
          <w:cnfStyle w:val="100000000000" w:firstRow="1" w:lastRow="0" w:firstColumn="0" w:lastColumn="0" w:oddVBand="0" w:evenVBand="0" w:oddHBand="0" w:evenHBand="0" w:firstRowFirstColumn="0" w:firstRowLastColumn="0" w:lastRowFirstColumn="0" w:lastRowLastColumn="0"/>
        </w:trPr>
        <w:tc>
          <w:tcPr>
            <w:tcW w:w="1791" w:type="dxa"/>
          </w:tcPr>
          <w:p w:rsidR="003934AF" w:rsidRDefault="003934AF" w:rsidP="003934AF">
            <w:pPr>
              <w:pStyle w:val="BodyText"/>
              <w:ind w:left="0"/>
            </w:pPr>
            <w:bookmarkStart w:id="106" w:name="_Toc220853732"/>
            <w:bookmarkStart w:id="107" w:name="_Toc354652210"/>
            <w:r w:rsidRPr="00900056">
              <w:t>Code</w:t>
            </w:r>
          </w:p>
        </w:tc>
        <w:tc>
          <w:tcPr>
            <w:tcW w:w="7388" w:type="dxa"/>
          </w:tcPr>
          <w:p w:rsidR="003934AF" w:rsidRDefault="003934AF" w:rsidP="003934AF">
            <w:pPr>
              <w:pStyle w:val="BodyText"/>
              <w:ind w:left="0"/>
            </w:pPr>
            <w:r w:rsidRPr="00900056">
              <w:t>Description</w:t>
            </w:r>
          </w:p>
        </w:tc>
      </w:tr>
      <w:tr w:rsidR="003934AF" w:rsidTr="001849B1">
        <w:tc>
          <w:tcPr>
            <w:tcW w:w="1791" w:type="dxa"/>
          </w:tcPr>
          <w:p w:rsidR="003934AF" w:rsidRDefault="003934AF" w:rsidP="003934AF">
            <w:pPr>
              <w:pStyle w:val="BodyText"/>
              <w:ind w:left="0"/>
            </w:pPr>
            <w:r w:rsidRPr="00E03216">
              <w:t>11</w:t>
            </w:r>
          </w:p>
        </w:tc>
        <w:tc>
          <w:tcPr>
            <w:tcW w:w="7388" w:type="dxa"/>
          </w:tcPr>
          <w:p w:rsidR="003934AF" w:rsidRPr="00DD0099" w:rsidRDefault="003934AF" w:rsidP="003934AF">
            <w:pPr>
              <w:ind w:left="0"/>
            </w:pPr>
            <w:r w:rsidRPr="00DD0099">
              <w:t xml:space="preserve">SOAP </w:t>
            </w:r>
            <w:r>
              <w:t>request</w:t>
            </w:r>
            <w:r w:rsidRPr="00DD0099">
              <w:t xml:space="preserve"> </w:t>
            </w:r>
            <w:r>
              <w:t>contains</w:t>
            </w:r>
            <w:r w:rsidRPr="00DD0099">
              <w:t xml:space="preserve"> </w:t>
            </w:r>
            <w:r>
              <w:t>invalid</w:t>
            </w:r>
            <w:r w:rsidRPr="00DD0099">
              <w:t xml:space="preserve"> </w:t>
            </w:r>
            <w:r>
              <w:t>data</w:t>
            </w:r>
            <w:r w:rsidRPr="00DD0099">
              <w:t>.</w:t>
            </w:r>
          </w:p>
          <w:p w:rsidR="003934AF" w:rsidRDefault="003934AF" w:rsidP="003934AF">
            <w:pPr>
              <w:ind w:left="0"/>
              <w:rPr>
                <w:i/>
              </w:rPr>
            </w:pPr>
            <w:r>
              <w:rPr>
                <w:b/>
                <w:i/>
              </w:rPr>
              <w:t>Note</w:t>
            </w:r>
            <w:r w:rsidR="001849B1">
              <w:rPr>
                <w:i/>
              </w:rPr>
              <w:t>:</w:t>
            </w:r>
          </w:p>
          <w:p w:rsidR="003934AF" w:rsidRDefault="001849B1" w:rsidP="001849B1">
            <w:pPr>
              <w:pStyle w:val="BodyText"/>
              <w:ind w:left="0"/>
            </w:pPr>
            <w:r>
              <w:rPr>
                <w:i/>
              </w:rPr>
              <w:t xml:space="preserve">The possible sources for this </w:t>
            </w:r>
            <w:r w:rsidR="003934AF">
              <w:rPr>
                <w:i/>
              </w:rPr>
              <w:t xml:space="preserve">error </w:t>
            </w:r>
            <w:r>
              <w:rPr>
                <w:i/>
              </w:rPr>
              <w:t xml:space="preserve">include the case if the request contains two or more commands with the same </w:t>
            </w:r>
            <w:r w:rsidR="003934AF">
              <w:rPr>
                <w:i/>
              </w:rPr>
              <w:t>Unit</w:t>
            </w:r>
            <w:r w:rsidR="003934AF" w:rsidRPr="0072262A">
              <w:rPr>
                <w:i/>
              </w:rPr>
              <w:t xml:space="preserve"> </w:t>
            </w:r>
            <w:r w:rsidR="003934AF">
              <w:rPr>
                <w:i/>
              </w:rPr>
              <w:t>ID</w:t>
            </w:r>
            <w:r>
              <w:rPr>
                <w:i/>
              </w:rPr>
              <w:t>.</w:t>
            </w:r>
          </w:p>
        </w:tc>
      </w:tr>
      <w:tr w:rsidR="003934AF" w:rsidTr="001849B1">
        <w:tc>
          <w:tcPr>
            <w:tcW w:w="1791" w:type="dxa"/>
          </w:tcPr>
          <w:p w:rsidR="003934AF" w:rsidRDefault="003934AF" w:rsidP="003934AF">
            <w:pPr>
              <w:pStyle w:val="BodyText"/>
              <w:ind w:left="0"/>
            </w:pPr>
            <w:r w:rsidRPr="00E03216">
              <w:t>12</w:t>
            </w:r>
          </w:p>
        </w:tc>
        <w:tc>
          <w:tcPr>
            <w:tcW w:w="7388" w:type="dxa"/>
          </w:tcPr>
          <w:p w:rsidR="003934AF" w:rsidRDefault="003934AF" w:rsidP="001849B1">
            <w:pPr>
              <w:ind w:left="0"/>
            </w:pPr>
            <w:r>
              <w:t>Service provider authentication error</w:t>
            </w:r>
            <w:r w:rsidRPr="00DD0099">
              <w:t>.</w:t>
            </w:r>
          </w:p>
        </w:tc>
      </w:tr>
      <w:tr w:rsidR="003934AF" w:rsidTr="001849B1">
        <w:tc>
          <w:tcPr>
            <w:tcW w:w="1791" w:type="dxa"/>
          </w:tcPr>
          <w:p w:rsidR="003934AF" w:rsidRDefault="003934AF" w:rsidP="003934AF">
            <w:pPr>
              <w:pStyle w:val="BodyText"/>
              <w:ind w:left="0"/>
            </w:pPr>
            <w:r w:rsidRPr="00E03216">
              <w:t>13</w:t>
            </w:r>
          </w:p>
        </w:tc>
        <w:tc>
          <w:tcPr>
            <w:tcW w:w="7388" w:type="dxa"/>
          </w:tcPr>
          <w:p w:rsidR="003934AF" w:rsidRDefault="003934AF" w:rsidP="001849B1">
            <w:pPr>
              <w:ind w:left="0"/>
            </w:pPr>
            <w:r>
              <w:t>Service</w:t>
            </w:r>
            <w:r w:rsidRPr="00DD0099">
              <w:t xml:space="preserve"> </w:t>
            </w:r>
            <w:r>
              <w:t>unavailable.</w:t>
            </w:r>
          </w:p>
        </w:tc>
      </w:tr>
      <w:tr w:rsidR="003934AF" w:rsidTr="001849B1">
        <w:tc>
          <w:tcPr>
            <w:tcW w:w="1791" w:type="dxa"/>
          </w:tcPr>
          <w:p w:rsidR="003934AF" w:rsidRDefault="003934AF" w:rsidP="003934AF">
            <w:pPr>
              <w:pStyle w:val="BodyText"/>
              <w:ind w:left="0"/>
            </w:pPr>
            <w:r>
              <w:t>14</w:t>
            </w:r>
          </w:p>
        </w:tc>
        <w:tc>
          <w:tcPr>
            <w:tcW w:w="7388" w:type="dxa"/>
          </w:tcPr>
          <w:p w:rsidR="003934AF" w:rsidRPr="00DD0099" w:rsidRDefault="001849B1" w:rsidP="003934AF">
            <w:pPr>
              <w:ind w:left="0"/>
            </w:pPr>
            <w:r>
              <w:t>Duplicate</w:t>
            </w:r>
            <w:r w:rsidR="003934AF" w:rsidRPr="00DD0099">
              <w:t xml:space="preserve"> </w:t>
            </w:r>
            <w:r w:rsidR="003934AF">
              <w:t>request</w:t>
            </w:r>
            <w:r>
              <w:t>;</w:t>
            </w:r>
            <w:r w:rsidR="003934AF" w:rsidRPr="00DD0099">
              <w:t xml:space="preserve"> </w:t>
            </w:r>
            <w:r>
              <w:t xml:space="preserve">the previous </w:t>
            </w:r>
            <w:r w:rsidR="003934AF">
              <w:t>request</w:t>
            </w:r>
            <w:r w:rsidR="003934AF" w:rsidRPr="00CF4FA5">
              <w:t xml:space="preserve"> </w:t>
            </w:r>
            <w:r w:rsidR="003934AF">
              <w:t xml:space="preserve">is </w:t>
            </w:r>
            <w:r>
              <w:t xml:space="preserve">still </w:t>
            </w:r>
            <w:r w:rsidR="003934AF">
              <w:t>being processed</w:t>
            </w:r>
            <w:r w:rsidR="003934AF" w:rsidRPr="00DD0099">
              <w:t>.</w:t>
            </w:r>
          </w:p>
          <w:p w:rsidR="003934AF" w:rsidRDefault="001849B1" w:rsidP="003934AF">
            <w:pPr>
              <w:ind w:left="0"/>
              <w:rPr>
                <w:i/>
              </w:rPr>
            </w:pPr>
            <w:r>
              <w:rPr>
                <w:b/>
                <w:i/>
              </w:rPr>
              <w:t>Note</w:t>
            </w:r>
            <w:r>
              <w:rPr>
                <w:i/>
              </w:rPr>
              <w:t>:</w:t>
            </w:r>
          </w:p>
          <w:p w:rsidR="003934AF" w:rsidRPr="00CE7F9A" w:rsidRDefault="00337534" w:rsidP="003934AF">
            <w:pPr>
              <w:ind w:left="0"/>
              <w:rPr>
                <w:i/>
              </w:rPr>
            </w:pPr>
            <w:r>
              <w:rPr>
                <w:i/>
              </w:rPr>
              <w:t xml:space="preserve">This error </w:t>
            </w:r>
            <w:r w:rsidR="00DE7FC5">
              <w:rPr>
                <w:i/>
              </w:rPr>
              <w:t xml:space="preserve">is </w:t>
            </w:r>
            <w:r>
              <w:rPr>
                <w:i/>
              </w:rPr>
              <w:t xml:space="preserve">returned if a duplicating request (i.e. the request with identical </w:t>
            </w:r>
            <w:r w:rsidR="003934AF" w:rsidRPr="00CE7F9A">
              <w:rPr>
                <w:i/>
              </w:rPr>
              <w:t xml:space="preserve">Transaction ID) </w:t>
            </w:r>
            <w:r>
              <w:rPr>
                <w:i/>
              </w:rPr>
              <w:t xml:space="preserve">arrives while the previous request with that </w:t>
            </w:r>
            <w:r w:rsidR="003934AF" w:rsidRPr="00CE7F9A">
              <w:rPr>
                <w:i/>
              </w:rPr>
              <w:t>Transaction ID</w:t>
            </w:r>
            <w:r>
              <w:rPr>
                <w:i/>
              </w:rPr>
              <w:t xml:space="preserve"> is still being processed.</w:t>
            </w:r>
          </w:p>
          <w:p w:rsidR="00E51316" w:rsidRDefault="00760A59" w:rsidP="00E51316">
            <w:pPr>
              <w:pStyle w:val="BodyText"/>
              <w:ind w:left="0"/>
              <w:rPr>
                <w:i/>
              </w:rPr>
            </w:pPr>
            <w:r>
              <w:rPr>
                <w:i/>
              </w:rPr>
              <w:t xml:space="preserve">If the previous request </w:t>
            </w:r>
            <w:r w:rsidR="003E7645">
              <w:rPr>
                <w:i/>
              </w:rPr>
              <w:t xml:space="preserve">has </w:t>
            </w:r>
            <w:r>
              <w:rPr>
                <w:i/>
              </w:rPr>
              <w:t>already been processed</w:t>
            </w:r>
            <w:r w:rsidR="003934AF" w:rsidRPr="00CE7F9A">
              <w:rPr>
                <w:i/>
              </w:rPr>
              <w:t>,</w:t>
            </w:r>
            <w:r>
              <w:rPr>
                <w:i/>
              </w:rPr>
              <w:t xml:space="preserve"> no error is returned</w:t>
            </w:r>
            <w:r w:rsidR="003934AF" w:rsidRPr="00CE7F9A">
              <w:rPr>
                <w:i/>
              </w:rPr>
              <w:t xml:space="preserve">. </w:t>
            </w:r>
            <w:r w:rsidR="00E51316">
              <w:rPr>
                <w:i/>
              </w:rPr>
              <w:t xml:space="preserve">Instead, </w:t>
            </w:r>
            <w:r w:rsidR="009D6EF6">
              <w:rPr>
                <w:i/>
              </w:rPr>
              <w:t>the</w:t>
            </w:r>
            <w:r w:rsidR="00E51316">
              <w:rPr>
                <w:i/>
              </w:rPr>
              <w:t xml:space="preserve"> response to the original request is repeated, including results on </w:t>
            </w:r>
            <w:r w:rsidR="003E7645">
              <w:rPr>
                <w:i/>
              </w:rPr>
              <w:t>every command</w:t>
            </w:r>
            <w:r w:rsidR="00E51316">
              <w:rPr>
                <w:i/>
              </w:rPr>
              <w:t xml:space="preserve">, regardless whether that was an error or </w:t>
            </w:r>
            <w:r w:rsidR="009D6EF6">
              <w:rPr>
                <w:i/>
              </w:rPr>
              <w:t xml:space="preserve">a </w:t>
            </w:r>
            <w:r w:rsidR="00E51316">
              <w:rPr>
                <w:i/>
              </w:rPr>
              <w:t xml:space="preserve">successful </w:t>
            </w:r>
            <w:r w:rsidR="008D03F4">
              <w:rPr>
                <w:i/>
              </w:rPr>
              <w:t>execution</w:t>
            </w:r>
            <w:r w:rsidR="00E51316">
              <w:rPr>
                <w:i/>
              </w:rPr>
              <w:t>.</w:t>
            </w:r>
          </w:p>
          <w:p w:rsidR="003934AF" w:rsidRDefault="00E51316" w:rsidP="00E51316">
            <w:pPr>
              <w:pStyle w:val="BodyText"/>
              <w:ind w:left="0"/>
            </w:pPr>
            <w:r>
              <w:rPr>
                <w:i/>
              </w:rPr>
              <w:t>See also error 06</w:t>
            </w:r>
            <w:r w:rsidR="008D03F4">
              <w:rPr>
                <w:i/>
              </w:rPr>
              <w:t xml:space="preserve"> below</w:t>
            </w:r>
            <w:r w:rsidR="003934AF">
              <w:rPr>
                <w:i/>
              </w:rPr>
              <w:t>.</w:t>
            </w:r>
          </w:p>
        </w:tc>
      </w:tr>
    </w:tbl>
    <w:p w:rsidR="003934AF" w:rsidRDefault="003934AF" w:rsidP="003934AF">
      <w:pPr>
        <w:pStyle w:val="BodyText"/>
      </w:pPr>
    </w:p>
    <w:p w:rsidR="00D540A1" w:rsidRDefault="00D540A1" w:rsidP="00D540A1">
      <w:pPr>
        <w:pStyle w:val="31"/>
        <w:numPr>
          <w:ilvl w:val="2"/>
          <w:numId w:val="0"/>
        </w:numPr>
        <w:ind w:left="720" w:hanging="720"/>
        <w:jc w:val="both"/>
        <w:rPr>
          <w:kern w:val="28"/>
        </w:rPr>
      </w:pPr>
      <w:bookmarkStart w:id="108" w:name="_Toc415843546"/>
      <w:r w:rsidRPr="009B6868">
        <w:rPr>
          <w:kern w:val="28"/>
        </w:rPr>
        <w:t xml:space="preserve">Subscription </w:t>
      </w:r>
      <w:r w:rsidR="00D670D0">
        <w:rPr>
          <w:kern w:val="28"/>
        </w:rPr>
        <w:t>m</w:t>
      </w:r>
      <w:r w:rsidRPr="009B6868">
        <w:rPr>
          <w:kern w:val="28"/>
        </w:rPr>
        <w:t xml:space="preserve">anagement </w:t>
      </w:r>
      <w:r w:rsidR="00D670D0">
        <w:rPr>
          <w:kern w:val="28"/>
        </w:rPr>
        <w:t>e</w:t>
      </w:r>
      <w:r w:rsidRPr="009B6868">
        <w:rPr>
          <w:kern w:val="28"/>
        </w:rPr>
        <w:t>rrors</w:t>
      </w:r>
      <w:bookmarkEnd w:id="106"/>
      <w:bookmarkEnd w:id="107"/>
      <w:bookmarkEnd w:id="108"/>
    </w:p>
    <w:tbl>
      <w:tblPr>
        <w:tblStyle w:val="GreenTable"/>
        <w:tblW w:w="0" w:type="auto"/>
        <w:tblLook w:val="04A0" w:firstRow="1" w:lastRow="0" w:firstColumn="1" w:lastColumn="0" w:noHBand="0" w:noVBand="1"/>
      </w:tblPr>
      <w:tblGrid>
        <w:gridCol w:w="1361"/>
        <w:gridCol w:w="5657"/>
        <w:gridCol w:w="1935"/>
      </w:tblGrid>
      <w:tr w:rsidR="00EA436D" w:rsidTr="00EA436D">
        <w:trPr>
          <w:cnfStyle w:val="100000000000" w:firstRow="1" w:lastRow="0" w:firstColumn="0" w:lastColumn="0" w:oddVBand="0" w:evenVBand="0" w:oddHBand="0" w:evenHBand="0" w:firstRowFirstColumn="0" w:firstRowLastColumn="0" w:lastRowFirstColumn="0" w:lastRowLastColumn="0"/>
        </w:trPr>
        <w:tc>
          <w:tcPr>
            <w:tcW w:w="1393" w:type="dxa"/>
          </w:tcPr>
          <w:p w:rsidR="00EA436D" w:rsidRPr="002F0088" w:rsidRDefault="00EA436D" w:rsidP="002F0088">
            <w:pPr>
              <w:pStyle w:val="BodyText"/>
              <w:ind w:left="0"/>
            </w:pPr>
            <w:r w:rsidRPr="002F0088">
              <w:t>Code</w:t>
            </w:r>
          </w:p>
        </w:tc>
        <w:tc>
          <w:tcPr>
            <w:tcW w:w="5837" w:type="dxa"/>
          </w:tcPr>
          <w:p w:rsidR="00EA436D" w:rsidRPr="002F0088" w:rsidRDefault="00EA436D" w:rsidP="002F0088">
            <w:pPr>
              <w:pStyle w:val="BodyText"/>
              <w:ind w:left="0"/>
            </w:pPr>
            <w:r w:rsidRPr="002F0088">
              <w:t>Description</w:t>
            </w:r>
          </w:p>
        </w:tc>
        <w:tc>
          <w:tcPr>
            <w:tcW w:w="1949" w:type="dxa"/>
          </w:tcPr>
          <w:p w:rsidR="00EA436D" w:rsidRPr="002F0088" w:rsidRDefault="00EA436D" w:rsidP="00EA436D">
            <w:pPr>
              <w:pStyle w:val="BodyText"/>
              <w:ind w:left="0"/>
            </w:pPr>
            <w:r>
              <w:t>Originating command</w:t>
            </w:r>
          </w:p>
        </w:tc>
      </w:tr>
      <w:tr w:rsidR="00EA436D" w:rsidTr="00EA436D">
        <w:tc>
          <w:tcPr>
            <w:tcW w:w="1393" w:type="dxa"/>
          </w:tcPr>
          <w:p w:rsidR="00EA436D" w:rsidRPr="009B6868" w:rsidRDefault="00EA436D" w:rsidP="00EA436D">
            <w:pPr>
              <w:pStyle w:val="BodyText"/>
              <w:ind w:left="0"/>
            </w:pPr>
            <w:r w:rsidRPr="00E03216">
              <w:t>01</w:t>
            </w:r>
          </w:p>
        </w:tc>
        <w:tc>
          <w:tcPr>
            <w:tcW w:w="5837" w:type="dxa"/>
          </w:tcPr>
          <w:p w:rsidR="00EA436D" w:rsidRPr="009B6868" w:rsidRDefault="00A06F31" w:rsidP="00A06F31">
            <w:pPr>
              <w:ind w:left="0"/>
              <w:rPr>
                <w:noProof/>
              </w:rPr>
            </w:pPr>
            <w:r>
              <w:t xml:space="preserve">The subscription with specified Subscriber ID </w:t>
            </w:r>
            <w:r w:rsidRPr="00D54F1F">
              <w:rPr>
                <w:noProof/>
              </w:rPr>
              <w:t xml:space="preserve">is already </w:t>
            </w:r>
            <w:r w:rsidR="00EA436D" w:rsidRPr="0049484B">
              <w:rPr>
                <w:noProof/>
              </w:rPr>
              <w:t>activated.</w:t>
            </w:r>
          </w:p>
        </w:tc>
        <w:tc>
          <w:tcPr>
            <w:tcW w:w="1949" w:type="dxa"/>
          </w:tcPr>
          <w:p w:rsidR="00EA436D" w:rsidRPr="009B6868" w:rsidRDefault="00EA436D" w:rsidP="00EA436D">
            <w:pPr>
              <w:pStyle w:val="BodyText"/>
              <w:ind w:left="0"/>
            </w:pPr>
            <w:r>
              <w:t>Activate, Pause</w:t>
            </w:r>
          </w:p>
        </w:tc>
      </w:tr>
      <w:tr w:rsidR="00EA436D" w:rsidTr="00EA436D">
        <w:tc>
          <w:tcPr>
            <w:tcW w:w="1393" w:type="dxa"/>
          </w:tcPr>
          <w:p w:rsidR="00EA436D" w:rsidRPr="009B6868" w:rsidRDefault="00EA436D" w:rsidP="00EA436D">
            <w:pPr>
              <w:pStyle w:val="BodyText"/>
              <w:ind w:left="0"/>
            </w:pPr>
            <w:r>
              <w:t>02</w:t>
            </w:r>
          </w:p>
        </w:tc>
        <w:tc>
          <w:tcPr>
            <w:tcW w:w="5837" w:type="dxa"/>
          </w:tcPr>
          <w:p w:rsidR="00EA436D" w:rsidRPr="009B6868" w:rsidRDefault="00EA436D" w:rsidP="00A06F31">
            <w:pPr>
              <w:ind w:left="0"/>
            </w:pPr>
            <w:r>
              <w:t xml:space="preserve">The </w:t>
            </w:r>
            <w:r w:rsidR="00A06F31">
              <w:t>s</w:t>
            </w:r>
            <w:r>
              <w:t xml:space="preserve">ubscription with specified </w:t>
            </w:r>
            <w:r w:rsidR="002F530A">
              <w:t>Subscriber ID</w:t>
            </w:r>
            <w:r>
              <w:t xml:space="preserve"> is not yet activated</w:t>
            </w:r>
            <w:r w:rsidR="00E51316">
              <w:t xml:space="preserve">. </w:t>
            </w:r>
          </w:p>
        </w:tc>
        <w:tc>
          <w:tcPr>
            <w:tcW w:w="1949" w:type="dxa"/>
          </w:tcPr>
          <w:p w:rsidR="00EA436D" w:rsidRPr="009B6868" w:rsidRDefault="00EA436D" w:rsidP="00EA436D">
            <w:pPr>
              <w:pStyle w:val="BodyText"/>
              <w:ind w:left="0"/>
            </w:pPr>
            <w:r>
              <w:t>Renew, Pause, Resume, HardCancel, SoftCancel</w:t>
            </w:r>
          </w:p>
        </w:tc>
      </w:tr>
      <w:tr w:rsidR="00EA436D" w:rsidTr="00EA436D">
        <w:tc>
          <w:tcPr>
            <w:tcW w:w="1393" w:type="dxa"/>
          </w:tcPr>
          <w:p w:rsidR="00EA436D" w:rsidRPr="009B6868" w:rsidRDefault="00EA436D" w:rsidP="00EA436D">
            <w:pPr>
              <w:pStyle w:val="BodyText"/>
              <w:ind w:left="0"/>
            </w:pPr>
            <w:r w:rsidRPr="00DD0099">
              <w:t>03</w:t>
            </w:r>
          </w:p>
        </w:tc>
        <w:tc>
          <w:tcPr>
            <w:tcW w:w="5837" w:type="dxa"/>
          </w:tcPr>
          <w:p w:rsidR="00EA436D" w:rsidRPr="009B6868" w:rsidRDefault="00EA436D" w:rsidP="00E51316">
            <w:pPr>
              <w:ind w:left="0"/>
            </w:pPr>
            <w:r>
              <w:t>Incorrect subscription end</w:t>
            </w:r>
            <w:r w:rsidRPr="006A0BF1">
              <w:t xml:space="preserve"> </w:t>
            </w:r>
            <w:r>
              <w:t xml:space="preserve">time: the end time specified in the renew order is </w:t>
            </w:r>
            <w:r w:rsidR="00E51316">
              <w:t xml:space="preserve">earlier </w:t>
            </w:r>
            <w:r>
              <w:t>than the previous subscription end time.</w:t>
            </w:r>
          </w:p>
        </w:tc>
        <w:tc>
          <w:tcPr>
            <w:tcW w:w="1949" w:type="dxa"/>
          </w:tcPr>
          <w:p w:rsidR="00EA436D" w:rsidRPr="009B6868" w:rsidRDefault="00EA436D" w:rsidP="00EA436D">
            <w:pPr>
              <w:pStyle w:val="BodyText"/>
              <w:ind w:left="0"/>
            </w:pPr>
            <w:r>
              <w:t>Renew</w:t>
            </w:r>
          </w:p>
        </w:tc>
      </w:tr>
      <w:tr w:rsidR="00EA436D" w:rsidTr="00EA436D">
        <w:tc>
          <w:tcPr>
            <w:tcW w:w="1393" w:type="dxa"/>
          </w:tcPr>
          <w:p w:rsidR="00EA436D" w:rsidRPr="009B6868" w:rsidRDefault="00EA436D" w:rsidP="00EA436D">
            <w:pPr>
              <w:pStyle w:val="BodyText"/>
              <w:ind w:left="0"/>
            </w:pPr>
            <w:r w:rsidRPr="00E03216">
              <w:t>04</w:t>
            </w:r>
          </w:p>
        </w:tc>
        <w:tc>
          <w:tcPr>
            <w:tcW w:w="5837" w:type="dxa"/>
          </w:tcPr>
          <w:p w:rsidR="00EA436D" w:rsidRPr="009B6868" w:rsidRDefault="00EA436D" w:rsidP="00A06F31">
            <w:pPr>
              <w:ind w:left="0"/>
            </w:pPr>
            <w:r>
              <w:t xml:space="preserve">The subscription with specified </w:t>
            </w:r>
            <w:r w:rsidR="002F530A">
              <w:t>Subscriber ID</w:t>
            </w:r>
            <w:r>
              <w:t xml:space="preserve"> is already hard</w:t>
            </w:r>
            <w:r w:rsidR="00A06F31">
              <w:noBreakHyphen/>
            </w:r>
            <w:r>
              <w:t>cancelled.</w:t>
            </w:r>
          </w:p>
        </w:tc>
        <w:tc>
          <w:tcPr>
            <w:tcW w:w="1949" w:type="dxa"/>
          </w:tcPr>
          <w:p w:rsidR="00EA436D" w:rsidRPr="009B6868" w:rsidRDefault="00EA436D" w:rsidP="00EA436D">
            <w:pPr>
              <w:pStyle w:val="BodyText"/>
              <w:ind w:left="0"/>
            </w:pPr>
            <w:r>
              <w:t>R</w:t>
            </w:r>
            <w:r w:rsidR="00763050">
              <w:t xml:space="preserve">enew, Pause, Resume, </w:t>
            </w:r>
            <w:r>
              <w:t>HardCancel</w:t>
            </w:r>
            <w:r w:rsidRPr="00E7406D">
              <w:t>,</w:t>
            </w:r>
            <w:r>
              <w:t xml:space="preserve"> SoftCancel</w:t>
            </w:r>
          </w:p>
        </w:tc>
      </w:tr>
      <w:tr w:rsidR="00EA436D" w:rsidTr="00EA436D">
        <w:tc>
          <w:tcPr>
            <w:tcW w:w="1393" w:type="dxa"/>
          </w:tcPr>
          <w:p w:rsidR="00EA436D" w:rsidRPr="009B6868" w:rsidRDefault="00EA436D" w:rsidP="00EA436D">
            <w:pPr>
              <w:pStyle w:val="BodyText"/>
              <w:ind w:left="0"/>
            </w:pPr>
            <w:r w:rsidRPr="00E03216">
              <w:t>05</w:t>
            </w:r>
          </w:p>
        </w:tc>
        <w:tc>
          <w:tcPr>
            <w:tcW w:w="5837" w:type="dxa"/>
          </w:tcPr>
          <w:p w:rsidR="00EA436D" w:rsidRPr="000F7585" w:rsidRDefault="00EA436D" w:rsidP="00EA436D">
            <w:pPr>
              <w:ind w:left="0"/>
            </w:pPr>
            <w:r>
              <w:t xml:space="preserve">The </w:t>
            </w:r>
            <w:r w:rsidR="002F530A">
              <w:t>Subscriber ID</w:t>
            </w:r>
            <w:r>
              <w:t xml:space="preserve"> does not exist in KSS.</w:t>
            </w:r>
          </w:p>
          <w:p w:rsidR="008439F4" w:rsidRDefault="008439F4" w:rsidP="008439F4">
            <w:pPr>
              <w:ind w:left="0"/>
              <w:rPr>
                <w:i/>
              </w:rPr>
            </w:pPr>
            <w:r>
              <w:rPr>
                <w:b/>
                <w:i/>
              </w:rPr>
              <w:t>Note</w:t>
            </w:r>
            <w:r>
              <w:rPr>
                <w:i/>
              </w:rPr>
              <w:t>:</w:t>
            </w:r>
          </w:p>
          <w:p w:rsidR="00EA436D" w:rsidRDefault="009D6EF6" w:rsidP="00EA436D">
            <w:pPr>
              <w:ind w:left="0"/>
              <w:rPr>
                <w:i/>
              </w:rPr>
            </w:pPr>
            <w:r>
              <w:rPr>
                <w:i/>
              </w:rPr>
              <w:t xml:space="preserve">This error </w:t>
            </w:r>
            <w:r w:rsidR="00DE7FC5">
              <w:rPr>
                <w:i/>
              </w:rPr>
              <w:t xml:space="preserve">is </w:t>
            </w:r>
            <w:r>
              <w:rPr>
                <w:i/>
              </w:rPr>
              <w:t>returned in the following cases</w:t>
            </w:r>
            <w:r w:rsidR="00EA436D">
              <w:rPr>
                <w:i/>
              </w:rPr>
              <w:t>:</w:t>
            </w:r>
          </w:p>
          <w:p w:rsidR="00EA436D" w:rsidRPr="002F530A" w:rsidRDefault="00EA436D" w:rsidP="009D6EF6">
            <w:pPr>
              <w:pStyle w:val="TableText"/>
              <w:numPr>
                <w:ilvl w:val="0"/>
                <w:numId w:val="26"/>
              </w:numPr>
              <w:ind w:left="459" w:hanging="283"/>
              <w:rPr>
                <w:i/>
              </w:rPr>
            </w:pPr>
            <w:r w:rsidRPr="009D6EF6">
              <w:rPr>
                <w:i/>
              </w:rPr>
              <w:t>Subscriber</w:t>
            </w:r>
            <w:r w:rsidRPr="002F530A">
              <w:rPr>
                <w:i/>
              </w:rPr>
              <w:t xml:space="preserve"> ID </w:t>
            </w:r>
            <w:r w:rsidR="00763050">
              <w:rPr>
                <w:i/>
              </w:rPr>
              <w:t>specified in</w:t>
            </w:r>
            <w:r w:rsidRPr="002F530A">
              <w:rPr>
                <w:i/>
              </w:rPr>
              <w:t xml:space="preserve"> Renew, Pause, Resume, HardCancel, SoftCancel</w:t>
            </w:r>
            <w:r w:rsidR="006326B8">
              <w:rPr>
                <w:i/>
              </w:rPr>
              <w:t>, or GetInfo</w:t>
            </w:r>
            <w:r w:rsidR="00763050">
              <w:rPr>
                <w:i/>
              </w:rPr>
              <w:t xml:space="preserve"> command is not registered in KSS within given provider account.</w:t>
            </w:r>
          </w:p>
          <w:p w:rsidR="00EA436D" w:rsidRPr="009B6868" w:rsidRDefault="00EA436D" w:rsidP="00054347">
            <w:pPr>
              <w:pStyle w:val="TableText"/>
              <w:numPr>
                <w:ilvl w:val="0"/>
                <w:numId w:val="26"/>
              </w:numPr>
              <w:ind w:left="459" w:hanging="283"/>
            </w:pPr>
            <w:r>
              <w:rPr>
                <w:i/>
              </w:rPr>
              <w:t>Subscriber</w:t>
            </w:r>
            <w:r w:rsidRPr="003B7095">
              <w:rPr>
                <w:i/>
              </w:rPr>
              <w:t xml:space="preserve"> </w:t>
            </w:r>
            <w:r>
              <w:rPr>
                <w:i/>
              </w:rPr>
              <w:t>ID</w:t>
            </w:r>
            <w:r w:rsidRPr="003B7095">
              <w:rPr>
                <w:i/>
              </w:rPr>
              <w:t xml:space="preserve"> </w:t>
            </w:r>
            <w:r w:rsidR="00763050">
              <w:rPr>
                <w:i/>
              </w:rPr>
              <w:t>is not registered in KSS within given provider account for the values of Product</w:t>
            </w:r>
            <w:r w:rsidR="00763050" w:rsidRPr="003B7095">
              <w:rPr>
                <w:i/>
              </w:rPr>
              <w:t xml:space="preserve"> </w:t>
            </w:r>
            <w:r w:rsidR="00763050">
              <w:rPr>
                <w:i/>
              </w:rPr>
              <w:t>ID</w:t>
            </w:r>
            <w:r w:rsidR="00763050" w:rsidRPr="003B7095">
              <w:rPr>
                <w:i/>
              </w:rPr>
              <w:t xml:space="preserve"> </w:t>
            </w:r>
            <w:r w:rsidR="00763050">
              <w:rPr>
                <w:i/>
              </w:rPr>
              <w:t>and</w:t>
            </w:r>
            <w:r w:rsidR="00763050" w:rsidRPr="003B7095">
              <w:rPr>
                <w:i/>
              </w:rPr>
              <w:t xml:space="preserve"> </w:t>
            </w:r>
            <w:r w:rsidR="00763050">
              <w:rPr>
                <w:i/>
              </w:rPr>
              <w:t>License</w:t>
            </w:r>
            <w:r w:rsidR="00763050" w:rsidRPr="003B7095">
              <w:rPr>
                <w:i/>
              </w:rPr>
              <w:t xml:space="preserve"> </w:t>
            </w:r>
            <w:r w:rsidR="00763050">
              <w:rPr>
                <w:i/>
              </w:rPr>
              <w:t>Count</w:t>
            </w:r>
            <w:r w:rsidR="00763050" w:rsidRPr="003B7095">
              <w:rPr>
                <w:i/>
              </w:rPr>
              <w:t xml:space="preserve"> </w:t>
            </w:r>
            <w:r w:rsidR="00763050">
              <w:rPr>
                <w:i/>
              </w:rPr>
              <w:t xml:space="preserve">specified in </w:t>
            </w:r>
            <w:r>
              <w:rPr>
                <w:i/>
              </w:rPr>
              <w:t>Activate</w:t>
            </w:r>
            <w:r w:rsidRPr="003B7095">
              <w:rPr>
                <w:i/>
              </w:rPr>
              <w:t xml:space="preserve"> </w:t>
            </w:r>
            <w:r w:rsidR="00763050">
              <w:rPr>
                <w:i/>
              </w:rPr>
              <w:t xml:space="preserve">command </w:t>
            </w:r>
            <w:r w:rsidRPr="003B7095">
              <w:rPr>
                <w:i/>
              </w:rPr>
              <w:t>(</w:t>
            </w:r>
            <w:r w:rsidR="00763050">
              <w:rPr>
                <w:i/>
              </w:rPr>
              <w:t xml:space="preserve">if the </w:t>
            </w:r>
            <w:r w:rsidRPr="003B7095">
              <w:rPr>
                <w:i/>
              </w:rPr>
              <w:t xml:space="preserve">delivery method </w:t>
            </w:r>
            <w:r w:rsidR="00763050">
              <w:rPr>
                <w:i/>
              </w:rPr>
              <w:t>is</w:t>
            </w:r>
            <w:r w:rsidR="00054347">
              <w:rPr>
                <w:i/>
              </w:rPr>
              <w:t xml:space="preserve"> </w:t>
            </w:r>
            <w:r w:rsidRPr="00054347">
              <w:rPr>
                <w:b/>
                <w:i/>
              </w:rPr>
              <w:t>Parallel</w:t>
            </w:r>
            <w:r w:rsidR="00763050">
              <w:rPr>
                <w:i/>
              </w:rPr>
              <w:t>).</w:t>
            </w:r>
          </w:p>
        </w:tc>
        <w:tc>
          <w:tcPr>
            <w:tcW w:w="1949" w:type="dxa"/>
          </w:tcPr>
          <w:p w:rsidR="00EA436D" w:rsidRPr="009B6868" w:rsidRDefault="00EA436D" w:rsidP="00054347">
            <w:pPr>
              <w:pStyle w:val="BodyText"/>
              <w:ind w:left="0"/>
            </w:pPr>
            <w:r>
              <w:t>Activate (</w:t>
            </w:r>
            <w:r w:rsidR="00324DF9">
              <w:t xml:space="preserve">if the </w:t>
            </w:r>
            <w:r>
              <w:t xml:space="preserve">delivery method </w:t>
            </w:r>
            <w:r w:rsidR="00324DF9">
              <w:t xml:space="preserve">is </w:t>
            </w:r>
            <w:r w:rsidRPr="00054347">
              <w:rPr>
                <w:b/>
              </w:rPr>
              <w:t>Parallel</w:t>
            </w:r>
            <w:r>
              <w:t>), Renew, Pause, Resume, HardCancel, SoftCancel, GetInfo</w:t>
            </w:r>
          </w:p>
        </w:tc>
      </w:tr>
      <w:tr w:rsidR="00EA436D" w:rsidTr="00EA436D">
        <w:tc>
          <w:tcPr>
            <w:tcW w:w="1393" w:type="dxa"/>
          </w:tcPr>
          <w:p w:rsidR="00EA436D" w:rsidRPr="009B6868" w:rsidRDefault="00EA436D" w:rsidP="00EA436D">
            <w:pPr>
              <w:pStyle w:val="BodyText"/>
              <w:ind w:left="0"/>
            </w:pPr>
            <w:r w:rsidRPr="00E03216">
              <w:t>06</w:t>
            </w:r>
          </w:p>
        </w:tc>
        <w:tc>
          <w:tcPr>
            <w:tcW w:w="5837" w:type="dxa"/>
          </w:tcPr>
          <w:p w:rsidR="00EA436D" w:rsidRDefault="00E26B64" w:rsidP="00EA436D">
            <w:pPr>
              <w:ind w:left="0"/>
            </w:pPr>
            <w:r>
              <w:t>Duplicate</w:t>
            </w:r>
            <w:r w:rsidR="00EA436D" w:rsidRPr="00696C4D">
              <w:t xml:space="preserve"> </w:t>
            </w:r>
            <w:r>
              <w:t>request</w:t>
            </w:r>
            <w:r w:rsidR="00EA436D" w:rsidRPr="00696C4D">
              <w:t>.</w:t>
            </w:r>
          </w:p>
          <w:p w:rsidR="008439F4" w:rsidRDefault="008439F4" w:rsidP="008439F4">
            <w:pPr>
              <w:ind w:left="0"/>
              <w:rPr>
                <w:i/>
              </w:rPr>
            </w:pPr>
            <w:r>
              <w:rPr>
                <w:b/>
                <w:i/>
              </w:rPr>
              <w:t>Note</w:t>
            </w:r>
            <w:r>
              <w:rPr>
                <w:i/>
              </w:rPr>
              <w:t>:</w:t>
            </w:r>
          </w:p>
          <w:p w:rsidR="00EA436D" w:rsidRPr="00324DF9" w:rsidRDefault="00366FD5" w:rsidP="00324DF9">
            <w:pPr>
              <w:pStyle w:val="TableText"/>
              <w:numPr>
                <w:ilvl w:val="0"/>
                <w:numId w:val="26"/>
              </w:numPr>
              <w:ind w:left="459" w:hanging="283"/>
              <w:rPr>
                <w:i/>
              </w:rPr>
            </w:pPr>
            <w:r>
              <w:rPr>
                <w:i/>
              </w:rPr>
              <w:t xml:space="preserve">Duplicates are recognized by coincidence in </w:t>
            </w:r>
            <w:r w:rsidRPr="00324DF9">
              <w:rPr>
                <w:i/>
              </w:rPr>
              <w:t>TransactionID</w:t>
            </w:r>
            <w:r>
              <w:rPr>
                <w:i/>
              </w:rPr>
              <w:t xml:space="preserve"> and all fields of the command.</w:t>
            </w:r>
          </w:p>
          <w:p w:rsidR="00EA436D" w:rsidRPr="00324DF9" w:rsidRDefault="00366FD5" w:rsidP="00324DF9">
            <w:pPr>
              <w:pStyle w:val="TableText"/>
              <w:numPr>
                <w:ilvl w:val="0"/>
                <w:numId w:val="26"/>
              </w:numPr>
              <w:ind w:left="459" w:hanging="283"/>
              <w:rPr>
                <w:i/>
              </w:rPr>
            </w:pPr>
            <w:r>
              <w:rPr>
                <w:i/>
              </w:rPr>
              <w:t xml:space="preserve">If the original </w:t>
            </w:r>
            <w:r w:rsidR="00E26B64">
              <w:rPr>
                <w:i/>
              </w:rPr>
              <w:t xml:space="preserve">request </w:t>
            </w:r>
            <w:r>
              <w:rPr>
                <w:i/>
              </w:rPr>
              <w:t xml:space="preserve">is not immediately </w:t>
            </w:r>
            <w:r w:rsidR="003E7645">
              <w:rPr>
                <w:i/>
              </w:rPr>
              <w:t>preceding</w:t>
            </w:r>
            <w:r>
              <w:rPr>
                <w:i/>
              </w:rPr>
              <w:t xml:space="preserve"> the duplicate, </w:t>
            </w:r>
            <w:r w:rsidR="00E26B64">
              <w:rPr>
                <w:i/>
              </w:rPr>
              <w:t>this error is returned.</w:t>
            </w:r>
          </w:p>
          <w:p w:rsidR="00EA436D" w:rsidRPr="009B6868" w:rsidRDefault="00E26B64" w:rsidP="003E7645">
            <w:pPr>
              <w:pStyle w:val="TableText"/>
              <w:numPr>
                <w:ilvl w:val="0"/>
                <w:numId w:val="26"/>
              </w:numPr>
              <w:ind w:left="459" w:hanging="283"/>
            </w:pPr>
            <w:r>
              <w:rPr>
                <w:i/>
              </w:rPr>
              <w:t xml:space="preserve">If the original request is immediately </w:t>
            </w:r>
            <w:r w:rsidR="003E7645">
              <w:rPr>
                <w:i/>
              </w:rPr>
              <w:t>preceding</w:t>
            </w:r>
            <w:r>
              <w:rPr>
                <w:i/>
              </w:rPr>
              <w:t xml:space="preserve"> the duplicate, the error is not returned. Instead, the result of the original request is returned again, regardless whether that was an error or a successful execution.</w:t>
            </w:r>
          </w:p>
        </w:tc>
        <w:tc>
          <w:tcPr>
            <w:tcW w:w="1949" w:type="dxa"/>
          </w:tcPr>
          <w:p w:rsidR="00EA436D" w:rsidRPr="009B6868" w:rsidRDefault="00EA436D" w:rsidP="00EA436D">
            <w:pPr>
              <w:pStyle w:val="BodyText"/>
              <w:ind w:left="0"/>
            </w:pPr>
            <w:r>
              <w:t>Activate,  Renew, Pause, Resume, HardCancel, SoftCancel</w:t>
            </w:r>
          </w:p>
        </w:tc>
      </w:tr>
      <w:tr w:rsidR="00EA436D" w:rsidTr="00EA436D">
        <w:tc>
          <w:tcPr>
            <w:tcW w:w="1393" w:type="dxa"/>
          </w:tcPr>
          <w:p w:rsidR="00EA436D" w:rsidRPr="009B6868" w:rsidRDefault="00EA436D" w:rsidP="00EA436D">
            <w:pPr>
              <w:pStyle w:val="BodyText"/>
              <w:ind w:left="0"/>
            </w:pPr>
            <w:r w:rsidRPr="00E03216">
              <w:t>08</w:t>
            </w:r>
          </w:p>
        </w:tc>
        <w:tc>
          <w:tcPr>
            <w:tcW w:w="5837" w:type="dxa"/>
          </w:tcPr>
          <w:p w:rsidR="00EA436D" w:rsidRPr="009B6868" w:rsidRDefault="00EA436D" w:rsidP="008921A8">
            <w:pPr>
              <w:ind w:left="0"/>
            </w:pPr>
            <w:r>
              <w:t>Activation code pool for the service provider is empty</w:t>
            </w:r>
            <w:r w:rsidR="008921A8">
              <w:t>.</w:t>
            </w:r>
          </w:p>
        </w:tc>
        <w:tc>
          <w:tcPr>
            <w:tcW w:w="1949" w:type="dxa"/>
          </w:tcPr>
          <w:p w:rsidR="00EA436D" w:rsidRPr="009B6868" w:rsidRDefault="00324DF9" w:rsidP="006326B8">
            <w:pPr>
              <w:pStyle w:val="BodyText"/>
              <w:ind w:left="0"/>
            </w:pPr>
            <w:r>
              <w:t xml:space="preserve">Activate </w:t>
            </w:r>
            <w:r w:rsidR="00EA436D">
              <w:t>(</w:t>
            </w:r>
            <w:r>
              <w:t xml:space="preserve">if the </w:t>
            </w:r>
            <w:r w:rsidR="006326B8">
              <w:t xml:space="preserve">AC </w:t>
            </w:r>
            <w:r>
              <w:t xml:space="preserve">delivery method is </w:t>
            </w:r>
            <w:r w:rsidR="006326B8" w:rsidRPr="006326B8">
              <w:rPr>
                <w:b/>
              </w:rPr>
              <w:t>Successive</w:t>
            </w:r>
            <w:r w:rsidR="00EA436D">
              <w:t>)</w:t>
            </w:r>
          </w:p>
        </w:tc>
      </w:tr>
      <w:tr w:rsidR="00EA436D" w:rsidTr="00EA436D">
        <w:tc>
          <w:tcPr>
            <w:tcW w:w="1393" w:type="dxa"/>
          </w:tcPr>
          <w:p w:rsidR="00EA436D" w:rsidRPr="009B6868" w:rsidRDefault="00EA436D" w:rsidP="00EA436D">
            <w:pPr>
              <w:pStyle w:val="BodyText"/>
              <w:ind w:left="0"/>
            </w:pPr>
            <w:r w:rsidRPr="00E03216">
              <w:t>09</w:t>
            </w:r>
          </w:p>
        </w:tc>
        <w:tc>
          <w:tcPr>
            <w:tcW w:w="5837" w:type="dxa"/>
          </w:tcPr>
          <w:p w:rsidR="00EA436D" w:rsidRPr="00455A9C" w:rsidRDefault="00EA436D" w:rsidP="00EA436D">
            <w:pPr>
              <w:ind w:left="0"/>
            </w:pPr>
            <w:r>
              <w:t xml:space="preserve">Unknown product in the </w:t>
            </w:r>
            <w:r w:rsidR="008921A8">
              <w:t>A</w:t>
            </w:r>
            <w:r>
              <w:t>ctivate order.</w:t>
            </w:r>
          </w:p>
          <w:p w:rsidR="008439F4" w:rsidRDefault="008439F4" w:rsidP="008439F4">
            <w:pPr>
              <w:ind w:left="0"/>
              <w:rPr>
                <w:i/>
              </w:rPr>
            </w:pPr>
            <w:r>
              <w:rPr>
                <w:b/>
                <w:i/>
              </w:rPr>
              <w:t>Note</w:t>
            </w:r>
            <w:r>
              <w:rPr>
                <w:i/>
              </w:rPr>
              <w:t>:</w:t>
            </w:r>
          </w:p>
          <w:p w:rsidR="00EA436D" w:rsidRPr="009B6868" w:rsidRDefault="008921A8" w:rsidP="00DE7FC5">
            <w:pPr>
              <w:pStyle w:val="BodyText"/>
              <w:ind w:left="0"/>
            </w:pPr>
            <w:r>
              <w:rPr>
                <w:rFonts w:cstheme="minorHAnsi"/>
                <w:i/>
              </w:rPr>
              <w:t xml:space="preserve">This error </w:t>
            </w:r>
            <w:r w:rsidR="00DE7FC5">
              <w:rPr>
                <w:rFonts w:cstheme="minorHAnsi"/>
                <w:i/>
              </w:rPr>
              <w:t xml:space="preserve">is </w:t>
            </w:r>
            <w:r>
              <w:rPr>
                <w:rFonts w:cstheme="minorHAnsi"/>
                <w:i/>
              </w:rPr>
              <w:t xml:space="preserve">returned if the given combination of </w:t>
            </w:r>
            <w:r w:rsidR="00EA436D">
              <w:rPr>
                <w:rFonts w:cstheme="minorHAnsi"/>
                <w:i/>
              </w:rPr>
              <w:t>Product</w:t>
            </w:r>
            <w:r w:rsidR="00EA436D" w:rsidRPr="00455A9C">
              <w:rPr>
                <w:rFonts w:cstheme="minorHAnsi"/>
                <w:i/>
              </w:rPr>
              <w:t xml:space="preserve"> </w:t>
            </w:r>
            <w:r w:rsidR="00EA436D">
              <w:rPr>
                <w:rFonts w:cstheme="minorHAnsi"/>
                <w:i/>
              </w:rPr>
              <w:t>ID</w:t>
            </w:r>
            <w:r w:rsidR="00EA436D" w:rsidRPr="00455A9C">
              <w:rPr>
                <w:rFonts w:cstheme="minorHAnsi"/>
                <w:i/>
              </w:rPr>
              <w:t xml:space="preserve"> </w:t>
            </w:r>
            <w:r>
              <w:rPr>
                <w:rFonts w:cstheme="minorHAnsi"/>
                <w:i/>
              </w:rPr>
              <w:t>and</w:t>
            </w:r>
            <w:r w:rsidR="00EA436D" w:rsidRPr="00455A9C">
              <w:rPr>
                <w:rFonts w:cstheme="minorHAnsi"/>
                <w:i/>
              </w:rPr>
              <w:t xml:space="preserve"> </w:t>
            </w:r>
            <w:r w:rsidR="00EA436D">
              <w:rPr>
                <w:rFonts w:cstheme="minorHAnsi"/>
                <w:i/>
              </w:rPr>
              <w:t>License</w:t>
            </w:r>
            <w:r w:rsidR="00EA436D" w:rsidRPr="00455A9C">
              <w:rPr>
                <w:rFonts w:cstheme="minorHAnsi"/>
                <w:i/>
              </w:rPr>
              <w:t xml:space="preserve"> </w:t>
            </w:r>
            <w:r w:rsidR="00EA436D">
              <w:rPr>
                <w:rFonts w:cstheme="minorHAnsi"/>
                <w:i/>
              </w:rPr>
              <w:t>Count</w:t>
            </w:r>
            <w:r w:rsidR="00EA436D" w:rsidRPr="00455A9C">
              <w:rPr>
                <w:rFonts w:cstheme="minorHAnsi"/>
                <w:i/>
              </w:rPr>
              <w:t xml:space="preserve"> </w:t>
            </w:r>
            <w:r>
              <w:rPr>
                <w:rFonts w:cstheme="minorHAnsi"/>
                <w:i/>
              </w:rPr>
              <w:t>is not allowed for the given provider</w:t>
            </w:r>
            <w:r w:rsidR="00EA436D">
              <w:rPr>
                <w:rFonts w:cstheme="minorHAnsi"/>
                <w:i/>
              </w:rPr>
              <w:t>.</w:t>
            </w:r>
          </w:p>
        </w:tc>
        <w:tc>
          <w:tcPr>
            <w:tcW w:w="1949" w:type="dxa"/>
          </w:tcPr>
          <w:p w:rsidR="00EA436D" w:rsidRPr="009B6868" w:rsidRDefault="00EA436D" w:rsidP="00EA436D">
            <w:pPr>
              <w:pStyle w:val="BodyText"/>
              <w:ind w:left="0"/>
            </w:pPr>
            <w:r>
              <w:t>Activate</w:t>
            </w:r>
          </w:p>
        </w:tc>
      </w:tr>
      <w:tr w:rsidR="00334D8C" w:rsidTr="00EA436D">
        <w:tc>
          <w:tcPr>
            <w:tcW w:w="1393" w:type="dxa"/>
          </w:tcPr>
          <w:p w:rsidR="00334D8C" w:rsidRPr="009B6868" w:rsidRDefault="00334D8C" w:rsidP="00334D8C">
            <w:pPr>
              <w:pStyle w:val="BodyText"/>
              <w:ind w:left="0"/>
            </w:pPr>
            <w:r>
              <w:t>98</w:t>
            </w:r>
          </w:p>
        </w:tc>
        <w:tc>
          <w:tcPr>
            <w:tcW w:w="5837" w:type="dxa"/>
          </w:tcPr>
          <w:p w:rsidR="00334D8C" w:rsidRPr="007C0E92" w:rsidRDefault="00334D8C" w:rsidP="00334D8C">
            <w:pPr>
              <w:ind w:left="0"/>
            </w:pPr>
            <w:r>
              <w:t xml:space="preserve">Subscription usage information cannot be </w:t>
            </w:r>
            <w:r w:rsidR="008921A8">
              <w:t>retrieved.</w:t>
            </w:r>
          </w:p>
          <w:p w:rsidR="008439F4" w:rsidRDefault="008439F4" w:rsidP="008439F4">
            <w:pPr>
              <w:ind w:left="0"/>
              <w:rPr>
                <w:i/>
              </w:rPr>
            </w:pPr>
            <w:r>
              <w:rPr>
                <w:b/>
                <w:i/>
              </w:rPr>
              <w:t>Note</w:t>
            </w:r>
            <w:r>
              <w:rPr>
                <w:i/>
              </w:rPr>
              <w:t>:</w:t>
            </w:r>
          </w:p>
          <w:p w:rsidR="00334D8C" w:rsidRPr="009B6868" w:rsidRDefault="008921A8" w:rsidP="008921A8">
            <w:pPr>
              <w:pStyle w:val="BodyText"/>
              <w:ind w:left="0"/>
            </w:pPr>
            <w:r>
              <w:rPr>
                <w:rStyle w:val="af2"/>
                <w:rFonts w:cs="Tahoma"/>
                <w:i/>
                <w:color w:val="000000" w:themeColor="text1"/>
                <w:u w:val="none"/>
              </w:rPr>
              <w:t xml:space="preserve">This error is returned when </w:t>
            </w:r>
            <w:r w:rsidR="00334D8C">
              <w:rPr>
                <w:rStyle w:val="af2"/>
                <w:rFonts w:cs="Tahoma"/>
                <w:i/>
                <w:color w:val="000000" w:themeColor="text1"/>
                <w:u w:val="none"/>
              </w:rPr>
              <w:t>KSS</w:t>
            </w:r>
            <w:r w:rsidR="00334D8C" w:rsidRPr="00A35D57">
              <w:rPr>
                <w:rStyle w:val="af2"/>
                <w:rFonts w:cs="Tahoma"/>
                <w:i/>
                <w:color w:val="000000" w:themeColor="text1"/>
                <w:u w:val="none"/>
              </w:rPr>
              <w:t xml:space="preserve"> </w:t>
            </w:r>
            <w:r>
              <w:rPr>
                <w:rStyle w:val="af2"/>
                <w:rFonts w:cs="Tahoma"/>
                <w:i/>
                <w:color w:val="000000" w:themeColor="text1"/>
                <w:u w:val="none"/>
              </w:rPr>
              <w:t xml:space="preserve">is unable to retrieve the subscription usage information due to some internal error. However, </w:t>
            </w:r>
            <w:r w:rsidR="00EA01C7">
              <w:rPr>
                <w:rStyle w:val="af2"/>
                <w:rFonts w:cs="Tahoma"/>
                <w:i/>
                <w:color w:val="000000" w:themeColor="text1"/>
                <w:u w:val="none"/>
              </w:rPr>
              <w:t xml:space="preserve">another </w:t>
            </w:r>
            <w:r>
              <w:rPr>
                <w:rStyle w:val="af2"/>
                <w:rFonts w:cs="Tahoma"/>
                <w:i/>
                <w:color w:val="000000" w:themeColor="text1"/>
                <w:u w:val="none"/>
              </w:rPr>
              <w:t>GetInfo command requesting just the subscription information may still succeed.</w:t>
            </w:r>
          </w:p>
        </w:tc>
        <w:tc>
          <w:tcPr>
            <w:tcW w:w="1949" w:type="dxa"/>
          </w:tcPr>
          <w:p w:rsidR="00334D8C" w:rsidRPr="009B6868" w:rsidRDefault="00334D8C" w:rsidP="00334D8C">
            <w:pPr>
              <w:pStyle w:val="BodyText"/>
              <w:ind w:left="0"/>
            </w:pPr>
            <w:r>
              <w:t>GetInfo</w:t>
            </w:r>
          </w:p>
        </w:tc>
      </w:tr>
      <w:tr w:rsidR="00334D8C" w:rsidTr="00EA436D">
        <w:tc>
          <w:tcPr>
            <w:tcW w:w="1393" w:type="dxa"/>
          </w:tcPr>
          <w:p w:rsidR="00334D8C" w:rsidRPr="009B6868" w:rsidRDefault="00334D8C" w:rsidP="00334D8C">
            <w:pPr>
              <w:pStyle w:val="BodyText"/>
              <w:ind w:left="0"/>
            </w:pPr>
            <w:r w:rsidRPr="00E03216">
              <w:t>99</w:t>
            </w:r>
          </w:p>
        </w:tc>
        <w:tc>
          <w:tcPr>
            <w:tcW w:w="5837" w:type="dxa"/>
          </w:tcPr>
          <w:p w:rsidR="00334D8C" w:rsidRPr="009B6868" w:rsidRDefault="00334D8C" w:rsidP="008921A8">
            <w:pPr>
              <w:ind w:left="0"/>
            </w:pPr>
            <w:r>
              <w:t>Unknown</w:t>
            </w:r>
            <w:r w:rsidRPr="00E73402">
              <w:t xml:space="preserve"> </w:t>
            </w:r>
            <w:r>
              <w:t>error</w:t>
            </w:r>
            <w:r w:rsidRPr="00E73402">
              <w:t>.</w:t>
            </w:r>
          </w:p>
        </w:tc>
        <w:tc>
          <w:tcPr>
            <w:tcW w:w="1949" w:type="dxa"/>
          </w:tcPr>
          <w:p w:rsidR="00334D8C" w:rsidRPr="009B6868" w:rsidRDefault="008921A8" w:rsidP="00334D8C">
            <w:pPr>
              <w:pStyle w:val="BodyText"/>
              <w:ind w:left="0"/>
            </w:pPr>
            <w:r>
              <w:t>All commands</w:t>
            </w:r>
          </w:p>
        </w:tc>
      </w:tr>
      <w:tr w:rsidR="00334D8C" w:rsidTr="00EA436D">
        <w:tc>
          <w:tcPr>
            <w:tcW w:w="1393" w:type="dxa"/>
          </w:tcPr>
          <w:p w:rsidR="00334D8C" w:rsidRPr="009B6868" w:rsidRDefault="00334D8C" w:rsidP="00334D8C">
            <w:pPr>
              <w:pStyle w:val="BodyText"/>
              <w:ind w:left="0"/>
            </w:pPr>
            <w:r w:rsidRPr="00E03216">
              <w:t>101</w:t>
            </w:r>
          </w:p>
        </w:tc>
        <w:tc>
          <w:tcPr>
            <w:tcW w:w="5837" w:type="dxa"/>
          </w:tcPr>
          <w:p w:rsidR="00334D8C" w:rsidRPr="009B6868" w:rsidRDefault="00334D8C" w:rsidP="008921A8">
            <w:pPr>
              <w:ind w:left="0"/>
            </w:pPr>
            <w:r>
              <w:t xml:space="preserve">The difference between </w:t>
            </w:r>
            <w:r w:rsidR="008921A8">
              <w:t xml:space="preserve">the </w:t>
            </w:r>
            <w:r>
              <w:t xml:space="preserve">subscription end time and subscription start time specified in the </w:t>
            </w:r>
            <w:r w:rsidR="008921A8">
              <w:t>A</w:t>
            </w:r>
            <w:r>
              <w:t>ctivate order is less than 28 days. Subscription</w:t>
            </w:r>
            <w:r w:rsidRPr="00DD0099">
              <w:t xml:space="preserve"> </w:t>
            </w:r>
            <w:r>
              <w:t>period</w:t>
            </w:r>
            <w:r w:rsidRPr="00DD0099">
              <w:t xml:space="preserve"> </w:t>
            </w:r>
            <w:r>
              <w:t>must</w:t>
            </w:r>
            <w:r w:rsidRPr="00DD0099">
              <w:t xml:space="preserve"> </w:t>
            </w:r>
            <w:r>
              <w:t>not</w:t>
            </w:r>
            <w:r w:rsidRPr="00DD0099">
              <w:t xml:space="preserve"> </w:t>
            </w:r>
            <w:r>
              <w:t>be</w:t>
            </w:r>
            <w:r w:rsidRPr="00DD0099">
              <w:t xml:space="preserve"> </w:t>
            </w:r>
            <w:r w:rsidR="008921A8">
              <w:t xml:space="preserve">shorter </w:t>
            </w:r>
            <w:r>
              <w:t>than</w:t>
            </w:r>
            <w:r w:rsidRPr="00DD0099">
              <w:t xml:space="preserve"> 28 </w:t>
            </w:r>
            <w:r>
              <w:t>days.</w:t>
            </w:r>
          </w:p>
        </w:tc>
        <w:tc>
          <w:tcPr>
            <w:tcW w:w="1949" w:type="dxa"/>
          </w:tcPr>
          <w:p w:rsidR="00334D8C" w:rsidRPr="009B6868" w:rsidRDefault="00334D8C" w:rsidP="00334D8C">
            <w:pPr>
              <w:pStyle w:val="BodyText"/>
              <w:ind w:left="0"/>
            </w:pPr>
            <w:r>
              <w:t>Activate</w:t>
            </w:r>
          </w:p>
        </w:tc>
      </w:tr>
      <w:tr w:rsidR="00334D8C" w:rsidTr="00EA436D">
        <w:tc>
          <w:tcPr>
            <w:tcW w:w="1393" w:type="dxa"/>
          </w:tcPr>
          <w:p w:rsidR="00334D8C" w:rsidRPr="009B6868" w:rsidRDefault="00334D8C" w:rsidP="00334D8C">
            <w:pPr>
              <w:pStyle w:val="BodyText"/>
              <w:ind w:left="0"/>
            </w:pPr>
            <w:r w:rsidRPr="00E03216">
              <w:t>103</w:t>
            </w:r>
          </w:p>
        </w:tc>
        <w:tc>
          <w:tcPr>
            <w:tcW w:w="5837" w:type="dxa"/>
          </w:tcPr>
          <w:p w:rsidR="00334D8C" w:rsidRPr="00D8014F" w:rsidRDefault="00334D8C" w:rsidP="00334D8C">
            <w:pPr>
              <w:ind w:left="0"/>
            </w:pPr>
            <w:r>
              <w:t xml:space="preserve">Subscription start time specified in the activate order is </w:t>
            </w:r>
            <w:r w:rsidR="008921A8">
              <w:t xml:space="preserve">later </w:t>
            </w:r>
            <w:r>
              <w:t xml:space="preserve">than the current time or the request timestamp. </w:t>
            </w:r>
            <w:r w:rsidR="008921A8">
              <w:t xml:space="preserve">A </w:t>
            </w:r>
            <w:r>
              <w:t>subscription</w:t>
            </w:r>
            <w:r w:rsidRPr="00D8014F">
              <w:t xml:space="preserve"> </w:t>
            </w:r>
            <w:r>
              <w:t>cannot</w:t>
            </w:r>
            <w:r w:rsidRPr="00D8014F">
              <w:t xml:space="preserve"> </w:t>
            </w:r>
            <w:r>
              <w:t>start</w:t>
            </w:r>
            <w:r w:rsidRPr="00D8014F">
              <w:t xml:space="preserve"> </w:t>
            </w:r>
            <w:r>
              <w:t>in</w:t>
            </w:r>
            <w:r w:rsidRPr="00D8014F">
              <w:t xml:space="preserve"> </w:t>
            </w:r>
            <w:r w:rsidR="008921A8">
              <w:t xml:space="preserve">the </w:t>
            </w:r>
            <w:r>
              <w:t>future</w:t>
            </w:r>
            <w:r w:rsidRPr="00D8014F">
              <w:t>.</w:t>
            </w:r>
          </w:p>
          <w:p w:rsidR="008439F4" w:rsidRDefault="008439F4" w:rsidP="008439F4">
            <w:pPr>
              <w:ind w:left="0"/>
              <w:rPr>
                <w:i/>
              </w:rPr>
            </w:pPr>
            <w:r>
              <w:rPr>
                <w:b/>
                <w:i/>
              </w:rPr>
              <w:t>Note</w:t>
            </w:r>
            <w:r>
              <w:rPr>
                <w:i/>
              </w:rPr>
              <w:t>:</w:t>
            </w:r>
          </w:p>
          <w:p w:rsidR="00334D8C" w:rsidRPr="008921A8" w:rsidRDefault="008921A8" w:rsidP="00334D8C">
            <w:pPr>
              <w:ind w:left="0"/>
              <w:rPr>
                <w:i/>
              </w:rPr>
            </w:pPr>
            <w:r>
              <w:rPr>
                <w:i/>
              </w:rPr>
              <w:t xml:space="preserve">If </w:t>
            </w:r>
            <w:r w:rsidR="00334D8C" w:rsidRPr="00696C4D">
              <w:rPr>
                <w:i/>
              </w:rPr>
              <w:t>StartTime</w:t>
            </w:r>
            <w:r w:rsidR="00334D8C" w:rsidRPr="00D8014F">
              <w:rPr>
                <w:i/>
              </w:rPr>
              <w:t xml:space="preserve"> </w:t>
            </w:r>
            <w:r>
              <w:rPr>
                <w:i/>
              </w:rPr>
              <w:t xml:space="preserve">in </w:t>
            </w:r>
            <w:r w:rsidRPr="00696C4D">
              <w:rPr>
                <w:i/>
              </w:rPr>
              <w:t>Activate</w:t>
            </w:r>
            <w:r w:rsidRPr="00D8014F">
              <w:rPr>
                <w:i/>
              </w:rPr>
              <w:t xml:space="preserve"> </w:t>
            </w:r>
            <w:r>
              <w:rPr>
                <w:i/>
              </w:rPr>
              <w:t>command is set less than 1 hour ahead of current timestamp or the request t</w:t>
            </w:r>
            <w:r w:rsidR="00334D8C">
              <w:rPr>
                <w:i/>
              </w:rPr>
              <w:t>imestamp</w:t>
            </w:r>
            <w:r w:rsidR="00334D8C" w:rsidRPr="00D8014F">
              <w:rPr>
                <w:i/>
              </w:rPr>
              <w:t xml:space="preserve">, </w:t>
            </w:r>
            <w:r>
              <w:rPr>
                <w:i/>
              </w:rPr>
              <w:t>this error is not returned, the command is processed normally, and the subscription is activated</w:t>
            </w:r>
            <w:r w:rsidR="00334D8C" w:rsidRPr="00D8014F">
              <w:rPr>
                <w:i/>
              </w:rPr>
              <w:t>.</w:t>
            </w:r>
          </w:p>
        </w:tc>
        <w:tc>
          <w:tcPr>
            <w:tcW w:w="1949" w:type="dxa"/>
          </w:tcPr>
          <w:p w:rsidR="00334D8C" w:rsidRPr="009B6868" w:rsidRDefault="00334D8C" w:rsidP="00334D8C">
            <w:pPr>
              <w:pStyle w:val="BodyText"/>
              <w:ind w:left="0"/>
            </w:pPr>
            <w:r>
              <w:t>Activate</w:t>
            </w:r>
          </w:p>
        </w:tc>
      </w:tr>
      <w:tr w:rsidR="00334D8C" w:rsidTr="00EA436D">
        <w:tc>
          <w:tcPr>
            <w:tcW w:w="1393" w:type="dxa"/>
          </w:tcPr>
          <w:p w:rsidR="00334D8C" w:rsidRPr="009B6868" w:rsidRDefault="00334D8C" w:rsidP="00334D8C">
            <w:pPr>
              <w:pStyle w:val="BodyText"/>
              <w:ind w:left="0"/>
            </w:pPr>
            <w:r w:rsidRPr="00117ADA">
              <w:t>105</w:t>
            </w:r>
          </w:p>
        </w:tc>
        <w:tc>
          <w:tcPr>
            <w:tcW w:w="5837" w:type="dxa"/>
          </w:tcPr>
          <w:p w:rsidR="00334D8C" w:rsidRPr="009B6868" w:rsidRDefault="00334D8C" w:rsidP="008921A8">
            <w:pPr>
              <w:ind w:left="0"/>
            </w:pPr>
            <w:r w:rsidRPr="00117ADA">
              <w:t>The</w:t>
            </w:r>
            <w:r w:rsidRPr="006B5921">
              <w:t xml:space="preserve"> </w:t>
            </w:r>
            <w:r w:rsidRPr="00117ADA">
              <w:t>subscription</w:t>
            </w:r>
            <w:r w:rsidRPr="006B5921">
              <w:t xml:space="preserve"> </w:t>
            </w:r>
            <w:r w:rsidRPr="00117ADA">
              <w:t>with</w:t>
            </w:r>
            <w:r w:rsidRPr="006B5921">
              <w:t xml:space="preserve"> </w:t>
            </w:r>
            <w:r w:rsidRPr="00117ADA">
              <w:t>specified</w:t>
            </w:r>
            <w:r w:rsidRPr="006B5921">
              <w:t xml:space="preserve"> </w:t>
            </w:r>
            <w:r w:rsidR="002F530A">
              <w:t>Subscriber ID</w:t>
            </w:r>
            <w:r w:rsidRPr="006B5921">
              <w:t xml:space="preserve"> </w:t>
            </w:r>
            <w:r w:rsidRPr="00117ADA">
              <w:t>is</w:t>
            </w:r>
            <w:r w:rsidRPr="006B5921">
              <w:t xml:space="preserve"> </w:t>
            </w:r>
            <w:r w:rsidRPr="00117ADA">
              <w:t>soft</w:t>
            </w:r>
            <w:r w:rsidRPr="006B5921">
              <w:t>-</w:t>
            </w:r>
            <w:r w:rsidRPr="00117ADA">
              <w:t>cancelled</w:t>
            </w:r>
            <w:r w:rsidRPr="006B5921">
              <w:t xml:space="preserve"> </w:t>
            </w:r>
            <w:r w:rsidRPr="00117ADA">
              <w:t>and</w:t>
            </w:r>
            <w:r w:rsidRPr="006B5921">
              <w:t xml:space="preserve"> </w:t>
            </w:r>
            <w:r w:rsidR="008921A8">
              <w:t>can</w:t>
            </w:r>
            <w:r w:rsidRPr="00117ADA">
              <w:t>not</w:t>
            </w:r>
            <w:r w:rsidRPr="006B5921">
              <w:t xml:space="preserve"> </w:t>
            </w:r>
            <w:r w:rsidRPr="00117ADA">
              <w:t>be</w:t>
            </w:r>
            <w:r w:rsidRPr="006B5921">
              <w:t xml:space="preserve"> </w:t>
            </w:r>
            <w:r w:rsidRPr="00117ADA">
              <w:t>activated</w:t>
            </w:r>
            <w:r w:rsidRPr="006B5921">
              <w:t>.</w:t>
            </w:r>
          </w:p>
        </w:tc>
        <w:tc>
          <w:tcPr>
            <w:tcW w:w="1949" w:type="dxa"/>
          </w:tcPr>
          <w:p w:rsidR="00334D8C" w:rsidRPr="009B6868" w:rsidRDefault="00334D8C" w:rsidP="00334D8C">
            <w:pPr>
              <w:pStyle w:val="BodyText"/>
              <w:ind w:left="0"/>
            </w:pPr>
            <w:r>
              <w:t>Activate</w:t>
            </w:r>
          </w:p>
        </w:tc>
      </w:tr>
      <w:tr w:rsidR="00334D8C" w:rsidTr="00EA436D">
        <w:tc>
          <w:tcPr>
            <w:tcW w:w="1393" w:type="dxa"/>
          </w:tcPr>
          <w:p w:rsidR="00334D8C" w:rsidRPr="009B6868" w:rsidRDefault="00334D8C" w:rsidP="00334D8C">
            <w:pPr>
              <w:pStyle w:val="BodyText"/>
              <w:ind w:left="0"/>
            </w:pPr>
            <w:r w:rsidRPr="00117ADA">
              <w:t>202</w:t>
            </w:r>
          </w:p>
        </w:tc>
        <w:tc>
          <w:tcPr>
            <w:tcW w:w="5837" w:type="dxa"/>
          </w:tcPr>
          <w:p w:rsidR="00334D8C" w:rsidRPr="009B6868" w:rsidRDefault="00A06F31" w:rsidP="008921A8">
            <w:pPr>
              <w:ind w:left="0"/>
            </w:pPr>
            <w:r>
              <w:t>R</w:t>
            </w:r>
            <w:r w:rsidR="00334D8C" w:rsidRPr="00117ADA">
              <w:t xml:space="preserve">enew request received for </w:t>
            </w:r>
            <w:r w:rsidR="008921A8">
              <w:t xml:space="preserve">an </w:t>
            </w:r>
            <w:r w:rsidR="00334D8C">
              <w:t>open-ended</w:t>
            </w:r>
            <w:r w:rsidR="00334D8C" w:rsidRPr="00117ADA">
              <w:t xml:space="preserve"> subscription. </w:t>
            </w:r>
            <w:r w:rsidR="00334D8C">
              <w:t>Open</w:t>
            </w:r>
            <w:r w:rsidR="008921A8">
              <w:noBreakHyphen/>
            </w:r>
            <w:r w:rsidR="00334D8C">
              <w:t>ended</w:t>
            </w:r>
            <w:r w:rsidR="00334D8C" w:rsidRPr="00117ADA">
              <w:t xml:space="preserve"> subscriptions cannot be renewed.</w:t>
            </w:r>
          </w:p>
        </w:tc>
        <w:tc>
          <w:tcPr>
            <w:tcW w:w="1949" w:type="dxa"/>
          </w:tcPr>
          <w:p w:rsidR="00334D8C" w:rsidRPr="009B6868" w:rsidRDefault="00334D8C" w:rsidP="00334D8C">
            <w:pPr>
              <w:pStyle w:val="BodyText"/>
              <w:ind w:left="0"/>
            </w:pPr>
            <w:r>
              <w:t>Renew</w:t>
            </w:r>
          </w:p>
        </w:tc>
      </w:tr>
      <w:tr w:rsidR="00334D8C" w:rsidTr="00EA436D">
        <w:tc>
          <w:tcPr>
            <w:tcW w:w="1393" w:type="dxa"/>
          </w:tcPr>
          <w:p w:rsidR="00334D8C" w:rsidRPr="009B6868" w:rsidRDefault="00334D8C" w:rsidP="00334D8C">
            <w:pPr>
              <w:pStyle w:val="BodyText"/>
              <w:ind w:left="0"/>
            </w:pPr>
            <w:r w:rsidRPr="00117ADA">
              <w:t>204</w:t>
            </w:r>
          </w:p>
        </w:tc>
        <w:tc>
          <w:tcPr>
            <w:tcW w:w="5837" w:type="dxa"/>
          </w:tcPr>
          <w:p w:rsidR="00334D8C" w:rsidRPr="009B6868" w:rsidRDefault="00334D8C" w:rsidP="008332C6">
            <w:pPr>
              <w:ind w:left="0"/>
            </w:pPr>
            <w:r w:rsidRPr="00117ADA">
              <w:t xml:space="preserve">The subscription with specified </w:t>
            </w:r>
            <w:r w:rsidR="002F530A">
              <w:t>Subscriber ID</w:t>
            </w:r>
            <w:r w:rsidRPr="00117ADA">
              <w:t xml:space="preserve"> is paused and </w:t>
            </w:r>
            <w:r w:rsidR="008332C6">
              <w:t>can</w:t>
            </w:r>
            <w:r w:rsidRPr="00117ADA">
              <w:t xml:space="preserve">not be renewed. Use </w:t>
            </w:r>
            <w:r w:rsidR="008332C6">
              <w:t>R</w:t>
            </w:r>
            <w:r w:rsidRPr="00117ADA">
              <w:t xml:space="preserve">esume </w:t>
            </w:r>
            <w:r>
              <w:t>order</w:t>
            </w:r>
            <w:r w:rsidRPr="00117ADA">
              <w:t xml:space="preserve"> to resume the subscription.</w:t>
            </w:r>
          </w:p>
        </w:tc>
        <w:tc>
          <w:tcPr>
            <w:tcW w:w="1949" w:type="dxa"/>
          </w:tcPr>
          <w:p w:rsidR="00334D8C" w:rsidRPr="009B6868" w:rsidRDefault="00334D8C" w:rsidP="00334D8C">
            <w:pPr>
              <w:pStyle w:val="BodyText"/>
              <w:ind w:left="0"/>
            </w:pPr>
            <w:r>
              <w:t>Renew</w:t>
            </w:r>
          </w:p>
        </w:tc>
      </w:tr>
      <w:tr w:rsidR="00334D8C" w:rsidTr="00EA436D">
        <w:tc>
          <w:tcPr>
            <w:tcW w:w="1393" w:type="dxa"/>
          </w:tcPr>
          <w:p w:rsidR="00334D8C" w:rsidRPr="009B6868" w:rsidRDefault="00334D8C" w:rsidP="00334D8C">
            <w:pPr>
              <w:pStyle w:val="BodyText"/>
              <w:ind w:left="0"/>
            </w:pPr>
            <w:r w:rsidRPr="00117ADA">
              <w:t>303</w:t>
            </w:r>
          </w:p>
        </w:tc>
        <w:tc>
          <w:tcPr>
            <w:tcW w:w="5837" w:type="dxa"/>
          </w:tcPr>
          <w:p w:rsidR="00334D8C" w:rsidRPr="009B6868" w:rsidRDefault="00334D8C" w:rsidP="00A06F31">
            <w:pPr>
              <w:ind w:left="0"/>
            </w:pPr>
            <w:r w:rsidRPr="00117ADA">
              <w:t>The</w:t>
            </w:r>
            <w:r w:rsidRPr="006B5921">
              <w:t xml:space="preserve"> </w:t>
            </w:r>
            <w:r w:rsidRPr="00117ADA">
              <w:t>subscription</w:t>
            </w:r>
            <w:r w:rsidRPr="006B5921">
              <w:t xml:space="preserve"> </w:t>
            </w:r>
            <w:r w:rsidRPr="00117ADA">
              <w:t>with</w:t>
            </w:r>
            <w:r w:rsidRPr="006B5921">
              <w:t xml:space="preserve"> </w:t>
            </w:r>
            <w:r w:rsidR="008332C6" w:rsidRPr="00117ADA">
              <w:t>specified</w:t>
            </w:r>
            <w:r w:rsidR="008332C6" w:rsidRPr="006B5921">
              <w:t xml:space="preserve"> </w:t>
            </w:r>
            <w:r w:rsidR="002F530A">
              <w:t>Subscriber ID</w:t>
            </w:r>
            <w:r w:rsidRPr="006B5921">
              <w:t xml:space="preserve"> </w:t>
            </w:r>
            <w:r w:rsidR="00A06F31" w:rsidRPr="00117ADA">
              <w:t xml:space="preserve">is paused and </w:t>
            </w:r>
            <w:r w:rsidR="00A06F31">
              <w:t>can</w:t>
            </w:r>
            <w:r w:rsidR="00A06F31" w:rsidRPr="00117ADA">
              <w:t xml:space="preserve">not be </w:t>
            </w:r>
            <w:r w:rsidRPr="00117ADA">
              <w:t>soft</w:t>
            </w:r>
            <w:r w:rsidR="008332C6">
              <w:noBreakHyphen/>
            </w:r>
            <w:r w:rsidRPr="00117ADA">
              <w:t>cancelled</w:t>
            </w:r>
            <w:r w:rsidRPr="006B5921">
              <w:t>.</w:t>
            </w:r>
          </w:p>
        </w:tc>
        <w:tc>
          <w:tcPr>
            <w:tcW w:w="1949" w:type="dxa"/>
          </w:tcPr>
          <w:p w:rsidR="00334D8C" w:rsidRPr="009B6868" w:rsidRDefault="00334D8C" w:rsidP="00334D8C">
            <w:pPr>
              <w:pStyle w:val="BodyText"/>
              <w:ind w:left="0"/>
            </w:pPr>
            <w:r>
              <w:t>SoftCancel</w:t>
            </w:r>
          </w:p>
        </w:tc>
      </w:tr>
      <w:tr w:rsidR="00334D8C" w:rsidTr="00EA436D">
        <w:tc>
          <w:tcPr>
            <w:tcW w:w="1393" w:type="dxa"/>
          </w:tcPr>
          <w:p w:rsidR="00334D8C" w:rsidRPr="009B6868" w:rsidRDefault="00334D8C" w:rsidP="00334D8C">
            <w:pPr>
              <w:pStyle w:val="BodyText"/>
              <w:ind w:left="0"/>
            </w:pPr>
            <w:r>
              <w:t>304</w:t>
            </w:r>
          </w:p>
        </w:tc>
        <w:tc>
          <w:tcPr>
            <w:tcW w:w="5837" w:type="dxa"/>
          </w:tcPr>
          <w:p w:rsidR="00334D8C" w:rsidRPr="009B6868" w:rsidRDefault="00334D8C" w:rsidP="0094294C">
            <w:pPr>
              <w:ind w:left="0"/>
            </w:pPr>
            <w:r>
              <w:t xml:space="preserve">The subscription with </w:t>
            </w:r>
            <w:r w:rsidR="00A06F31">
              <w:t xml:space="preserve">specified </w:t>
            </w:r>
            <w:r w:rsidR="008332C6">
              <w:t>SubscriberId</w:t>
            </w:r>
            <w:r>
              <w:t xml:space="preserve"> cannot be soft-cancelled or hard-cancelled</w:t>
            </w:r>
            <w:r w:rsidR="00A06F31">
              <w:t xml:space="preserve">, because the </w:t>
            </w:r>
            <w:r>
              <w:t xml:space="preserve">new subscription end time should not be </w:t>
            </w:r>
            <w:r w:rsidR="00A06F31">
              <w:t xml:space="preserve">set </w:t>
            </w:r>
            <w:r>
              <w:t>earlier than N</w:t>
            </w:r>
            <w:r>
              <w:rPr>
                <w:rStyle w:val="afa"/>
              </w:rPr>
              <w:footnoteReference w:id="3"/>
            </w:r>
            <w:r>
              <w:t xml:space="preserve"> days </w:t>
            </w:r>
            <w:r w:rsidR="0094294C">
              <w:t xml:space="preserve">before </w:t>
            </w:r>
            <w:r>
              <w:t>the current date</w:t>
            </w:r>
            <w:r w:rsidRPr="00DD0099">
              <w:t>.</w:t>
            </w:r>
          </w:p>
        </w:tc>
        <w:tc>
          <w:tcPr>
            <w:tcW w:w="1949" w:type="dxa"/>
          </w:tcPr>
          <w:p w:rsidR="00334D8C" w:rsidRPr="009B6868" w:rsidRDefault="00334D8C" w:rsidP="00334D8C">
            <w:pPr>
              <w:pStyle w:val="BodyText"/>
              <w:ind w:left="0"/>
            </w:pPr>
            <w:r>
              <w:t>SoftCancel, HardCancel</w:t>
            </w:r>
          </w:p>
        </w:tc>
      </w:tr>
      <w:tr w:rsidR="008D03F4" w:rsidTr="00EA436D">
        <w:tc>
          <w:tcPr>
            <w:tcW w:w="1393" w:type="dxa"/>
          </w:tcPr>
          <w:p w:rsidR="008D03F4" w:rsidRPr="009B6868" w:rsidRDefault="008D03F4" w:rsidP="008D03F4">
            <w:pPr>
              <w:pStyle w:val="BodyText"/>
              <w:ind w:left="0"/>
            </w:pPr>
            <w:r w:rsidRPr="00117ADA">
              <w:t>401</w:t>
            </w:r>
          </w:p>
        </w:tc>
        <w:tc>
          <w:tcPr>
            <w:tcW w:w="5837" w:type="dxa"/>
          </w:tcPr>
          <w:p w:rsidR="008D03F4" w:rsidRPr="009B6868" w:rsidRDefault="008D03F4" w:rsidP="00A06F31">
            <w:pPr>
              <w:ind w:left="0"/>
            </w:pPr>
            <w:r w:rsidRPr="00117ADA">
              <w:t>T</w:t>
            </w:r>
            <w:r>
              <w:t xml:space="preserve">he subscription with </w:t>
            </w:r>
            <w:r w:rsidR="00A06F31" w:rsidRPr="00117ADA">
              <w:t xml:space="preserve">specified </w:t>
            </w:r>
            <w:r w:rsidR="008332C6">
              <w:t>SubscriberId</w:t>
            </w:r>
            <w:r w:rsidRPr="00117ADA">
              <w:t xml:space="preserve"> cannot be paused (only </w:t>
            </w:r>
            <w:r>
              <w:t>open-ended</w:t>
            </w:r>
            <w:r w:rsidRPr="00117ADA">
              <w:t xml:space="preserve"> subscriptions can be paused)</w:t>
            </w:r>
            <w:r w:rsidRPr="00DD0099">
              <w:t>.</w:t>
            </w:r>
          </w:p>
        </w:tc>
        <w:tc>
          <w:tcPr>
            <w:tcW w:w="1949" w:type="dxa"/>
          </w:tcPr>
          <w:p w:rsidR="008D03F4" w:rsidRPr="009B6868" w:rsidRDefault="008D03F4" w:rsidP="008D03F4">
            <w:pPr>
              <w:pStyle w:val="BodyText"/>
              <w:ind w:left="0"/>
            </w:pPr>
            <w:r>
              <w:t>Pause</w:t>
            </w:r>
          </w:p>
        </w:tc>
      </w:tr>
      <w:tr w:rsidR="008D03F4" w:rsidTr="00EA436D">
        <w:tc>
          <w:tcPr>
            <w:tcW w:w="1393" w:type="dxa"/>
          </w:tcPr>
          <w:p w:rsidR="008D03F4" w:rsidRPr="009B6868" w:rsidRDefault="008D03F4" w:rsidP="008D03F4">
            <w:pPr>
              <w:pStyle w:val="BodyText"/>
              <w:ind w:left="0"/>
            </w:pPr>
            <w:r w:rsidRPr="00E03216">
              <w:t>402</w:t>
            </w:r>
          </w:p>
        </w:tc>
        <w:tc>
          <w:tcPr>
            <w:tcW w:w="5837" w:type="dxa"/>
          </w:tcPr>
          <w:p w:rsidR="008D03F4" w:rsidRPr="009B6868" w:rsidRDefault="008D03F4" w:rsidP="00A06F31">
            <w:pPr>
              <w:ind w:left="0"/>
            </w:pPr>
            <w:r>
              <w:t xml:space="preserve">The subscription with </w:t>
            </w:r>
            <w:r w:rsidR="00A06F31">
              <w:t xml:space="preserve">specified </w:t>
            </w:r>
            <w:r w:rsidR="008332C6">
              <w:t>SubscriberId</w:t>
            </w:r>
            <w:r>
              <w:t xml:space="preserve"> is already paused.</w:t>
            </w:r>
          </w:p>
        </w:tc>
        <w:tc>
          <w:tcPr>
            <w:tcW w:w="1949" w:type="dxa"/>
          </w:tcPr>
          <w:p w:rsidR="008D03F4" w:rsidRPr="009B6868" w:rsidRDefault="008D03F4" w:rsidP="008D03F4">
            <w:pPr>
              <w:pStyle w:val="BodyText"/>
              <w:ind w:left="0"/>
            </w:pPr>
            <w:r>
              <w:t>Pause</w:t>
            </w:r>
          </w:p>
        </w:tc>
      </w:tr>
      <w:tr w:rsidR="008D03F4" w:rsidTr="00EA436D">
        <w:tc>
          <w:tcPr>
            <w:tcW w:w="1393" w:type="dxa"/>
          </w:tcPr>
          <w:p w:rsidR="008D03F4" w:rsidRPr="009B6868" w:rsidRDefault="008D03F4" w:rsidP="008D03F4">
            <w:pPr>
              <w:pStyle w:val="BodyText"/>
              <w:ind w:left="0"/>
            </w:pPr>
            <w:r>
              <w:t>403</w:t>
            </w:r>
          </w:p>
        </w:tc>
        <w:tc>
          <w:tcPr>
            <w:tcW w:w="5837" w:type="dxa"/>
          </w:tcPr>
          <w:p w:rsidR="008D03F4" w:rsidRPr="009B6868" w:rsidRDefault="008D03F4" w:rsidP="00585CCC">
            <w:pPr>
              <w:ind w:left="0"/>
            </w:pPr>
            <w:r>
              <w:t xml:space="preserve">The subscription with </w:t>
            </w:r>
            <w:r w:rsidR="00A06F31">
              <w:t xml:space="preserve">specified </w:t>
            </w:r>
            <w:r w:rsidR="008332C6">
              <w:t>SubscriberId</w:t>
            </w:r>
            <w:r>
              <w:t xml:space="preserve"> cannot be paused (pause time should not be earlier than 14 days before the current date)</w:t>
            </w:r>
            <w:r w:rsidRPr="00DD0099">
              <w:t>.</w:t>
            </w:r>
          </w:p>
        </w:tc>
        <w:tc>
          <w:tcPr>
            <w:tcW w:w="1949" w:type="dxa"/>
          </w:tcPr>
          <w:p w:rsidR="008D03F4" w:rsidRPr="009B6868" w:rsidRDefault="008D03F4" w:rsidP="008D03F4">
            <w:pPr>
              <w:pStyle w:val="BodyText"/>
              <w:ind w:left="0"/>
            </w:pPr>
            <w:r>
              <w:t>Pause</w:t>
            </w:r>
          </w:p>
        </w:tc>
      </w:tr>
      <w:tr w:rsidR="008D03F4" w:rsidTr="00EA436D">
        <w:tc>
          <w:tcPr>
            <w:tcW w:w="1393" w:type="dxa"/>
          </w:tcPr>
          <w:p w:rsidR="008D03F4" w:rsidRPr="009B6868" w:rsidRDefault="008D03F4" w:rsidP="008D03F4">
            <w:pPr>
              <w:pStyle w:val="BodyText"/>
              <w:ind w:left="0"/>
            </w:pPr>
            <w:r w:rsidRPr="00E03216">
              <w:t>501</w:t>
            </w:r>
          </w:p>
        </w:tc>
        <w:tc>
          <w:tcPr>
            <w:tcW w:w="5837" w:type="dxa"/>
          </w:tcPr>
          <w:p w:rsidR="008D03F4" w:rsidRPr="009B6868" w:rsidRDefault="008D03F4" w:rsidP="00A06F31">
            <w:pPr>
              <w:ind w:left="0"/>
            </w:pPr>
            <w:r>
              <w:t xml:space="preserve">The subscription with </w:t>
            </w:r>
            <w:r w:rsidR="00A06F31">
              <w:t xml:space="preserve">specified </w:t>
            </w:r>
            <w:r w:rsidR="008332C6">
              <w:t>SubscriberId</w:t>
            </w:r>
            <w:r>
              <w:t xml:space="preserve"> </w:t>
            </w:r>
            <w:r w:rsidR="00A06F31">
              <w:t xml:space="preserve">cannot be resumed because it </w:t>
            </w:r>
            <w:r>
              <w:t>is not paused.</w:t>
            </w:r>
          </w:p>
        </w:tc>
        <w:tc>
          <w:tcPr>
            <w:tcW w:w="1949" w:type="dxa"/>
          </w:tcPr>
          <w:p w:rsidR="008D03F4" w:rsidRPr="009B6868" w:rsidRDefault="008D03F4" w:rsidP="008D03F4">
            <w:pPr>
              <w:pStyle w:val="BodyText"/>
              <w:ind w:left="0"/>
            </w:pPr>
            <w:r>
              <w:t>Resume</w:t>
            </w:r>
          </w:p>
        </w:tc>
      </w:tr>
      <w:tr w:rsidR="008D03F4" w:rsidTr="00EA436D">
        <w:tc>
          <w:tcPr>
            <w:tcW w:w="1393" w:type="dxa"/>
          </w:tcPr>
          <w:p w:rsidR="008D03F4" w:rsidRPr="009B6868" w:rsidRDefault="008D03F4" w:rsidP="008D03F4">
            <w:pPr>
              <w:pStyle w:val="BodyText"/>
              <w:ind w:left="0"/>
            </w:pPr>
            <w:r>
              <w:t>601</w:t>
            </w:r>
          </w:p>
        </w:tc>
        <w:tc>
          <w:tcPr>
            <w:tcW w:w="5837" w:type="dxa"/>
          </w:tcPr>
          <w:p w:rsidR="008D03F4" w:rsidRPr="00C72306" w:rsidRDefault="008D03F4" w:rsidP="008D03F4">
            <w:pPr>
              <w:ind w:left="0"/>
            </w:pPr>
            <w:r>
              <w:t xml:space="preserve">The </w:t>
            </w:r>
            <w:r w:rsidR="00A06F31">
              <w:t>command</w:t>
            </w:r>
            <w:r>
              <w:t xml:space="preserve"> is not allowed for the service provider.</w:t>
            </w:r>
          </w:p>
          <w:p w:rsidR="008439F4" w:rsidRDefault="008439F4" w:rsidP="008439F4">
            <w:pPr>
              <w:ind w:left="0"/>
              <w:rPr>
                <w:i/>
              </w:rPr>
            </w:pPr>
            <w:r>
              <w:rPr>
                <w:b/>
                <w:i/>
              </w:rPr>
              <w:t>Note</w:t>
            </w:r>
            <w:r>
              <w:rPr>
                <w:i/>
              </w:rPr>
              <w:t>:</w:t>
            </w:r>
          </w:p>
          <w:p w:rsidR="008D03F4" w:rsidRPr="001C20D6" w:rsidRDefault="00A06F31" w:rsidP="001C20D6">
            <w:pPr>
              <w:ind w:left="0"/>
              <w:rPr>
                <w:i/>
              </w:rPr>
            </w:pPr>
            <w:r>
              <w:rPr>
                <w:i/>
              </w:rPr>
              <w:t xml:space="preserve">This error may also </w:t>
            </w:r>
            <w:r w:rsidR="00585CCC">
              <w:rPr>
                <w:i/>
              </w:rPr>
              <w:t xml:space="preserve">indicate that though </w:t>
            </w:r>
            <w:r>
              <w:rPr>
                <w:i/>
              </w:rPr>
              <w:t xml:space="preserve">the command itself is allowed for the given service provider, the particular </w:t>
            </w:r>
            <w:r w:rsidR="00585CCC">
              <w:rPr>
                <w:i/>
              </w:rPr>
              <w:t xml:space="preserve">combination of its parameters is not. For example, </w:t>
            </w:r>
            <w:r w:rsidR="00585CCC" w:rsidRPr="00585CCC">
              <w:rPr>
                <w:i/>
              </w:rPr>
              <w:t>EndTime</w:t>
            </w:r>
            <w:r w:rsidR="00585CCC">
              <w:rPr>
                <w:i/>
              </w:rPr>
              <w:t xml:space="preserve"> is specified for a provider account that is allowed </w:t>
            </w:r>
            <w:r w:rsidR="001C20D6">
              <w:rPr>
                <w:i/>
              </w:rPr>
              <w:t>to issue only open-ended subscriptions.</w:t>
            </w:r>
          </w:p>
        </w:tc>
        <w:tc>
          <w:tcPr>
            <w:tcW w:w="1949" w:type="dxa"/>
          </w:tcPr>
          <w:p w:rsidR="008D03F4" w:rsidRPr="009B6868" w:rsidRDefault="008D03F4" w:rsidP="008D03F4">
            <w:pPr>
              <w:pStyle w:val="BodyText"/>
              <w:ind w:left="0"/>
            </w:pPr>
            <w:r>
              <w:t>Renew, Pause, Resume, HardCancel, SoftCancel, GetInfo</w:t>
            </w:r>
          </w:p>
        </w:tc>
      </w:tr>
      <w:tr w:rsidR="008D03F4" w:rsidTr="00EA436D">
        <w:tc>
          <w:tcPr>
            <w:tcW w:w="1393" w:type="dxa"/>
          </w:tcPr>
          <w:p w:rsidR="008D03F4" w:rsidRPr="009B6868" w:rsidRDefault="008D03F4" w:rsidP="008D03F4">
            <w:pPr>
              <w:pStyle w:val="BodyText"/>
              <w:ind w:left="0"/>
            </w:pPr>
            <w:r w:rsidRPr="001A131B">
              <w:t>602</w:t>
            </w:r>
          </w:p>
        </w:tc>
        <w:tc>
          <w:tcPr>
            <w:tcW w:w="5837" w:type="dxa"/>
          </w:tcPr>
          <w:p w:rsidR="008D03F4" w:rsidRPr="004002C3" w:rsidRDefault="008D03F4" w:rsidP="008D03F4">
            <w:pPr>
              <w:ind w:left="0"/>
            </w:pPr>
            <w:r w:rsidRPr="001A131B">
              <w:t>Incorrect</w:t>
            </w:r>
            <w:r w:rsidRPr="004002C3">
              <w:t xml:space="preserve"> </w:t>
            </w:r>
            <w:r w:rsidR="001C20D6">
              <w:t xml:space="preserve">command </w:t>
            </w:r>
            <w:r w:rsidRPr="001A131B">
              <w:t>attribute</w:t>
            </w:r>
            <w:r w:rsidRPr="00DD0099">
              <w:t>.</w:t>
            </w:r>
          </w:p>
          <w:p w:rsidR="008D03F4" w:rsidRPr="001A131B" w:rsidRDefault="008D03F4" w:rsidP="008D03F4">
            <w:pPr>
              <w:ind w:left="0"/>
            </w:pPr>
            <w:r w:rsidRPr="001A131B">
              <w:t>T</w:t>
            </w:r>
            <w:r>
              <w:t>he date could not be earlier tha</w:t>
            </w:r>
            <w:r w:rsidRPr="001A131B">
              <w:t>n 2008-01-01</w:t>
            </w:r>
            <w:r w:rsidRPr="00DD0099">
              <w:t>.</w:t>
            </w:r>
          </w:p>
          <w:p w:rsidR="008D03F4" w:rsidRPr="00253448" w:rsidRDefault="008D03F4" w:rsidP="008D03F4">
            <w:pPr>
              <w:ind w:left="0"/>
            </w:pPr>
            <w:r w:rsidRPr="001A131B">
              <w:t>T</w:t>
            </w:r>
            <w:r>
              <w:t>he date could not be earlier tha</w:t>
            </w:r>
            <w:r w:rsidRPr="001A131B">
              <w:t>n the subscription start date</w:t>
            </w:r>
            <w:r w:rsidRPr="00DD0099">
              <w:t>.</w:t>
            </w:r>
          </w:p>
          <w:p w:rsidR="008D03F4" w:rsidRPr="009B6868" w:rsidRDefault="008D03F4" w:rsidP="001C20D6">
            <w:pPr>
              <w:ind w:left="0"/>
            </w:pPr>
            <w:r>
              <w:t>Incorrect</w:t>
            </w:r>
            <w:r w:rsidRPr="00D8014F">
              <w:t xml:space="preserve"> </w:t>
            </w:r>
            <w:r w:rsidR="008332C6">
              <w:t>SubscriberId</w:t>
            </w:r>
            <w:r w:rsidRPr="00D8014F">
              <w:t xml:space="preserve"> </w:t>
            </w:r>
            <w:r>
              <w:t>format</w:t>
            </w:r>
            <w:r w:rsidR="001C20D6">
              <w:t>.</w:t>
            </w:r>
          </w:p>
        </w:tc>
        <w:tc>
          <w:tcPr>
            <w:tcW w:w="1949" w:type="dxa"/>
          </w:tcPr>
          <w:p w:rsidR="008D03F4" w:rsidRPr="009B6868" w:rsidRDefault="001C20D6" w:rsidP="008D03F4">
            <w:pPr>
              <w:pStyle w:val="BodyText"/>
              <w:ind w:left="0"/>
            </w:pPr>
            <w:r>
              <w:t>All commands</w:t>
            </w:r>
          </w:p>
        </w:tc>
      </w:tr>
    </w:tbl>
    <w:p w:rsidR="00E7010C" w:rsidRDefault="00E7010C" w:rsidP="002F0088">
      <w:pPr>
        <w:pStyle w:val="BodyText"/>
        <w:sectPr w:rsidR="00E7010C" w:rsidSect="00BE5E4D">
          <w:headerReference w:type="default" r:id="rId13"/>
          <w:footerReference w:type="default" r:id="rId14"/>
          <w:headerReference w:type="first" r:id="rId15"/>
          <w:footerReference w:type="first" r:id="rId16"/>
          <w:footnotePr>
            <w:numFmt w:val="chicago"/>
          </w:footnotePr>
          <w:pgSz w:w="11906" w:h="16838"/>
          <w:pgMar w:top="1418" w:right="1134" w:bottom="851" w:left="1134" w:header="709" w:footer="709" w:gutter="0"/>
          <w:cols w:space="708"/>
          <w:titlePg/>
          <w:docGrid w:linePitch="360"/>
        </w:sectPr>
      </w:pPr>
    </w:p>
    <w:p w:rsidR="00E7010C" w:rsidRDefault="00D670D0" w:rsidP="00D670D0">
      <w:pPr>
        <w:pStyle w:val="21"/>
      </w:pPr>
      <w:bookmarkStart w:id="109" w:name="_Toc402256270"/>
      <w:bookmarkStart w:id="110" w:name="_Toc415843547"/>
      <w:r w:rsidRPr="00D540A1">
        <w:t>[APDX-0</w:t>
      </w:r>
      <w:r>
        <w:t xml:space="preserve">8] </w:t>
      </w:r>
      <w:r w:rsidR="00E46586">
        <w:t>Activation codes issuance rules</w:t>
      </w:r>
      <w:bookmarkEnd w:id="109"/>
      <w:bookmarkEnd w:id="110"/>
    </w:p>
    <w:p w:rsidR="00E7010C" w:rsidRDefault="00327ACF" w:rsidP="00E7010C">
      <w:r>
        <w:t xml:space="preserve">This section specifies the rules of issuance of activation codes depending on the type and state of the provider account </w:t>
      </w:r>
      <w:r w:rsidR="00E7010C">
        <w:t>(</w:t>
      </w:r>
      <w:r w:rsidR="003D35F5">
        <w:t xml:space="preserve">given the </w:t>
      </w:r>
      <w:r w:rsidR="008E201A">
        <w:t xml:space="preserve">absence </w:t>
      </w:r>
      <w:r w:rsidR="003D35F5">
        <w:t>of errors</w:t>
      </w:r>
      <w:r w:rsidR="00E7010C">
        <w:t>).</w:t>
      </w:r>
    </w:p>
    <w:tbl>
      <w:tblPr>
        <w:tblStyle w:val="af1"/>
        <w:tblW w:w="4735" w:type="pct"/>
        <w:tblInd w:w="708" w:type="dxa"/>
        <w:tblBorders>
          <w:top w:val="single" w:sz="4" w:space="0" w:color="006D55"/>
          <w:left w:val="single" w:sz="4" w:space="0" w:color="006D55"/>
          <w:bottom w:val="single" w:sz="4" w:space="0" w:color="006D55"/>
          <w:right w:val="single" w:sz="4" w:space="0" w:color="006D55"/>
          <w:insideH w:val="single" w:sz="4" w:space="0" w:color="006D55"/>
          <w:insideV w:val="single" w:sz="4" w:space="0" w:color="006D55"/>
        </w:tblBorders>
        <w:tblLook w:val="04A0" w:firstRow="1" w:lastRow="0" w:firstColumn="1" w:lastColumn="0" w:noHBand="0" w:noVBand="1"/>
      </w:tblPr>
      <w:tblGrid>
        <w:gridCol w:w="1366"/>
        <w:gridCol w:w="1675"/>
        <w:gridCol w:w="2510"/>
        <w:gridCol w:w="2865"/>
        <w:gridCol w:w="2440"/>
        <w:gridCol w:w="2931"/>
      </w:tblGrid>
      <w:tr w:rsidR="00D41F4C" w:rsidRPr="00311BC8" w:rsidTr="00E557F2">
        <w:tc>
          <w:tcPr>
            <w:tcW w:w="495" w:type="pct"/>
            <w:tcBorders>
              <w:right w:val="single" w:sz="4" w:space="0" w:color="auto"/>
            </w:tcBorders>
            <w:shd w:val="clear" w:color="auto" w:fill="006D55"/>
          </w:tcPr>
          <w:p w:rsidR="005960C0" w:rsidRPr="00311BC8" w:rsidRDefault="005960C0" w:rsidP="005960C0">
            <w:pPr>
              <w:ind w:left="0"/>
              <w:rPr>
                <w:b/>
                <w:color w:val="FFFFFF" w:themeColor="background1"/>
              </w:rPr>
            </w:pPr>
            <w:r w:rsidRPr="005960C0">
              <w:rPr>
                <w:b/>
                <w:color w:val="FFFFFF" w:themeColor="background1"/>
              </w:rPr>
              <w:t>Account state</w:t>
            </w:r>
          </w:p>
        </w:tc>
        <w:tc>
          <w:tcPr>
            <w:tcW w:w="607" w:type="pct"/>
            <w:tcBorders>
              <w:left w:val="single" w:sz="4" w:space="0" w:color="auto"/>
            </w:tcBorders>
            <w:shd w:val="clear" w:color="auto" w:fill="006D55"/>
          </w:tcPr>
          <w:p w:rsidR="005960C0" w:rsidRPr="00311BC8" w:rsidRDefault="005960C0" w:rsidP="008E201A">
            <w:pPr>
              <w:ind w:left="0"/>
              <w:rPr>
                <w:b/>
                <w:color w:val="FFFFFF" w:themeColor="background1"/>
              </w:rPr>
            </w:pPr>
            <w:r w:rsidRPr="005960C0">
              <w:rPr>
                <w:b/>
                <w:color w:val="FFFFFF" w:themeColor="background1"/>
              </w:rPr>
              <w:t>Position state</w:t>
            </w:r>
            <w:r w:rsidR="008E201A">
              <w:rPr>
                <w:b/>
                <w:color w:val="FFFFFF" w:themeColor="background1"/>
              </w:rPr>
              <w:t xml:space="preserve"> (Product ID + License Count)</w:t>
            </w:r>
          </w:p>
        </w:tc>
        <w:tc>
          <w:tcPr>
            <w:tcW w:w="910" w:type="pct"/>
            <w:tcBorders>
              <w:right w:val="single" w:sz="4" w:space="0" w:color="auto"/>
            </w:tcBorders>
          </w:tcPr>
          <w:p w:rsidR="005960C0" w:rsidRPr="000F7585" w:rsidRDefault="005960C0" w:rsidP="005960C0">
            <w:pPr>
              <w:ind w:left="0"/>
              <w:rPr>
                <w:b/>
                <w:sz w:val="20"/>
                <w:szCs w:val="20"/>
              </w:rPr>
            </w:pPr>
            <w:r>
              <w:rPr>
                <w:b/>
                <w:sz w:val="20"/>
                <w:szCs w:val="20"/>
              </w:rPr>
              <w:t>Testing account</w:t>
            </w:r>
          </w:p>
          <w:p w:rsidR="005960C0" w:rsidRPr="00311BC8" w:rsidRDefault="005960C0" w:rsidP="00054347">
            <w:pPr>
              <w:tabs>
                <w:tab w:val="left" w:pos="2295"/>
              </w:tabs>
              <w:ind w:left="0"/>
            </w:pPr>
            <w:r w:rsidRPr="00054347">
              <w:rPr>
                <w:sz w:val="20"/>
                <w:szCs w:val="20"/>
              </w:rPr>
              <w:t>Code delivery method is</w:t>
            </w:r>
            <w:r>
              <w:rPr>
                <w:b/>
                <w:sz w:val="20"/>
                <w:szCs w:val="20"/>
              </w:rPr>
              <w:t xml:space="preserve"> </w:t>
            </w:r>
            <w:r w:rsidR="00054347">
              <w:rPr>
                <w:b/>
                <w:sz w:val="20"/>
                <w:szCs w:val="20"/>
              </w:rPr>
              <w:t>Parallel</w:t>
            </w:r>
          </w:p>
        </w:tc>
        <w:tc>
          <w:tcPr>
            <w:tcW w:w="1039" w:type="pct"/>
            <w:tcBorders>
              <w:left w:val="single" w:sz="4" w:space="0" w:color="auto"/>
            </w:tcBorders>
          </w:tcPr>
          <w:p w:rsidR="005960C0" w:rsidRPr="000F7585" w:rsidRDefault="005960C0" w:rsidP="005960C0">
            <w:pPr>
              <w:ind w:left="0"/>
              <w:rPr>
                <w:b/>
                <w:sz w:val="20"/>
                <w:szCs w:val="20"/>
              </w:rPr>
            </w:pPr>
            <w:r>
              <w:rPr>
                <w:b/>
                <w:sz w:val="20"/>
                <w:szCs w:val="20"/>
              </w:rPr>
              <w:t>Testing account</w:t>
            </w:r>
          </w:p>
          <w:p w:rsidR="005960C0" w:rsidRPr="00311BC8" w:rsidRDefault="005960C0" w:rsidP="00054347">
            <w:pPr>
              <w:tabs>
                <w:tab w:val="left" w:pos="2295"/>
              </w:tabs>
              <w:ind w:left="0"/>
            </w:pPr>
            <w:r w:rsidRPr="00054347">
              <w:rPr>
                <w:sz w:val="20"/>
                <w:szCs w:val="20"/>
              </w:rPr>
              <w:t>Code delivery method is</w:t>
            </w:r>
            <w:r>
              <w:rPr>
                <w:b/>
                <w:sz w:val="20"/>
                <w:szCs w:val="20"/>
              </w:rPr>
              <w:t xml:space="preserve"> </w:t>
            </w:r>
            <w:r w:rsidR="00054347">
              <w:rPr>
                <w:b/>
                <w:sz w:val="20"/>
                <w:szCs w:val="20"/>
              </w:rPr>
              <w:t>Successive</w:t>
            </w:r>
          </w:p>
        </w:tc>
        <w:tc>
          <w:tcPr>
            <w:tcW w:w="885" w:type="pct"/>
          </w:tcPr>
          <w:p w:rsidR="005960C0" w:rsidRPr="000F7585" w:rsidRDefault="005960C0" w:rsidP="005960C0">
            <w:pPr>
              <w:ind w:left="0"/>
              <w:rPr>
                <w:b/>
                <w:sz w:val="20"/>
                <w:szCs w:val="20"/>
              </w:rPr>
            </w:pPr>
            <w:r>
              <w:rPr>
                <w:b/>
                <w:sz w:val="20"/>
                <w:szCs w:val="20"/>
              </w:rPr>
              <w:t>Production account</w:t>
            </w:r>
          </w:p>
          <w:p w:rsidR="005960C0" w:rsidRPr="00311BC8" w:rsidRDefault="005960C0" w:rsidP="00054347">
            <w:pPr>
              <w:ind w:left="0"/>
            </w:pPr>
            <w:r w:rsidRPr="00054347">
              <w:rPr>
                <w:sz w:val="20"/>
                <w:szCs w:val="20"/>
              </w:rPr>
              <w:t xml:space="preserve">Code delivery method is </w:t>
            </w:r>
            <w:r w:rsidR="00054347">
              <w:rPr>
                <w:b/>
                <w:sz w:val="20"/>
                <w:szCs w:val="20"/>
              </w:rPr>
              <w:t>Parallel</w:t>
            </w:r>
          </w:p>
        </w:tc>
        <w:tc>
          <w:tcPr>
            <w:tcW w:w="1063" w:type="pct"/>
          </w:tcPr>
          <w:p w:rsidR="005960C0" w:rsidRPr="000F7585" w:rsidRDefault="005960C0" w:rsidP="005960C0">
            <w:pPr>
              <w:ind w:left="0"/>
              <w:rPr>
                <w:b/>
                <w:sz w:val="20"/>
                <w:szCs w:val="20"/>
              </w:rPr>
            </w:pPr>
            <w:r>
              <w:rPr>
                <w:b/>
                <w:sz w:val="20"/>
                <w:szCs w:val="20"/>
              </w:rPr>
              <w:t>Production account</w:t>
            </w:r>
          </w:p>
          <w:p w:rsidR="005960C0" w:rsidRPr="00311BC8" w:rsidRDefault="005960C0" w:rsidP="00054347">
            <w:pPr>
              <w:ind w:left="0"/>
            </w:pPr>
            <w:r w:rsidRPr="00054347">
              <w:rPr>
                <w:sz w:val="20"/>
                <w:szCs w:val="20"/>
              </w:rPr>
              <w:t xml:space="preserve">Code delivery method is </w:t>
            </w:r>
            <w:r w:rsidR="00054347">
              <w:rPr>
                <w:b/>
                <w:sz w:val="20"/>
                <w:szCs w:val="20"/>
              </w:rPr>
              <w:t>Successive</w:t>
            </w:r>
          </w:p>
        </w:tc>
      </w:tr>
      <w:tr w:rsidR="00E557F2" w:rsidRPr="00311BC8" w:rsidTr="00E557F2">
        <w:tc>
          <w:tcPr>
            <w:tcW w:w="495" w:type="pct"/>
            <w:tcBorders>
              <w:right w:val="single" w:sz="4" w:space="0" w:color="auto"/>
            </w:tcBorders>
            <w:shd w:val="clear" w:color="auto" w:fill="006D55"/>
          </w:tcPr>
          <w:p w:rsidR="00E557F2" w:rsidRPr="00311BC8" w:rsidRDefault="00E557F2" w:rsidP="00E557F2">
            <w:pPr>
              <w:ind w:left="0"/>
              <w:rPr>
                <w:b/>
                <w:color w:val="FFFFFF" w:themeColor="background1"/>
              </w:rPr>
            </w:pPr>
            <w:r>
              <w:rPr>
                <w:b/>
                <w:color w:val="FFFFFF" w:themeColor="background1"/>
              </w:rPr>
              <w:t>Active</w:t>
            </w:r>
          </w:p>
        </w:tc>
        <w:tc>
          <w:tcPr>
            <w:tcW w:w="607" w:type="pct"/>
            <w:tcBorders>
              <w:left w:val="single" w:sz="4" w:space="0" w:color="auto"/>
            </w:tcBorders>
            <w:shd w:val="clear" w:color="auto" w:fill="006D55"/>
          </w:tcPr>
          <w:p w:rsidR="00E557F2" w:rsidRPr="00311BC8" w:rsidRDefault="00E557F2" w:rsidP="00E557F2">
            <w:pPr>
              <w:ind w:left="0"/>
              <w:rPr>
                <w:b/>
                <w:color w:val="FFFFFF" w:themeColor="background1"/>
              </w:rPr>
            </w:pPr>
            <w:r w:rsidRPr="005960C0">
              <w:rPr>
                <w:b/>
                <w:color w:val="FFFFFF" w:themeColor="background1"/>
              </w:rPr>
              <w:t>Disabled</w:t>
            </w:r>
          </w:p>
        </w:tc>
        <w:tc>
          <w:tcPr>
            <w:tcW w:w="910" w:type="pct"/>
            <w:tcBorders>
              <w:right w:val="single" w:sz="4" w:space="0" w:color="auto"/>
            </w:tcBorders>
          </w:tcPr>
          <w:p w:rsidR="00E557F2" w:rsidRPr="00311BC8" w:rsidRDefault="00E557F2" w:rsidP="00E557F2">
            <w:pPr>
              <w:ind w:left="0"/>
            </w:pPr>
            <w:r>
              <w:rPr>
                <w:sz w:val="20"/>
                <w:szCs w:val="20"/>
              </w:rPr>
              <w:t>Previously g</w:t>
            </w:r>
            <w:r w:rsidRPr="00DE3ECD">
              <w:rPr>
                <w:sz w:val="20"/>
                <w:szCs w:val="20"/>
              </w:rPr>
              <w:t>enerated activation codes are issued</w:t>
            </w:r>
            <w:r>
              <w:rPr>
                <w:rStyle w:val="afa"/>
                <w:sz w:val="20"/>
                <w:szCs w:val="20"/>
              </w:rPr>
              <w:footnoteReference w:id="4"/>
            </w:r>
            <w:r w:rsidRPr="00DE3ECD">
              <w:rPr>
                <w:sz w:val="20"/>
                <w:szCs w:val="20"/>
              </w:rPr>
              <w:t xml:space="preserve"> for given SubscriberId</w:t>
            </w:r>
            <w:r>
              <w:rPr>
                <w:sz w:val="20"/>
                <w:szCs w:val="20"/>
              </w:rPr>
              <w:t>.</w:t>
            </w:r>
          </w:p>
        </w:tc>
        <w:tc>
          <w:tcPr>
            <w:tcW w:w="1039" w:type="pct"/>
            <w:tcBorders>
              <w:left w:val="single" w:sz="4" w:space="0" w:color="auto"/>
            </w:tcBorders>
          </w:tcPr>
          <w:p w:rsidR="00E557F2" w:rsidRPr="00311BC8" w:rsidRDefault="00E557F2" w:rsidP="00E557F2">
            <w:pPr>
              <w:ind w:left="0"/>
            </w:pPr>
            <w:r w:rsidRPr="000F7585">
              <w:rPr>
                <w:sz w:val="20"/>
                <w:szCs w:val="20"/>
              </w:rPr>
              <w:t xml:space="preserve">UPI: </w:t>
            </w:r>
            <w:r>
              <w:rPr>
                <w:sz w:val="20"/>
                <w:szCs w:val="20"/>
              </w:rPr>
              <w:t xml:space="preserve">Error </w:t>
            </w:r>
            <w:r w:rsidRPr="000F7585">
              <w:rPr>
                <w:sz w:val="20"/>
                <w:szCs w:val="20"/>
              </w:rPr>
              <w:t>09</w:t>
            </w:r>
          </w:p>
        </w:tc>
        <w:tc>
          <w:tcPr>
            <w:tcW w:w="885" w:type="pct"/>
          </w:tcPr>
          <w:p w:rsidR="00E557F2" w:rsidRPr="00311BC8" w:rsidRDefault="00E557F2" w:rsidP="00E557F2">
            <w:pPr>
              <w:ind w:left="0"/>
            </w:pPr>
            <w:r>
              <w:rPr>
                <w:sz w:val="20"/>
                <w:szCs w:val="20"/>
              </w:rPr>
              <w:t>Previously g</w:t>
            </w:r>
            <w:r w:rsidRPr="00DE3ECD">
              <w:rPr>
                <w:sz w:val="20"/>
                <w:szCs w:val="20"/>
              </w:rPr>
              <w:t>enerated activation codes are issued for given SubscriberId</w:t>
            </w:r>
            <w:r>
              <w:rPr>
                <w:sz w:val="20"/>
                <w:szCs w:val="20"/>
              </w:rPr>
              <w:t>.</w:t>
            </w:r>
          </w:p>
        </w:tc>
        <w:tc>
          <w:tcPr>
            <w:tcW w:w="1063" w:type="pct"/>
          </w:tcPr>
          <w:p w:rsidR="00E557F2" w:rsidRPr="00311BC8" w:rsidRDefault="00E557F2" w:rsidP="00E557F2">
            <w:pPr>
              <w:ind w:left="0"/>
            </w:pPr>
            <w:r w:rsidRPr="000F7585">
              <w:rPr>
                <w:sz w:val="20"/>
                <w:szCs w:val="20"/>
              </w:rPr>
              <w:t xml:space="preserve">UPI: </w:t>
            </w:r>
            <w:r>
              <w:rPr>
                <w:sz w:val="20"/>
                <w:szCs w:val="20"/>
              </w:rPr>
              <w:t xml:space="preserve">Error </w:t>
            </w:r>
            <w:r w:rsidRPr="000F7585">
              <w:rPr>
                <w:sz w:val="20"/>
                <w:szCs w:val="20"/>
              </w:rPr>
              <w:t>09</w:t>
            </w:r>
          </w:p>
        </w:tc>
      </w:tr>
      <w:tr w:rsidR="00E557F2" w:rsidRPr="00311BC8" w:rsidTr="00E557F2">
        <w:tc>
          <w:tcPr>
            <w:tcW w:w="495" w:type="pct"/>
            <w:tcBorders>
              <w:right w:val="single" w:sz="4" w:space="0" w:color="auto"/>
            </w:tcBorders>
            <w:shd w:val="clear" w:color="auto" w:fill="006D55"/>
          </w:tcPr>
          <w:p w:rsidR="00E557F2" w:rsidRPr="00311BC8" w:rsidRDefault="00E557F2" w:rsidP="00E557F2">
            <w:pPr>
              <w:ind w:left="0"/>
              <w:rPr>
                <w:b/>
                <w:color w:val="FFFFFF" w:themeColor="background1"/>
              </w:rPr>
            </w:pPr>
            <w:r>
              <w:rPr>
                <w:b/>
                <w:color w:val="FFFFFF" w:themeColor="background1"/>
              </w:rPr>
              <w:t>Active</w:t>
            </w:r>
          </w:p>
        </w:tc>
        <w:tc>
          <w:tcPr>
            <w:tcW w:w="607" w:type="pct"/>
            <w:tcBorders>
              <w:left w:val="single" w:sz="4" w:space="0" w:color="auto"/>
            </w:tcBorders>
            <w:shd w:val="clear" w:color="auto" w:fill="006D55"/>
          </w:tcPr>
          <w:p w:rsidR="00E557F2" w:rsidRPr="00311BC8" w:rsidRDefault="00E557F2" w:rsidP="00E557F2">
            <w:pPr>
              <w:ind w:left="0"/>
              <w:rPr>
                <w:b/>
                <w:color w:val="FFFFFF" w:themeColor="background1"/>
              </w:rPr>
            </w:pPr>
            <w:r w:rsidRPr="005960C0">
              <w:rPr>
                <w:b/>
                <w:color w:val="FFFFFF" w:themeColor="background1"/>
              </w:rPr>
              <w:t>Enabled</w:t>
            </w:r>
          </w:p>
        </w:tc>
        <w:tc>
          <w:tcPr>
            <w:tcW w:w="910" w:type="pct"/>
            <w:tcBorders>
              <w:right w:val="single" w:sz="4" w:space="0" w:color="auto"/>
            </w:tcBorders>
          </w:tcPr>
          <w:p w:rsidR="00E557F2" w:rsidRPr="001E3336" w:rsidRDefault="00E557F2" w:rsidP="00E557F2">
            <w:pPr>
              <w:ind w:left="0"/>
              <w:rPr>
                <w:sz w:val="20"/>
                <w:szCs w:val="20"/>
              </w:rPr>
            </w:pPr>
            <w:r>
              <w:rPr>
                <w:sz w:val="20"/>
                <w:szCs w:val="20"/>
              </w:rPr>
              <w:t>Previously g</w:t>
            </w:r>
            <w:r w:rsidRPr="00DE3ECD">
              <w:rPr>
                <w:sz w:val="20"/>
                <w:szCs w:val="20"/>
              </w:rPr>
              <w:t>enerated activation codes are issued for given SubscriberId</w:t>
            </w:r>
            <w:r>
              <w:rPr>
                <w:sz w:val="20"/>
                <w:szCs w:val="20"/>
              </w:rPr>
              <w:t>.</w:t>
            </w:r>
          </w:p>
        </w:tc>
        <w:tc>
          <w:tcPr>
            <w:tcW w:w="1039" w:type="pct"/>
            <w:tcBorders>
              <w:left w:val="single" w:sz="4" w:space="0" w:color="auto"/>
            </w:tcBorders>
          </w:tcPr>
          <w:p w:rsidR="00E557F2" w:rsidRPr="000F7585" w:rsidRDefault="00E557F2" w:rsidP="00E557F2">
            <w:pPr>
              <w:ind w:left="0"/>
              <w:rPr>
                <w:sz w:val="20"/>
                <w:szCs w:val="20"/>
              </w:rPr>
            </w:pPr>
            <w:r>
              <w:rPr>
                <w:sz w:val="20"/>
                <w:szCs w:val="20"/>
              </w:rPr>
              <w:t>Activation code is issued from the previously generated pool</w:t>
            </w:r>
            <w:r w:rsidRPr="000F7585">
              <w:rPr>
                <w:sz w:val="20"/>
                <w:szCs w:val="20"/>
              </w:rPr>
              <w:t>.</w:t>
            </w:r>
          </w:p>
          <w:p w:rsidR="00E557F2" w:rsidRPr="000F7585" w:rsidRDefault="00E557F2" w:rsidP="00E557F2">
            <w:pPr>
              <w:ind w:left="0"/>
              <w:rPr>
                <w:sz w:val="20"/>
                <w:szCs w:val="20"/>
              </w:rPr>
            </w:pPr>
          </w:p>
          <w:p w:rsidR="00E557F2" w:rsidRPr="000F7585" w:rsidRDefault="00E557F2" w:rsidP="00E557F2">
            <w:pPr>
              <w:ind w:left="0"/>
              <w:rPr>
                <w:sz w:val="20"/>
                <w:szCs w:val="20"/>
              </w:rPr>
            </w:pPr>
            <w:r>
              <w:rPr>
                <w:sz w:val="20"/>
                <w:szCs w:val="20"/>
              </w:rPr>
              <w:t>If the codes in the pool run out:</w:t>
            </w:r>
          </w:p>
          <w:p w:rsidR="00E557F2" w:rsidRPr="00451397" w:rsidRDefault="00E557F2" w:rsidP="00E557F2">
            <w:pPr>
              <w:ind w:left="0"/>
              <w:rPr>
                <w:sz w:val="20"/>
                <w:szCs w:val="20"/>
              </w:rPr>
            </w:pPr>
            <w:r w:rsidRPr="000F7585">
              <w:rPr>
                <w:sz w:val="20"/>
                <w:szCs w:val="20"/>
              </w:rPr>
              <w:t xml:space="preserve">UPI: </w:t>
            </w:r>
            <w:r>
              <w:rPr>
                <w:sz w:val="20"/>
                <w:szCs w:val="20"/>
              </w:rPr>
              <w:t xml:space="preserve">Error </w:t>
            </w:r>
            <w:r w:rsidRPr="000F7585">
              <w:rPr>
                <w:sz w:val="20"/>
                <w:szCs w:val="20"/>
              </w:rPr>
              <w:t>09</w:t>
            </w:r>
            <w:r>
              <w:rPr>
                <w:sz w:val="20"/>
                <w:szCs w:val="20"/>
              </w:rPr>
              <w:t>.</w:t>
            </w:r>
          </w:p>
        </w:tc>
        <w:tc>
          <w:tcPr>
            <w:tcW w:w="885" w:type="pct"/>
          </w:tcPr>
          <w:p w:rsidR="00E557F2" w:rsidRPr="00E557F2" w:rsidRDefault="00E557F2" w:rsidP="00E557F2">
            <w:pPr>
              <w:ind w:left="0"/>
              <w:rPr>
                <w:sz w:val="20"/>
                <w:szCs w:val="20"/>
              </w:rPr>
            </w:pPr>
            <w:r>
              <w:rPr>
                <w:sz w:val="20"/>
                <w:szCs w:val="20"/>
              </w:rPr>
              <w:t>Previously g</w:t>
            </w:r>
            <w:r w:rsidRPr="00DE3ECD">
              <w:rPr>
                <w:sz w:val="20"/>
                <w:szCs w:val="20"/>
              </w:rPr>
              <w:t>enerated activation codes are issued for given SubscriberId</w:t>
            </w:r>
            <w:r>
              <w:rPr>
                <w:sz w:val="20"/>
                <w:szCs w:val="20"/>
              </w:rPr>
              <w:t>.</w:t>
            </w:r>
          </w:p>
        </w:tc>
        <w:tc>
          <w:tcPr>
            <w:tcW w:w="1063" w:type="pct"/>
          </w:tcPr>
          <w:p w:rsidR="00E557F2" w:rsidRPr="000F7585" w:rsidRDefault="00E557F2" w:rsidP="00E557F2">
            <w:pPr>
              <w:ind w:left="0"/>
              <w:rPr>
                <w:sz w:val="20"/>
                <w:szCs w:val="20"/>
              </w:rPr>
            </w:pPr>
            <w:r>
              <w:rPr>
                <w:sz w:val="20"/>
                <w:szCs w:val="20"/>
              </w:rPr>
              <w:t>Activation code is issued from the previously ordered pool</w:t>
            </w:r>
            <w:r w:rsidRPr="000F7585">
              <w:rPr>
                <w:sz w:val="20"/>
                <w:szCs w:val="20"/>
              </w:rPr>
              <w:t>.</w:t>
            </w:r>
          </w:p>
          <w:p w:rsidR="00E557F2" w:rsidRPr="000F7585" w:rsidRDefault="00E557F2" w:rsidP="00E557F2">
            <w:pPr>
              <w:ind w:left="0"/>
              <w:rPr>
                <w:sz w:val="20"/>
                <w:szCs w:val="20"/>
              </w:rPr>
            </w:pPr>
          </w:p>
          <w:p w:rsidR="00E557F2" w:rsidRPr="000F7585" w:rsidRDefault="00E557F2" w:rsidP="00E557F2">
            <w:pPr>
              <w:ind w:left="0"/>
              <w:rPr>
                <w:sz w:val="20"/>
                <w:szCs w:val="20"/>
              </w:rPr>
            </w:pPr>
            <w:r>
              <w:rPr>
                <w:sz w:val="20"/>
                <w:szCs w:val="20"/>
              </w:rPr>
              <w:t>If the codes in the pool run out:</w:t>
            </w:r>
          </w:p>
          <w:p w:rsidR="00E557F2" w:rsidRPr="00451397" w:rsidRDefault="00E557F2" w:rsidP="00E557F2">
            <w:pPr>
              <w:ind w:left="0"/>
              <w:rPr>
                <w:sz w:val="20"/>
                <w:szCs w:val="20"/>
              </w:rPr>
            </w:pPr>
            <w:r w:rsidRPr="000F7585">
              <w:rPr>
                <w:sz w:val="20"/>
                <w:szCs w:val="20"/>
              </w:rPr>
              <w:t xml:space="preserve">UPI: </w:t>
            </w:r>
            <w:r>
              <w:rPr>
                <w:sz w:val="20"/>
                <w:szCs w:val="20"/>
              </w:rPr>
              <w:t>Error 05.</w:t>
            </w:r>
          </w:p>
        </w:tc>
      </w:tr>
      <w:tr w:rsidR="00E557F2" w:rsidRPr="00311BC8" w:rsidTr="00E557F2">
        <w:tc>
          <w:tcPr>
            <w:tcW w:w="495" w:type="pct"/>
            <w:tcBorders>
              <w:right w:val="single" w:sz="4" w:space="0" w:color="auto"/>
            </w:tcBorders>
            <w:shd w:val="clear" w:color="auto" w:fill="006D55"/>
          </w:tcPr>
          <w:p w:rsidR="00E557F2" w:rsidRPr="00311BC8" w:rsidRDefault="00E557F2" w:rsidP="00E557F2">
            <w:pPr>
              <w:ind w:left="0"/>
              <w:rPr>
                <w:b/>
                <w:color w:val="FFFFFF" w:themeColor="background1"/>
              </w:rPr>
            </w:pPr>
            <w:r>
              <w:rPr>
                <w:b/>
                <w:color w:val="FFFFFF" w:themeColor="background1"/>
              </w:rPr>
              <w:t>Active</w:t>
            </w:r>
          </w:p>
        </w:tc>
        <w:tc>
          <w:tcPr>
            <w:tcW w:w="607" w:type="pct"/>
            <w:tcBorders>
              <w:left w:val="single" w:sz="4" w:space="0" w:color="auto"/>
            </w:tcBorders>
            <w:shd w:val="clear" w:color="auto" w:fill="006D55"/>
          </w:tcPr>
          <w:p w:rsidR="00E557F2" w:rsidRPr="00311BC8" w:rsidRDefault="00E557F2" w:rsidP="00E557F2">
            <w:pPr>
              <w:ind w:left="0"/>
              <w:rPr>
                <w:b/>
                <w:color w:val="FFFFFF" w:themeColor="background1"/>
              </w:rPr>
            </w:pPr>
            <w:r>
              <w:rPr>
                <w:b/>
                <w:color w:val="FFFFFF" w:themeColor="background1"/>
              </w:rPr>
              <w:t>Absent</w:t>
            </w:r>
          </w:p>
        </w:tc>
        <w:tc>
          <w:tcPr>
            <w:tcW w:w="910" w:type="pct"/>
            <w:tcBorders>
              <w:right w:val="single" w:sz="4" w:space="0" w:color="auto"/>
            </w:tcBorders>
          </w:tcPr>
          <w:p w:rsidR="00E557F2" w:rsidRPr="00311BC8" w:rsidRDefault="00E557F2" w:rsidP="00E557F2">
            <w:pPr>
              <w:ind w:left="0"/>
            </w:pPr>
            <w:r w:rsidRPr="000F7585">
              <w:rPr>
                <w:sz w:val="20"/>
                <w:szCs w:val="20"/>
              </w:rPr>
              <w:t xml:space="preserve">UPI: </w:t>
            </w:r>
            <w:r>
              <w:rPr>
                <w:sz w:val="20"/>
                <w:szCs w:val="20"/>
              </w:rPr>
              <w:t xml:space="preserve">Error </w:t>
            </w:r>
            <w:r w:rsidRPr="000F7585">
              <w:rPr>
                <w:sz w:val="20"/>
                <w:szCs w:val="20"/>
              </w:rPr>
              <w:t>09</w:t>
            </w:r>
          </w:p>
        </w:tc>
        <w:tc>
          <w:tcPr>
            <w:tcW w:w="1039" w:type="pct"/>
            <w:tcBorders>
              <w:left w:val="single" w:sz="4" w:space="0" w:color="auto"/>
            </w:tcBorders>
          </w:tcPr>
          <w:p w:rsidR="00E557F2" w:rsidRPr="00311BC8" w:rsidRDefault="00E557F2" w:rsidP="00E557F2">
            <w:pPr>
              <w:ind w:left="0"/>
            </w:pPr>
            <w:r w:rsidRPr="000F7585">
              <w:rPr>
                <w:sz w:val="20"/>
                <w:szCs w:val="20"/>
              </w:rPr>
              <w:t xml:space="preserve">UPI: </w:t>
            </w:r>
            <w:r>
              <w:rPr>
                <w:sz w:val="20"/>
                <w:szCs w:val="20"/>
              </w:rPr>
              <w:t xml:space="preserve">Error </w:t>
            </w:r>
            <w:r w:rsidRPr="000F7585">
              <w:rPr>
                <w:sz w:val="20"/>
                <w:szCs w:val="20"/>
              </w:rPr>
              <w:t>09</w:t>
            </w:r>
          </w:p>
        </w:tc>
        <w:tc>
          <w:tcPr>
            <w:tcW w:w="885" w:type="pct"/>
          </w:tcPr>
          <w:p w:rsidR="00E557F2" w:rsidRPr="00311BC8" w:rsidRDefault="00E557F2" w:rsidP="00E557F2">
            <w:pPr>
              <w:ind w:left="0"/>
            </w:pPr>
            <w:r w:rsidRPr="000F7585">
              <w:rPr>
                <w:sz w:val="20"/>
                <w:szCs w:val="20"/>
              </w:rPr>
              <w:t xml:space="preserve">UPI: </w:t>
            </w:r>
            <w:r>
              <w:rPr>
                <w:sz w:val="20"/>
                <w:szCs w:val="20"/>
              </w:rPr>
              <w:t xml:space="preserve">Error </w:t>
            </w:r>
            <w:r w:rsidRPr="000F7585">
              <w:rPr>
                <w:sz w:val="20"/>
                <w:szCs w:val="20"/>
              </w:rPr>
              <w:t>09</w:t>
            </w:r>
          </w:p>
        </w:tc>
        <w:tc>
          <w:tcPr>
            <w:tcW w:w="1063" w:type="pct"/>
          </w:tcPr>
          <w:p w:rsidR="00E557F2" w:rsidRPr="00311BC8" w:rsidRDefault="00E557F2" w:rsidP="00E557F2">
            <w:pPr>
              <w:ind w:left="0"/>
            </w:pPr>
            <w:r w:rsidRPr="000F7585">
              <w:rPr>
                <w:sz w:val="20"/>
                <w:szCs w:val="20"/>
              </w:rPr>
              <w:t xml:space="preserve">UPI: </w:t>
            </w:r>
            <w:r>
              <w:rPr>
                <w:sz w:val="20"/>
                <w:szCs w:val="20"/>
              </w:rPr>
              <w:t xml:space="preserve">Error </w:t>
            </w:r>
            <w:r w:rsidRPr="000F7585">
              <w:rPr>
                <w:sz w:val="20"/>
                <w:szCs w:val="20"/>
              </w:rPr>
              <w:t>09</w:t>
            </w:r>
          </w:p>
        </w:tc>
      </w:tr>
    </w:tbl>
    <w:p w:rsidR="005960C0" w:rsidRPr="00D24AF5" w:rsidRDefault="005960C0" w:rsidP="00E7010C"/>
    <w:p w:rsidR="00E7010C" w:rsidRDefault="00D670D0" w:rsidP="00D670D0">
      <w:pPr>
        <w:pStyle w:val="21"/>
      </w:pPr>
      <w:bookmarkStart w:id="111" w:name="_Условия_смены_кода"/>
      <w:bookmarkStart w:id="112" w:name="_Toc402256271"/>
      <w:bookmarkStart w:id="113" w:name="_Toc415843548"/>
      <w:bookmarkEnd w:id="111"/>
      <w:r w:rsidRPr="00D540A1">
        <w:t>[APDX-0</w:t>
      </w:r>
      <w:r>
        <w:t xml:space="preserve">9] </w:t>
      </w:r>
      <w:r w:rsidR="00E46586">
        <w:t>Activation codes change rules</w:t>
      </w:r>
      <w:bookmarkEnd w:id="112"/>
      <w:bookmarkEnd w:id="113"/>
    </w:p>
    <w:p w:rsidR="00E7010C" w:rsidRDefault="008E201A" w:rsidP="00E7010C">
      <w:pPr>
        <w:rPr>
          <w:rFonts w:cs="Arial"/>
          <w:bCs/>
        </w:rPr>
      </w:pPr>
      <w:r>
        <w:t>Rules described below are only applicable with d</w:t>
      </w:r>
      <w:r w:rsidR="00E7010C">
        <w:rPr>
          <w:rFonts w:cs="Arial"/>
          <w:bCs/>
        </w:rPr>
        <w:t>elivery</w:t>
      </w:r>
      <w:r w:rsidR="00E7010C" w:rsidRPr="00E91322">
        <w:rPr>
          <w:rFonts w:cs="Arial"/>
          <w:bCs/>
        </w:rPr>
        <w:t xml:space="preserve"> </w:t>
      </w:r>
      <w:r>
        <w:rPr>
          <w:rFonts w:cs="Arial"/>
          <w:bCs/>
        </w:rPr>
        <w:t>m</w:t>
      </w:r>
      <w:r w:rsidR="00E7010C">
        <w:rPr>
          <w:rFonts w:cs="Arial"/>
          <w:bCs/>
        </w:rPr>
        <w:t>ethod</w:t>
      </w:r>
      <w:r>
        <w:rPr>
          <w:rFonts w:cs="Arial"/>
          <w:bCs/>
        </w:rPr>
        <w:t xml:space="preserve"> </w:t>
      </w:r>
      <w:r w:rsidR="00E7010C" w:rsidRPr="006326B8">
        <w:rPr>
          <w:rFonts w:cs="Arial"/>
          <w:b/>
          <w:bCs/>
        </w:rPr>
        <w:t>Successive</w:t>
      </w:r>
      <w:r w:rsidR="00E7010C">
        <w:rPr>
          <w:rFonts w:cs="Arial"/>
          <w:bCs/>
        </w:rPr>
        <w:t xml:space="preserve">. </w:t>
      </w:r>
      <w:r>
        <w:rPr>
          <w:rFonts w:cs="Arial"/>
          <w:bCs/>
        </w:rPr>
        <w:t>When d</w:t>
      </w:r>
      <w:r w:rsidR="00E7010C">
        <w:rPr>
          <w:rFonts w:cs="Arial"/>
          <w:bCs/>
        </w:rPr>
        <w:t>elivery</w:t>
      </w:r>
      <w:r w:rsidR="00E7010C" w:rsidRPr="00E91322">
        <w:rPr>
          <w:rFonts w:cs="Arial"/>
          <w:bCs/>
        </w:rPr>
        <w:t xml:space="preserve"> </w:t>
      </w:r>
      <w:r>
        <w:rPr>
          <w:rFonts w:cs="Arial"/>
          <w:bCs/>
        </w:rPr>
        <w:t>m</w:t>
      </w:r>
      <w:r w:rsidR="00E7010C">
        <w:rPr>
          <w:rFonts w:cs="Arial"/>
          <w:bCs/>
        </w:rPr>
        <w:t>ethod</w:t>
      </w:r>
      <w:r>
        <w:rPr>
          <w:rFonts w:cs="Arial"/>
          <w:bCs/>
        </w:rPr>
        <w:t xml:space="preserve"> is </w:t>
      </w:r>
      <w:r w:rsidR="00E7010C" w:rsidRPr="00054347">
        <w:rPr>
          <w:rFonts w:cs="Arial"/>
          <w:b/>
          <w:bCs/>
        </w:rPr>
        <w:t>Parallel</w:t>
      </w:r>
      <w:r>
        <w:rPr>
          <w:rFonts w:cs="Arial"/>
          <w:bCs/>
        </w:rPr>
        <w:t>, the activation code cannot be changed</w:t>
      </w:r>
      <w:r w:rsidR="00E7010C">
        <w:rPr>
          <w:rFonts w:cs="Arial"/>
          <w:bCs/>
        </w:rPr>
        <w:t>.</w:t>
      </w:r>
    </w:p>
    <w:tbl>
      <w:tblPr>
        <w:tblStyle w:val="GreenTable"/>
        <w:tblW w:w="14218" w:type="dxa"/>
        <w:tblLook w:val="04A0" w:firstRow="1" w:lastRow="0" w:firstColumn="1" w:lastColumn="0" w:noHBand="0" w:noVBand="1"/>
      </w:tblPr>
      <w:tblGrid>
        <w:gridCol w:w="7109"/>
        <w:gridCol w:w="7109"/>
      </w:tblGrid>
      <w:tr w:rsidR="00E46586" w:rsidTr="00E46586">
        <w:trPr>
          <w:cnfStyle w:val="100000000000" w:firstRow="1" w:lastRow="0" w:firstColumn="0" w:lastColumn="0" w:oddVBand="0" w:evenVBand="0" w:oddHBand="0" w:evenHBand="0" w:firstRowFirstColumn="0" w:firstRowLastColumn="0" w:lastRowFirstColumn="0" w:lastRowLastColumn="0"/>
        </w:trPr>
        <w:tc>
          <w:tcPr>
            <w:tcW w:w="7109" w:type="dxa"/>
          </w:tcPr>
          <w:p w:rsidR="00E46586" w:rsidRDefault="00E46586" w:rsidP="00E46586">
            <w:pPr>
              <w:ind w:left="0"/>
            </w:pPr>
            <w:r>
              <w:t>Condition</w:t>
            </w:r>
          </w:p>
        </w:tc>
        <w:tc>
          <w:tcPr>
            <w:tcW w:w="7109" w:type="dxa"/>
          </w:tcPr>
          <w:p w:rsidR="00E46586" w:rsidRDefault="00E46586" w:rsidP="00E46586">
            <w:pPr>
              <w:ind w:left="0"/>
            </w:pPr>
            <w:r>
              <w:t>Result</w:t>
            </w:r>
          </w:p>
        </w:tc>
      </w:tr>
      <w:tr w:rsidR="00E46586" w:rsidTr="00E46586">
        <w:tc>
          <w:tcPr>
            <w:tcW w:w="7109" w:type="dxa"/>
          </w:tcPr>
          <w:p w:rsidR="00E46586" w:rsidRDefault="006E0089" w:rsidP="006E0089">
            <w:pPr>
              <w:ind w:left="0"/>
            </w:pPr>
            <w:r>
              <w:t>Activate command for a HardCancelled subscription is received from the provider account</w:t>
            </w:r>
            <w:r w:rsidR="00E46586">
              <w:t>.</w:t>
            </w:r>
            <w:r>
              <w:t xml:space="preserve"> The command contains </w:t>
            </w:r>
            <w:r>
              <w:rPr>
                <w:b/>
                <w:u w:val="single"/>
              </w:rPr>
              <w:t>current</w:t>
            </w:r>
            <w:r w:rsidR="00E46586">
              <w:t xml:space="preserve"> </w:t>
            </w:r>
            <w:r>
              <w:t xml:space="preserve">values of </w:t>
            </w:r>
            <w:r w:rsidR="00E46586">
              <w:t>Product</w:t>
            </w:r>
            <w:r w:rsidR="00E46586" w:rsidRPr="00A16A25">
              <w:t xml:space="preserve"> </w:t>
            </w:r>
            <w:r w:rsidR="00E46586">
              <w:t xml:space="preserve">ID </w:t>
            </w:r>
            <w:r>
              <w:t xml:space="preserve">and </w:t>
            </w:r>
            <w:r w:rsidR="00E46586">
              <w:t>License</w:t>
            </w:r>
            <w:r w:rsidR="00E46586" w:rsidRPr="00A16A25">
              <w:t xml:space="preserve"> </w:t>
            </w:r>
            <w:r w:rsidR="00E46586">
              <w:t>Count</w:t>
            </w:r>
            <w:r>
              <w:t xml:space="preserve"> for the subscription</w:t>
            </w:r>
            <w:r w:rsidR="00E46586">
              <w:t>.</w:t>
            </w:r>
          </w:p>
        </w:tc>
        <w:tc>
          <w:tcPr>
            <w:tcW w:w="7109" w:type="dxa"/>
          </w:tcPr>
          <w:p w:rsidR="00E46586" w:rsidRDefault="006E0089" w:rsidP="00DE7FC5">
            <w:pPr>
              <w:ind w:left="0"/>
            </w:pPr>
            <w:r>
              <w:t xml:space="preserve">The response to </w:t>
            </w:r>
            <w:r w:rsidR="00E46586">
              <w:t xml:space="preserve">Activate </w:t>
            </w:r>
            <w:r>
              <w:t>command contain</w:t>
            </w:r>
            <w:r w:rsidR="00DE7FC5">
              <w:t>s</w:t>
            </w:r>
            <w:r>
              <w:t xml:space="preserve"> </w:t>
            </w:r>
            <w:r>
              <w:rPr>
                <w:b/>
                <w:u w:val="single"/>
              </w:rPr>
              <w:t>current activation code</w:t>
            </w:r>
          </w:p>
        </w:tc>
      </w:tr>
      <w:tr w:rsidR="00E46586" w:rsidTr="00E46586">
        <w:tc>
          <w:tcPr>
            <w:tcW w:w="7109" w:type="dxa"/>
          </w:tcPr>
          <w:p w:rsidR="00E46586" w:rsidRDefault="006E0089" w:rsidP="006E0089">
            <w:pPr>
              <w:ind w:left="0"/>
            </w:pPr>
            <w:r>
              <w:t xml:space="preserve">Activate command for a HardCancelled subscription is received from the provider account. The command contains values of </w:t>
            </w:r>
            <w:r w:rsidR="00E46586">
              <w:t>Product</w:t>
            </w:r>
            <w:r w:rsidR="00E46586" w:rsidRPr="00A16A25">
              <w:t xml:space="preserve"> </w:t>
            </w:r>
            <w:r w:rsidR="00E46586">
              <w:t xml:space="preserve">ID </w:t>
            </w:r>
            <w:r>
              <w:t>and</w:t>
            </w:r>
            <w:r w:rsidR="00E46586">
              <w:t>/</w:t>
            </w:r>
            <w:r>
              <w:t xml:space="preserve">or </w:t>
            </w:r>
            <w:r w:rsidR="00E46586">
              <w:t>License</w:t>
            </w:r>
            <w:r w:rsidR="00E46586" w:rsidRPr="00A16A25">
              <w:t xml:space="preserve"> </w:t>
            </w:r>
            <w:r w:rsidR="00E46586">
              <w:t xml:space="preserve">Count </w:t>
            </w:r>
            <w:r>
              <w:rPr>
                <w:b/>
                <w:u w:val="single"/>
              </w:rPr>
              <w:t>different from current</w:t>
            </w:r>
            <w:r w:rsidR="00E46586">
              <w:t xml:space="preserve"> </w:t>
            </w:r>
            <w:r>
              <w:t>for the subscription</w:t>
            </w:r>
            <w:r w:rsidR="00E46586">
              <w:t>.</w:t>
            </w:r>
          </w:p>
        </w:tc>
        <w:tc>
          <w:tcPr>
            <w:tcW w:w="7109" w:type="dxa"/>
          </w:tcPr>
          <w:p w:rsidR="00E46586" w:rsidRDefault="006E0089" w:rsidP="00DE7FC5">
            <w:pPr>
              <w:ind w:left="0"/>
            </w:pPr>
            <w:r>
              <w:t>The response to Activate command contain</w:t>
            </w:r>
            <w:r w:rsidR="00DE7FC5">
              <w:t xml:space="preserve">s </w:t>
            </w:r>
            <w:r>
              <w:rPr>
                <w:b/>
                <w:u w:val="single"/>
              </w:rPr>
              <w:t>new activation code</w:t>
            </w:r>
            <w:r w:rsidR="00E46586">
              <w:t xml:space="preserve"> (</w:t>
            </w:r>
            <w:r>
              <w:t xml:space="preserve">associated with the new values of </w:t>
            </w:r>
            <w:r w:rsidR="00E46586">
              <w:t>Product</w:t>
            </w:r>
            <w:r w:rsidR="00E46586" w:rsidRPr="00A16A25">
              <w:t xml:space="preserve"> </w:t>
            </w:r>
            <w:r w:rsidR="00E46586">
              <w:t xml:space="preserve">ID </w:t>
            </w:r>
            <w:r>
              <w:t>and</w:t>
            </w:r>
            <w:r w:rsidR="00E46586">
              <w:t xml:space="preserve"> License</w:t>
            </w:r>
            <w:r w:rsidR="00E46586" w:rsidRPr="00A16A25">
              <w:t xml:space="preserve"> </w:t>
            </w:r>
            <w:r w:rsidR="00E46586">
              <w:t>Count</w:t>
            </w:r>
            <w:r>
              <w:t xml:space="preserve"> from then on</w:t>
            </w:r>
            <w:r w:rsidR="00E46586">
              <w:t>)</w:t>
            </w:r>
          </w:p>
        </w:tc>
      </w:tr>
    </w:tbl>
    <w:p w:rsidR="00E46586" w:rsidRDefault="00E46586" w:rsidP="00E7010C"/>
    <w:p w:rsidR="00E7010C" w:rsidRDefault="00E46586" w:rsidP="00E7010C">
      <w:pPr>
        <w:rPr>
          <w:b/>
          <w:szCs w:val="20"/>
          <w:u w:val="single"/>
        </w:rPr>
      </w:pPr>
      <w:r>
        <w:rPr>
          <w:b/>
          <w:szCs w:val="20"/>
          <w:u w:val="single"/>
        </w:rPr>
        <w:t>Example</w:t>
      </w:r>
      <w:r w:rsidR="00E7010C">
        <w:rPr>
          <w:b/>
          <w:szCs w:val="20"/>
          <w:u w:val="single"/>
        </w:rPr>
        <w:t xml:space="preserve"> 1:</w:t>
      </w:r>
    </w:p>
    <w:p w:rsidR="00E7010C" w:rsidRDefault="008E201A" w:rsidP="00E7010C">
      <w:pPr>
        <w:pStyle w:val="af5"/>
        <w:numPr>
          <w:ilvl w:val="0"/>
          <w:numId w:val="23"/>
        </w:numPr>
        <w:spacing w:before="0" w:after="0" w:line="240" w:lineRule="auto"/>
        <w:contextualSpacing w:val="0"/>
      </w:pPr>
      <w:r>
        <w:t>Activation of subscription #</w:t>
      </w:r>
      <w:r w:rsidR="00E7010C">
        <w:t xml:space="preserve">1 </w:t>
      </w:r>
      <w:r>
        <w:t xml:space="preserve">for the product </w:t>
      </w:r>
      <w:r w:rsidR="00E7010C">
        <w:t xml:space="preserve">KIS:1 </w:t>
      </w:r>
      <w:r w:rsidR="00E7010C">
        <w:br/>
      </w:r>
      <w:r w:rsidR="00B17C1C">
        <w:t>Result</w:t>
      </w:r>
      <w:r w:rsidR="00E7010C">
        <w:t xml:space="preserve">: </w:t>
      </w:r>
      <w:r w:rsidR="00B17C1C">
        <w:t>activation code</w:t>
      </w:r>
      <w:r w:rsidR="00E7010C">
        <w:t xml:space="preserve"> 11111-11111-11111-11111</w:t>
      </w:r>
    </w:p>
    <w:p w:rsidR="00E7010C" w:rsidRDefault="00B17C1C" w:rsidP="00E7010C">
      <w:pPr>
        <w:pStyle w:val="af5"/>
        <w:numPr>
          <w:ilvl w:val="0"/>
          <w:numId w:val="23"/>
        </w:numPr>
        <w:spacing w:before="0" w:after="0" w:line="240" w:lineRule="auto"/>
        <w:contextualSpacing w:val="0"/>
      </w:pPr>
      <w:r>
        <w:t xml:space="preserve">Hard cancelling the subscription </w:t>
      </w:r>
      <w:r w:rsidR="008E201A">
        <w:t>#</w:t>
      </w:r>
      <w:r w:rsidR="00E7010C">
        <w:t>1</w:t>
      </w:r>
      <w:r w:rsidR="006022C7">
        <w:t>.</w:t>
      </w:r>
    </w:p>
    <w:p w:rsidR="00E7010C" w:rsidRDefault="008E201A" w:rsidP="00E7010C">
      <w:pPr>
        <w:pStyle w:val="af5"/>
        <w:numPr>
          <w:ilvl w:val="0"/>
          <w:numId w:val="23"/>
        </w:numPr>
        <w:spacing w:before="0" w:after="0" w:line="240" w:lineRule="auto"/>
        <w:contextualSpacing w:val="0"/>
      </w:pPr>
      <w:r>
        <w:t>Activation of subscription #</w:t>
      </w:r>
      <w:r w:rsidR="00E7010C">
        <w:t xml:space="preserve">1 </w:t>
      </w:r>
      <w:r>
        <w:t>for the product</w:t>
      </w:r>
      <w:r w:rsidR="00E7010C">
        <w:t xml:space="preserve"> </w:t>
      </w:r>
      <w:r w:rsidR="00E7010C">
        <w:rPr>
          <w:b/>
          <w:u w:val="single"/>
        </w:rPr>
        <w:t>KIS:1</w:t>
      </w:r>
      <w:r w:rsidR="00E7010C">
        <w:br/>
      </w:r>
      <w:r w:rsidR="00B17C1C">
        <w:t>Result: activation code</w:t>
      </w:r>
      <w:r w:rsidR="00E7010C">
        <w:t xml:space="preserve"> </w:t>
      </w:r>
      <w:r w:rsidR="00E7010C">
        <w:rPr>
          <w:b/>
          <w:u w:val="single"/>
        </w:rPr>
        <w:t>11111-11111-11111-11111</w:t>
      </w:r>
    </w:p>
    <w:p w:rsidR="00E7010C" w:rsidRDefault="00E7010C" w:rsidP="00E7010C"/>
    <w:p w:rsidR="00E7010C" w:rsidRDefault="00E46586" w:rsidP="00E7010C">
      <w:pPr>
        <w:rPr>
          <w:b/>
          <w:szCs w:val="20"/>
          <w:u w:val="single"/>
        </w:rPr>
      </w:pPr>
      <w:r>
        <w:rPr>
          <w:b/>
          <w:szCs w:val="20"/>
          <w:u w:val="single"/>
        </w:rPr>
        <w:t xml:space="preserve">Example </w:t>
      </w:r>
      <w:r w:rsidR="00E7010C">
        <w:rPr>
          <w:b/>
          <w:szCs w:val="20"/>
          <w:u w:val="single"/>
        </w:rPr>
        <w:t>2:</w:t>
      </w:r>
    </w:p>
    <w:p w:rsidR="00E7010C" w:rsidRDefault="008E201A" w:rsidP="00E7010C">
      <w:pPr>
        <w:pStyle w:val="af5"/>
        <w:numPr>
          <w:ilvl w:val="0"/>
          <w:numId w:val="24"/>
        </w:numPr>
        <w:spacing w:before="0" w:after="0" w:line="240" w:lineRule="auto"/>
        <w:contextualSpacing w:val="0"/>
      </w:pPr>
      <w:r>
        <w:t>Activation of subscription #</w:t>
      </w:r>
      <w:r w:rsidR="00E7010C">
        <w:t xml:space="preserve">1 </w:t>
      </w:r>
      <w:r>
        <w:t xml:space="preserve">for the product </w:t>
      </w:r>
      <w:r w:rsidR="00E7010C">
        <w:t xml:space="preserve">KIS:1 </w:t>
      </w:r>
      <w:r w:rsidR="00E7010C">
        <w:br/>
      </w:r>
      <w:r w:rsidR="00B17C1C">
        <w:t xml:space="preserve">Result: activation code </w:t>
      </w:r>
      <w:r w:rsidR="00E7010C">
        <w:t>11111-11111-11111-11111</w:t>
      </w:r>
    </w:p>
    <w:p w:rsidR="00E7010C" w:rsidRDefault="00B17C1C" w:rsidP="00E7010C">
      <w:pPr>
        <w:pStyle w:val="af5"/>
        <w:numPr>
          <w:ilvl w:val="0"/>
          <w:numId w:val="24"/>
        </w:numPr>
        <w:spacing w:before="0" w:after="0" w:line="240" w:lineRule="auto"/>
        <w:contextualSpacing w:val="0"/>
      </w:pPr>
      <w:r>
        <w:t xml:space="preserve">Hard cancelling the subscription </w:t>
      </w:r>
      <w:r w:rsidR="008E201A">
        <w:t>#</w:t>
      </w:r>
      <w:r w:rsidR="00E7010C">
        <w:t>1</w:t>
      </w:r>
      <w:r w:rsidR="006022C7">
        <w:t>.</w:t>
      </w:r>
    </w:p>
    <w:p w:rsidR="00E7010C" w:rsidRDefault="008E201A" w:rsidP="00E7010C">
      <w:pPr>
        <w:pStyle w:val="af5"/>
        <w:numPr>
          <w:ilvl w:val="0"/>
          <w:numId w:val="24"/>
        </w:numPr>
        <w:spacing w:before="0" w:after="0" w:line="240" w:lineRule="auto"/>
        <w:contextualSpacing w:val="0"/>
        <w:rPr>
          <w:u w:val="single"/>
        </w:rPr>
      </w:pPr>
      <w:r>
        <w:t>Activation of subscription #</w:t>
      </w:r>
      <w:r w:rsidR="00E7010C">
        <w:t xml:space="preserve">1 </w:t>
      </w:r>
      <w:r>
        <w:t xml:space="preserve">for the product </w:t>
      </w:r>
      <w:r w:rsidR="00E7010C">
        <w:rPr>
          <w:b/>
          <w:u w:val="single"/>
        </w:rPr>
        <w:t>KAV:5</w:t>
      </w:r>
      <w:r w:rsidR="00E7010C">
        <w:br/>
      </w:r>
      <w:r w:rsidR="00B17C1C">
        <w:t xml:space="preserve">Result: activation code </w:t>
      </w:r>
      <w:r w:rsidR="00E7010C">
        <w:rPr>
          <w:b/>
          <w:u w:val="single"/>
        </w:rPr>
        <w:t>22222-22222-22222-22222</w:t>
      </w:r>
    </w:p>
    <w:p w:rsidR="00E7010C" w:rsidRDefault="00E7010C" w:rsidP="002F0088">
      <w:pPr>
        <w:pStyle w:val="BodyText"/>
      </w:pPr>
    </w:p>
    <w:p w:rsidR="00E7010C" w:rsidRDefault="00E7010C" w:rsidP="002F0088">
      <w:pPr>
        <w:pStyle w:val="BodyText"/>
      </w:pPr>
    </w:p>
    <w:sectPr w:rsidR="00E7010C" w:rsidSect="00E7010C">
      <w:footnotePr>
        <w:numFmt w:val="chicago"/>
      </w:footnotePr>
      <w:pgSz w:w="16838" w:h="11906" w:orient="landscape"/>
      <w:pgMar w:top="1134" w:right="1418"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EC5" w:rsidRDefault="00221EC5" w:rsidP="00BE5E4D">
      <w:r>
        <w:separator/>
      </w:r>
    </w:p>
    <w:p w:rsidR="00221EC5" w:rsidRDefault="00221EC5" w:rsidP="00BE5E4D"/>
  </w:endnote>
  <w:endnote w:type="continuationSeparator" w:id="0">
    <w:p w:rsidR="00221EC5" w:rsidRDefault="00221EC5" w:rsidP="00BE5E4D">
      <w:r>
        <w:continuationSeparator/>
      </w:r>
    </w:p>
    <w:p w:rsidR="00221EC5" w:rsidRDefault="00221EC5" w:rsidP="00BE5E4D"/>
  </w:endnote>
  <w:endnote w:type="continuationNotice" w:id="1">
    <w:p w:rsidR="00221EC5" w:rsidRDefault="00221E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8632086"/>
      <w:docPartObj>
        <w:docPartGallery w:val="Page Numbers (Bottom of Page)"/>
        <w:docPartUnique/>
      </w:docPartObj>
    </w:sdtPr>
    <w:sdtEndPr/>
    <w:sdtContent>
      <w:sdt>
        <w:sdtPr>
          <w:id w:val="1770429418"/>
          <w:docPartObj>
            <w:docPartGallery w:val="Page Numbers (Top of Page)"/>
            <w:docPartUnique/>
          </w:docPartObj>
        </w:sdtPr>
        <w:sdtEndPr/>
        <w:sdtContent>
          <w:p w:rsidR="00DE7FC5" w:rsidRPr="0058161C" w:rsidRDefault="00DE7FC5" w:rsidP="0058161C">
            <w:pPr>
              <w:pStyle w:val="a9"/>
              <w:pBdr>
                <w:top w:val="single" w:sz="4" w:space="1" w:color="auto"/>
              </w:pBdr>
            </w:pPr>
            <w:r w:rsidRPr="0058161C">
              <w:t xml:space="preserve">Page </w:t>
            </w:r>
            <w:r>
              <w:fldChar w:fldCharType="begin"/>
            </w:r>
            <w:r>
              <w:instrText xml:space="preserve"> PAGE </w:instrText>
            </w:r>
            <w:r>
              <w:fldChar w:fldCharType="separate"/>
            </w:r>
            <w:r w:rsidR="00CB7496">
              <w:rPr>
                <w:noProof/>
              </w:rPr>
              <w:t>4</w:t>
            </w:r>
            <w:r>
              <w:rPr>
                <w:noProof/>
              </w:rPr>
              <w:fldChar w:fldCharType="end"/>
            </w:r>
            <w:r w:rsidRPr="0058161C">
              <w:t xml:space="preserve"> of </w:t>
            </w:r>
            <w:r>
              <w:fldChar w:fldCharType="begin"/>
            </w:r>
            <w:r>
              <w:instrText xml:space="preserve"> NUMPAGES  </w:instrText>
            </w:r>
            <w:r>
              <w:fldChar w:fldCharType="separate"/>
            </w:r>
            <w:r w:rsidR="00CB7496">
              <w:rPr>
                <w:noProof/>
              </w:rPr>
              <w:t>22</w:t>
            </w:r>
            <w:r>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FC5" w:rsidRDefault="00DE7FC5" w:rsidP="00FD151D">
    <w:pPr>
      <w:pStyle w:val="a9"/>
      <w:ind w:left="-284" w:right="-285"/>
      <w:jc w:val="both"/>
    </w:pPr>
    <w:r w:rsidRPr="003702A4">
      <w:t>COPYRIGHT © 20</w:t>
    </w:r>
    <w:r>
      <w:t>1</w:t>
    </w:r>
    <w:r w:rsidRPr="00D54F1F">
      <w:t>5</w:t>
    </w:r>
    <w:r w:rsidRPr="003702A4">
      <w:t xml:space="preserve"> KASPERSKY LAB. ALL RIGHTS RESERVED. THIS DOCUMENT REPRESENTS PROPRIETARY RESEARCH ON THE PART OF KASPERSKY LAB. THIS INFORMATION IS PROVIDED UNDER A STRICT NON-DISCLOSURE AGREEMENT. DISTRIBUTION AND DUPLICATION ARE STRICTLY FORBIDDEN.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EC5" w:rsidRDefault="00221EC5" w:rsidP="00BE5E4D">
      <w:r>
        <w:separator/>
      </w:r>
    </w:p>
    <w:p w:rsidR="00221EC5" w:rsidRDefault="00221EC5" w:rsidP="00BE5E4D"/>
  </w:footnote>
  <w:footnote w:type="continuationSeparator" w:id="0">
    <w:p w:rsidR="00221EC5" w:rsidRDefault="00221EC5" w:rsidP="00BE5E4D">
      <w:r>
        <w:continuationSeparator/>
      </w:r>
    </w:p>
    <w:p w:rsidR="00221EC5" w:rsidRDefault="00221EC5" w:rsidP="00BE5E4D"/>
  </w:footnote>
  <w:footnote w:type="continuationNotice" w:id="1">
    <w:p w:rsidR="00221EC5" w:rsidRDefault="00221EC5">
      <w:pPr>
        <w:spacing w:after="0" w:line="240" w:lineRule="auto"/>
      </w:pPr>
    </w:p>
  </w:footnote>
  <w:footnote w:id="2">
    <w:p w:rsidR="00DE7FC5" w:rsidRPr="00794DF5" w:rsidRDefault="00DE7FC5" w:rsidP="004D1FCB">
      <w:pPr>
        <w:pStyle w:val="af8"/>
      </w:pPr>
      <w:r>
        <w:rPr>
          <w:rStyle w:val="afa"/>
        </w:rPr>
        <w:footnoteRef/>
      </w:r>
      <w:r w:rsidRPr="00794DF5">
        <w:t xml:space="preserve"> R</w:t>
      </w:r>
      <w:r>
        <w:t xml:space="preserve"> –</w:t>
      </w:r>
      <w:r w:rsidRPr="00794DF5">
        <w:t xml:space="preserve"> </w:t>
      </w:r>
      <w:r>
        <w:t>required field</w:t>
      </w:r>
    </w:p>
    <w:p w:rsidR="00DE7FC5" w:rsidRPr="00316B60" w:rsidRDefault="00DE7FC5" w:rsidP="004D1FCB">
      <w:pPr>
        <w:pStyle w:val="af8"/>
      </w:pPr>
      <w:r w:rsidRPr="00794DF5">
        <w:t xml:space="preserve">O – </w:t>
      </w:r>
      <w:r>
        <w:t>optional field</w:t>
      </w:r>
    </w:p>
    <w:p w:rsidR="00DE7FC5" w:rsidRPr="00316B60" w:rsidRDefault="00DE7FC5" w:rsidP="004D1FCB">
      <w:pPr>
        <w:pStyle w:val="af8"/>
      </w:pPr>
      <w:r>
        <w:t>С</w:t>
      </w:r>
      <w:r w:rsidRPr="00794DF5">
        <w:t xml:space="preserve"> – </w:t>
      </w:r>
      <w:r>
        <w:t>two-option choice field.</w:t>
      </w:r>
    </w:p>
  </w:footnote>
  <w:footnote w:id="3">
    <w:p w:rsidR="00DE7FC5" w:rsidRPr="006E2EA5" w:rsidRDefault="00DE7FC5">
      <w:pPr>
        <w:pStyle w:val="af8"/>
      </w:pPr>
      <w:r>
        <w:rPr>
          <w:rStyle w:val="afa"/>
        </w:rPr>
        <w:footnoteRef/>
      </w:r>
      <w:r w:rsidRPr="006E2EA5">
        <w:t xml:space="preserve"> </w:t>
      </w:r>
      <w:r>
        <w:t>Number</w:t>
      </w:r>
      <w:r w:rsidRPr="005F4D01">
        <w:t xml:space="preserve"> </w:t>
      </w:r>
      <w:r>
        <w:t>of</w:t>
      </w:r>
      <w:r w:rsidRPr="005F4D01">
        <w:t xml:space="preserve"> </w:t>
      </w:r>
      <w:r>
        <w:t>days</w:t>
      </w:r>
      <w:r w:rsidRPr="005F4D01">
        <w:t xml:space="preserve"> </w:t>
      </w:r>
      <w:r>
        <w:t>depends on account settings.</w:t>
      </w:r>
    </w:p>
  </w:footnote>
  <w:footnote w:id="4">
    <w:p w:rsidR="00E557F2" w:rsidRDefault="00E557F2" w:rsidP="00E7010C">
      <w:pPr>
        <w:pStyle w:val="af8"/>
      </w:pPr>
      <w:r>
        <w:rPr>
          <w:rStyle w:val="afa"/>
        </w:rPr>
        <w:footnoteRef/>
      </w:r>
      <w:r>
        <w:t xml:space="preserve"> Here and below it is implied that the activation codes are issued in absence of errors listed in </w:t>
      </w:r>
      <w:hyperlink w:anchor="_Коды_ошибок_1" w:history="1">
        <w:r w:rsidRPr="00327ACF">
          <w:rPr>
            <w:rStyle w:val="af2"/>
            <w:rFonts w:cs="Tahoma"/>
            <w:sz w:val="22"/>
            <w:szCs w:val="22"/>
          </w:rPr>
          <w:t>Error codes</w:t>
        </w:r>
      </w:hyperlink>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FC5" w:rsidRPr="00FD151D" w:rsidRDefault="00221EC5" w:rsidP="00FD151D">
    <w:pPr>
      <w:pStyle w:val="a7"/>
      <w:ind w:left="0"/>
      <w:rPr>
        <w:rFonts w:asciiTheme="minorHAnsi" w:hAnsiTheme="minorHAnsi"/>
        <w:b w:val="0"/>
      </w:rPr>
    </w:pPr>
    <w:sdt>
      <w:sdtPr>
        <w:rPr>
          <w:rFonts w:asciiTheme="minorHAnsi" w:hAnsiTheme="minorHAnsi"/>
          <w:b w:val="0"/>
        </w:rPr>
        <w:alias w:val="Title"/>
        <w:id w:val="1397400823"/>
        <w:dataBinding w:prefixMappings="xmlns:ns0='http://purl.org/dc/elements/1.1/' xmlns:ns1='http://schemas.openxmlformats.org/package/2006/metadata/core-properties' " w:xpath="/ns1:coreProperties[1]/ns0:title[1]" w:storeItemID="{6C3C8BC8-F283-45AE-878A-BAB7291924A1}"/>
        <w:text/>
      </w:sdtPr>
      <w:sdtEndPr/>
      <w:sdtContent>
        <w:r w:rsidR="00DE7FC5" w:rsidRPr="00FD151D">
          <w:rPr>
            <w:rFonts w:asciiTheme="minorHAnsi" w:hAnsiTheme="minorHAnsi"/>
            <w:b w:val="0"/>
          </w:rPr>
          <w:t>Kaspersky Subscription Service 3.0</w:t>
        </w:r>
      </w:sdtContent>
    </w:sdt>
    <w:r w:rsidR="00DE7FC5" w:rsidRPr="00FD151D">
      <w:rPr>
        <w:rFonts w:asciiTheme="minorHAnsi" w:hAnsiTheme="minorHAnsi"/>
        <w:b w:val="0"/>
      </w:rPr>
      <w:t xml:space="preserve"> – </w:t>
    </w:r>
    <w:sdt>
      <w:sdtPr>
        <w:rPr>
          <w:rFonts w:asciiTheme="minorHAnsi" w:hAnsiTheme="minorHAnsi"/>
          <w:b w:val="0"/>
        </w:rPr>
        <w:alias w:val="Subject"/>
        <w:id w:val="-368992311"/>
        <w:dataBinding w:prefixMappings="xmlns:ns0='http://purl.org/dc/elements/1.1/' xmlns:ns1='http://schemas.openxmlformats.org/package/2006/metadata/core-properties' " w:xpath="/ns1:coreProperties[1]/ns0:subject[1]" w:storeItemID="{6C3C8BC8-F283-45AE-878A-BAB7291924A1}"/>
        <w:text/>
      </w:sdtPr>
      <w:sdtEndPr/>
      <w:sdtContent>
        <w:r w:rsidR="00DE7FC5" w:rsidRPr="00FD151D">
          <w:rPr>
            <w:rFonts w:asciiTheme="minorHAnsi" w:hAnsiTheme="minorHAnsi"/>
            <w:b w:val="0"/>
          </w:rPr>
          <w:t>Integration guide</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FC5" w:rsidRDefault="00DE7FC5" w:rsidP="00FD151D">
    <w:pPr>
      <w:pStyle w:val="BodyText"/>
    </w:pPr>
    <w:r w:rsidRPr="00326956">
      <w:rPr>
        <w:noProof/>
        <w:lang w:val="ru-RU" w:eastAsia="ru-RU"/>
      </w:rPr>
      <w:drawing>
        <wp:anchor distT="0" distB="0" distL="114300" distR="114300" simplePos="0" relativeHeight="251658752" behindDoc="0" locked="0" layoutInCell="1" allowOverlap="0" wp14:anchorId="224E5039" wp14:editId="04D0C189">
          <wp:simplePos x="0" y="0"/>
          <wp:positionH relativeFrom="column">
            <wp:posOffset>5028565</wp:posOffset>
          </wp:positionH>
          <wp:positionV relativeFrom="paragraph">
            <wp:posOffset>60020</wp:posOffset>
          </wp:positionV>
          <wp:extent cx="1624437" cy="521677"/>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Kaspersky_RGB_POS_JPEG.jpg"/>
                  <pic:cNvPicPr preferRelativeResize="0"/>
                </pic:nvPicPr>
                <pic:blipFill>
                  <a:blip r:embed="rId1" cstate="print">
                    <a:extLst>
                      <a:ext uri="{28A0092B-C50C-407E-A947-70E740481C1C}">
                        <a14:useLocalDpi xmlns:a14="http://schemas.microsoft.com/office/drawing/2010/main" val="0"/>
                      </a:ext>
                    </a:extLst>
                  </a:blip>
                  <a:stretch>
                    <a:fillRect/>
                  </a:stretch>
                </pic:blipFill>
                <pic:spPr bwMode="auto">
                  <a:xfrm>
                    <a:off x="0" y="0"/>
                    <a:ext cx="1624437" cy="5216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51E8B048"/>
    <w:lvl w:ilvl="0">
      <w:start w:val="1"/>
      <w:numFmt w:val="decimal"/>
      <w:pStyle w:val="4"/>
      <w:lvlText w:val="%1."/>
      <w:lvlJc w:val="left"/>
      <w:pPr>
        <w:tabs>
          <w:tab w:val="num" w:pos="1209"/>
        </w:tabs>
        <w:ind w:left="1209" w:hanging="360"/>
      </w:pPr>
    </w:lvl>
  </w:abstractNum>
  <w:abstractNum w:abstractNumId="1">
    <w:nsid w:val="FFFFFF7E"/>
    <w:multiLevelType w:val="singleLevel"/>
    <w:tmpl w:val="B7BE8B20"/>
    <w:lvl w:ilvl="0">
      <w:start w:val="1"/>
      <w:numFmt w:val="decimal"/>
      <w:pStyle w:val="3"/>
      <w:lvlText w:val="%1)"/>
      <w:lvlJc w:val="left"/>
      <w:pPr>
        <w:ind w:left="2571" w:hanging="36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
    <w:nsid w:val="FFFFFF7F"/>
    <w:multiLevelType w:val="singleLevel"/>
    <w:tmpl w:val="506E2574"/>
    <w:lvl w:ilvl="0">
      <w:start w:val="1"/>
      <w:numFmt w:val="lowerLetter"/>
      <w:pStyle w:val="2"/>
      <w:lvlText w:val="%1."/>
      <w:lvlJc w:val="left"/>
      <w:pPr>
        <w:ind w:left="1891" w:hanging="360"/>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nsid w:val="FFFFFF82"/>
    <w:multiLevelType w:val="singleLevel"/>
    <w:tmpl w:val="8CC8641E"/>
    <w:lvl w:ilvl="0">
      <w:start w:val="1"/>
      <w:numFmt w:val="bullet"/>
      <w:pStyle w:val="30"/>
      <w:lvlText w:val="–"/>
      <w:lvlJc w:val="left"/>
      <w:pPr>
        <w:ind w:left="2401" w:hanging="360"/>
      </w:pPr>
      <w:rPr>
        <w:rFonts w:ascii="Calibri" w:hAnsi="Calibri" w:hint="default"/>
      </w:rPr>
    </w:lvl>
  </w:abstractNum>
  <w:abstractNum w:abstractNumId="4">
    <w:nsid w:val="FFFFFF83"/>
    <w:multiLevelType w:val="singleLevel"/>
    <w:tmpl w:val="EE5E2728"/>
    <w:lvl w:ilvl="0">
      <w:start w:val="1"/>
      <w:numFmt w:val="bullet"/>
      <w:pStyle w:val="20"/>
      <w:lvlText w:val="o"/>
      <w:lvlJc w:val="left"/>
      <w:pPr>
        <w:ind w:left="1437" w:hanging="360"/>
      </w:pPr>
      <w:rPr>
        <w:rFonts w:ascii="Courier New" w:hAnsi="Courier New" w:cs="Courier New" w:hint="default"/>
      </w:rPr>
    </w:lvl>
  </w:abstractNum>
  <w:abstractNum w:abstractNumId="5">
    <w:nsid w:val="FFFFFF89"/>
    <w:multiLevelType w:val="singleLevel"/>
    <w:tmpl w:val="90DE2F14"/>
    <w:lvl w:ilvl="0">
      <w:start w:val="1"/>
      <w:numFmt w:val="bullet"/>
      <w:pStyle w:val="a"/>
      <w:lvlText w:val=""/>
      <w:lvlJc w:val="left"/>
      <w:pPr>
        <w:ind w:left="1324" w:hanging="360"/>
      </w:pPr>
      <w:rPr>
        <w:rFonts w:ascii="Symbol" w:hAnsi="Symbol"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6">
    <w:nsid w:val="032F6314"/>
    <w:multiLevelType w:val="hybridMultilevel"/>
    <w:tmpl w:val="7DCC7EA6"/>
    <w:lvl w:ilvl="0" w:tplc="2DD00FFA">
      <w:start w:val="1"/>
      <w:numFmt w:val="lowerLetter"/>
      <w:pStyle w:val="TableListNumber2"/>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0775BC1"/>
    <w:multiLevelType w:val="hybridMultilevel"/>
    <w:tmpl w:val="774C1F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15354A5F"/>
    <w:multiLevelType w:val="hybridMultilevel"/>
    <w:tmpl w:val="B6768032"/>
    <w:lvl w:ilvl="0" w:tplc="7F542A8E">
      <w:start w:val="1"/>
      <w:numFmt w:val="decimal"/>
      <w:lvlText w:val="%1."/>
      <w:lvlJc w:val="left"/>
      <w:pPr>
        <w:ind w:left="1211" w:hanging="36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start w:val="1"/>
      <w:numFmt w:val="decimal"/>
      <w:lvlText w:val="%2."/>
      <w:lvlJc w:val="left"/>
      <w:pPr>
        <w:tabs>
          <w:tab w:val="num" w:pos="1221"/>
        </w:tabs>
        <w:ind w:left="1221" w:hanging="360"/>
      </w:pPr>
    </w:lvl>
    <w:lvl w:ilvl="2" w:tplc="0419001B">
      <w:start w:val="1"/>
      <w:numFmt w:val="decimal"/>
      <w:lvlText w:val="%3."/>
      <w:lvlJc w:val="left"/>
      <w:pPr>
        <w:tabs>
          <w:tab w:val="num" w:pos="1941"/>
        </w:tabs>
        <w:ind w:left="1941" w:hanging="360"/>
      </w:pPr>
    </w:lvl>
    <w:lvl w:ilvl="3" w:tplc="0419000F">
      <w:start w:val="1"/>
      <w:numFmt w:val="decimal"/>
      <w:lvlText w:val="%4."/>
      <w:lvlJc w:val="left"/>
      <w:pPr>
        <w:tabs>
          <w:tab w:val="num" w:pos="2661"/>
        </w:tabs>
        <w:ind w:left="2661" w:hanging="360"/>
      </w:pPr>
    </w:lvl>
    <w:lvl w:ilvl="4" w:tplc="04190019">
      <w:start w:val="1"/>
      <w:numFmt w:val="decimal"/>
      <w:lvlText w:val="%5."/>
      <w:lvlJc w:val="left"/>
      <w:pPr>
        <w:tabs>
          <w:tab w:val="num" w:pos="3381"/>
        </w:tabs>
        <w:ind w:left="3381" w:hanging="360"/>
      </w:pPr>
    </w:lvl>
    <w:lvl w:ilvl="5" w:tplc="0419001B">
      <w:start w:val="1"/>
      <w:numFmt w:val="decimal"/>
      <w:lvlText w:val="%6."/>
      <w:lvlJc w:val="left"/>
      <w:pPr>
        <w:tabs>
          <w:tab w:val="num" w:pos="4101"/>
        </w:tabs>
        <w:ind w:left="4101" w:hanging="360"/>
      </w:pPr>
    </w:lvl>
    <w:lvl w:ilvl="6" w:tplc="0419000F">
      <w:start w:val="1"/>
      <w:numFmt w:val="decimal"/>
      <w:lvlText w:val="%7."/>
      <w:lvlJc w:val="left"/>
      <w:pPr>
        <w:tabs>
          <w:tab w:val="num" w:pos="4821"/>
        </w:tabs>
        <w:ind w:left="4821" w:hanging="360"/>
      </w:pPr>
    </w:lvl>
    <w:lvl w:ilvl="7" w:tplc="04190019">
      <w:start w:val="1"/>
      <w:numFmt w:val="decimal"/>
      <w:lvlText w:val="%8."/>
      <w:lvlJc w:val="left"/>
      <w:pPr>
        <w:tabs>
          <w:tab w:val="num" w:pos="5541"/>
        </w:tabs>
        <w:ind w:left="5541" w:hanging="360"/>
      </w:pPr>
    </w:lvl>
    <w:lvl w:ilvl="8" w:tplc="0419001B">
      <w:start w:val="1"/>
      <w:numFmt w:val="decimal"/>
      <w:lvlText w:val="%9."/>
      <w:lvlJc w:val="left"/>
      <w:pPr>
        <w:tabs>
          <w:tab w:val="num" w:pos="6261"/>
        </w:tabs>
        <w:ind w:left="6261" w:hanging="360"/>
      </w:pPr>
    </w:lvl>
  </w:abstractNum>
  <w:abstractNum w:abstractNumId="9">
    <w:nsid w:val="180D59F5"/>
    <w:multiLevelType w:val="hybridMultilevel"/>
    <w:tmpl w:val="BB80CB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nsid w:val="1A765336"/>
    <w:multiLevelType w:val="hybridMultilevel"/>
    <w:tmpl w:val="07280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010352"/>
    <w:multiLevelType w:val="hybridMultilevel"/>
    <w:tmpl w:val="2278C6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46154F6"/>
    <w:multiLevelType w:val="hybridMultilevel"/>
    <w:tmpl w:val="6E261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88F2D82"/>
    <w:multiLevelType w:val="multilevel"/>
    <w:tmpl w:val="DE14360C"/>
    <w:styleLink w:val="a0"/>
    <w:lvl w:ilvl="0">
      <w:start w:val="1"/>
      <w:numFmt w:val="bullet"/>
      <w:lvlText w:val=""/>
      <w:lvlJc w:val="left"/>
      <w:pPr>
        <w:tabs>
          <w:tab w:val="num" w:pos="1418"/>
        </w:tabs>
        <w:ind w:left="1418" w:hanging="341"/>
      </w:pPr>
      <w:rPr>
        <w:rFonts w:ascii="Symbol" w:hAnsi="Symbol" w:hint="default"/>
        <w:color w:val="993300"/>
        <w:sz w:val="28"/>
        <w:szCs w:val="28"/>
      </w:rPr>
    </w:lvl>
    <w:lvl w:ilvl="1">
      <w:start w:val="1"/>
      <w:numFmt w:val="bullet"/>
      <w:lvlText w:val="-"/>
      <w:lvlJc w:val="left"/>
      <w:pPr>
        <w:tabs>
          <w:tab w:val="num" w:pos="2064"/>
        </w:tabs>
        <w:ind w:left="2064" w:hanging="363"/>
      </w:pPr>
      <w:rPr>
        <w:rFonts w:ascii="Courier New" w:hAnsi="Courier New" w:hint="default"/>
        <w:color w:val="auto"/>
        <w:sz w:val="24"/>
        <w:szCs w:val="24"/>
      </w:rPr>
    </w:lvl>
    <w:lvl w:ilvl="2">
      <w:start w:val="1"/>
      <w:numFmt w:val="bullet"/>
      <w:lvlText w:val="-"/>
      <w:lvlJc w:val="left"/>
      <w:pPr>
        <w:tabs>
          <w:tab w:val="num" w:pos="2631"/>
        </w:tabs>
        <w:ind w:left="2631" w:hanging="363"/>
      </w:pPr>
      <w:rPr>
        <w:rFonts w:ascii="Courier New" w:hAnsi="Courier New" w:hint="default"/>
        <w:color w:val="auto"/>
        <w:sz w:val="24"/>
        <w:szCs w:val="24"/>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4">
    <w:nsid w:val="29491390"/>
    <w:multiLevelType w:val="hybridMultilevel"/>
    <w:tmpl w:val="8AEC1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9E44C18"/>
    <w:multiLevelType w:val="hybridMultilevel"/>
    <w:tmpl w:val="8AEC1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87806E1"/>
    <w:multiLevelType w:val="hybridMultilevel"/>
    <w:tmpl w:val="4E50AA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0E1408B"/>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nsid w:val="48D145ED"/>
    <w:multiLevelType w:val="hybridMultilevel"/>
    <w:tmpl w:val="C520EFAE"/>
    <w:lvl w:ilvl="0" w:tplc="54DC0B98">
      <w:start w:val="1"/>
      <w:numFmt w:val="decimal"/>
      <w:pStyle w:val="TableListNumber"/>
      <w:lvlText w:val="%1."/>
      <w:lvlJc w:val="left"/>
      <w:pPr>
        <w:ind w:left="360" w:hanging="360"/>
      </w:pPr>
    </w:lvl>
    <w:lvl w:ilvl="1" w:tplc="AB6242E6">
      <w:start w:val="1"/>
      <w:numFmt w:val="lowerLetter"/>
      <w:lvlText w:val="%2."/>
      <w:lvlJc w:val="left"/>
      <w:pPr>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9">
    <w:nsid w:val="4A7E1ADE"/>
    <w:multiLevelType w:val="hybridMultilevel"/>
    <w:tmpl w:val="F54874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nsid w:val="615C427F"/>
    <w:multiLevelType w:val="multilevel"/>
    <w:tmpl w:val="B268E6A6"/>
    <w:lvl w:ilvl="0">
      <w:start w:val="1"/>
      <w:numFmt w:val="bullet"/>
      <w:pStyle w:val="a1"/>
      <w:lvlText w:val=""/>
      <w:lvlJc w:val="left"/>
      <w:pPr>
        <w:tabs>
          <w:tab w:val="num" w:pos="340"/>
        </w:tabs>
        <w:ind w:left="340" w:hanging="227"/>
      </w:pPr>
      <w:rPr>
        <w:rFonts w:ascii="Symbol" w:hAnsi="Symbol" w:hint="default"/>
        <w:color w:val="993300"/>
        <w:position w:val="0"/>
        <w:sz w:val="20"/>
        <w:szCs w:val="20"/>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567"/>
        </w:tabs>
        <w:ind w:left="567" w:hanging="227"/>
      </w:pPr>
      <w:rPr>
        <w:rFonts w:ascii="Courier New" w:hAnsi="Courier New" w:hint="default"/>
        <w:color w:val="auto"/>
        <w:sz w:val="24"/>
      </w:rPr>
    </w:lvl>
    <w:lvl w:ilvl="2">
      <w:start w:val="1"/>
      <w:numFmt w:val="bullet"/>
      <w:lvlText w:val=""/>
      <w:lvlJc w:val="left"/>
      <w:pPr>
        <w:tabs>
          <w:tab w:val="num" w:pos="530"/>
        </w:tabs>
        <w:ind w:left="530" w:hanging="360"/>
      </w:pPr>
      <w:rPr>
        <w:rFonts w:ascii="Symbol" w:hAnsi="Symbol" w:hint="default"/>
        <w:color w:val="993300"/>
        <w:sz w:val="24"/>
      </w:rPr>
    </w:lvl>
    <w:lvl w:ilvl="3">
      <w:start w:val="1"/>
      <w:numFmt w:val="bullet"/>
      <w:lvlText w:val=""/>
      <w:lvlJc w:val="left"/>
      <w:pPr>
        <w:tabs>
          <w:tab w:val="num" w:pos="1250"/>
        </w:tabs>
        <w:ind w:left="1250" w:hanging="360"/>
      </w:pPr>
      <w:rPr>
        <w:rFonts w:ascii="Symbol" w:hAnsi="Symbol" w:hint="default"/>
      </w:rPr>
    </w:lvl>
    <w:lvl w:ilvl="4">
      <w:start w:val="1"/>
      <w:numFmt w:val="bullet"/>
      <w:lvlText w:val="o"/>
      <w:lvlJc w:val="left"/>
      <w:pPr>
        <w:tabs>
          <w:tab w:val="num" w:pos="1970"/>
        </w:tabs>
        <w:ind w:left="1970" w:hanging="360"/>
      </w:pPr>
      <w:rPr>
        <w:rFonts w:ascii="Courier New" w:hAnsi="Courier New" w:cs="Courier New" w:hint="default"/>
      </w:rPr>
    </w:lvl>
    <w:lvl w:ilvl="5">
      <w:start w:val="1"/>
      <w:numFmt w:val="bullet"/>
      <w:lvlText w:val=""/>
      <w:lvlJc w:val="left"/>
      <w:pPr>
        <w:tabs>
          <w:tab w:val="num" w:pos="2690"/>
        </w:tabs>
        <w:ind w:left="2690" w:hanging="360"/>
      </w:pPr>
      <w:rPr>
        <w:rFonts w:ascii="Wingdings" w:hAnsi="Wingdings" w:hint="default"/>
      </w:rPr>
    </w:lvl>
    <w:lvl w:ilvl="6">
      <w:start w:val="1"/>
      <w:numFmt w:val="bullet"/>
      <w:lvlText w:val=""/>
      <w:lvlJc w:val="left"/>
      <w:pPr>
        <w:tabs>
          <w:tab w:val="num" w:pos="3410"/>
        </w:tabs>
        <w:ind w:left="3410" w:hanging="360"/>
      </w:pPr>
      <w:rPr>
        <w:rFonts w:ascii="Symbol" w:hAnsi="Symbol" w:hint="default"/>
      </w:rPr>
    </w:lvl>
    <w:lvl w:ilvl="7">
      <w:start w:val="1"/>
      <w:numFmt w:val="bullet"/>
      <w:lvlText w:val="o"/>
      <w:lvlJc w:val="left"/>
      <w:pPr>
        <w:tabs>
          <w:tab w:val="num" w:pos="4130"/>
        </w:tabs>
        <w:ind w:left="4130" w:hanging="360"/>
      </w:pPr>
      <w:rPr>
        <w:rFonts w:ascii="Courier New" w:hAnsi="Courier New" w:cs="Courier New" w:hint="default"/>
      </w:rPr>
    </w:lvl>
    <w:lvl w:ilvl="8">
      <w:start w:val="1"/>
      <w:numFmt w:val="bullet"/>
      <w:lvlText w:val=""/>
      <w:lvlJc w:val="left"/>
      <w:pPr>
        <w:tabs>
          <w:tab w:val="num" w:pos="4850"/>
        </w:tabs>
        <w:ind w:left="4850" w:hanging="360"/>
      </w:pPr>
      <w:rPr>
        <w:rFonts w:ascii="Wingdings" w:hAnsi="Wingdings" w:hint="default"/>
      </w:rPr>
    </w:lvl>
  </w:abstractNum>
  <w:abstractNum w:abstractNumId="21">
    <w:nsid w:val="64653E9F"/>
    <w:multiLevelType w:val="hybridMultilevel"/>
    <w:tmpl w:val="754C5F4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676D0CE3"/>
    <w:multiLevelType w:val="multilevel"/>
    <w:tmpl w:val="4CC8027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6A824246"/>
    <w:multiLevelType w:val="multilevel"/>
    <w:tmpl w:val="3DFA13E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4">
    <w:nsid w:val="7899653C"/>
    <w:multiLevelType w:val="multilevel"/>
    <w:tmpl w:val="DD1658CC"/>
    <w:styleLink w:val="a2"/>
    <w:lvl w:ilvl="0">
      <w:start w:val="1"/>
      <w:numFmt w:val="decimal"/>
      <w:lvlText w:val="%1."/>
      <w:lvlJc w:val="left"/>
      <w:pPr>
        <w:tabs>
          <w:tab w:val="num" w:pos="1418"/>
        </w:tabs>
        <w:ind w:left="1418" w:hanging="338"/>
      </w:pPr>
      <w:rPr>
        <w:rFonts w:hint="default"/>
        <w:color w:val="auto"/>
        <w:sz w:val="20"/>
        <w:szCs w:val="20"/>
      </w:rPr>
    </w:lvl>
    <w:lvl w:ilvl="1">
      <w:start w:val="1"/>
      <w:numFmt w:val="russianLower"/>
      <w:lvlText w:val="%2)"/>
      <w:lvlJc w:val="left"/>
      <w:pPr>
        <w:tabs>
          <w:tab w:val="num" w:pos="2064"/>
        </w:tabs>
        <w:ind w:left="2064" w:hanging="363"/>
      </w:pPr>
      <w:rPr>
        <w:rFonts w:hint="default"/>
        <w:color w:val="auto"/>
        <w:sz w:val="20"/>
        <w:szCs w:val="20"/>
      </w:rPr>
    </w:lvl>
    <w:lvl w:ilvl="2">
      <w:start w:val="1"/>
      <w:numFmt w:val="lowerRoman"/>
      <w:lvlText w:val="%3."/>
      <w:lvlJc w:val="left"/>
      <w:pPr>
        <w:tabs>
          <w:tab w:val="num" w:pos="2688"/>
        </w:tabs>
        <w:ind w:left="2688" w:hanging="363"/>
      </w:pPr>
      <w:rPr>
        <w:rFonts w:hint="default"/>
        <w:color w:val="auto"/>
        <w:sz w:val="20"/>
        <w:szCs w:val="20"/>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25">
    <w:nsid w:val="7A001DC1"/>
    <w:multiLevelType w:val="hybridMultilevel"/>
    <w:tmpl w:val="351CCAB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7F331149"/>
    <w:multiLevelType w:val="hybridMultilevel"/>
    <w:tmpl w:val="EABE1992"/>
    <w:lvl w:ilvl="0" w:tplc="04090001">
      <w:start w:val="1"/>
      <w:numFmt w:val="bullet"/>
      <w:lvlText w:val=""/>
      <w:lvlJc w:val="left"/>
      <w:pPr>
        <w:ind w:left="1287" w:hanging="360"/>
      </w:pPr>
      <w:rPr>
        <w:rFonts w:ascii="Symbol" w:hAnsi="Symbol" w:hint="default"/>
      </w:rPr>
    </w:lvl>
    <w:lvl w:ilvl="1" w:tplc="04090003">
      <w:start w:val="1"/>
      <w:numFmt w:val="decimal"/>
      <w:lvlText w:val="%2."/>
      <w:lvlJc w:val="left"/>
      <w:pPr>
        <w:tabs>
          <w:tab w:val="num" w:pos="1440"/>
        </w:tabs>
        <w:ind w:left="1440" w:hanging="360"/>
      </w:pPr>
    </w:lvl>
    <w:lvl w:ilvl="2" w:tplc="04090003">
      <w:start w:val="1"/>
      <w:numFmt w:val="decimal"/>
      <w:lvlText w:val="%3."/>
      <w:lvlJc w:val="left"/>
      <w:pPr>
        <w:tabs>
          <w:tab w:val="num" w:pos="2160"/>
        </w:tabs>
        <w:ind w:left="2160" w:hanging="360"/>
      </w:pPr>
      <w:rPr>
        <w:rFonts w:hint="default"/>
      </w:rPr>
    </w:lvl>
    <w:lvl w:ilvl="3" w:tplc="04090001">
      <w:start w:val="1"/>
      <w:numFmt w:val="decimal"/>
      <w:lvlText w:val="%4."/>
      <w:lvlJc w:val="left"/>
      <w:pPr>
        <w:tabs>
          <w:tab w:val="num" w:pos="2880"/>
        </w:tabs>
        <w:ind w:left="2880" w:hanging="360"/>
      </w:pPr>
    </w:lvl>
    <w:lvl w:ilvl="4" w:tplc="57165BAA">
      <w:start w:val="1"/>
      <w:numFmt w:val="lowerLetter"/>
      <w:lvlText w:val="%5."/>
      <w:lvlJc w:val="left"/>
      <w:pPr>
        <w:tabs>
          <w:tab w:val="num" w:pos="3600"/>
        </w:tabs>
        <w:ind w:left="3600" w:hanging="360"/>
      </w:pPr>
      <w:rPr>
        <w:lang w:val="en-US"/>
      </w:r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6"/>
  </w:num>
  <w:num w:numId="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3"/>
  </w:num>
  <w:num w:numId="6">
    <w:abstractNumId w:val="8"/>
  </w:num>
  <w:num w:numId="7">
    <w:abstractNumId w:val="2"/>
  </w:num>
  <w:num w:numId="8">
    <w:abstractNumId w:val="1"/>
  </w:num>
  <w:num w:numId="9">
    <w:abstractNumId w:val="18"/>
  </w:num>
  <w:num w:numId="10">
    <w:abstractNumId w:val="6"/>
  </w:num>
  <w:num w:numId="11">
    <w:abstractNumId w:val="17"/>
  </w:num>
  <w:num w:numId="12">
    <w:abstractNumId w:val="23"/>
  </w:num>
  <w:num w:numId="13">
    <w:abstractNumId w:val="0"/>
  </w:num>
  <w:num w:numId="14">
    <w:abstractNumId w:val="13"/>
  </w:num>
  <w:num w:numId="15">
    <w:abstractNumId w:val="24"/>
  </w:num>
  <w:num w:numId="16">
    <w:abstractNumId w:val="20"/>
  </w:num>
  <w:num w:numId="17">
    <w:abstractNumId w:val="7"/>
  </w:num>
  <w:num w:numId="18">
    <w:abstractNumId w:val="16"/>
  </w:num>
  <w:num w:numId="19">
    <w:abstractNumId w:val="12"/>
  </w:num>
  <w:num w:numId="20">
    <w:abstractNumId w:val="21"/>
  </w:num>
  <w:num w:numId="21">
    <w:abstractNumId w:val="19"/>
    <w:lvlOverride w:ilvl="0">
      <w:startOverride w:val="1"/>
    </w:lvlOverride>
    <w:lvlOverride w:ilvl="1"/>
    <w:lvlOverride w:ilvl="2"/>
    <w:lvlOverride w:ilvl="3"/>
    <w:lvlOverride w:ilvl="4"/>
    <w:lvlOverride w:ilvl="5"/>
    <w:lvlOverride w:ilvl="6"/>
    <w:lvlOverride w:ilvl="7"/>
    <w:lvlOverride w:ilvl="8"/>
  </w:num>
  <w:num w:numId="22">
    <w:abstractNumId w:val="9"/>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0"/>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drawingGridHorizontalSpacing w:val="110"/>
  <w:displayHorizontalDrawingGridEvery w:val="2"/>
  <w:characterSpacingControl w:val="doNotCompress"/>
  <w:hdrShapeDefaults>
    <o:shapedefaults v:ext="edit" spidmax="2049"/>
  </w:hdrShapeDefaults>
  <w:footnotePr>
    <w:numFmt w:val="chicago"/>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2A4"/>
    <w:rsid w:val="00002E19"/>
    <w:rsid w:val="000039C6"/>
    <w:rsid w:val="000044DB"/>
    <w:rsid w:val="00005868"/>
    <w:rsid w:val="00005EC1"/>
    <w:rsid w:val="00006CD4"/>
    <w:rsid w:val="00007A40"/>
    <w:rsid w:val="00007D2C"/>
    <w:rsid w:val="00010D37"/>
    <w:rsid w:val="00010FA0"/>
    <w:rsid w:val="00011256"/>
    <w:rsid w:val="00011BEA"/>
    <w:rsid w:val="000128B5"/>
    <w:rsid w:val="00013E0C"/>
    <w:rsid w:val="00015833"/>
    <w:rsid w:val="000162AD"/>
    <w:rsid w:val="00016A6B"/>
    <w:rsid w:val="00016DC0"/>
    <w:rsid w:val="00020101"/>
    <w:rsid w:val="0002142E"/>
    <w:rsid w:val="00023145"/>
    <w:rsid w:val="00023521"/>
    <w:rsid w:val="000247E2"/>
    <w:rsid w:val="00025558"/>
    <w:rsid w:val="000271C3"/>
    <w:rsid w:val="00027952"/>
    <w:rsid w:val="00031A5A"/>
    <w:rsid w:val="000321AC"/>
    <w:rsid w:val="000338FE"/>
    <w:rsid w:val="000339C7"/>
    <w:rsid w:val="00033CDE"/>
    <w:rsid w:val="00035EEB"/>
    <w:rsid w:val="000368D4"/>
    <w:rsid w:val="00037680"/>
    <w:rsid w:val="0003789C"/>
    <w:rsid w:val="00037D95"/>
    <w:rsid w:val="00040B8C"/>
    <w:rsid w:val="00041F8C"/>
    <w:rsid w:val="00042430"/>
    <w:rsid w:val="0004288D"/>
    <w:rsid w:val="00044E4D"/>
    <w:rsid w:val="00046D5B"/>
    <w:rsid w:val="000503F2"/>
    <w:rsid w:val="0005114F"/>
    <w:rsid w:val="00051B17"/>
    <w:rsid w:val="000521A9"/>
    <w:rsid w:val="00054347"/>
    <w:rsid w:val="00055325"/>
    <w:rsid w:val="00060D0F"/>
    <w:rsid w:val="00061605"/>
    <w:rsid w:val="000619EA"/>
    <w:rsid w:val="000623F3"/>
    <w:rsid w:val="00063457"/>
    <w:rsid w:val="000648EE"/>
    <w:rsid w:val="00067E16"/>
    <w:rsid w:val="00071F1C"/>
    <w:rsid w:val="00072389"/>
    <w:rsid w:val="00072A0D"/>
    <w:rsid w:val="00072F5E"/>
    <w:rsid w:val="000732EE"/>
    <w:rsid w:val="00073D02"/>
    <w:rsid w:val="00073E92"/>
    <w:rsid w:val="00074FE1"/>
    <w:rsid w:val="00080349"/>
    <w:rsid w:val="000841FA"/>
    <w:rsid w:val="0008507A"/>
    <w:rsid w:val="000857CC"/>
    <w:rsid w:val="00085FC5"/>
    <w:rsid w:val="00086BE1"/>
    <w:rsid w:val="00086DF1"/>
    <w:rsid w:val="0008738F"/>
    <w:rsid w:val="000878FB"/>
    <w:rsid w:val="00090B18"/>
    <w:rsid w:val="000933C4"/>
    <w:rsid w:val="00094C5D"/>
    <w:rsid w:val="00095754"/>
    <w:rsid w:val="00095AEC"/>
    <w:rsid w:val="000977BC"/>
    <w:rsid w:val="0009784C"/>
    <w:rsid w:val="00097D96"/>
    <w:rsid w:val="000A03A3"/>
    <w:rsid w:val="000A3E48"/>
    <w:rsid w:val="000A44FE"/>
    <w:rsid w:val="000A454F"/>
    <w:rsid w:val="000A4CA5"/>
    <w:rsid w:val="000A4FFC"/>
    <w:rsid w:val="000A6C34"/>
    <w:rsid w:val="000A6E07"/>
    <w:rsid w:val="000B2C91"/>
    <w:rsid w:val="000B46EB"/>
    <w:rsid w:val="000B4ECE"/>
    <w:rsid w:val="000B5B47"/>
    <w:rsid w:val="000B5E88"/>
    <w:rsid w:val="000B674D"/>
    <w:rsid w:val="000B71C5"/>
    <w:rsid w:val="000B7266"/>
    <w:rsid w:val="000B7A42"/>
    <w:rsid w:val="000C0B0A"/>
    <w:rsid w:val="000C1768"/>
    <w:rsid w:val="000C2504"/>
    <w:rsid w:val="000C29FC"/>
    <w:rsid w:val="000C3D35"/>
    <w:rsid w:val="000C4D4F"/>
    <w:rsid w:val="000C5527"/>
    <w:rsid w:val="000C58C7"/>
    <w:rsid w:val="000C63FB"/>
    <w:rsid w:val="000C7A8C"/>
    <w:rsid w:val="000D0636"/>
    <w:rsid w:val="000D0FA3"/>
    <w:rsid w:val="000D17EB"/>
    <w:rsid w:val="000D1A05"/>
    <w:rsid w:val="000D2283"/>
    <w:rsid w:val="000D32D9"/>
    <w:rsid w:val="000D443B"/>
    <w:rsid w:val="000D6216"/>
    <w:rsid w:val="000D780D"/>
    <w:rsid w:val="000E0090"/>
    <w:rsid w:val="000E023D"/>
    <w:rsid w:val="000E135E"/>
    <w:rsid w:val="000E2AD7"/>
    <w:rsid w:val="000E5262"/>
    <w:rsid w:val="000E537C"/>
    <w:rsid w:val="000E5BBB"/>
    <w:rsid w:val="000E6960"/>
    <w:rsid w:val="000E6F71"/>
    <w:rsid w:val="000F0056"/>
    <w:rsid w:val="000F0BAC"/>
    <w:rsid w:val="000F1AB5"/>
    <w:rsid w:val="000F2917"/>
    <w:rsid w:val="000F35C3"/>
    <w:rsid w:val="000F3628"/>
    <w:rsid w:val="000F36BC"/>
    <w:rsid w:val="000F4157"/>
    <w:rsid w:val="000F49A5"/>
    <w:rsid w:val="000F4C83"/>
    <w:rsid w:val="000F6249"/>
    <w:rsid w:val="000F6AC2"/>
    <w:rsid w:val="00101C55"/>
    <w:rsid w:val="00101CA4"/>
    <w:rsid w:val="00102FFA"/>
    <w:rsid w:val="001069E8"/>
    <w:rsid w:val="00106BF4"/>
    <w:rsid w:val="00107DBE"/>
    <w:rsid w:val="00110B0B"/>
    <w:rsid w:val="001112AF"/>
    <w:rsid w:val="00111CE4"/>
    <w:rsid w:val="00111EF3"/>
    <w:rsid w:val="0011281C"/>
    <w:rsid w:val="00115059"/>
    <w:rsid w:val="00115210"/>
    <w:rsid w:val="00116DB2"/>
    <w:rsid w:val="001172D5"/>
    <w:rsid w:val="001172F2"/>
    <w:rsid w:val="00120B8F"/>
    <w:rsid w:val="001221DE"/>
    <w:rsid w:val="0012722B"/>
    <w:rsid w:val="00127541"/>
    <w:rsid w:val="001308D1"/>
    <w:rsid w:val="00132D06"/>
    <w:rsid w:val="0013471B"/>
    <w:rsid w:val="00135768"/>
    <w:rsid w:val="0013577E"/>
    <w:rsid w:val="001359C3"/>
    <w:rsid w:val="00136D7E"/>
    <w:rsid w:val="00140A22"/>
    <w:rsid w:val="0014182F"/>
    <w:rsid w:val="00142047"/>
    <w:rsid w:val="00143351"/>
    <w:rsid w:val="001434DB"/>
    <w:rsid w:val="00143B2C"/>
    <w:rsid w:val="0014550B"/>
    <w:rsid w:val="00146AB0"/>
    <w:rsid w:val="001471DB"/>
    <w:rsid w:val="00151DD0"/>
    <w:rsid w:val="00151F79"/>
    <w:rsid w:val="001523E0"/>
    <w:rsid w:val="001544D5"/>
    <w:rsid w:val="00156B7E"/>
    <w:rsid w:val="00161040"/>
    <w:rsid w:val="00162BA8"/>
    <w:rsid w:val="0016429D"/>
    <w:rsid w:val="001643B5"/>
    <w:rsid w:val="00164FD7"/>
    <w:rsid w:val="001655A8"/>
    <w:rsid w:val="00167995"/>
    <w:rsid w:val="001718D8"/>
    <w:rsid w:val="00171B5F"/>
    <w:rsid w:val="0017297D"/>
    <w:rsid w:val="00172BC9"/>
    <w:rsid w:val="001736B9"/>
    <w:rsid w:val="00174524"/>
    <w:rsid w:val="00175CFC"/>
    <w:rsid w:val="001761C2"/>
    <w:rsid w:val="001764FF"/>
    <w:rsid w:val="001771B9"/>
    <w:rsid w:val="00177E53"/>
    <w:rsid w:val="00180089"/>
    <w:rsid w:val="00180CC8"/>
    <w:rsid w:val="001813B2"/>
    <w:rsid w:val="0018229C"/>
    <w:rsid w:val="00182FBC"/>
    <w:rsid w:val="0018436F"/>
    <w:rsid w:val="001849B1"/>
    <w:rsid w:val="00184D5E"/>
    <w:rsid w:val="001861F0"/>
    <w:rsid w:val="00186976"/>
    <w:rsid w:val="00187152"/>
    <w:rsid w:val="001874CA"/>
    <w:rsid w:val="0018765A"/>
    <w:rsid w:val="001877DE"/>
    <w:rsid w:val="0019020A"/>
    <w:rsid w:val="001902C3"/>
    <w:rsid w:val="001903E1"/>
    <w:rsid w:val="001911ED"/>
    <w:rsid w:val="001912DB"/>
    <w:rsid w:val="001916E0"/>
    <w:rsid w:val="0019246B"/>
    <w:rsid w:val="0019422E"/>
    <w:rsid w:val="001942A1"/>
    <w:rsid w:val="0019442C"/>
    <w:rsid w:val="0019468A"/>
    <w:rsid w:val="00195E76"/>
    <w:rsid w:val="00196F98"/>
    <w:rsid w:val="00197054"/>
    <w:rsid w:val="001A0068"/>
    <w:rsid w:val="001A3ABC"/>
    <w:rsid w:val="001A3BB3"/>
    <w:rsid w:val="001A432E"/>
    <w:rsid w:val="001A4EE3"/>
    <w:rsid w:val="001A52C0"/>
    <w:rsid w:val="001A566D"/>
    <w:rsid w:val="001A5AC3"/>
    <w:rsid w:val="001A6A9D"/>
    <w:rsid w:val="001A7B6A"/>
    <w:rsid w:val="001B14F3"/>
    <w:rsid w:val="001B1B85"/>
    <w:rsid w:val="001B1FDF"/>
    <w:rsid w:val="001B262F"/>
    <w:rsid w:val="001B4C4F"/>
    <w:rsid w:val="001B529A"/>
    <w:rsid w:val="001B5804"/>
    <w:rsid w:val="001B70B6"/>
    <w:rsid w:val="001C0052"/>
    <w:rsid w:val="001C025D"/>
    <w:rsid w:val="001C20D6"/>
    <w:rsid w:val="001C21C5"/>
    <w:rsid w:val="001C3A51"/>
    <w:rsid w:val="001C4717"/>
    <w:rsid w:val="001C7E15"/>
    <w:rsid w:val="001D2692"/>
    <w:rsid w:val="001D5160"/>
    <w:rsid w:val="001D5D29"/>
    <w:rsid w:val="001D6630"/>
    <w:rsid w:val="001D72D3"/>
    <w:rsid w:val="001E00D8"/>
    <w:rsid w:val="001E113C"/>
    <w:rsid w:val="001E12BF"/>
    <w:rsid w:val="001E23B2"/>
    <w:rsid w:val="001E2878"/>
    <w:rsid w:val="001E2BEA"/>
    <w:rsid w:val="001E2E1C"/>
    <w:rsid w:val="001E3336"/>
    <w:rsid w:val="001E37E8"/>
    <w:rsid w:val="001E3952"/>
    <w:rsid w:val="001E3C44"/>
    <w:rsid w:val="001E3EEC"/>
    <w:rsid w:val="001E4545"/>
    <w:rsid w:val="001E56D2"/>
    <w:rsid w:val="001E6964"/>
    <w:rsid w:val="001E6F8D"/>
    <w:rsid w:val="001E7D90"/>
    <w:rsid w:val="001F1794"/>
    <w:rsid w:val="001F1E56"/>
    <w:rsid w:val="001F1FD9"/>
    <w:rsid w:val="001F2D9D"/>
    <w:rsid w:val="001F2FB3"/>
    <w:rsid w:val="001F4B87"/>
    <w:rsid w:val="001F5358"/>
    <w:rsid w:val="001F60F9"/>
    <w:rsid w:val="00200D35"/>
    <w:rsid w:val="00200D8D"/>
    <w:rsid w:val="00202F02"/>
    <w:rsid w:val="00205256"/>
    <w:rsid w:val="002066D4"/>
    <w:rsid w:val="002106B2"/>
    <w:rsid w:val="002127D3"/>
    <w:rsid w:val="002128F5"/>
    <w:rsid w:val="00213263"/>
    <w:rsid w:val="00213724"/>
    <w:rsid w:val="002154B6"/>
    <w:rsid w:val="00215D32"/>
    <w:rsid w:val="00215E24"/>
    <w:rsid w:val="002163B1"/>
    <w:rsid w:val="002177DB"/>
    <w:rsid w:val="0022040B"/>
    <w:rsid w:val="00220AE6"/>
    <w:rsid w:val="00221D33"/>
    <w:rsid w:val="00221EC5"/>
    <w:rsid w:val="0022348A"/>
    <w:rsid w:val="0022382A"/>
    <w:rsid w:val="00224645"/>
    <w:rsid w:val="00225918"/>
    <w:rsid w:val="00225E27"/>
    <w:rsid w:val="00227324"/>
    <w:rsid w:val="00231072"/>
    <w:rsid w:val="00232B3E"/>
    <w:rsid w:val="0023304A"/>
    <w:rsid w:val="002331FF"/>
    <w:rsid w:val="00236011"/>
    <w:rsid w:val="00236C99"/>
    <w:rsid w:val="00236ED9"/>
    <w:rsid w:val="00237902"/>
    <w:rsid w:val="002404BD"/>
    <w:rsid w:val="00240A2D"/>
    <w:rsid w:val="00242075"/>
    <w:rsid w:val="00242E88"/>
    <w:rsid w:val="00243628"/>
    <w:rsid w:val="00243C28"/>
    <w:rsid w:val="00243D46"/>
    <w:rsid w:val="00243E45"/>
    <w:rsid w:val="00244A4E"/>
    <w:rsid w:val="00244E12"/>
    <w:rsid w:val="00245226"/>
    <w:rsid w:val="002463B7"/>
    <w:rsid w:val="002507A7"/>
    <w:rsid w:val="002509A6"/>
    <w:rsid w:val="00250DBD"/>
    <w:rsid w:val="00250FD5"/>
    <w:rsid w:val="00252745"/>
    <w:rsid w:val="00253F9F"/>
    <w:rsid w:val="00254598"/>
    <w:rsid w:val="002558F2"/>
    <w:rsid w:val="00256D80"/>
    <w:rsid w:val="00260075"/>
    <w:rsid w:val="00260FB4"/>
    <w:rsid w:val="002619CD"/>
    <w:rsid w:val="00261C40"/>
    <w:rsid w:val="00262E84"/>
    <w:rsid w:val="00264BF3"/>
    <w:rsid w:val="00265CCB"/>
    <w:rsid w:val="00265EE5"/>
    <w:rsid w:val="00267AEF"/>
    <w:rsid w:val="00267EC7"/>
    <w:rsid w:val="0027010A"/>
    <w:rsid w:val="0027054E"/>
    <w:rsid w:val="002725E9"/>
    <w:rsid w:val="00273630"/>
    <w:rsid w:val="0027419B"/>
    <w:rsid w:val="002766EA"/>
    <w:rsid w:val="00276A9B"/>
    <w:rsid w:val="00280102"/>
    <w:rsid w:val="0028081F"/>
    <w:rsid w:val="0028092E"/>
    <w:rsid w:val="00280F73"/>
    <w:rsid w:val="00281212"/>
    <w:rsid w:val="00281DC4"/>
    <w:rsid w:val="002828FA"/>
    <w:rsid w:val="00283A44"/>
    <w:rsid w:val="00285CF0"/>
    <w:rsid w:val="002861A5"/>
    <w:rsid w:val="00286BB4"/>
    <w:rsid w:val="002872B0"/>
    <w:rsid w:val="00287621"/>
    <w:rsid w:val="00287670"/>
    <w:rsid w:val="0029139F"/>
    <w:rsid w:val="00291D8C"/>
    <w:rsid w:val="002934EC"/>
    <w:rsid w:val="002946F4"/>
    <w:rsid w:val="002951C9"/>
    <w:rsid w:val="002959AF"/>
    <w:rsid w:val="00295EBF"/>
    <w:rsid w:val="00295F82"/>
    <w:rsid w:val="00296436"/>
    <w:rsid w:val="00296F13"/>
    <w:rsid w:val="002976E8"/>
    <w:rsid w:val="002A2735"/>
    <w:rsid w:val="002A2EB8"/>
    <w:rsid w:val="002A3749"/>
    <w:rsid w:val="002A3A76"/>
    <w:rsid w:val="002A401E"/>
    <w:rsid w:val="002A44C3"/>
    <w:rsid w:val="002A7105"/>
    <w:rsid w:val="002A7BFB"/>
    <w:rsid w:val="002B04FC"/>
    <w:rsid w:val="002B0E23"/>
    <w:rsid w:val="002B3C04"/>
    <w:rsid w:val="002B3D60"/>
    <w:rsid w:val="002B4AEB"/>
    <w:rsid w:val="002C04E4"/>
    <w:rsid w:val="002C0765"/>
    <w:rsid w:val="002C0AF2"/>
    <w:rsid w:val="002C23FD"/>
    <w:rsid w:val="002C2AB3"/>
    <w:rsid w:val="002C3467"/>
    <w:rsid w:val="002C3898"/>
    <w:rsid w:val="002C465F"/>
    <w:rsid w:val="002C54DE"/>
    <w:rsid w:val="002C5CAF"/>
    <w:rsid w:val="002C6747"/>
    <w:rsid w:val="002C6F52"/>
    <w:rsid w:val="002D1C89"/>
    <w:rsid w:val="002D1CB1"/>
    <w:rsid w:val="002D38F3"/>
    <w:rsid w:val="002D3CDE"/>
    <w:rsid w:val="002E03B7"/>
    <w:rsid w:val="002E14CD"/>
    <w:rsid w:val="002E2807"/>
    <w:rsid w:val="002E352E"/>
    <w:rsid w:val="002E3B33"/>
    <w:rsid w:val="002E4523"/>
    <w:rsid w:val="002E5981"/>
    <w:rsid w:val="002E5E91"/>
    <w:rsid w:val="002E7BBA"/>
    <w:rsid w:val="002F0088"/>
    <w:rsid w:val="002F0A59"/>
    <w:rsid w:val="002F20BA"/>
    <w:rsid w:val="002F21FA"/>
    <w:rsid w:val="002F2469"/>
    <w:rsid w:val="002F530A"/>
    <w:rsid w:val="002F6E27"/>
    <w:rsid w:val="00301EEB"/>
    <w:rsid w:val="0030336C"/>
    <w:rsid w:val="00304F06"/>
    <w:rsid w:val="0030600E"/>
    <w:rsid w:val="003062FC"/>
    <w:rsid w:val="003074A0"/>
    <w:rsid w:val="00307951"/>
    <w:rsid w:val="00307EF8"/>
    <w:rsid w:val="003106A9"/>
    <w:rsid w:val="0031125F"/>
    <w:rsid w:val="00311464"/>
    <w:rsid w:val="00311BC8"/>
    <w:rsid w:val="003128BA"/>
    <w:rsid w:val="00313B47"/>
    <w:rsid w:val="0031460F"/>
    <w:rsid w:val="00314802"/>
    <w:rsid w:val="0031608C"/>
    <w:rsid w:val="003172D4"/>
    <w:rsid w:val="00317473"/>
    <w:rsid w:val="0031799D"/>
    <w:rsid w:val="00321ADD"/>
    <w:rsid w:val="00321D95"/>
    <w:rsid w:val="0032251F"/>
    <w:rsid w:val="003236AD"/>
    <w:rsid w:val="00323DA9"/>
    <w:rsid w:val="00324094"/>
    <w:rsid w:val="00324DF9"/>
    <w:rsid w:val="00325294"/>
    <w:rsid w:val="0032760D"/>
    <w:rsid w:val="0032767E"/>
    <w:rsid w:val="00327ACF"/>
    <w:rsid w:val="00327C3C"/>
    <w:rsid w:val="00330C27"/>
    <w:rsid w:val="00330F8D"/>
    <w:rsid w:val="00331428"/>
    <w:rsid w:val="00331BAC"/>
    <w:rsid w:val="00332730"/>
    <w:rsid w:val="00333783"/>
    <w:rsid w:val="003337A4"/>
    <w:rsid w:val="00334B79"/>
    <w:rsid w:val="00334D8C"/>
    <w:rsid w:val="00334F6C"/>
    <w:rsid w:val="00335FF7"/>
    <w:rsid w:val="00336DB7"/>
    <w:rsid w:val="00337534"/>
    <w:rsid w:val="00337809"/>
    <w:rsid w:val="00337BD9"/>
    <w:rsid w:val="00340240"/>
    <w:rsid w:val="00340B80"/>
    <w:rsid w:val="00341632"/>
    <w:rsid w:val="00341979"/>
    <w:rsid w:val="00341980"/>
    <w:rsid w:val="003420AE"/>
    <w:rsid w:val="00342766"/>
    <w:rsid w:val="00344761"/>
    <w:rsid w:val="003449E9"/>
    <w:rsid w:val="003451D4"/>
    <w:rsid w:val="00345838"/>
    <w:rsid w:val="00345AE1"/>
    <w:rsid w:val="003465FE"/>
    <w:rsid w:val="00347DC2"/>
    <w:rsid w:val="00347EFD"/>
    <w:rsid w:val="00350ADD"/>
    <w:rsid w:val="0035179A"/>
    <w:rsid w:val="003544DC"/>
    <w:rsid w:val="00356B03"/>
    <w:rsid w:val="00356FB6"/>
    <w:rsid w:val="003600B9"/>
    <w:rsid w:val="00361B8D"/>
    <w:rsid w:val="003625E3"/>
    <w:rsid w:val="00362B8A"/>
    <w:rsid w:val="00363B40"/>
    <w:rsid w:val="003640A3"/>
    <w:rsid w:val="00364561"/>
    <w:rsid w:val="00364B48"/>
    <w:rsid w:val="00366FD5"/>
    <w:rsid w:val="003702A4"/>
    <w:rsid w:val="003702AD"/>
    <w:rsid w:val="00372A22"/>
    <w:rsid w:val="0037572E"/>
    <w:rsid w:val="00380E9C"/>
    <w:rsid w:val="00380FAD"/>
    <w:rsid w:val="00381B79"/>
    <w:rsid w:val="00383874"/>
    <w:rsid w:val="00386FE6"/>
    <w:rsid w:val="003878CC"/>
    <w:rsid w:val="003902AA"/>
    <w:rsid w:val="00390D0F"/>
    <w:rsid w:val="00391AC3"/>
    <w:rsid w:val="003922BE"/>
    <w:rsid w:val="003923DA"/>
    <w:rsid w:val="0039349E"/>
    <w:rsid w:val="003934AF"/>
    <w:rsid w:val="00394755"/>
    <w:rsid w:val="0039484B"/>
    <w:rsid w:val="00394F31"/>
    <w:rsid w:val="003963F4"/>
    <w:rsid w:val="00396DD6"/>
    <w:rsid w:val="0039717D"/>
    <w:rsid w:val="003978CF"/>
    <w:rsid w:val="003A00C4"/>
    <w:rsid w:val="003A1401"/>
    <w:rsid w:val="003A3B26"/>
    <w:rsid w:val="003A4C3F"/>
    <w:rsid w:val="003A4E1B"/>
    <w:rsid w:val="003A6C7E"/>
    <w:rsid w:val="003A7FA8"/>
    <w:rsid w:val="003B0F6F"/>
    <w:rsid w:val="003B1676"/>
    <w:rsid w:val="003B1B3A"/>
    <w:rsid w:val="003B1B3D"/>
    <w:rsid w:val="003B1DB4"/>
    <w:rsid w:val="003B24A0"/>
    <w:rsid w:val="003B268F"/>
    <w:rsid w:val="003B34C0"/>
    <w:rsid w:val="003B5397"/>
    <w:rsid w:val="003B5FD2"/>
    <w:rsid w:val="003B6385"/>
    <w:rsid w:val="003C3F69"/>
    <w:rsid w:val="003C497E"/>
    <w:rsid w:val="003C4EB9"/>
    <w:rsid w:val="003C67DF"/>
    <w:rsid w:val="003C7D77"/>
    <w:rsid w:val="003D0275"/>
    <w:rsid w:val="003D134E"/>
    <w:rsid w:val="003D2384"/>
    <w:rsid w:val="003D35F5"/>
    <w:rsid w:val="003D3F44"/>
    <w:rsid w:val="003D4598"/>
    <w:rsid w:val="003D5483"/>
    <w:rsid w:val="003D62FA"/>
    <w:rsid w:val="003D658F"/>
    <w:rsid w:val="003D6D72"/>
    <w:rsid w:val="003E23CB"/>
    <w:rsid w:val="003E28E4"/>
    <w:rsid w:val="003E42BF"/>
    <w:rsid w:val="003E4AF5"/>
    <w:rsid w:val="003E54F2"/>
    <w:rsid w:val="003E724E"/>
    <w:rsid w:val="003E7645"/>
    <w:rsid w:val="003E7A90"/>
    <w:rsid w:val="003F05C5"/>
    <w:rsid w:val="003F0B92"/>
    <w:rsid w:val="003F2C9B"/>
    <w:rsid w:val="003F342D"/>
    <w:rsid w:val="003F4E16"/>
    <w:rsid w:val="004002CF"/>
    <w:rsid w:val="00400820"/>
    <w:rsid w:val="004010D1"/>
    <w:rsid w:val="00401FDE"/>
    <w:rsid w:val="00402E7B"/>
    <w:rsid w:val="00403868"/>
    <w:rsid w:val="004045C9"/>
    <w:rsid w:val="004061E6"/>
    <w:rsid w:val="00406B69"/>
    <w:rsid w:val="00406D78"/>
    <w:rsid w:val="004102AF"/>
    <w:rsid w:val="00410CA0"/>
    <w:rsid w:val="00412189"/>
    <w:rsid w:val="004125D5"/>
    <w:rsid w:val="00412898"/>
    <w:rsid w:val="00413699"/>
    <w:rsid w:val="00414469"/>
    <w:rsid w:val="00415243"/>
    <w:rsid w:val="00415811"/>
    <w:rsid w:val="00415D63"/>
    <w:rsid w:val="00416BBF"/>
    <w:rsid w:val="00420837"/>
    <w:rsid w:val="004209C3"/>
    <w:rsid w:val="00421B47"/>
    <w:rsid w:val="00423704"/>
    <w:rsid w:val="004300AA"/>
    <w:rsid w:val="00430D62"/>
    <w:rsid w:val="00430E3E"/>
    <w:rsid w:val="00430FC0"/>
    <w:rsid w:val="00431FBC"/>
    <w:rsid w:val="00432330"/>
    <w:rsid w:val="004334D2"/>
    <w:rsid w:val="00433D72"/>
    <w:rsid w:val="00434A88"/>
    <w:rsid w:val="00434E9B"/>
    <w:rsid w:val="004374FF"/>
    <w:rsid w:val="0044139B"/>
    <w:rsid w:val="004418AF"/>
    <w:rsid w:val="00442D7F"/>
    <w:rsid w:val="0044625E"/>
    <w:rsid w:val="00450A9C"/>
    <w:rsid w:val="00450E86"/>
    <w:rsid w:val="00451397"/>
    <w:rsid w:val="0045230A"/>
    <w:rsid w:val="004523E6"/>
    <w:rsid w:val="004529E4"/>
    <w:rsid w:val="004534F3"/>
    <w:rsid w:val="00453D0A"/>
    <w:rsid w:val="0045615D"/>
    <w:rsid w:val="004564B5"/>
    <w:rsid w:val="0045721B"/>
    <w:rsid w:val="0046011E"/>
    <w:rsid w:val="0046185A"/>
    <w:rsid w:val="00464135"/>
    <w:rsid w:val="00464D19"/>
    <w:rsid w:val="004665F7"/>
    <w:rsid w:val="0046789E"/>
    <w:rsid w:val="00470A65"/>
    <w:rsid w:val="00472223"/>
    <w:rsid w:val="00474576"/>
    <w:rsid w:val="0047478E"/>
    <w:rsid w:val="00476530"/>
    <w:rsid w:val="00476619"/>
    <w:rsid w:val="00476CFA"/>
    <w:rsid w:val="00477728"/>
    <w:rsid w:val="004778E7"/>
    <w:rsid w:val="0048039F"/>
    <w:rsid w:val="004803D9"/>
    <w:rsid w:val="0048041C"/>
    <w:rsid w:val="00480C5D"/>
    <w:rsid w:val="004814DB"/>
    <w:rsid w:val="0048229F"/>
    <w:rsid w:val="00483594"/>
    <w:rsid w:val="00483ADB"/>
    <w:rsid w:val="00483CCA"/>
    <w:rsid w:val="00484252"/>
    <w:rsid w:val="00486D05"/>
    <w:rsid w:val="004878AA"/>
    <w:rsid w:val="0048795D"/>
    <w:rsid w:val="004908E9"/>
    <w:rsid w:val="00492C94"/>
    <w:rsid w:val="00493971"/>
    <w:rsid w:val="00495768"/>
    <w:rsid w:val="00496E03"/>
    <w:rsid w:val="004A0ADA"/>
    <w:rsid w:val="004A0D49"/>
    <w:rsid w:val="004A0EEB"/>
    <w:rsid w:val="004A1BAC"/>
    <w:rsid w:val="004A1C13"/>
    <w:rsid w:val="004A4228"/>
    <w:rsid w:val="004A5E7E"/>
    <w:rsid w:val="004A6C10"/>
    <w:rsid w:val="004A6EB1"/>
    <w:rsid w:val="004B0350"/>
    <w:rsid w:val="004B05CF"/>
    <w:rsid w:val="004B0BA0"/>
    <w:rsid w:val="004B11AB"/>
    <w:rsid w:val="004B2733"/>
    <w:rsid w:val="004B346C"/>
    <w:rsid w:val="004B3646"/>
    <w:rsid w:val="004B4171"/>
    <w:rsid w:val="004B4433"/>
    <w:rsid w:val="004B69BB"/>
    <w:rsid w:val="004B6BA7"/>
    <w:rsid w:val="004B6D56"/>
    <w:rsid w:val="004B7793"/>
    <w:rsid w:val="004C0CEE"/>
    <w:rsid w:val="004C2E79"/>
    <w:rsid w:val="004C386A"/>
    <w:rsid w:val="004C3C59"/>
    <w:rsid w:val="004C5062"/>
    <w:rsid w:val="004C7C43"/>
    <w:rsid w:val="004D1FCB"/>
    <w:rsid w:val="004D2327"/>
    <w:rsid w:val="004D28AC"/>
    <w:rsid w:val="004D2AE6"/>
    <w:rsid w:val="004D374C"/>
    <w:rsid w:val="004D40E1"/>
    <w:rsid w:val="004D4A2C"/>
    <w:rsid w:val="004D6DDE"/>
    <w:rsid w:val="004D7C7B"/>
    <w:rsid w:val="004E02DD"/>
    <w:rsid w:val="004E2265"/>
    <w:rsid w:val="004E369B"/>
    <w:rsid w:val="004E61CA"/>
    <w:rsid w:val="004E7832"/>
    <w:rsid w:val="004F46CD"/>
    <w:rsid w:val="004F493F"/>
    <w:rsid w:val="004F6084"/>
    <w:rsid w:val="005002B9"/>
    <w:rsid w:val="0050073C"/>
    <w:rsid w:val="0050092F"/>
    <w:rsid w:val="00502BB9"/>
    <w:rsid w:val="005030D2"/>
    <w:rsid w:val="00503359"/>
    <w:rsid w:val="005042D9"/>
    <w:rsid w:val="00507184"/>
    <w:rsid w:val="00510D90"/>
    <w:rsid w:val="00511644"/>
    <w:rsid w:val="00511749"/>
    <w:rsid w:val="00514DAB"/>
    <w:rsid w:val="00515DEF"/>
    <w:rsid w:val="00516E59"/>
    <w:rsid w:val="00516E75"/>
    <w:rsid w:val="00520240"/>
    <w:rsid w:val="005213DC"/>
    <w:rsid w:val="005216BE"/>
    <w:rsid w:val="00521C1A"/>
    <w:rsid w:val="005227BB"/>
    <w:rsid w:val="00523310"/>
    <w:rsid w:val="00524006"/>
    <w:rsid w:val="005271D7"/>
    <w:rsid w:val="00527882"/>
    <w:rsid w:val="00527BB7"/>
    <w:rsid w:val="005317EA"/>
    <w:rsid w:val="00531B68"/>
    <w:rsid w:val="00531D1E"/>
    <w:rsid w:val="005323CF"/>
    <w:rsid w:val="005338EC"/>
    <w:rsid w:val="00533B46"/>
    <w:rsid w:val="00533C74"/>
    <w:rsid w:val="0053513E"/>
    <w:rsid w:val="005361EA"/>
    <w:rsid w:val="00537338"/>
    <w:rsid w:val="00541656"/>
    <w:rsid w:val="00543E6E"/>
    <w:rsid w:val="00545434"/>
    <w:rsid w:val="00547E0C"/>
    <w:rsid w:val="005513E2"/>
    <w:rsid w:val="0055285B"/>
    <w:rsid w:val="00553929"/>
    <w:rsid w:val="0055420D"/>
    <w:rsid w:val="00554A2D"/>
    <w:rsid w:val="00555D07"/>
    <w:rsid w:val="005562F2"/>
    <w:rsid w:val="00556EF6"/>
    <w:rsid w:val="00560336"/>
    <w:rsid w:val="00561F64"/>
    <w:rsid w:val="00561FD9"/>
    <w:rsid w:val="00563624"/>
    <w:rsid w:val="00563A26"/>
    <w:rsid w:val="0056402A"/>
    <w:rsid w:val="00565703"/>
    <w:rsid w:val="00566F1F"/>
    <w:rsid w:val="005671E6"/>
    <w:rsid w:val="005679E7"/>
    <w:rsid w:val="005706B8"/>
    <w:rsid w:val="0057138D"/>
    <w:rsid w:val="00572077"/>
    <w:rsid w:val="005730EF"/>
    <w:rsid w:val="0057461E"/>
    <w:rsid w:val="00575174"/>
    <w:rsid w:val="005769ED"/>
    <w:rsid w:val="005772FB"/>
    <w:rsid w:val="005774D5"/>
    <w:rsid w:val="0058161C"/>
    <w:rsid w:val="00581B4D"/>
    <w:rsid w:val="00581F8F"/>
    <w:rsid w:val="00582ACF"/>
    <w:rsid w:val="00583535"/>
    <w:rsid w:val="00583E70"/>
    <w:rsid w:val="005844DB"/>
    <w:rsid w:val="00585CCC"/>
    <w:rsid w:val="00591152"/>
    <w:rsid w:val="00591E3D"/>
    <w:rsid w:val="005960C0"/>
    <w:rsid w:val="00597E60"/>
    <w:rsid w:val="005A0CE8"/>
    <w:rsid w:val="005A0F69"/>
    <w:rsid w:val="005A10A9"/>
    <w:rsid w:val="005A274B"/>
    <w:rsid w:val="005A298B"/>
    <w:rsid w:val="005A2D06"/>
    <w:rsid w:val="005A2DE4"/>
    <w:rsid w:val="005A46D2"/>
    <w:rsid w:val="005A7CF5"/>
    <w:rsid w:val="005B0936"/>
    <w:rsid w:val="005B182D"/>
    <w:rsid w:val="005B2159"/>
    <w:rsid w:val="005B29AB"/>
    <w:rsid w:val="005B5D0A"/>
    <w:rsid w:val="005C0F81"/>
    <w:rsid w:val="005C1C82"/>
    <w:rsid w:val="005C21C9"/>
    <w:rsid w:val="005C2775"/>
    <w:rsid w:val="005C2FB9"/>
    <w:rsid w:val="005C3B04"/>
    <w:rsid w:val="005C4EAB"/>
    <w:rsid w:val="005C61F0"/>
    <w:rsid w:val="005C6AF3"/>
    <w:rsid w:val="005C6B7A"/>
    <w:rsid w:val="005C74DA"/>
    <w:rsid w:val="005C7EFD"/>
    <w:rsid w:val="005D07D7"/>
    <w:rsid w:val="005D216B"/>
    <w:rsid w:val="005D314D"/>
    <w:rsid w:val="005D7E88"/>
    <w:rsid w:val="005E098C"/>
    <w:rsid w:val="005E1379"/>
    <w:rsid w:val="005E15E6"/>
    <w:rsid w:val="005E20A3"/>
    <w:rsid w:val="005E3C59"/>
    <w:rsid w:val="005E61AC"/>
    <w:rsid w:val="005E6479"/>
    <w:rsid w:val="005E6B4C"/>
    <w:rsid w:val="005E6C82"/>
    <w:rsid w:val="005E7960"/>
    <w:rsid w:val="005F00AA"/>
    <w:rsid w:val="005F1311"/>
    <w:rsid w:val="005F2272"/>
    <w:rsid w:val="005F2BCF"/>
    <w:rsid w:val="005F39E1"/>
    <w:rsid w:val="005F46CE"/>
    <w:rsid w:val="005F470F"/>
    <w:rsid w:val="005F4BED"/>
    <w:rsid w:val="005F5149"/>
    <w:rsid w:val="005F621B"/>
    <w:rsid w:val="005F64B2"/>
    <w:rsid w:val="005F6A28"/>
    <w:rsid w:val="005F7550"/>
    <w:rsid w:val="006022C7"/>
    <w:rsid w:val="00602A13"/>
    <w:rsid w:val="00602EC3"/>
    <w:rsid w:val="00603E65"/>
    <w:rsid w:val="00605891"/>
    <w:rsid w:val="00606C1D"/>
    <w:rsid w:val="00611379"/>
    <w:rsid w:val="00611D2A"/>
    <w:rsid w:val="006124D8"/>
    <w:rsid w:val="00612B3E"/>
    <w:rsid w:val="00613D93"/>
    <w:rsid w:val="00613E4A"/>
    <w:rsid w:val="00614001"/>
    <w:rsid w:val="00614FB4"/>
    <w:rsid w:val="00615583"/>
    <w:rsid w:val="00617FA5"/>
    <w:rsid w:val="006206A8"/>
    <w:rsid w:val="00620AA5"/>
    <w:rsid w:val="00622821"/>
    <w:rsid w:val="00622DEA"/>
    <w:rsid w:val="00622E9A"/>
    <w:rsid w:val="00623803"/>
    <w:rsid w:val="00623D04"/>
    <w:rsid w:val="0062466D"/>
    <w:rsid w:val="00627FA7"/>
    <w:rsid w:val="0063000A"/>
    <w:rsid w:val="00630BCD"/>
    <w:rsid w:val="00631381"/>
    <w:rsid w:val="00631ADA"/>
    <w:rsid w:val="006326B8"/>
    <w:rsid w:val="006330A3"/>
    <w:rsid w:val="006349AF"/>
    <w:rsid w:val="00634DDC"/>
    <w:rsid w:val="006356A2"/>
    <w:rsid w:val="00636F10"/>
    <w:rsid w:val="006405B0"/>
    <w:rsid w:val="006412DB"/>
    <w:rsid w:val="00641368"/>
    <w:rsid w:val="006422C8"/>
    <w:rsid w:val="00642368"/>
    <w:rsid w:val="00642D5C"/>
    <w:rsid w:val="0064405D"/>
    <w:rsid w:val="006445C2"/>
    <w:rsid w:val="00646738"/>
    <w:rsid w:val="0064780D"/>
    <w:rsid w:val="00650B03"/>
    <w:rsid w:val="006525FF"/>
    <w:rsid w:val="00652989"/>
    <w:rsid w:val="00652C63"/>
    <w:rsid w:val="0065324A"/>
    <w:rsid w:val="00654714"/>
    <w:rsid w:val="00654A41"/>
    <w:rsid w:val="00654B89"/>
    <w:rsid w:val="00654E45"/>
    <w:rsid w:val="00656C23"/>
    <w:rsid w:val="00656F92"/>
    <w:rsid w:val="00656F9F"/>
    <w:rsid w:val="00657FAA"/>
    <w:rsid w:val="00660F27"/>
    <w:rsid w:val="0066103D"/>
    <w:rsid w:val="00661F4E"/>
    <w:rsid w:val="00664D80"/>
    <w:rsid w:val="00665D1C"/>
    <w:rsid w:val="006675BF"/>
    <w:rsid w:val="00667F1E"/>
    <w:rsid w:val="00670428"/>
    <w:rsid w:val="00670604"/>
    <w:rsid w:val="0067325E"/>
    <w:rsid w:val="006734CD"/>
    <w:rsid w:val="006737AF"/>
    <w:rsid w:val="00674711"/>
    <w:rsid w:val="00674D0F"/>
    <w:rsid w:val="00674E21"/>
    <w:rsid w:val="006766BB"/>
    <w:rsid w:val="0067786C"/>
    <w:rsid w:val="006800CD"/>
    <w:rsid w:val="00680185"/>
    <w:rsid w:val="0068189B"/>
    <w:rsid w:val="0068456C"/>
    <w:rsid w:val="00684999"/>
    <w:rsid w:val="00684AAA"/>
    <w:rsid w:val="0068576A"/>
    <w:rsid w:val="0068653C"/>
    <w:rsid w:val="0069145A"/>
    <w:rsid w:val="00691B81"/>
    <w:rsid w:val="00691FCA"/>
    <w:rsid w:val="0069226C"/>
    <w:rsid w:val="00693C91"/>
    <w:rsid w:val="0069441A"/>
    <w:rsid w:val="0069491E"/>
    <w:rsid w:val="00694921"/>
    <w:rsid w:val="00694FA9"/>
    <w:rsid w:val="00695A37"/>
    <w:rsid w:val="0069719A"/>
    <w:rsid w:val="00697402"/>
    <w:rsid w:val="006A0DEA"/>
    <w:rsid w:val="006A0DF7"/>
    <w:rsid w:val="006A1060"/>
    <w:rsid w:val="006A1ED5"/>
    <w:rsid w:val="006A25BB"/>
    <w:rsid w:val="006A25E6"/>
    <w:rsid w:val="006A2D95"/>
    <w:rsid w:val="006A2E9D"/>
    <w:rsid w:val="006A35F9"/>
    <w:rsid w:val="006B0200"/>
    <w:rsid w:val="006B0ACB"/>
    <w:rsid w:val="006B0E7A"/>
    <w:rsid w:val="006B18BC"/>
    <w:rsid w:val="006B2510"/>
    <w:rsid w:val="006B2C63"/>
    <w:rsid w:val="006B2D6F"/>
    <w:rsid w:val="006B392D"/>
    <w:rsid w:val="006B46F9"/>
    <w:rsid w:val="006B4DDE"/>
    <w:rsid w:val="006B5027"/>
    <w:rsid w:val="006B533C"/>
    <w:rsid w:val="006B5721"/>
    <w:rsid w:val="006B6FC4"/>
    <w:rsid w:val="006C1310"/>
    <w:rsid w:val="006C1349"/>
    <w:rsid w:val="006C3515"/>
    <w:rsid w:val="006C45C5"/>
    <w:rsid w:val="006C4734"/>
    <w:rsid w:val="006D0F51"/>
    <w:rsid w:val="006D2B0D"/>
    <w:rsid w:val="006D370C"/>
    <w:rsid w:val="006D3AE0"/>
    <w:rsid w:val="006D3EC6"/>
    <w:rsid w:val="006D7BE0"/>
    <w:rsid w:val="006E0089"/>
    <w:rsid w:val="006E182D"/>
    <w:rsid w:val="006E1F2B"/>
    <w:rsid w:val="006E2DEE"/>
    <w:rsid w:val="006E38A9"/>
    <w:rsid w:val="006E42BD"/>
    <w:rsid w:val="006E441B"/>
    <w:rsid w:val="006E646F"/>
    <w:rsid w:val="006E7A74"/>
    <w:rsid w:val="006F0165"/>
    <w:rsid w:val="006F02C8"/>
    <w:rsid w:val="006F12DD"/>
    <w:rsid w:val="006F325D"/>
    <w:rsid w:val="006F3D3B"/>
    <w:rsid w:val="006F56D2"/>
    <w:rsid w:val="006F588B"/>
    <w:rsid w:val="006F7CEB"/>
    <w:rsid w:val="0070269F"/>
    <w:rsid w:val="007026E7"/>
    <w:rsid w:val="00702E04"/>
    <w:rsid w:val="00703F89"/>
    <w:rsid w:val="00703F9B"/>
    <w:rsid w:val="00705020"/>
    <w:rsid w:val="007057F1"/>
    <w:rsid w:val="00706E2D"/>
    <w:rsid w:val="00710E4C"/>
    <w:rsid w:val="0071217C"/>
    <w:rsid w:val="00715257"/>
    <w:rsid w:val="00716AB1"/>
    <w:rsid w:val="00716DE1"/>
    <w:rsid w:val="00720396"/>
    <w:rsid w:val="00720AB7"/>
    <w:rsid w:val="0072217C"/>
    <w:rsid w:val="00722B6C"/>
    <w:rsid w:val="007233C1"/>
    <w:rsid w:val="0072382C"/>
    <w:rsid w:val="00723E47"/>
    <w:rsid w:val="00725D54"/>
    <w:rsid w:val="0072674A"/>
    <w:rsid w:val="00726D9C"/>
    <w:rsid w:val="00726E08"/>
    <w:rsid w:val="00730F51"/>
    <w:rsid w:val="00731AC6"/>
    <w:rsid w:val="00733B0E"/>
    <w:rsid w:val="00734329"/>
    <w:rsid w:val="007347D6"/>
    <w:rsid w:val="007349B1"/>
    <w:rsid w:val="00734A78"/>
    <w:rsid w:val="00734BD6"/>
    <w:rsid w:val="00734E5E"/>
    <w:rsid w:val="00735781"/>
    <w:rsid w:val="00736739"/>
    <w:rsid w:val="0073742E"/>
    <w:rsid w:val="00737667"/>
    <w:rsid w:val="00742599"/>
    <w:rsid w:val="00742932"/>
    <w:rsid w:val="00743AB4"/>
    <w:rsid w:val="00743BEC"/>
    <w:rsid w:val="0074492C"/>
    <w:rsid w:val="00744D3B"/>
    <w:rsid w:val="00745FBD"/>
    <w:rsid w:val="0074683B"/>
    <w:rsid w:val="00746AEF"/>
    <w:rsid w:val="00746E87"/>
    <w:rsid w:val="0074746C"/>
    <w:rsid w:val="00747F77"/>
    <w:rsid w:val="007514EF"/>
    <w:rsid w:val="007527E4"/>
    <w:rsid w:val="007528B1"/>
    <w:rsid w:val="00752AD0"/>
    <w:rsid w:val="00754A81"/>
    <w:rsid w:val="00754D80"/>
    <w:rsid w:val="0075685F"/>
    <w:rsid w:val="007573E7"/>
    <w:rsid w:val="00760673"/>
    <w:rsid w:val="00760A59"/>
    <w:rsid w:val="00760E0D"/>
    <w:rsid w:val="0076136B"/>
    <w:rsid w:val="00762B8A"/>
    <w:rsid w:val="00763050"/>
    <w:rsid w:val="00763C4D"/>
    <w:rsid w:val="007643A5"/>
    <w:rsid w:val="00764518"/>
    <w:rsid w:val="00764568"/>
    <w:rsid w:val="00766B3C"/>
    <w:rsid w:val="0076708D"/>
    <w:rsid w:val="00767D74"/>
    <w:rsid w:val="007705F8"/>
    <w:rsid w:val="0077228A"/>
    <w:rsid w:val="00772456"/>
    <w:rsid w:val="00776F59"/>
    <w:rsid w:val="00777A44"/>
    <w:rsid w:val="00781061"/>
    <w:rsid w:val="00782EF4"/>
    <w:rsid w:val="00783863"/>
    <w:rsid w:val="007844C4"/>
    <w:rsid w:val="00784DF6"/>
    <w:rsid w:val="007871A0"/>
    <w:rsid w:val="00787D24"/>
    <w:rsid w:val="007902AF"/>
    <w:rsid w:val="0079187F"/>
    <w:rsid w:val="0079209A"/>
    <w:rsid w:val="00793864"/>
    <w:rsid w:val="0079612B"/>
    <w:rsid w:val="00797421"/>
    <w:rsid w:val="00797922"/>
    <w:rsid w:val="007A08A7"/>
    <w:rsid w:val="007A1C4D"/>
    <w:rsid w:val="007A38EE"/>
    <w:rsid w:val="007A5AE7"/>
    <w:rsid w:val="007A6F4C"/>
    <w:rsid w:val="007A737A"/>
    <w:rsid w:val="007A7963"/>
    <w:rsid w:val="007B161E"/>
    <w:rsid w:val="007B23EF"/>
    <w:rsid w:val="007B27B0"/>
    <w:rsid w:val="007B293D"/>
    <w:rsid w:val="007B358E"/>
    <w:rsid w:val="007B76C6"/>
    <w:rsid w:val="007C0A2D"/>
    <w:rsid w:val="007C142B"/>
    <w:rsid w:val="007C3CA1"/>
    <w:rsid w:val="007C5B94"/>
    <w:rsid w:val="007C64C6"/>
    <w:rsid w:val="007C6AC4"/>
    <w:rsid w:val="007D04D0"/>
    <w:rsid w:val="007D1DF4"/>
    <w:rsid w:val="007D2B40"/>
    <w:rsid w:val="007D3B7D"/>
    <w:rsid w:val="007D62C1"/>
    <w:rsid w:val="007D650E"/>
    <w:rsid w:val="007E02D4"/>
    <w:rsid w:val="007E0CB9"/>
    <w:rsid w:val="007E155C"/>
    <w:rsid w:val="007E28FD"/>
    <w:rsid w:val="007E30A7"/>
    <w:rsid w:val="007E418F"/>
    <w:rsid w:val="007E5B54"/>
    <w:rsid w:val="007E62F5"/>
    <w:rsid w:val="007F3767"/>
    <w:rsid w:val="007F4236"/>
    <w:rsid w:val="007F51E6"/>
    <w:rsid w:val="008027B9"/>
    <w:rsid w:val="008035C2"/>
    <w:rsid w:val="00804475"/>
    <w:rsid w:val="00805590"/>
    <w:rsid w:val="008060D4"/>
    <w:rsid w:val="00806899"/>
    <w:rsid w:val="00810399"/>
    <w:rsid w:val="008104E5"/>
    <w:rsid w:val="0081304A"/>
    <w:rsid w:val="00813442"/>
    <w:rsid w:val="008138B6"/>
    <w:rsid w:val="00813B5A"/>
    <w:rsid w:val="00814BE8"/>
    <w:rsid w:val="00815069"/>
    <w:rsid w:val="00815431"/>
    <w:rsid w:val="00815861"/>
    <w:rsid w:val="00816B05"/>
    <w:rsid w:val="00817DBC"/>
    <w:rsid w:val="008203F3"/>
    <w:rsid w:val="008207DE"/>
    <w:rsid w:val="00820961"/>
    <w:rsid w:val="00820E69"/>
    <w:rsid w:val="00824043"/>
    <w:rsid w:val="0082473F"/>
    <w:rsid w:val="008248DB"/>
    <w:rsid w:val="00824913"/>
    <w:rsid w:val="00826138"/>
    <w:rsid w:val="00831952"/>
    <w:rsid w:val="00831AB9"/>
    <w:rsid w:val="00831AD8"/>
    <w:rsid w:val="00831F1E"/>
    <w:rsid w:val="008332C6"/>
    <w:rsid w:val="00834176"/>
    <w:rsid w:val="0083417A"/>
    <w:rsid w:val="008355A3"/>
    <w:rsid w:val="008357C0"/>
    <w:rsid w:val="00835F35"/>
    <w:rsid w:val="00836951"/>
    <w:rsid w:val="00836F83"/>
    <w:rsid w:val="008376A3"/>
    <w:rsid w:val="00837B4E"/>
    <w:rsid w:val="0084035C"/>
    <w:rsid w:val="00843216"/>
    <w:rsid w:val="008439F4"/>
    <w:rsid w:val="00843ACC"/>
    <w:rsid w:val="00843EA3"/>
    <w:rsid w:val="00847291"/>
    <w:rsid w:val="00850854"/>
    <w:rsid w:val="00852748"/>
    <w:rsid w:val="008541F2"/>
    <w:rsid w:val="008546D5"/>
    <w:rsid w:val="0085490E"/>
    <w:rsid w:val="00856D2F"/>
    <w:rsid w:val="008605D8"/>
    <w:rsid w:val="00862CBE"/>
    <w:rsid w:val="0086376A"/>
    <w:rsid w:val="0086432F"/>
    <w:rsid w:val="00867003"/>
    <w:rsid w:val="00867F83"/>
    <w:rsid w:val="0087057B"/>
    <w:rsid w:val="00871109"/>
    <w:rsid w:val="00872F5A"/>
    <w:rsid w:val="00877211"/>
    <w:rsid w:val="008774D0"/>
    <w:rsid w:val="008776D2"/>
    <w:rsid w:val="008807CF"/>
    <w:rsid w:val="00881904"/>
    <w:rsid w:val="00882CE6"/>
    <w:rsid w:val="008841BD"/>
    <w:rsid w:val="00884337"/>
    <w:rsid w:val="00884D7C"/>
    <w:rsid w:val="008866AF"/>
    <w:rsid w:val="008870CB"/>
    <w:rsid w:val="00887492"/>
    <w:rsid w:val="00890813"/>
    <w:rsid w:val="00891020"/>
    <w:rsid w:val="008921A8"/>
    <w:rsid w:val="00892B53"/>
    <w:rsid w:val="00892D30"/>
    <w:rsid w:val="00892E92"/>
    <w:rsid w:val="00893661"/>
    <w:rsid w:val="00893784"/>
    <w:rsid w:val="00894AF4"/>
    <w:rsid w:val="00897285"/>
    <w:rsid w:val="008A0C1A"/>
    <w:rsid w:val="008A1803"/>
    <w:rsid w:val="008A4DE6"/>
    <w:rsid w:val="008A5EBF"/>
    <w:rsid w:val="008A625C"/>
    <w:rsid w:val="008A66CE"/>
    <w:rsid w:val="008A7209"/>
    <w:rsid w:val="008A75A4"/>
    <w:rsid w:val="008B137B"/>
    <w:rsid w:val="008B142A"/>
    <w:rsid w:val="008B26E3"/>
    <w:rsid w:val="008B3992"/>
    <w:rsid w:val="008B482D"/>
    <w:rsid w:val="008B6956"/>
    <w:rsid w:val="008B6B9D"/>
    <w:rsid w:val="008B780D"/>
    <w:rsid w:val="008B7C49"/>
    <w:rsid w:val="008B7CC5"/>
    <w:rsid w:val="008C0715"/>
    <w:rsid w:val="008C2B85"/>
    <w:rsid w:val="008C316E"/>
    <w:rsid w:val="008C3CAF"/>
    <w:rsid w:val="008C40A9"/>
    <w:rsid w:val="008C4776"/>
    <w:rsid w:val="008C4D0D"/>
    <w:rsid w:val="008C705C"/>
    <w:rsid w:val="008C75C8"/>
    <w:rsid w:val="008C7C0C"/>
    <w:rsid w:val="008D03F4"/>
    <w:rsid w:val="008D101E"/>
    <w:rsid w:val="008D276A"/>
    <w:rsid w:val="008D60B2"/>
    <w:rsid w:val="008D6254"/>
    <w:rsid w:val="008D72B9"/>
    <w:rsid w:val="008E0B34"/>
    <w:rsid w:val="008E1041"/>
    <w:rsid w:val="008E201A"/>
    <w:rsid w:val="008E2B60"/>
    <w:rsid w:val="008E34B3"/>
    <w:rsid w:val="008E3A40"/>
    <w:rsid w:val="008E497F"/>
    <w:rsid w:val="008E67D4"/>
    <w:rsid w:val="008E7B51"/>
    <w:rsid w:val="008F136B"/>
    <w:rsid w:val="008F148B"/>
    <w:rsid w:val="008F32A9"/>
    <w:rsid w:val="008F371F"/>
    <w:rsid w:val="008F46C5"/>
    <w:rsid w:val="008F55A1"/>
    <w:rsid w:val="008F6230"/>
    <w:rsid w:val="008F6523"/>
    <w:rsid w:val="008F6A19"/>
    <w:rsid w:val="008F6E21"/>
    <w:rsid w:val="008F7767"/>
    <w:rsid w:val="00900056"/>
    <w:rsid w:val="00900BDD"/>
    <w:rsid w:val="009019B3"/>
    <w:rsid w:val="0090232A"/>
    <w:rsid w:val="0090399F"/>
    <w:rsid w:val="00903BD6"/>
    <w:rsid w:val="00905363"/>
    <w:rsid w:val="009067D2"/>
    <w:rsid w:val="009121A4"/>
    <w:rsid w:val="00912E53"/>
    <w:rsid w:val="0091329F"/>
    <w:rsid w:val="00913C09"/>
    <w:rsid w:val="00916C20"/>
    <w:rsid w:val="00917C9C"/>
    <w:rsid w:val="00917CC4"/>
    <w:rsid w:val="00920050"/>
    <w:rsid w:val="009203D0"/>
    <w:rsid w:val="009218AD"/>
    <w:rsid w:val="009235D6"/>
    <w:rsid w:val="00924746"/>
    <w:rsid w:val="009247E1"/>
    <w:rsid w:val="00925F30"/>
    <w:rsid w:val="00927572"/>
    <w:rsid w:val="00931C81"/>
    <w:rsid w:val="0093257B"/>
    <w:rsid w:val="0093311D"/>
    <w:rsid w:val="00933AF9"/>
    <w:rsid w:val="00933D40"/>
    <w:rsid w:val="00936E83"/>
    <w:rsid w:val="00937F7F"/>
    <w:rsid w:val="00940043"/>
    <w:rsid w:val="0094011A"/>
    <w:rsid w:val="00940A79"/>
    <w:rsid w:val="009419AB"/>
    <w:rsid w:val="0094294C"/>
    <w:rsid w:val="00942DC7"/>
    <w:rsid w:val="00946962"/>
    <w:rsid w:val="00950591"/>
    <w:rsid w:val="00951091"/>
    <w:rsid w:val="00951900"/>
    <w:rsid w:val="00952001"/>
    <w:rsid w:val="00952C58"/>
    <w:rsid w:val="009536C5"/>
    <w:rsid w:val="009562E4"/>
    <w:rsid w:val="0095732D"/>
    <w:rsid w:val="009576D5"/>
    <w:rsid w:val="009604A5"/>
    <w:rsid w:val="0096087F"/>
    <w:rsid w:val="009623A6"/>
    <w:rsid w:val="0096285B"/>
    <w:rsid w:val="00962B36"/>
    <w:rsid w:val="00965457"/>
    <w:rsid w:val="0096767A"/>
    <w:rsid w:val="00971F5A"/>
    <w:rsid w:val="00973EDC"/>
    <w:rsid w:val="00976CE0"/>
    <w:rsid w:val="00976D09"/>
    <w:rsid w:val="00977CF9"/>
    <w:rsid w:val="009802F0"/>
    <w:rsid w:val="009806F3"/>
    <w:rsid w:val="00982F44"/>
    <w:rsid w:val="0098395B"/>
    <w:rsid w:val="0098429E"/>
    <w:rsid w:val="00984EC0"/>
    <w:rsid w:val="00986A55"/>
    <w:rsid w:val="0099131F"/>
    <w:rsid w:val="0099163E"/>
    <w:rsid w:val="0099217C"/>
    <w:rsid w:val="0099460E"/>
    <w:rsid w:val="00994CB4"/>
    <w:rsid w:val="00997194"/>
    <w:rsid w:val="009A06A7"/>
    <w:rsid w:val="009A072F"/>
    <w:rsid w:val="009A09D5"/>
    <w:rsid w:val="009A1294"/>
    <w:rsid w:val="009A195D"/>
    <w:rsid w:val="009A3EB1"/>
    <w:rsid w:val="009A4BBE"/>
    <w:rsid w:val="009A5B1E"/>
    <w:rsid w:val="009A5F6E"/>
    <w:rsid w:val="009B1D89"/>
    <w:rsid w:val="009B3458"/>
    <w:rsid w:val="009B3479"/>
    <w:rsid w:val="009B4802"/>
    <w:rsid w:val="009B4D42"/>
    <w:rsid w:val="009B50CA"/>
    <w:rsid w:val="009B6C73"/>
    <w:rsid w:val="009C03D3"/>
    <w:rsid w:val="009C0599"/>
    <w:rsid w:val="009C11B7"/>
    <w:rsid w:val="009C21D3"/>
    <w:rsid w:val="009C233B"/>
    <w:rsid w:val="009C2AF0"/>
    <w:rsid w:val="009C4531"/>
    <w:rsid w:val="009C4DF2"/>
    <w:rsid w:val="009C4F1C"/>
    <w:rsid w:val="009C72C6"/>
    <w:rsid w:val="009C7963"/>
    <w:rsid w:val="009D1005"/>
    <w:rsid w:val="009D1844"/>
    <w:rsid w:val="009D1EA1"/>
    <w:rsid w:val="009D49AC"/>
    <w:rsid w:val="009D4BAE"/>
    <w:rsid w:val="009D52BC"/>
    <w:rsid w:val="009D564A"/>
    <w:rsid w:val="009D64A1"/>
    <w:rsid w:val="009D6EF6"/>
    <w:rsid w:val="009E05EE"/>
    <w:rsid w:val="009E14DE"/>
    <w:rsid w:val="009E270C"/>
    <w:rsid w:val="009E4256"/>
    <w:rsid w:val="009E5870"/>
    <w:rsid w:val="009E5B28"/>
    <w:rsid w:val="009E5D9B"/>
    <w:rsid w:val="009E67AD"/>
    <w:rsid w:val="009E78C7"/>
    <w:rsid w:val="009E7A51"/>
    <w:rsid w:val="009F23CA"/>
    <w:rsid w:val="009F3E62"/>
    <w:rsid w:val="009F46CA"/>
    <w:rsid w:val="009F65E7"/>
    <w:rsid w:val="009F700E"/>
    <w:rsid w:val="00A00D18"/>
    <w:rsid w:val="00A00FFA"/>
    <w:rsid w:val="00A01E67"/>
    <w:rsid w:val="00A0362C"/>
    <w:rsid w:val="00A03DA7"/>
    <w:rsid w:val="00A067A2"/>
    <w:rsid w:val="00A06F31"/>
    <w:rsid w:val="00A07378"/>
    <w:rsid w:val="00A10138"/>
    <w:rsid w:val="00A115F9"/>
    <w:rsid w:val="00A12DA0"/>
    <w:rsid w:val="00A12FD6"/>
    <w:rsid w:val="00A1502A"/>
    <w:rsid w:val="00A16925"/>
    <w:rsid w:val="00A174DE"/>
    <w:rsid w:val="00A20156"/>
    <w:rsid w:val="00A208FB"/>
    <w:rsid w:val="00A20F1C"/>
    <w:rsid w:val="00A22EBA"/>
    <w:rsid w:val="00A23892"/>
    <w:rsid w:val="00A23B07"/>
    <w:rsid w:val="00A2439E"/>
    <w:rsid w:val="00A24C69"/>
    <w:rsid w:val="00A24CD9"/>
    <w:rsid w:val="00A25243"/>
    <w:rsid w:val="00A25EE2"/>
    <w:rsid w:val="00A271CA"/>
    <w:rsid w:val="00A27405"/>
    <w:rsid w:val="00A27956"/>
    <w:rsid w:val="00A3178A"/>
    <w:rsid w:val="00A31AAC"/>
    <w:rsid w:val="00A31FCC"/>
    <w:rsid w:val="00A34544"/>
    <w:rsid w:val="00A34CEB"/>
    <w:rsid w:val="00A35864"/>
    <w:rsid w:val="00A362FE"/>
    <w:rsid w:val="00A36F26"/>
    <w:rsid w:val="00A37268"/>
    <w:rsid w:val="00A4550D"/>
    <w:rsid w:val="00A47378"/>
    <w:rsid w:val="00A505A9"/>
    <w:rsid w:val="00A50AB8"/>
    <w:rsid w:val="00A50D88"/>
    <w:rsid w:val="00A531D5"/>
    <w:rsid w:val="00A536BD"/>
    <w:rsid w:val="00A562F5"/>
    <w:rsid w:val="00A57433"/>
    <w:rsid w:val="00A575F6"/>
    <w:rsid w:val="00A5765D"/>
    <w:rsid w:val="00A57DED"/>
    <w:rsid w:val="00A6010E"/>
    <w:rsid w:val="00A60776"/>
    <w:rsid w:val="00A62C14"/>
    <w:rsid w:val="00A644F4"/>
    <w:rsid w:val="00A65E5C"/>
    <w:rsid w:val="00A6767F"/>
    <w:rsid w:val="00A7119D"/>
    <w:rsid w:val="00A7357E"/>
    <w:rsid w:val="00A74DAF"/>
    <w:rsid w:val="00A75AB8"/>
    <w:rsid w:val="00A7749E"/>
    <w:rsid w:val="00A8132F"/>
    <w:rsid w:val="00A81F57"/>
    <w:rsid w:val="00A82291"/>
    <w:rsid w:val="00A84DD5"/>
    <w:rsid w:val="00A8581E"/>
    <w:rsid w:val="00A85DED"/>
    <w:rsid w:val="00A87062"/>
    <w:rsid w:val="00A8751A"/>
    <w:rsid w:val="00A87983"/>
    <w:rsid w:val="00A90C4E"/>
    <w:rsid w:val="00A92594"/>
    <w:rsid w:val="00A93F6F"/>
    <w:rsid w:val="00A94D96"/>
    <w:rsid w:val="00A95931"/>
    <w:rsid w:val="00A9719D"/>
    <w:rsid w:val="00A9754D"/>
    <w:rsid w:val="00AA10C1"/>
    <w:rsid w:val="00AA1A02"/>
    <w:rsid w:val="00AA2409"/>
    <w:rsid w:val="00AA264D"/>
    <w:rsid w:val="00AA3D18"/>
    <w:rsid w:val="00AA4A6B"/>
    <w:rsid w:val="00AA4AA4"/>
    <w:rsid w:val="00AA4BA3"/>
    <w:rsid w:val="00AA5012"/>
    <w:rsid w:val="00AA712D"/>
    <w:rsid w:val="00AA7B99"/>
    <w:rsid w:val="00AB37A0"/>
    <w:rsid w:val="00AB3A94"/>
    <w:rsid w:val="00AB596E"/>
    <w:rsid w:val="00AB6089"/>
    <w:rsid w:val="00AB6304"/>
    <w:rsid w:val="00AB7D89"/>
    <w:rsid w:val="00AC11EF"/>
    <w:rsid w:val="00AC123A"/>
    <w:rsid w:val="00AC20BE"/>
    <w:rsid w:val="00AC450D"/>
    <w:rsid w:val="00AC7210"/>
    <w:rsid w:val="00AC73A7"/>
    <w:rsid w:val="00AD0589"/>
    <w:rsid w:val="00AD0AE1"/>
    <w:rsid w:val="00AD15EF"/>
    <w:rsid w:val="00AD1D99"/>
    <w:rsid w:val="00AD2280"/>
    <w:rsid w:val="00AD2C18"/>
    <w:rsid w:val="00AD5494"/>
    <w:rsid w:val="00AD6719"/>
    <w:rsid w:val="00AD7AE7"/>
    <w:rsid w:val="00AE0274"/>
    <w:rsid w:val="00AE0640"/>
    <w:rsid w:val="00AE2A62"/>
    <w:rsid w:val="00AE3286"/>
    <w:rsid w:val="00AE32FC"/>
    <w:rsid w:val="00AE39C0"/>
    <w:rsid w:val="00AE473E"/>
    <w:rsid w:val="00AE4F86"/>
    <w:rsid w:val="00AE573C"/>
    <w:rsid w:val="00AE5FBA"/>
    <w:rsid w:val="00AE6468"/>
    <w:rsid w:val="00AE7704"/>
    <w:rsid w:val="00AF02A3"/>
    <w:rsid w:val="00AF19E4"/>
    <w:rsid w:val="00AF48E7"/>
    <w:rsid w:val="00AF6037"/>
    <w:rsid w:val="00B01CA5"/>
    <w:rsid w:val="00B03913"/>
    <w:rsid w:val="00B04AA3"/>
    <w:rsid w:val="00B057DE"/>
    <w:rsid w:val="00B05E14"/>
    <w:rsid w:val="00B07183"/>
    <w:rsid w:val="00B101DA"/>
    <w:rsid w:val="00B105E8"/>
    <w:rsid w:val="00B107BF"/>
    <w:rsid w:val="00B1088C"/>
    <w:rsid w:val="00B11EF4"/>
    <w:rsid w:val="00B131EC"/>
    <w:rsid w:val="00B14A3D"/>
    <w:rsid w:val="00B15169"/>
    <w:rsid w:val="00B15E23"/>
    <w:rsid w:val="00B15E80"/>
    <w:rsid w:val="00B16186"/>
    <w:rsid w:val="00B16758"/>
    <w:rsid w:val="00B1736F"/>
    <w:rsid w:val="00B17B2B"/>
    <w:rsid w:val="00B17C1C"/>
    <w:rsid w:val="00B20A4C"/>
    <w:rsid w:val="00B23287"/>
    <w:rsid w:val="00B23426"/>
    <w:rsid w:val="00B259C7"/>
    <w:rsid w:val="00B26A4D"/>
    <w:rsid w:val="00B2700B"/>
    <w:rsid w:val="00B27752"/>
    <w:rsid w:val="00B30125"/>
    <w:rsid w:val="00B304DE"/>
    <w:rsid w:val="00B31863"/>
    <w:rsid w:val="00B31883"/>
    <w:rsid w:val="00B367D1"/>
    <w:rsid w:val="00B36BB7"/>
    <w:rsid w:val="00B4157A"/>
    <w:rsid w:val="00B42B4B"/>
    <w:rsid w:val="00B42E9E"/>
    <w:rsid w:val="00B431B8"/>
    <w:rsid w:val="00B4320A"/>
    <w:rsid w:val="00B43463"/>
    <w:rsid w:val="00B452DD"/>
    <w:rsid w:val="00B466F6"/>
    <w:rsid w:val="00B5038C"/>
    <w:rsid w:val="00B5071E"/>
    <w:rsid w:val="00B52159"/>
    <w:rsid w:val="00B52739"/>
    <w:rsid w:val="00B5298C"/>
    <w:rsid w:val="00B52C9A"/>
    <w:rsid w:val="00B52EC4"/>
    <w:rsid w:val="00B539FA"/>
    <w:rsid w:val="00B54195"/>
    <w:rsid w:val="00B54AB3"/>
    <w:rsid w:val="00B56FD9"/>
    <w:rsid w:val="00B5712B"/>
    <w:rsid w:val="00B5790C"/>
    <w:rsid w:val="00B614C4"/>
    <w:rsid w:val="00B61727"/>
    <w:rsid w:val="00B6311B"/>
    <w:rsid w:val="00B63527"/>
    <w:rsid w:val="00B63E1F"/>
    <w:rsid w:val="00B64E04"/>
    <w:rsid w:val="00B65AEC"/>
    <w:rsid w:val="00B669CB"/>
    <w:rsid w:val="00B67F8C"/>
    <w:rsid w:val="00B70338"/>
    <w:rsid w:val="00B705BB"/>
    <w:rsid w:val="00B71C27"/>
    <w:rsid w:val="00B741D3"/>
    <w:rsid w:val="00B74A39"/>
    <w:rsid w:val="00B75468"/>
    <w:rsid w:val="00B7613A"/>
    <w:rsid w:val="00B76346"/>
    <w:rsid w:val="00B80274"/>
    <w:rsid w:val="00B80D9B"/>
    <w:rsid w:val="00B81036"/>
    <w:rsid w:val="00B8111A"/>
    <w:rsid w:val="00B81947"/>
    <w:rsid w:val="00B82228"/>
    <w:rsid w:val="00B827A7"/>
    <w:rsid w:val="00B843A9"/>
    <w:rsid w:val="00B8460E"/>
    <w:rsid w:val="00B853A5"/>
    <w:rsid w:val="00B86C4A"/>
    <w:rsid w:val="00B86D08"/>
    <w:rsid w:val="00B87204"/>
    <w:rsid w:val="00B8797D"/>
    <w:rsid w:val="00B87C11"/>
    <w:rsid w:val="00B90408"/>
    <w:rsid w:val="00B90BAD"/>
    <w:rsid w:val="00B91E09"/>
    <w:rsid w:val="00B9201D"/>
    <w:rsid w:val="00B925AC"/>
    <w:rsid w:val="00B9305D"/>
    <w:rsid w:val="00B9378C"/>
    <w:rsid w:val="00B93DD3"/>
    <w:rsid w:val="00B955C9"/>
    <w:rsid w:val="00B9698F"/>
    <w:rsid w:val="00B97055"/>
    <w:rsid w:val="00B97ABC"/>
    <w:rsid w:val="00BA1A47"/>
    <w:rsid w:val="00BA2F49"/>
    <w:rsid w:val="00BA33F2"/>
    <w:rsid w:val="00BA4A34"/>
    <w:rsid w:val="00BA5582"/>
    <w:rsid w:val="00BA5C28"/>
    <w:rsid w:val="00BA5E8A"/>
    <w:rsid w:val="00BA6DF3"/>
    <w:rsid w:val="00BA78B8"/>
    <w:rsid w:val="00BB0D51"/>
    <w:rsid w:val="00BB0E4F"/>
    <w:rsid w:val="00BB1A01"/>
    <w:rsid w:val="00BB2C1A"/>
    <w:rsid w:val="00BB2CCC"/>
    <w:rsid w:val="00BB2ED3"/>
    <w:rsid w:val="00BB41EA"/>
    <w:rsid w:val="00BB5B3A"/>
    <w:rsid w:val="00BB60FF"/>
    <w:rsid w:val="00BB62D8"/>
    <w:rsid w:val="00BB632C"/>
    <w:rsid w:val="00BB65EC"/>
    <w:rsid w:val="00BB70C5"/>
    <w:rsid w:val="00BB7374"/>
    <w:rsid w:val="00BB7C3E"/>
    <w:rsid w:val="00BC0742"/>
    <w:rsid w:val="00BC09BE"/>
    <w:rsid w:val="00BC2457"/>
    <w:rsid w:val="00BC2EA2"/>
    <w:rsid w:val="00BC4207"/>
    <w:rsid w:val="00BC49F1"/>
    <w:rsid w:val="00BC4FE3"/>
    <w:rsid w:val="00BC5106"/>
    <w:rsid w:val="00BC57E5"/>
    <w:rsid w:val="00BC63B1"/>
    <w:rsid w:val="00BC6D82"/>
    <w:rsid w:val="00BC6DFE"/>
    <w:rsid w:val="00BC7591"/>
    <w:rsid w:val="00BD08DD"/>
    <w:rsid w:val="00BD3050"/>
    <w:rsid w:val="00BD42D9"/>
    <w:rsid w:val="00BD44AA"/>
    <w:rsid w:val="00BD556B"/>
    <w:rsid w:val="00BD7850"/>
    <w:rsid w:val="00BE10CC"/>
    <w:rsid w:val="00BE14E7"/>
    <w:rsid w:val="00BE3FDF"/>
    <w:rsid w:val="00BE4BA3"/>
    <w:rsid w:val="00BE5E4D"/>
    <w:rsid w:val="00BE6F14"/>
    <w:rsid w:val="00BE70D2"/>
    <w:rsid w:val="00BE742A"/>
    <w:rsid w:val="00BE7B9C"/>
    <w:rsid w:val="00BF0122"/>
    <w:rsid w:val="00BF0EB8"/>
    <w:rsid w:val="00BF1FDB"/>
    <w:rsid w:val="00BF2ED4"/>
    <w:rsid w:val="00BF44FF"/>
    <w:rsid w:val="00BF49DC"/>
    <w:rsid w:val="00BF6C38"/>
    <w:rsid w:val="00C00489"/>
    <w:rsid w:val="00C00A1A"/>
    <w:rsid w:val="00C03348"/>
    <w:rsid w:val="00C04E6C"/>
    <w:rsid w:val="00C0604C"/>
    <w:rsid w:val="00C06791"/>
    <w:rsid w:val="00C06AA6"/>
    <w:rsid w:val="00C072C1"/>
    <w:rsid w:val="00C07A21"/>
    <w:rsid w:val="00C07FD5"/>
    <w:rsid w:val="00C10011"/>
    <w:rsid w:val="00C13003"/>
    <w:rsid w:val="00C13E04"/>
    <w:rsid w:val="00C15A23"/>
    <w:rsid w:val="00C16691"/>
    <w:rsid w:val="00C172A2"/>
    <w:rsid w:val="00C175D4"/>
    <w:rsid w:val="00C17F6E"/>
    <w:rsid w:val="00C2019A"/>
    <w:rsid w:val="00C204CD"/>
    <w:rsid w:val="00C20AC3"/>
    <w:rsid w:val="00C21939"/>
    <w:rsid w:val="00C22147"/>
    <w:rsid w:val="00C240C3"/>
    <w:rsid w:val="00C25664"/>
    <w:rsid w:val="00C2633D"/>
    <w:rsid w:val="00C26A9D"/>
    <w:rsid w:val="00C27020"/>
    <w:rsid w:val="00C270F4"/>
    <w:rsid w:val="00C30265"/>
    <w:rsid w:val="00C34BF8"/>
    <w:rsid w:val="00C34EC1"/>
    <w:rsid w:val="00C35AF2"/>
    <w:rsid w:val="00C3632C"/>
    <w:rsid w:val="00C366B2"/>
    <w:rsid w:val="00C37B50"/>
    <w:rsid w:val="00C41154"/>
    <w:rsid w:val="00C4136A"/>
    <w:rsid w:val="00C415B2"/>
    <w:rsid w:val="00C42613"/>
    <w:rsid w:val="00C43919"/>
    <w:rsid w:val="00C44F1B"/>
    <w:rsid w:val="00C4582A"/>
    <w:rsid w:val="00C45B04"/>
    <w:rsid w:val="00C47C0E"/>
    <w:rsid w:val="00C51673"/>
    <w:rsid w:val="00C516AB"/>
    <w:rsid w:val="00C516F5"/>
    <w:rsid w:val="00C549AC"/>
    <w:rsid w:val="00C55834"/>
    <w:rsid w:val="00C55DA2"/>
    <w:rsid w:val="00C55E37"/>
    <w:rsid w:val="00C60DE3"/>
    <w:rsid w:val="00C61703"/>
    <w:rsid w:val="00C61B27"/>
    <w:rsid w:val="00C630B7"/>
    <w:rsid w:val="00C648B1"/>
    <w:rsid w:val="00C661DD"/>
    <w:rsid w:val="00C671E9"/>
    <w:rsid w:val="00C67C42"/>
    <w:rsid w:val="00C67D94"/>
    <w:rsid w:val="00C70318"/>
    <w:rsid w:val="00C70461"/>
    <w:rsid w:val="00C7331A"/>
    <w:rsid w:val="00C7488C"/>
    <w:rsid w:val="00C753DA"/>
    <w:rsid w:val="00C75481"/>
    <w:rsid w:val="00C76329"/>
    <w:rsid w:val="00C772E6"/>
    <w:rsid w:val="00C774A4"/>
    <w:rsid w:val="00C80D00"/>
    <w:rsid w:val="00C816BF"/>
    <w:rsid w:val="00C82611"/>
    <w:rsid w:val="00C82CA8"/>
    <w:rsid w:val="00C8368A"/>
    <w:rsid w:val="00C83B93"/>
    <w:rsid w:val="00C853A5"/>
    <w:rsid w:val="00C8641C"/>
    <w:rsid w:val="00C86808"/>
    <w:rsid w:val="00C86844"/>
    <w:rsid w:val="00C86910"/>
    <w:rsid w:val="00C87BE4"/>
    <w:rsid w:val="00C91598"/>
    <w:rsid w:val="00C91A67"/>
    <w:rsid w:val="00C91C5F"/>
    <w:rsid w:val="00C93C7F"/>
    <w:rsid w:val="00C951CD"/>
    <w:rsid w:val="00C9561D"/>
    <w:rsid w:val="00C9588C"/>
    <w:rsid w:val="00C96260"/>
    <w:rsid w:val="00C96274"/>
    <w:rsid w:val="00C976BE"/>
    <w:rsid w:val="00CA08DC"/>
    <w:rsid w:val="00CA0C32"/>
    <w:rsid w:val="00CA2AE0"/>
    <w:rsid w:val="00CA3CCE"/>
    <w:rsid w:val="00CA6062"/>
    <w:rsid w:val="00CA6184"/>
    <w:rsid w:val="00CA6CEE"/>
    <w:rsid w:val="00CA75D6"/>
    <w:rsid w:val="00CA7C47"/>
    <w:rsid w:val="00CB0295"/>
    <w:rsid w:val="00CB0E62"/>
    <w:rsid w:val="00CB1044"/>
    <w:rsid w:val="00CB116C"/>
    <w:rsid w:val="00CB2492"/>
    <w:rsid w:val="00CB2D30"/>
    <w:rsid w:val="00CB4326"/>
    <w:rsid w:val="00CB523D"/>
    <w:rsid w:val="00CB52F1"/>
    <w:rsid w:val="00CB5A16"/>
    <w:rsid w:val="00CB6E4D"/>
    <w:rsid w:val="00CB7496"/>
    <w:rsid w:val="00CB7F9D"/>
    <w:rsid w:val="00CC3786"/>
    <w:rsid w:val="00CC3ACB"/>
    <w:rsid w:val="00CC5305"/>
    <w:rsid w:val="00CC54C7"/>
    <w:rsid w:val="00CC5682"/>
    <w:rsid w:val="00CC6FB8"/>
    <w:rsid w:val="00CC70D3"/>
    <w:rsid w:val="00CC72BF"/>
    <w:rsid w:val="00CD07FB"/>
    <w:rsid w:val="00CD08C7"/>
    <w:rsid w:val="00CD1167"/>
    <w:rsid w:val="00CD1937"/>
    <w:rsid w:val="00CD3E92"/>
    <w:rsid w:val="00CD4CB3"/>
    <w:rsid w:val="00CD5D32"/>
    <w:rsid w:val="00CD5EEE"/>
    <w:rsid w:val="00CD6007"/>
    <w:rsid w:val="00CD6BF8"/>
    <w:rsid w:val="00CD70FC"/>
    <w:rsid w:val="00CD72E4"/>
    <w:rsid w:val="00CD7430"/>
    <w:rsid w:val="00CD7A43"/>
    <w:rsid w:val="00CD7E3D"/>
    <w:rsid w:val="00CD7EE9"/>
    <w:rsid w:val="00CE0078"/>
    <w:rsid w:val="00CE16C4"/>
    <w:rsid w:val="00CE1E3A"/>
    <w:rsid w:val="00CE4F32"/>
    <w:rsid w:val="00CE50BA"/>
    <w:rsid w:val="00CE53C6"/>
    <w:rsid w:val="00CE557B"/>
    <w:rsid w:val="00CE6091"/>
    <w:rsid w:val="00CE61C9"/>
    <w:rsid w:val="00CE7208"/>
    <w:rsid w:val="00CF0130"/>
    <w:rsid w:val="00CF29D9"/>
    <w:rsid w:val="00CF3DF5"/>
    <w:rsid w:val="00CF6CAD"/>
    <w:rsid w:val="00D00603"/>
    <w:rsid w:val="00D01697"/>
    <w:rsid w:val="00D0182D"/>
    <w:rsid w:val="00D044B2"/>
    <w:rsid w:val="00D044C3"/>
    <w:rsid w:val="00D04B12"/>
    <w:rsid w:val="00D0575E"/>
    <w:rsid w:val="00D05D9E"/>
    <w:rsid w:val="00D06921"/>
    <w:rsid w:val="00D06967"/>
    <w:rsid w:val="00D075CA"/>
    <w:rsid w:val="00D10A39"/>
    <w:rsid w:val="00D11667"/>
    <w:rsid w:val="00D12336"/>
    <w:rsid w:val="00D12647"/>
    <w:rsid w:val="00D12DA7"/>
    <w:rsid w:val="00D13002"/>
    <w:rsid w:val="00D137D1"/>
    <w:rsid w:val="00D1430E"/>
    <w:rsid w:val="00D164F9"/>
    <w:rsid w:val="00D16C1D"/>
    <w:rsid w:val="00D16E0C"/>
    <w:rsid w:val="00D21E38"/>
    <w:rsid w:val="00D224D3"/>
    <w:rsid w:val="00D22586"/>
    <w:rsid w:val="00D22AE2"/>
    <w:rsid w:val="00D22C42"/>
    <w:rsid w:val="00D24AFE"/>
    <w:rsid w:val="00D259CC"/>
    <w:rsid w:val="00D2799A"/>
    <w:rsid w:val="00D31F6D"/>
    <w:rsid w:val="00D34F3C"/>
    <w:rsid w:val="00D356F7"/>
    <w:rsid w:val="00D35BEB"/>
    <w:rsid w:val="00D36084"/>
    <w:rsid w:val="00D36087"/>
    <w:rsid w:val="00D365EB"/>
    <w:rsid w:val="00D368FC"/>
    <w:rsid w:val="00D4042C"/>
    <w:rsid w:val="00D405AA"/>
    <w:rsid w:val="00D406AC"/>
    <w:rsid w:val="00D406B5"/>
    <w:rsid w:val="00D40709"/>
    <w:rsid w:val="00D4112E"/>
    <w:rsid w:val="00D41F4C"/>
    <w:rsid w:val="00D421CC"/>
    <w:rsid w:val="00D437DC"/>
    <w:rsid w:val="00D43DB2"/>
    <w:rsid w:val="00D44682"/>
    <w:rsid w:val="00D448B7"/>
    <w:rsid w:val="00D455E7"/>
    <w:rsid w:val="00D476D0"/>
    <w:rsid w:val="00D50EDF"/>
    <w:rsid w:val="00D52D7D"/>
    <w:rsid w:val="00D532C7"/>
    <w:rsid w:val="00D538EE"/>
    <w:rsid w:val="00D53C63"/>
    <w:rsid w:val="00D540A1"/>
    <w:rsid w:val="00D54812"/>
    <w:rsid w:val="00D54F1F"/>
    <w:rsid w:val="00D55AFC"/>
    <w:rsid w:val="00D55FD2"/>
    <w:rsid w:val="00D5676C"/>
    <w:rsid w:val="00D568B1"/>
    <w:rsid w:val="00D57248"/>
    <w:rsid w:val="00D57CA8"/>
    <w:rsid w:val="00D57DBD"/>
    <w:rsid w:val="00D57EAD"/>
    <w:rsid w:val="00D6241B"/>
    <w:rsid w:val="00D63175"/>
    <w:rsid w:val="00D63282"/>
    <w:rsid w:val="00D642CE"/>
    <w:rsid w:val="00D64E19"/>
    <w:rsid w:val="00D65E48"/>
    <w:rsid w:val="00D6690C"/>
    <w:rsid w:val="00D670D0"/>
    <w:rsid w:val="00D6798A"/>
    <w:rsid w:val="00D70998"/>
    <w:rsid w:val="00D7101E"/>
    <w:rsid w:val="00D72EAE"/>
    <w:rsid w:val="00D74AF2"/>
    <w:rsid w:val="00D74D7C"/>
    <w:rsid w:val="00D74FD0"/>
    <w:rsid w:val="00D755CA"/>
    <w:rsid w:val="00D806AF"/>
    <w:rsid w:val="00D815B0"/>
    <w:rsid w:val="00D8205C"/>
    <w:rsid w:val="00D8319B"/>
    <w:rsid w:val="00D836D4"/>
    <w:rsid w:val="00D84310"/>
    <w:rsid w:val="00D85672"/>
    <w:rsid w:val="00D85D30"/>
    <w:rsid w:val="00D870AD"/>
    <w:rsid w:val="00D87154"/>
    <w:rsid w:val="00D873D8"/>
    <w:rsid w:val="00D878FA"/>
    <w:rsid w:val="00D87D57"/>
    <w:rsid w:val="00D90700"/>
    <w:rsid w:val="00D912B5"/>
    <w:rsid w:val="00D9202B"/>
    <w:rsid w:val="00D94502"/>
    <w:rsid w:val="00D94954"/>
    <w:rsid w:val="00D94A51"/>
    <w:rsid w:val="00D956D7"/>
    <w:rsid w:val="00D96BC0"/>
    <w:rsid w:val="00D9717A"/>
    <w:rsid w:val="00D97AE3"/>
    <w:rsid w:val="00DA0177"/>
    <w:rsid w:val="00DA245B"/>
    <w:rsid w:val="00DA2F5C"/>
    <w:rsid w:val="00DA4DF7"/>
    <w:rsid w:val="00DA52FF"/>
    <w:rsid w:val="00DA543D"/>
    <w:rsid w:val="00DA58FB"/>
    <w:rsid w:val="00DA64E8"/>
    <w:rsid w:val="00DA75F6"/>
    <w:rsid w:val="00DB041F"/>
    <w:rsid w:val="00DB108D"/>
    <w:rsid w:val="00DB12C6"/>
    <w:rsid w:val="00DB2303"/>
    <w:rsid w:val="00DB2D5D"/>
    <w:rsid w:val="00DB64BD"/>
    <w:rsid w:val="00DB6526"/>
    <w:rsid w:val="00DB69EA"/>
    <w:rsid w:val="00DB778D"/>
    <w:rsid w:val="00DB7A09"/>
    <w:rsid w:val="00DC0E2B"/>
    <w:rsid w:val="00DC1A66"/>
    <w:rsid w:val="00DC23EB"/>
    <w:rsid w:val="00DC26BC"/>
    <w:rsid w:val="00DC29F4"/>
    <w:rsid w:val="00DC2C52"/>
    <w:rsid w:val="00DC3FC3"/>
    <w:rsid w:val="00DC4B81"/>
    <w:rsid w:val="00DC7564"/>
    <w:rsid w:val="00DC780B"/>
    <w:rsid w:val="00DC7BA6"/>
    <w:rsid w:val="00DD0344"/>
    <w:rsid w:val="00DD1AB2"/>
    <w:rsid w:val="00DD394B"/>
    <w:rsid w:val="00DD401E"/>
    <w:rsid w:val="00DD4E77"/>
    <w:rsid w:val="00DD58B9"/>
    <w:rsid w:val="00DD62AE"/>
    <w:rsid w:val="00DD62F9"/>
    <w:rsid w:val="00DD7093"/>
    <w:rsid w:val="00DD7F21"/>
    <w:rsid w:val="00DE0290"/>
    <w:rsid w:val="00DE0410"/>
    <w:rsid w:val="00DE1874"/>
    <w:rsid w:val="00DE1A54"/>
    <w:rsid w:val="00DE27FE"/>
    <w:rsid w:val="00DE3ECD"/>
    <w:rsid w:val="00DE5665"/>
    <w:rsid w:val="00DE57A2"/>
    <w:rsid w:val="00DE5E79"/>
    <w:rsid w:val="00DE6C6E"/>
    <w:rsid w:val="00DE71EC"/>
    <w:rsid w:val="00DE7FC5"/>
    <w:rsid w:val="00DF1954"/>
    <w:rsid w:val="00DF1BFB"/>
    <w:rsid w:val="00DF46BC"/>
    <w:rsid w:val="00DF5440"/>
    <w:rsid w:val="00DF599E"/>
    <w:rsid w:val="00DF5F9A"/>
    <w:rsid w:val="00E0008B"/>
    <w:rsid w:val="00E00D57"/>
    <w:rsid w:val="00E00D99"/>
    <w:rsid w:val="00E0113E"/>
    <w:rsid w:val="00E016EB"/>
    <w:rsid w:val="00E02879"/>
    <w:rsid w:val="00E02C85"/>
    <w:rsid w:val="00E048E2"/>
    <w:rsid w:val="00E0499A"/>
    <w:rsid w:val="00E0638C"/>
    <w:rsid w:val="00E06CCA"/>
    <w:rsid w:val="00E101F2"/>
    <w:rsid w:val="00E10BEA"/>
    <w:rsid w:val="00E10D10"/>
    <w:rsid w:val="00E10EC3"/>
    <w:rsid w:val="00E11812"/>
    <w:rsid w:val="00E11CC8"/>
    <w:rsid w:val="00E1543E"/>
    <w:rsid w:val="00E15FA4"/>
    <w:rsid w:val="00E16EDC"/>
    <w:rsid w:val="00E21A7F"/>
    <w:rsid w:val="00E223C8"/>
    <w:rsid w:val="00E2293C"/>
    <w:rsid w:val="00E234E3"/>
    <w:rsid w:val="00E235A8"/>
    <w:rsid w:val="00E239F3"/>
    <w:rsid w:val="00E23E56"/>
    <w:rsid w:val="00E2493F"/>
    <w:rsid w:val="00E254DE"/>
    <w:rsid w:val="00E2579B"/>
    <w:rsid w:val="00E26686"/>
    <w:rsid w:val="00E26B64"/>
    <w:rsid w:val="00E27DD7"/>
    <w:rsid w:val="00E31601"/>
    <w:rsid w:val="00E316A8"/>
    <w:rsid w:val="00E31A35"/>
    <w:rsid w:val="00E325FB"/>
    <w:rsid w:val="00E35DE8"/>
    <w:rsid w:val="00E36450"/>
    <w:rsid w:val="00E37F6D"/>
    <w:rsid w:val="00E40751"/>
    <w:rsid w:val="00E4156C"/>
    <w:rsid w:val="00E419C8"/>
    <w:rsid w:val="00E42C1D"/>
    <w:rsid w:val="00E42D64"/>
    <w:rsid w:val="00E42FA3"/>
    <w:rsid w:val="00E431A7"/>
    <w:rsid w:val="00E43721"/>
    <w:rsid w:val="00E4377B"/>
    <w:rsid w:val="00E4446A"/>
    <w:rsid w:val="00E447FA"/>
    <w:rsid w:val="00E45108"/>
    <w:rsid w:val="00E4628E"/>
    <w:rsid w:val="00E46586"/>
    <w:rsid w:val="00E46ABF"/>
    <w:rsid w:val="00E50FD1"/>
    <w:rsid w:val="00E51316"/>
    <w:rsid w:val="00E5196F"/>
    <w:rsid w:val="00E51E83"/>
    <w:rsid w:val="00E51F50"/>
    <w:rsid w:val="00E55002"/>
    <w:rsid w:val="00E557F2"/>
    <w:rsid w:val="00E604A5"/>
    <w:rsid w:val="00E62015"/>
    <w:rsid w:val="00E629F5"/>
    <w:rsid w:val="00E639A9"/>
    <w:rsid w:val="00E64181"/>
    <w:rsid w:val="00E644C7"/>
    <w:rsid w:val="00E64A8A"/>
    <w:rsid w:val="00E65577"/>
    <w:rsid w:val="00E6629A"/>
    <w:rsid w:val="00E66E79"/>
    <w:rsid w:val="00E673C8"/>
    <w:rsid w:val="00E7010C"/>
    <w:rsid w:val="00E71812"/>
    <w:rsid w:val="00E71A75"/>
    <w:rsid w:val="00E7201C"/>
    <w:rsid w:val="00E739EC"/>
    <w:rsid w:val="00E74258"/>
    <w:rsid w:val="00E7475D"/>
    <w:rsid w:val="00E74DCD"/>
    <w:rsid w:val="00E75371"/>
    <w:rsid w:val="00E7598A"/>
    <w:rsid w:val="00E8062A"/>
    <w:rsid w:val="00E81734"/>
    <w:rsid w:val="00E822E3"/>
    <w:rsid w:val="00E837CA"/>
    <w:rsid w:val="00E83D40"/>
    <w:rsid w:val="00E85594"/>
    <w:rsid w:val="00E87496"/>
    <w:rsid w:val="00E87670"/>
    <w:rsid w:val="00E87787"/>
    <w:rsid w:val="00E918F9"/>
    <w:rsid w:val="00E92204"/>
    <w:rsid w:val="00E93CC3"/>
    <w:rsid w:val="00E94EAA"/>
    <w:rsid w:val="00E95DA0"/>
    <w:rsid w:val="00E97028"/>
    <w:rsid w:val="00E97BD7"/>
    <w:rsid w:val="00EA01C7"/>
    <w:rsid w:val="00EA1615"/>
    <w:rsid w:val="00EA1B7B"/>
    <w:rsid w:val="00EA3203"/>
    <w:rsid w:val="00EA32B6"/>
    <w:rsid w:val="00EA3952"/>
    <w:rsid w:val="00EA436D"/>
    <w:rsid w:val="00EA4B07"/>
    <w:rsid w:val="00EA4CD0"/>
    <w:rsid w:val="00EA5F1E"/>
    <w:rsid w:val="00EA7E38"/>
    <w:rsid w:val="00EA7FBE"/>
    <w:rsid w:val="00EB004B"/>
    <w:rsid w:val="00EB299D"/>
    <w:rsid w:val="00EB367C"/>
    <w:rsid w:val="00EB4BB1"/>
    <w:rsid w:val="00EB545E"/>
    <w:rsid w:val="00EB687F"/>
    <w:rsid w:val="00EB7C41"/>
    <w:rsid w:val="00EC0438"/>
    <w:rsid w:val="00EC0664"/>
    <w:rsid w:val="00EC1814"/>
    <w:rsid w:val="00EC1B63"/>
    <w:rsid w:val="00EC2004"/>
    <w:rsid w:val="00EC30B3"/>
    <w:rsid w:val="00EC3F49"/>
    <w:rsid w:val="00EC41C5"/>
    <w:rsid w:val="00EC46CD"/>
    <w:rsid w:val="00EC7B43"/>
    <w:rsid w:val="00EC7F26"/>
    <w:rsid w:val="00ED08D6"/>
    <w:rsid w:val="00ED10D1"/>
    <w:rsid w:val="00ED2252"/>
    <w:rsid w:val="00ED34DE"/>
    <w:rsid w:val="00ED537D"/>
    <w:rsid w:val="00ED6795"/>
    <w:rsid w:val="00ED741E"/>
    <w:rsid w:val="00EE00EA"/>
    <w:rsid w:val="00EE43CE"/>
    <w:rsid w:val="00EE440A"/>
    <w:rsid w:val="00EE48FD"/>
    <w:rsid w:val="00EE500E"/>
    <w:rsid w:val="00EE5F4B"/>
    <w:rsid w:val="00EE6305"/>
    <w:rsid w:val="00EE6B58"/>
    <w:rsid w:val="00EE70BD"/>
    <w:rsid w:val="00EE770A"/>
    <w:rsid w:val="00EE7C05"/>
    <w:rsid w:val="00EF0A16"/>
    <w:rsid w:val="00EF2004"/>
    <w:rsid w:val="00EF2198"/>
    <w:rsid w:val="00EF2596"/>
    <w:rsid w:val="00EF28F4"/>
    <w:rsid w:val="00EF3E8A"/>
    <w:rsid w:val="00EF48E3"/>
    <w:rsid w:val="00EF6021"/>
    <w:rsid w:val="00EF7946"/>
    <w:rsid w:val="00EF7A74"/>
    <w:rsid w:val="00F024FA"/>
    <w:rsid w:val="00F03FE4"/>
    <w:rsid w:val="00F04E72"/>
    <w:rsid w:val="00F0548A"/>
    <w:rsid w:val="00F06919"/>
    <w:rsid w:val="00F06E0E"/>
    <w:rsid w:val="00F07413"/>
    <w:rsid w:val="00F07912"/>
    <w:rsid w:val="00F1112E"/>
    <w:rsid w:val="00F11C37"/>
    <w:rsid w:val="00F11D4D"/>
    <w:rsid w:val="00F13262"/>
    <w:rsid w:val="00F142E4"/>
    <w:rsid w:val="00F14518"/>
    <w:rsid w:val="00F160D7"/>
    <w:rsid w:val="00F16FC4"/>
    <w:rsid w:val="00F22C66"/>
    <w:rsid w:val="00F23E9D"/>
    <w:rsid w:val="00F2515E"/>
    <w:rsid w:val="00F2571E"/>
    <w:rsid w:val="00F25E8B"/>
    <w:rsid w:val="00F260BD"/>
    <w:rsid w:val="00F269EA"/>
    <w:rsid w:val="00F30E60"/>
    <w:rsid w:val="00F31D64"/>
    <w:rsid w:val="00F337E3"/>
    <w:rsid w:val="00F33889"/>
    <w:rsid w:val="00F345D4"/>
    <w:rsid w:val="00F34FF6"/>
    <w:rsid w:val="00F352FA"/>
    <w:rsid w:val="00F365F0"/>
    <w:rsid w:val="00F36C99"/>
    <w:rsid w:val="00F40A7E"/>
    <w:rsid w:val="00F41C1B"/>
    <w:rsid w:val="00F42206"/>
    <w:rsid w:val="00F424D9"/>
    <w:rsid w:val="00F42CA8"/>
    <w:rsid w:val="00F43BAB"/>
    <w:rsid w:val="00F44792"/>
    <w:rsid w:val="00F44D40"/>
    <w:rsid w:val="00F465DD"/>
    <w:rsid w:val="00F4667C"/>
    <w:rsid w:val="00F51242"/>
    <w:rsid w:val="00F5131B"/>
    <w:rsid w:val="00F51989"/>
    <w:rsid w:val="00F524DF"/>
    <w:rsid w:val="00F52886"/>
    <w:rsid w:val="00F52FB7"/>
    <w:rsid w:val="00F538C6"/>
    <w:rsid w:val="00F54EC8"/>
    <w:rsid w:val="00F559B7"/>
    <w:rsid w:val="00F55EA6"/>
    <w:rsid w:val="00F608DC"/>
    <w:rsid w:val="00F6172F"/>
    <w:rsid w:val="00F626D2"/>
    <w:rsid w:val="00F63797"/>
    <w:rsid w:val="00F641A8"/>
    <w:rsid w:val="00F64554"/>
    <w:rsid w:val="00F6533D"/>
    <w:rsid w:val="00F67B18"/>
    <w:rsid w:val="00F70461"/>
    <w:rsid w:val="00F707D0"/>
    <w:rsid w:val="00F70936"/>
    <w:rsid w:val="00F72075"/>
    <w:rsid w:val="00F72663"/>
    <w:rsid w:val="00F72A7A"/>
    <w:rsid w:val="00F72BE6"/>
    <w:rsid w:val="00F72F01"/>
    <w:rsid w:val="00F74445"/>
    <w:rsid w:val="00F75AD5"/>
    <w:rsid w:val="00F776E9"/>
    <w:rsid w:val="00F81ECC"/>
    <w:rsid w:val="00F82255"/>
    <w:rsid w:val="00F8248C"/>
    <w:rsid w:val="00F82AA9"/>
    <w:rsid w:val="00F82F15"/>
    <w:rsid w:val="00F845AE"/>
    <w:rsid w:val="00F85588"/>
    <w:rsid w:val="00F864E9"/>
    <w:rsid w:val="00F87A7E"/>
    <w:rsid w:val="00F87DB8"/>
    <w:rsid w:val="00F90B27"/>
    <w:rsid w:val="00F91F88"/>
    <w:rsid w:val="00F92515"/>
    <w:rsid w:val="00F926AA"/>
    <w:rsid w:val="00F95074"/>
    <w:rsid w:val="00F97707"/>
    <w:rsid w:val="00FA04BB"/>
    <w:rsid w:val="00FA1522"/>
    <w:rsid w:val="00FA1B34"/>
    <w:rsid w:val="00FA1B8F"/>
    <w:rsid w:val="00FA25F6"/>
    <w:rsid w:val="00FA2D72"/>
    <w:rsid w:val="00FA4150"/>
    <w:rsid w:val="00FA512B"/>
    <w:rsid w:val="00FA6300"/>
    <w:rsid w:val="00FA77EB"/>
    <w:rsid w:val="00FB0070"/>
    <w:rsid w:val="00FB02DE"/>
    <w:rsid w:val="00FB0A60"/>
    <w:rsid w:val="00FB1481"/>
    <w:rsid w:val="00FB190E"/>
    <w:rsid w:val="00FB191E"/>
    <w:rsid w:val="00FB1A16"/>
    <w:rsid w:val="00FB1A96"/>
    <w:rsid w:val="00FB1C3F"/>
    <w:rsid w:val="00FB43FD"/>
    <w:rsid w:val="00FB4453"/>
    <w:rsid w:val="00FB46B8"/>
    <w:rsid w:val="00FB7333"/>
    <w:rsid w:val="00FC1141"/>
    <w:rsid w:val="00FC15C9"/>
    <w:rsid w:val="00FC17A3"/>
    <w:rsid w:val="00FC1E06"/>
    <w:rsid w:val="00FC2462"/>
    <w:rsid w:val="00FC2C7B"/>
    <w:rsid w:val="00FC3EC1"/>
    <w:rsid w:val="00FC424E"/>
    <w:rsid w:val="00FC4412"/>
    <w:rsid w:val="00FC5143"/>
    <w:rsid w:val="00FC55F0"/>
    <w:rsid w:val="00FC572C"/>
    <w:rsid w:val="00FC7853"/>
    <w:rsid w:val="00FC7A01"/>
    <w:rsid w:val="00FD0E02"/>
    <w:rsid w:val="00FD0F60"/>
    <w:rsid w:val="00FD151D"/>
    <w:rsid w:val="00FD28D3"/>
    <w:rsid w:val="00FD45A8"/>
    <w:rsid w:val="00FD548E"/>
    <w:rsid w:val="00FD58E8"/>
    <w:rsid w:val="00FD7C83"/>
    <w:rsid w:val="00FE059F"/>
    <w:rsid w:val="00FE207A"/>
    <w:rsid w:val="00FE4356"/>
    <w:rsid w:val="00FE4F8B"/>
    <w:rsid w:val="00FE5ADC"/>
    <w:rsid w:val="00FE5B39"/>
    <w:rsid w:val="00FE6315"/>
    <w:rsid w:val="00FE760E"/>
    <w:rsid w:val="00FF0D47"/>
    <w:rsid w:val="00FF14FC"/>
    <w:rsid w:val="00FF15F6"/>
    <w:rsid w:val="00FF19BE"/>
    <w:rsid w:val="00FF1D0C"/>
    <w:rsid w:val="00FF24D2"/>
    <w:rsid w:val="00FF4EBC"/>
    <w:rsid w:val="00FF55C0"/>
    <w:rsid w:val="00FF6F7F"/>
    <w:rsid w:val="00FF7F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83B9F"/>
  <w15:docId w15:val="{427EFE49-20A0-4EED-919A-E264FBAA5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FD151D"/>
    <w:pPr>
      <w:spacing w:before="60" w:after="60"/>
      <w:ind w:left="567"/>
    </w:pPr>
    <w:rPr>
      <w:rFonts w:eastAsiaTheme="minorHAnsi"/>
      <w:lang w:val="en-US" w:eastAsia="en-US"/>
    </w:rPr>
  </w:style>
  <w:style w:type="paragraph" w:styleId="1">
    <w:name w:val="heading 1"/>
    <w:basedOn w:val="a3"/>
    <w:next w:val="BodyText"/>
    <w:link w:val="10"/>
    <w:autoRedefine/>
    <w:qFormat/>
    <w:rsid w:val="00FD151D"/>
    <w:pPr>
      <w:keepNext/>
      <w:keepLines/>
      <w:pageBreakBefore/>
      <w:pBdr>
        <w:bottom w:val="single" w:sz="4" w:space="1" w:color="006D55"/>
      </w:pBdr>
      <w:spacing w:before="240" w:after="120" w:line="240" w:lineRule="auto"/>
      <w:ind w:left="0"/>
      <w:outlineLvl w:val="0"/>
    </w:pPr>
    <w:rPr>
      <w:rFonts w:asciiTheme="majorHAnsi" w:eastAsiaTheme="majorEastAsia" w:hAnsiTheme="majorHAnsi" w:cstheme="majorBidi"/>
      <w:b/>
      <w:bCs/>
      <w:color w:val="006D55"/>
      <w:sz w:val="44"/>
      <w:szCs w:val="28"/>
    </w:rPr>
  </w:style>
  <w:style w:type="paragraph" w:styleId="21">
    <w:name w:val="heading 2"/>
    <w:basedOn w:val="a3"/>
    <w:next w:val="BodyText"/>
    <w:link w:val="22"/>
    <w:unhideWhenUsed/>
    <w:qFormat/>
    <w:rsid w:val="00FD151D"/>
    <w:pPr>
      <w:keepNext/>
      <w:keepLines/>
      <w:spacing w:before="240" w:after="120" w:line="240" w:lineRule="auto"/>
      <w:ind w:left="0"/>
      <w:outlineLvl w:val="1"/>
    </w:pPr>
    <w:rPr>
      <w:rFonts w:asciiTheme="majorHAnsi" w:eastAsiaTheme="majorEastAsia" w:hAnsiTheme="majorHAnsi" w:cstheme="majorBidi"/>
      <w:b/>
      <w:bCs/>
      <w:color w:val="006D55"/>
      <w:sz w:val="32"/>
      <w:szCs w:val="32"/>
    </w:rPr>
  </w:style>
  <w:style w:type="paragraph" w:styleId="31">
    <w:name w:val="heading 3"/>
    <w:basedOn w:val="a3"/>
    <w:next w:val="BodyText"/>
    <w:link w:val="32"/>
    <w:unhideWhenUsed/>
    <w:rsid w:val="00FD151D"/>
    <w:pPr>
      <w:keepNext/>
      <w:keepLines/>
      <w:spacing w:before="200" w:after="0"/>
      <w:ind w:left="0"/>
      <w:outlineLvl w:val="2"/>
    </w:pPr>
    <w:rPr>
      <w:rFonts w:asciiTheme="majorHAnsi" w:eastAsiaTheme="majorEastAsia" w:hAnsiTheme="majorHAnsi" w:cstheme="majorBidi"/>
      <w:b/>
      <w:bCs/>
      <w:color w:val="006D55"/>
      <w:sz w:val="24"/>
      <w:szCs w:val="24"/>
    </w:rPr>
  </w:style>
  <w:style w:type="paragraph" w:styleId="40">
    <w:name w:val="heading 4"/>
    <w:basedOn w:val="a3"/>
    <w:next w:val="BodyText"/>
    <w:link w:val="41"/>
    <w:rsid w:val="00FD151D"/>
    <w:pPr>
      <w:keepNext/>
      <w:spacing w:before="240" w:line="240" w:lineRule="auto"/>
      <w:ind w:left="0"/>
      <w:outlineLvl w:val="3"/>
    </w:pPr>
    <w:rPr>
      <w:rFonts w:asciiTheme="majorHAnsi" w:eastAsia="Times New Roman" w:hAnsiTheme="majorHAnsi" w:cs="Times New Roman"/>
      <w:b/>
      <w:bCs/>
      <w:i/>
      <w:color w:val="006D55"/>
    </w:rPr>
  </w:style>
  <w:style w:type="paragraph" w:styleId="5">
    <w:name w:val="heading 5"/>
    <w:basedOn w:val="a3"/>
    <w:next w:val="BodyText"/>
    <w:link w:val="50"/>
    <w:qFormat/>
    <w:rsid w:val="00FD151D"/>
    <w:pPr>
      <w:keepNext/>
      <w:spacing w:before="240" w:line="240" w:lineRule="auto"/>
      <w:ind w:left="0"/>
      <w:contextualSpacing/>
      <w:outlineLvl w:val="4"/>
    </w:pPr>
    <w:rPr>
      <w:rFonts w:asciiTheme="majorHAnsi" w:eastAsia="Times New Roman" w:hAnsiTheme="majorHAnsi" w:cs="Times New Roman"/>
      <w:bCs/>
      <w:i/>
      <w:iCs/>
      <w:color w:val="006D55"/>
    </w:rPr>
  </w:style>
  <w:style w:type="paragraph" w:styleId="6">
    <w:name w:val="heading 6"/>
    <w:basedOn w:val="a3"/>
    <w:next w:val="BodyText"/>
    <w:link w:val="60"/>
    <w:uiPriority w:val="9"/>
    <w:unhideWhenUsed/>
    <w:qFormat/>
    <w:rsid w:val="00FD151D"/>
    <w:pPr>
      <w:keepNext/>
      <w:keepLines/>
      <w:spacing w:before="200" w:after="0"/>
      <w:ind w:left="0"/>
      <w:outlineLvl w:val="5"/>
    </w:pPr>
    <w:rPr>
      <w:rFonts w:asciiTheme="majorHAnsi" w:eastAsiaTheme="majorEastAsia" w:hAnsiTheme="majorHAnsi" w:cstheme="majorBidi"/>
      <w:iCs/>
      <w:color w:val="006D55"/>
    </w:rPr>
  </w:style>
  <w:style w:type="paragraph" w:styleId="7">
    <w:name w:val="heading 7"/>
    <w:basedOn w:val="a3"/>
    <w:next w:val="BodyText"/>
    <w:link w:val="70"/>
    <w:uiPriority w:val="9"/>
    <w:unhideWhenUsed/>
    <w:qFormat/>
    <w:rsid w:val="00FD151D"/>
    <w:pPr>
      <w:keepNext/>
      <w:keepLines/>
      <w:numPr>
        <w:ilvl w:val="6"/>
        <w:numId w:val="12"/>
      </w:numPr>
      <w:spacing w:before="200" w:after="0"/>
      <w:outlineLvl w:val="6"/>
    </w:pPr>
    <w:rPr>
      <w:rFonts w:asciiTheme="majorHAnsi" w:eastAsiaTheme="majorEastAsia" w:hAnsiTheme="majorHAnsi" w:cstheme="majorBidi"/>
      <w:iCs/>
      <w:color w:val="404040" w:themeColor="text1" w:themeTint="BF"/>
    </w:rPr>
  </w:style>
  <w:style w:type="paragraph" w:styleId="8">
    <w:name w:val="heading 8"/>
    <w:basedOn w:val="a3"/>
    <w:next w:val="BodyText"/>
    <w:link w:val="80"/>
    <w:uiPriority w:val="9"/>
    <w:unhideWhenUsed/>
    <w:qFormat/>
    <w:rsid w:val="00FD151D"/>
    <w:pPr>
      <w:keepNext/>
      <w:keepLines/>
      <w:numPr>
        <w:ilvl w:val="7"/>
        <w:numId w:val="12"/>
      </w:numPr>
      <w:spacing w:before="200" w:after="0"/>
      <w:outlineLvl w:val="7"/>
    </w:pPr>
    <w:rPr>
      <w:rFonts w:asciiTheme="majorHAnsi" w:eastAsiaTheme="majorEastAsia" w:hAnsiTheme="majorHAnsi" w:cstheme="majorBidi"/>
      <w:i/>
      <w:color w:val="404040" w:themeColor="text1" w:themeTint="BF"/>
    </w:rPr>
  </w:style>
  <w:style w:type="paragraph" w:styleId="9">
    <w:name w:val="heading 9"/>
    <w:basedOn w:val="a3"/>
    <w:next w:val="BodyText"/>
    <w:link w:val="90"/>
    <w:uiPriority w:val="9"/>
    <w:unhideWhenUsed/>
    <w:qFormat/>
    <w:rsid w:val="00FD151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a8"/>
    <w:unhideWhenUsed/>
    <w:rsid w:val="00FD151D"/>
    <w:pPr>
      <w:pBdr>
        <w:bottom w:val="single" w:sz="4" w:space="1" w:color="006D55"/>
      </w:pBdr>
      <w:tabs>
        <w:tab w:val="center" w:pos="4677"/>
        <w:tab w:val="right" w:pos="9355"/>
      </w:tabs>
      <w:spacing w:after="0" w:line="240" w:lineRule="auto"/>
    </w:pPr>
    <w:rPr>
      <w:rFonts w:ascii="Calibri" w:hAnsi="Calibri"/>
      <w:b/>
      <w:color w:val="006D55"/>
    </w:rPr>
  </w:style>
  <w:style w:type="character" w:customStyle="1" w:styleId="a8">
    <w:name w:val="Верхний колонтитул Знак"/>
    <w:basedOn w:val="a4"/>
    <w:link w:val="a7"/>
    <w:rsid w:val="00FD151D"/>
    <w:rPr>
      <w:rFonts w:ascii="Calibri" w:eastAsiaTheme="minorHAnsi" w:hAnsi="Calibri"/>
      <w:b/>
      <w:color w:val="006D55"/>
      <w:lang w:val="en-US" w:eastAsia="en-US"/>
    </w:rPr>
  </w:style>
  <w:style w:type="paragraph" w:styleId="a9">
    <w:name w:val="footer"/>
    <w:basedOn w:val="a3"/>
    <w:link w:val="aa"/>
    <w:uiPriority w:val="99"/>
    <w:unhideWhenUsed/>
    <w:rsid w:val="00FD151D"/>
    <w:pPr>
      <w:pBdr>
        <w:top w:val="single" w:sz="4" w:space="1" w:color="006D55"/>
      </w:pBdr>
      <w:tabs>
        <w:tab w:val="center" w:pos="4677"/>
        <w:tab w:val="right" w:pos="9355"/>
      </w:tabs>
      <w:spacing w:after="0" w:line="240" w:lineRule="auto"/>
      <w:ind w:left="0"/>
    </w:pPr>
    <w:rPr>
      <w:color w:val="006D55"/>
    </w:rPr>
  </w:style>
  <w:style w:type="character" w:customStyle="1" w:styleId="aa">
    <w:name w:val="Нижний колонтитул Знак"/>
    <w:basedOn w:val="a4"/>
    <w:link w:val="a9"/>
    <w:uiPriority w:val="99"/>
    <w:rsid w:val="00FD151D"/>
    <w:rPr>
      <w:rFonts w:eastAsiaTheme="minorHAnsi"/>
      <w:color w:val="006D55"/>
      <w:lang w:val="en-US" w:eastAsia="en-US"/>
    </w:rPr>
  </w:style>
  <w:style w:type="paragraph" w:styleId="ab">
    <w:name w:val="No Spacing"/>
    <w:link w:val="ac"/>
    <w:uiPriority w:val="1"/>
    <w:qFormat/>
    <w:rsid w:val="00FD151D"/>
    <w:pPr>
      <w:spacing w:after="0" w:line="240" w:lineRule="auto"/>
    </w:pPr>
    <w:rPr>
      <w:lang w:val="en-US" w:eastAsia="en-US"/>
    </w:rPr>
  </w:style>
  <w:style w:type="character" w:customStyle="1" w:styleId="ac">
    <w:name w:val="Без интервала Знак"/>
    <w:basedOn w:val="a4"/>
    <w:link w:val="ab"/>
    <w:uiPriority w:val="1"/>
    <w:rsid w:val="00FD151D"/>
    <w:rPr>
      <w:lang w:val="en-US" w:eastAsia="en-US"/>
    </w:rPr>
  </w:style>
  <w:style w:type="character" w:customStyle="1" w:styleId="10">
    <w:name w:val="Заголовок 1 Знак"/>
    <w:basedOn w:val="a4"/>
    <w:link w:val="1"/>
    <w:rsid w:val="00FD151D"/>
    <w:rPr>
      <w:rFonts w:asciiTheme="majorHAnsi" w:eastAsiaTheme="majorEastAsia" w:hAnsiTheme="majorHAnsi" w:cstheme="majorBidi"/>
      <w:b/>
      <w:bCs/>
      <w:color w:val="006D55"/>
      <w:sz w:val="44"/>
      <w:szCs w:val="28"/>
      <w:lang w:val="en-US" w:eastAsia="en-US"/>
    </w:rPr>
  </w:style>
  <w:style w:type="paragraph" w:styleId="ad">
    <w:name w:val="TOC Heading"/>
    <w:basedOn w:val="1"/>
    <w:next w:val="a3"/>
    <w:uiPriority w:val="39"/>
    <w:unhideWhenUsed/>
    <w:qFormat/>
    <w:rsid w:val="00FD151D"/>
    <w:pPr>
      <w:outlineLvl w:val="9"/>
    </w:pPr>
  </w:style>
  <w:style w:type="paragraph" w:styleId="ae">
    <w:name w:val="Balloon Text"/>
    <w:basedOn w:val="a3"/>
    <w:link w:val="af"/>
    <w:semiHidden/>
    <w:unhideWhenUsed/>
    <w:rsid w:val="00FD151D"/>
    <w:pPr>
      <w:spacing w:after="0" w:line="240" w:lineRule="auto"/>
    </w:pPr>
    <w:rPr>
      <w:rFonts w:ascii="Tahoma" w:hAnsi="Tahoma" w:cs="Tahoma"/>
      <w:sz w:val="16"/>
      <w:szCs w:val="16"/>
    </w:rPr>
  </w:style>
  <w:style w:type="character" w:customStyle="1" w:styleId="af">
    <w:name w:val="Текст выноски Знак"/>
    <w:basedOn w:val="a4"/>
    <w:link w:val="ae"/>
    <w:semiHidden/>
    <w:rsid w:val="00FD151D"/>
    <w:rPr>
      <w:rFonts w:ascii="Tahoma" w:eastAsiaTheme="minorHAnsi" w:hAnsi="Tahoma" w:cs="Tahoma"/>
      <w:sz w:val="16"/>
      <w:szCs w:val="16"/>
      <w:lang w:val="en-US" w:eastAsia="en-US"/>
    </w:rPr>
  </w:style>
  <w:style w:type="character" w:styleId="af0">
    <w:name w:val="Placeholder Text"/>
    <w:basedOn w:val="a4"/>
    <w:uiPriority w:val="99"/>
    <w:semiHidden/>
    <w:rsid w:val="00FD151D"/>
    <w:rPr>
      <w:color w:val="808080"/>
    </w:rPr>
  </w:style>
  <w:style w:type="table" w:styleId="af1">
    <w:name w:val="Table Grid"/>
    <w:basedOn w:val="a5"/>
    <w:uiPriority w:val="59"/>
    <w:rsid w:val="00FD151D"/>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11">
    <w:name w:val="toc 1"/>
    <w:basedOn w:val="a3"/>
    <w:next w:val="a3"/>
    <w:autoRedefine/>
    <w:uiPriority w:val="39"/>
    <w:rsid w:val="00FD151D"/>
    <w:pPr>
      <w:tabs>
        <w:tab w:val="left" w:pos="440"/>
        <w:tab w:val="left" w:pos="9356"/>
      </w:tabs>
      <w:spacing w:before="0" w:after="100"/>
      <w:ind w:left="0" w:right="709"/>
    </w:pPr>
    <w:rPr>
      <w:rFonts w:ascii="Calibri" w:eastAsia="Times New Roman" w:hAnsi="Calibri" w:cs="Times New Roman"/>
      <w:noProof/>
      <w:lang w:val="ru-RU" w:eastAsia="ru-RU"/>
    </w:rPr>
  </w:style>
  <w:style w:type="character" w:styleId="af2">
    <w:name w:val="Hyperlink"/>
    <w:basedOn w:val="a4"/>
    <w:uiPriority w:val="99"/>
    <w:unhideWhenUsed/>
    <w:rsid w:val="00FD151D"/>
    <w:rPr>
      <w:color w:val="0000FF" w:themeColor="hyperlink"/>
      <w:u w:val="single"/>
    </w:rPr>
  </w:style>
  <w:style w:type="character" w:customStyle="1" w:styleId="22">
    <w:name w:val="Заголовок 2 Знак"/>
    <w:basedOn w:val="a4"/>
    <w:link w:val="21"/>
    <w:rsid w:val="00FD151D"/>
    <w:rPr>
      <w:rFonts w:asciiTheme="majorHAnsi" w:eastAsiaTheme="majorEastAsia" w:hAnsiTheme="majorHAnsi" w:cstheme="majorBidi"/>
      <w:b/>
      <w:bCs/>
      <w:color w:val="006D55"/>
      <w:sz w:val="32"/>
      <w:szCs w:val="32"/>
      <w:lang w:val="en-US" w:eastAsia="en-US"/>
    </w:rPr>
  </w:style>
  <w:style w:type="paragraph" w:styleId="af3">
    <w:name w:val="Title"/>
    <w:basedOn w:val="a3"/>
    <w:link w:val="af4"/>
    <w:uiPriority w:val="10"/>
    <w:qFormat/>
    <w:rsid w:val="00FD151D"/>
    <w:pPr>
      <w:pBdr>
        <w:bottom w:val="single" w:sz="8" w:space="4" w:color="006D55"/>
      </w:pBdr>
      <w:spacing w:before="2880" w:after="300" w:line="240" w:lineRule="auto"/>
      <w:ind w:left="0"/>
      <w:contextualSpacing/>
    </w:pPr>
    <w:rPr>
      <w:rFonts w:asciiTheme="majorHAnsi" w:eastAsiaTheme="majorEastAsia" w:hAnsiTheme="majorHAnsi" w:cstheme="majorBidi"/>
      <w:color w:val="006D55"/>
      <w:spacing w:val="5"/>
      <w:kern w:val="28"/>
      <w:sz w:val="56"/>
      <w:szCs w:val="52"/>
    </w:rPr>
  </w:style>
  <w:style w:type="character" w:customStyle="1" w:styleId="af4">
    <w:name w:val="Название Знак"/>
    <w:basedOn w:val="a4"/>
    <w:link w:val="af3"/>
    <w:uiPriority w:val="10"/>
    <w:rsid w:val="00FD151D"/>
    <w:rPr>
      <w:rFonts w:asciiTheme="majorHAnsi" w:eastAsiaTheme="majorEastAsia" w:hAnsiTheme="majorHAnsi" w:cstheme="majorBidi"/>
      <w:color w:val="006D55"/>
      <w:spacing w:val="5"/>
      <w:kern w:val="28"/>
      <w:sz w:val="56"/>
      <w:szCs w:val="52"/>
      <w:lang w:val="en-US" w:eastAsia="en-US"/>
    </w:rPr>
  </w:style>
  <w:style w:type="paragraph" w:styleId="23">
    <w:name w:val="toc 2"/>
    <w:basedOn w:val="a3"/>
    <w:next w:val="a3"/>
    <w:autoRedefine/>
    <w:uiPriority w:val="39"/>
    <w:rsid w:val="00FD151D"/>
    <w:pPr>
      <w:tabs>
        <w:tab w:val="left" w:pos="880"/>
        <w:tab w:val="left" w:pos="9356"/>
      </w:tabs>
      <w:spacing w:before="0" w:after="100"/>
      <w:ind w:left="220" w:right="709"/>
    </w:pPr>
    <w:rPr>
      <w:rFonts w:ascii="Calibri" w:eastAsia="Times New Roman" w:hAnsi="Calibri" w:cs="Times New Roman"/>
      <w:noProof/>
      <w:lang w:val="ru-RU" w:eastAsia="ru-RU"/>
    </w:rPr>
  </w:style>
  <w:style w:type="paragraph" w:styleId="af5">
    <w:name w:val="List Paragraph"/>
    <w:basedOn w:val="a3"/>
    <w:uiPriority w:val="34"/>
    <w:qFormat/>
    <w:rsid w:val="00FD151D"/>
    <w:pPr>
      <w:ind w:left="720"/>
      <w:contextualSpacing/>
    </w:pPr>
  </w:style>
  <w:style w:type="paragraph" w:styleId="24">
    <w:name w:val="Quote"/>
    <w:basedOn w:val="a3"/>
    <w:next w:val="a3"/>
    <w:link w:val="25"/>
    <w:uiPriority w:val="29"/>
    <w:qFormat/>
    <w:rsid w:val="00FD151D"/>
    <w:rPr>
      <w:i/>
      <w:iCs/>
      <w:color w:val="000000" w:themeColor="text1"/>
    </w:rPr>
  </w:style>
  <w:style w:type="character" w:customStyle="1" w:styleId="25">
    <w:name w:val="Цитата 2 Знак"/>
    <w:basedOn w:val="a4"/>
    <w:link w:val="24"/>
    <w:uiPriority w:val="29"/>
    <w:rsid w:val="00FD151D"/>
    <w:rPr>
      <w:rFonts w:eastAsiaTheme="minorHAnsi"/>
      <w:i/>
      <w:iCs/>
      <w:color w:val="000000" w:themeColor="text1"/>
      <w:lang w:val="en-US" w:eastAsia="en-US"/>
    </w:rPr>
  </w:style>
  <w:style w:type="character" w:customStyle="1" w:styleId="32">
    <w:name w:val="Заголовок 3 Знак"/>
    <w:basedOn w:val="a4"/>
    <w:link w:val="31"/>
    <w:rsid w:val="00FD151D"/>
    <w:rPr>
      <w:rFonts w:asciiTheme="majorHAnsi" w:eastAsiaTheme="majorEastAsia" w:hAnsiTheme="majorHAnsi" w:cstheme="majorBidi"/>
      <w:b/>
      <w:bCs/>
      <w:color w:val="006D55"/>
      <w:sz w:val="24"/>
      <w:szCs w:val="24"/>
      <w:lang w:val="en-US" w:eastAsia="en-US"/>
    </w:rPr>
  </w:style>
  <w:style w:type="paragraph" w:styleId="33">
    <w:name w:val="toc 3"/>
    <w:basedOn w:val="a3"/>
    <w:next w:val="a3"/>
    <w:autoRedefine/>
    <w:uiPriority w:val="39"/>
    <w:rsid w:val="00FD151D"/>
    <w:pPr>
      <w:tabs>
        <w:tab w:val="left" w:pos="1320"/>
        <w:tab w:val="left" w:pos="9356"/>
      </w:tabs>
      <w:spacing w:before="0" w:after="100"/>
      <w:ind w:left="440" w:right="709"/>
    </w:pPr>
    <w:rPr>
      <w:rFonts w:ascii="Calibri" w:eastAsia="Times New Roman" w:hAnsi="Calibri" w:cs="Times New Roman"/>
      <w:noProof/>
      <w:lang w:val="ru-RU" w:eastAsia="ru-RU"/>
    </w:rPr>
  </w:style>
  <w:style w:type="paragraph" w:customStyle="1" w:styleId="af6">
    <w:name w:val="Текст с отступом"/>
    <w:basedOn w:val="a3"/>
    <w:rsid w:val="007844C4"/>
    <w:pPr>
      <w:spacing w:before="240" w:after="240" w:line="240" w:lineRule="auto"/>
      <w:ind w:left="851"/>
      <w:jc w:val="both"/>
    </w:pPr>
    <w:rPr>
      <w:rFonts w:ascii="Times New Roman" w:eastAsia="SimSun" w:hAnsi="Times New Roman" w:cs="Times New Roman"/>
      <w:sz w:val="20"/>
      <w:szCs w:val="24"/>
      <w:lang w:eastAsia="zh-CN"/>
    </w:rPr>
  </w:style>
  <w:style w:type="character" w:styleId="af7">
    <w:name w:val="FollowedHyperlink"/>
    <w:basedOn w:val="a4"/>
    <w:uiPriority w:val="99"/>
    <w:unhideWhenUsed/>
    <w:rsid w:val="00FD151D"/>
    <w:rPr>
      <w:color w:val="800080" w:themeColor="followedHyperlink"/>
      <w:u w:val="single"/>
    </w:rPr>
  </w:style>
  <w:style w:type="numbering" w:customStyle="1" w:styleId="a0">
    <w:name w:val="Стиль маркированный"/>
    <w:rsid w:val="00FD151D"/>
    <w:pPr>
      <w:numPr>
        <w:numId w:val="14"/>
      </w:numPr>
    </w:pPr>
  </w:style>
  <w:style w:type="paragraph" w:styleId="af8">
    <w:name w:val="footnote text"/>
    <w:basedOn w:val="a3"/>
    <w:link w:val="af9"/>
    <w:uiPriority w:val="99"/>
    <w:unhideWhenUsed/>
    <w:rsid w:val="00FD151D"/>
    <w:pPr>
      <w:spacing w:after="0" w:line="240" w:lineRule="auto"/>
    </w:pPr>
    <w:rPr>
      <w:sz w:val="20"/>
      <w:szCs w:val="20"/>
    </w:rPr>
  </w:style>
  <w:style w:type="character" w:customStyle="1" w:styleId="af9">
    <w:name w:val="Текст сноски Знак"/>
    <w:basedOn w:val="a4"/>
    <w:link w:val="af8"/>
    <w:uiPriority w:val="99"/>
    <w:rsid w:val="00FD151D"/>
    <w:rPr>
      <w:rFonts w:eastAsiaTheme="minorHAnsi"/>
      <w:sz w:val="20"/>
      <w:szCs w:val="20"/>
      <w:lang w:val="en-US" w:eastAsia="en-US"/>
    </w:rPr>
  </w:style>
  <w:style w:type="character" w:styleId="afa">
    <w:name w:val="footnote reference"/>
    <w:basedOn w:val="a4"/>
    <w:uiPriority w:val="99"/>
    <w:unhideWhenUsed/>
    <w:rsid w:val="00FD151D"/>
    <w:rPr>
      <w:vertAlign w:val="superscript"/>
    </w:rPr>
  </w:style>
  <w:style w:type="character" w:customStyle="1" w:styleId="41">
    <w:name w:val="Заголовок 4 Знак"/>
    <w:basedOn w:val="a4"/>
    <w:link w:val="40"/>
    <w:rsid w:val="00FD151D"/>
    <w:rPr>
      <w:rFonts w:asciiTheme="majorHAnsi" w:eastAsia="Times New Roman" w:hAnsiTheme="majorHAnsi" w:cs="Times New Roman"/>
      <w:b/>
      <w:bCs/>
      <w:i/>
      <w:color w:val="006D55"/>
      <w:lang w:val="en-US" w:eastAsia="en-US"/>
    </w:rPr>
  </w:style>
  <w:style w:type="character" w:customStyle="1" w:styleId="50">
    <w:name w:val="Заголовок 5 Знак"/>
    <w:basedOn w:val="a4"/>
    <w:link w:val="5"/>
    <w:rsid w:val="00FD151D"/>
    <w:rPr>
      <w:rFonts w:asciiTheme="majorHAnsi" w:eastAsia="Times New Roman" w:hAnsiTheme="majorHAnsi" w:cs="Times New Roman"/>
      <w:bCs/>
      <w:i/>
      <w:iCs/>
      <w:color w:val="006D55"/>
      <w:lang w:val="en-US" w:eastAsia="en-US"/>
    </w:rPr>
  </w:style>
  <w:style w:type="paragraph" w:customStyle="1" w:styleId="afb">
    <w:name w:val="Обычный с отступом"/>
    <w:basedOn w:val="a3"/>
    <w:rsid w:val="00FD151D"/>
    <w:pPr>
      <w:spacing w:before="0" w:after="0" w:line="240" w:lineRule="auto"/>
      <w:ind w:left="851"/>
      <w:jc w:val="both"/>
    </w:pPr>
    <w:rPr>
      <w:rFonts w:ascii="Times New Roman" w:eastAsia="Times New Roman" w:hAnsi="Times New Roman" w:cs="Times New Roman"/>
      <w:sz w:val="20"/>
      <w:szCs w:val="24"/>
    </w:rPr>
  </w:style>
  <w:style w:type="paragraph" w:customStyle="1" w:styleId="afc">
    <w:name w:val="Текст обычный"/>
    <w:basedOn w:val="a3"/>
    <w:rsid w:val="004B4171"/>
    <w:pPr>
      <w:spacing w:before="240" w:after="240" w:line="240" w:lineRule="auto"/>
    </w:pPr>
    <w:rPr>
      <w:rFonts w:ascii="Times New Roman" w:eastAsia="Times New Roman" w:hAnsi="Times New Roman" w:cs="Times New Roman"/>
      <w:sz w:val="20"/>
      <w:szCs w:val="24"/>
    </w:rPr>
  </w:style>
  <w:style w:type="character" w:customStyle="1" w:styleId="afd">
    <w:name w:val="Выделение красным"/>
    <w:basedOn w:val="a4"/>
    <w:rsid w:val="00FD151D"/>
    <w:rPr>
      <w:rFonts w:ascii="Arial Black" w:hAnsi="Arial Black"/>
      <w:color w:val="A50021"/>
    </w:rPr>
  </w:style>
  <w:style w:type="paragraph" w:customStyle="1" w:styleId="afe">
    <w:name w:val="Рисунок (подпись)"/>
    <w:basedOn w:val="a3"/>
    <w:next w:val="a3"/>
    <w:rsid w:val="00FD151D"/>
    <w:pPr>
      <w:spacing w:after="0" w:line="360" w:lineRule="auto"/>
      <w:ind w:left="720"/>
      <w:jc w:val="center"/>
    </w:pPr>
    <w:rPr>
      <w:rFonts w:ascii="Times New Roman" w:eastAsia="Times New Roman" w:hAnsi="Times New Roman" w:cs="Times New Roman"/>
      <w:color w:val="333333"/>
      <w:sz w:val="20"/>
      <w:szCs w:val="20"/>
    </w:rPr>
  </w:style>
  <w:style w:type="paragraph" w:customStyle="1" w:styleId="aff">
    <w:name w:val="Таблица (подпись)"/>
    <w:basedOn w:val="a3"/>
    <w:next w:val="a3"/>
    <w:rsid w:val="00FD151D"/>
    <w:pPr>
      <w:spacing w:after="0" w:line="360" w:lineRule="auto"/>
      <w:ind w:left="720"/>
    </w:pPr>
    <w:rPr>
      <w:rFonts w:ascii="Times New Roman" w:eastAsia="Times New Roman" w:hAnsi="Times New Roman" w:cs="Times New Roman"/>
      <w:i/>
      <w:sz w:val="20"/>
    </w:rPr>
  </w:style>
  <w:style w:type="paragraph" w:customStyle="1" w:styleId="aff0">
    <w:name w:val="Титульный лист (надпись)"/>
    <w:basedOn w:val="a3"/>
    <w:rsid w:val="00FD151D"/>
    <w:pPr>
      <w:spacing w:after="0" w:line="360" w:lineRule="auto"/>
      <w:jc w:val="center"/>
    </w:pPr>
    <w:rPr>
      <w:rFonts w:ascii="Times New Roman" w:eastAsia="Times New Roman" w:hAnsi="Times New Roman" w:cs="Times New Roman"/>
      <w:sz w:val="20"/>
      <w:szCs w:val="24"/>
    </w:rPr>
  </w:style>
  <w:style w:type="paragraph" w:customStyle="1" w:styleId="aff1">
    <w:name w:val="Грифы согласования и утверждения"/>
    <w:aliases w:val="титульный лист"/>
    <w:basedOn w:val="a3"/>
    <w:rsid w:val="00FD151D"/>
    <w:pPr>
      <w:spacing w:after="0" w:line="240" w:lineRule="auto"/>
    </w:pPr>
    <w:rPr>
      <w:rFonts w:ascii="Times New Roman" w:eastAsia="Times New Roman" w:hAnsi="Times New Roman" w:cs="Times New Roman"/>
      <w:sz w:val="20"/>
      <w:szCs w:val="24"/>
    </w:rPr>
  </w:style>
  <w:style w:type="paragraph" w:customStyle="1" w:styleId="aff2">
    <w:name w:val="Заголовки другие"/>
    <w:basedOn w:val="1"/>
    <w:next w:val="a3"/>
    <w:rsid w:val="00FD151D"/>
    <w:pPr>
      <w:keepLines w:val="0"/>
      <w:spacing w:after="360"/>
    </w:pPr>
    <w:rPr>
      <w:rFonts w:ascii="Arial" w:eastAsia="Times New Roman" w:hAnsi="Arial" w:cs="Arial"/>
      <w:color w:val="A50021"/>
      <w:kern w:val="32"/>
      <w:sz w:val="36"/>
      <w:szCs w:val="32"/>
    </w:rPr>
  </w:style>
  <w:style w:type="table" w:styleId="aff3">
    <w:name w:val="Table Contemporary"/>
    <w:basedOn w:val="a5"/>
    <w:rsid w:val="00FD151D"/>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CellMar>
        <w:top w:w="85" w:type="dxa"/>
        <w:left w:w="85" w:type="dxa"/>
        <w:bottom w:w="85" w:type="dxa"/>
        <w:right w:w="85"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aff4">
    <w:name w:val="Примечание"/>
    <w:basedOn w:val="a3"/>
    <w:rsid w:val="00FD151D"/>
    <w:pPr>
      <w:spacing w:before="240" w:after="240" w:line="240" w:lineRule="auto"/>
      <w:ind w:left="1418"/>
      <w:jc w:val="both"/>
    </w:pPr>
    <w:rPr>
      <w:rFonts w:ascii="Times New Roman" w:eastAsia="Times New Roman" w:hAnsi="Times New Roman" w:cs="Times New Roman"/>
      <w:i/>
      <w:sz w:val="20"/>
      <w:szCs w:val="24"/>
    </w:rPr>
  </w:style>
  <w:style w:type="character" w:styleId="aff5">
    <w:name w:val="page number"/>
    <w:basedOn w:val="a4"/>
    <w:semiHidden/>
    <w:rsid w:val="00FD151D"/>
    <w:rPr>
      <w:rFonts w:ascii="Arial Black" w:hAnsi="Arial Black"/>
      <w:color w:val="006861"/>
      <w:sz w:val="24"/>
      <w:szCs w:val="24"/>
      <w:bdr w:val="none" w:sz="0" w:space="0" w:color="auto"/>
      <w:shd w:val="clear" w:color="auto" w:fill="auto"/>
    </w:rPr>
  </w:style>
  <w:style w:type="paragraph" w:customStyle="1" w:styleId="26">
    <w:name w:val="Заголовки другие 2"/>
    <w:basedOn w:val="21"/>
    <w:next w:val="a3"/>
    <w:semiHidden/>
    <w:rsid w:val="00FD151D"/>
    <w:pPr>
      <w:keepLines w:val="0"/>
      <w:spacing w:before="360" w:after="360"/>
    </w:pPr>
    <w:rPr>
      <w:rFonts w:ascii="Arial Black" w:eastAsia="Times New Roman" w:hAnsi="Arial Black" w:cs="Arial"/>
      <w:b w:val="0"/>
      <w:iCs/>
      <w:color w:val="auto"/>
      <w:sz w:val="28"/>
      <w:szCs w:val="28"/>
    </w:rPr>
  </w:style>
  <w:style w:type="paragraph" w:customStyle="1" w:styleId="Agenda-labs">
    <w:name w:val="Agenda - labs"/>
    <w:basedOn w:val="a3"/>
    <w:rsid w:val="00FD151D"/>
    <w:pPr>
      <w:spacing w:before="120" w:after="120" w:line="240" w:lineRule="auto"/>
      <w:ind w:left="907"/>
      <w:contextualSpacing/>
    </w:pPr>
    <w:rPr>
      <w:rFonts w:ascii="Times New Roman" w:eastAsia="Times New Roman" w:hAnsi="Times New Roman" w:cs="Times New Roman"/>
      <w:bCs/>
      <w:sz w:val="20"/>
      <w:szCs w:val="24"/>
    </w:rPr>
  </w:style>
  <w:style w:type="table" w:customStyle="1" w:styleId="aff6">
    <w:name w:val="Табличка"/>
    <w:basedOn w:val="aff7"/>
    <w:rsid w:val="00FD151D"/>
    <w:rPr>
      <w:sz w:val="16"/>
      <w:lang w:val="en-US"/>
    </w:rPr>
    <w:tblPr>
      <w:tblCellMar>
        <w:top w:w="57" w:type="dxa"/>
        <w:left w:w="113" w:type="dxa"/>
        <w:bottom w:w="57" w:type="dxa"/>
        <w:right w:w="113" w:type="dxa"/>
      </w:tblCellMar>
    </w:tblPr>
    <w:tcPr>
      <w:shd w:val="clear" w:color="auto" w:fill="auto"/>
    </w:tcPr>
    <w:tblStylePr w:type="firstRow">
      <w:pPr>
        <w:keepNext/>
        <w:wordWrap/>
      </w:pPr>
      <w:rPr>
        <w:b/>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D9D9D9"/>
      </w:tcPr>
    </w:tblStylePr>
    <w:tblStylePr w:type="lastRow">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tblStylePr w:type="band1Horz">
      <w:pPr>
        <w:wordWrap/>
        <w:spacing w:beforeLines="0" w:beforeAutospacing="1" w:afterLines="0" w:afterAutospacing="1"/>
        <w:jc w:val="left"/>
      </w:pPr>
    </w:tblStylePr>
    <w:tblStylePr w:type="band2Horz">
      <w:pPr>
        <w:wordWrap/>
        <w:spacing w:beforeLines="0" w:beforeAutospacing="1" w:afterLines="0" w:afterAutospacing="1"/>
        <w:jc w:val="left"/>
      </w:pPr>
    </w:tblStylePr>
    <w:tblStylePr w:type="nwCell">
      <w:tblPr/>
      <w:tcPr>
        <w:tcBorders>
          <w:tl2br w:val="single" w:sz="6" w:space="0" w:color="000000"/>
          <w:tr2bl w:val="none" w:sz="0" w:space="0" w:color="auto"/>
        </w:tcBorders>
      </w:tcPr>
    </w:tblStylePr>
  </w:style>
  <w:style w:type="paragraph" w:customStyle="1" w:styleId="aff8">
    <w:name w:val="Рисунок"/>
    <w:basedOn w:val="a3"/>
    <w:next w:val="a3"/>
    <w:rsid w:val="00FD151D"/>
    <w:pPr>
      <w:spacing w:after="0" w:line="240" w:lineRule="auto"/>
      <w:jc w:val="center"/>
    </w:pPr>
    <w:rPr>
      <w:rFonts w:ascii="Times New Roman" w:eastAsia="Times New Roman" w:hAnsi="Times New Roman" w:cs="Times New Roman"/>
      <w:sz w:val="20"/>
      <w:szCs w:val="24"/>
    </w:rPr>
  </w:style>
  <w:style w:type="paragraph" w:customStyle="1" w:styleId="aff9">
    <w:name w:val="Рисунок с отступом"/>
    <w:basedOn w:val="a3"/>
    <w:next w:val="a3"/>
    <w:rsid w:val="00FD151D"/>
    <w:pPr>
      <w:spacing w:before="240" w:after="240" w:line="240" w:lineRule="auto"/>
      <w:jc w:val="center"/>
    </w:pPr>
    <w:rPr>
      <w:rFonts w:ascii="Times New Roman" w:eastAsia="Times New Roman" w:hAnsi="Times New Roman" w:cs="Times New Roman"/>
      <w:sz w:val="20"/>
      <w:szCs w:val="24"/>
    </w:rPr>
  </w:style>
  <w:style w:type="paragraph" w:customStyle="1" w:styleId="affa">
    <w:name w:val="Название (титульный лист)"/>
    <w:basedOn w:val="aff0"/>
    <w:next w:val="affb"/>
    <w:rsid w:val="00FD151D"/>
    <w:rPr>
      <w:rFonts w:ascii="Arial Black" w:hAnsi="Arial Black"/>
      <w:sz w:val="36"/>
    </w:rPr>
  </w:style>
  <w:style w:type="paragraph" w:customStyle="1" w:styleId="affb">
    <w:name w:val="Подзаголовок (титульный лист)"/>
    <w:basedOn w:val="aff0"/>
    <w:next w:val="aff0"/>
    <w:rsid w:val="00FD151D"/>
    <w:rPr>
      <w:i/>
      <w:sz w:val="28"/>
    </w:rPr>
  </w:style>
  <w:style w:type="table" w:styleId="51">
    <w:name w:val="Table Grid 5"/>
    <w:basedOn w:val="a5"/>
    <w:semiHidden/>
    <w:rsid w:val="00FD151D"/>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affc">
    <w:name w:val="Table Elegant"/>
    <w:basedOn w:val="a5"/>
    <w:semiHidden/>
    <w:rsid w:val="00FD151D"/>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27">
    <w:name w:val="Table Classic 2"/>
    <w:basedOn w:val="a5"/>
    <w:semiHidden/>
    <w:rsid w:val="00FD151D"/>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affd">
    <w:name w:val="Подзаголовок названия"/>
    <w:basedOn w:val="a3"/>
    <w:next w:val="a3"/>
    <w:rsid w:val="00FD151D"/>
    <w:pPr>
      <w:spacing w:after="600" w:line="240" w:lineRule="auto"/>
      <w:jc w:val="center"/>
    </w:pPr>
    <w:rPr>
      <w:rFonts w:ascii="Times New Roman" w:eastAsia="Times New Roman" w:hAnsi="Times New Roman" w:cs="Times New Roman"/>
      <w:i/>
      <w:sz w:val="24"/>
      <w:szCs w:val="24"/>
    </w:rPr>
  </w:style>
  <w:style w:type="paragraph" w:customStyle="1" w:styleId="affe">
    <w:name w:val="Жирный"/>
    <w:basedOn w:val="a3"/>
    <w:link w:val="Char"/>
    <w:rsid w:val="00FD151D"/>
    <w:pPr>
      <w:spacing w:after="0" w:line="240" w:lineRule="auto"/>
    </w:pPr>
    <w:rPr>
      <w:rFonts w:ascii="Times New Roman" w:eastAsia="Times New Roman" w:hAnsi="Times New Roman" w:cs="Times New Roman"/>
      <w:b/>
      <w:sz w:val="20"/>
      <w:szCs w:val="24"/>
    </w:rPr>
  </w:style>
  <w:style w:type="paragraph" w:customStyle="1" w:styleId="afff">
    <w:name w:val="Таблица (текст по ширине)"/>
    <w:basedOn w:val="afff0"/>
    <w:rsid w:val="004B4171"/>
    <w:pPr>
      <w:jc w:val="both"/>
    </w:pPr>
    <w:rPr>
      <w:bCs/>
    </w:rPr>
  </w:style>
  <w:style w:type="paragraph" w:customStyle="1" w:styleId="28">
    <w:name w:val="Заголовок 2 мелкий"/>
    <w:basedOn w:val="21"/>
    <w:next w:val="a3"/>
    <w:rsid w:val="00FD151D"/>
    <w:pPr>
      <w:keepLines w:val="0"/>
      <w:spacing w:before="360" w:after="360"/>
    </w:pPr>
    <w:rPr>
      <w:rFonts w:ascii="Arial Black" w:eastAsia="Times New Roman" w:hAnsi="Arial Black" w:cs="Arial"/>
      <w:b w:val="0"/>
      <w:iCs/>
      <w:color w:val="auto"/>
      <w:sz w:val="28"/>
      <w:szCs w:val="28"/>
    </w:rPr>
  </w:style>
  <w:style w:type="paragraph" w:customStyle="1" w:styleId="afff1">
    <w:name w:val="Стиль текст под список"/>
    <w:basedOn w:val="afff2"/>
    <w:rsid w:val="00FD151D"/>
    <w:pPr>
      <w:spacing w:before="240" w:after="240"/>
    </w:pPr>
  </w:style>
  <w:style w:type="paragraph" w:customStyle="1" w:styleId="afff3">
    <w:name w:val="Таблица (текст по центру)"/>
    <w:basedOn w:val="a3"/>
    <w:rsid w:val="00FD151D"/>
    <w:pPr>
      <w:spacing w:before="100" w:beforeAutospacing="1" w:after="100" w:afterAutospacing="1" w:line="240" w:lineRule="auto"/>
      <w:jc w:val="center"/>
    </w:pPr>
    <w:rPr>
      <w:rFonts w:ascii="Times New Roman" w:eastAsia="Times New Roman" w:hAnsi="Times New Roman" w:cs="Times New Roman"/>
      <w:bCs/>
      <w:sz w:val="20"/>
      <w:szCs w:val="24"/>
    </w:rPr>
  </w:style>
  <w:style w:type="paragraph" w:customStyle="1" w:styleId="29">
    <w:name w:val="Заголовоки 2 мелкие"/>
    <w:basedOn w:val="21"/>
    <w:next w:val="a3"/>
    <w:rsid w:val="00FD151D"/>
    <w:pPr>
      <w:keepLines w:val="0"/>
      <w:spacing w:before="360" w:after="360"/>
    </w:pPr>
    <w:rPr>
      <w:rFonts w:ascii="Arial Black" w:eastAsia="Times New Roman" w:hAnsi="Arial Black" w:cs="Arial"/>
      <w:b w:val="0"/>
      <w:iCs/>
      <w:color w:val="auto"/>
      <w:sz w:val="24"/>
      <w:szCs w:val="28"/>
    </w:rPr>
  </w:style>
  <w:style w:type="character" w:styleId="afff4">
    <w:name w:val="endnote reference"/>
    <w:basedOn w:val="a4"/>
    <w:semiHidden/>
    <w:rsid w:val="00FD151D"/>
    <w:rPr>
      <w:vertAlign w:val="superscript"/>
    </w:rPr>
  </w:style>
  <w:style w:type="paragraph" w:customStyle="1" w:styleId="afff5">
    <w:name w:val="Название документа"/>
    <w:basedOn w:val="aff2"/>
    <w:next w:val="a3"/>
    <w:rsid w:val="00FD151D"/>
    <w:pPr>
      <w:spacing w:before="600" w:after="600" w:line="360" w:lineRule="auto"/>
      <w:contextualSpacing/>
      <w:jc w:val="center"/>
    </w:pPr>
    <w:rPr>
      <w:rFonts w:ascii="Arial Black" w:hAnsi="Arial Black"/>
      <w:b w:val="0"/>
      <w:color w:val="auto"/>
      <w:sz w:val="40"/>
    </w:rPr>
  </w:style>
  <w:style w:type="character" w:customStyle="1" w:styleId="afff6">
    <w:name w:val="Выделение просто красным"/>
    <w:basedOn w:val="a4"/>
    <w:rsid w:val="00FD151D"/>
    <w:rPr>
      <w:bCs/>
      <w:color w:val="800000"/>
    </w:rPr>
  </w:style>
  <w:style w:type="numbering" w:styleId="111111">
    <w:name w:val="Outline List 2"/>
    <w:basedOn w:val="a6"/>
    <w:rsid w:val="00FD151D"/>
    <w:pPr>
      <w:numPr>
        <w:numId w:val="11"/>
      </w:numPr>
    </w:pPr>
  </w:style>
  <w:style w:type="numbering" w:customStyle="1" w:styleId="a2">
    <w:name w:val="Стиль многоуровневый"/>
    <w:basedOn w:val="a6"/>
    <w:rsid w:val="00FD151D"/>
    <w:pPr>
      <w:numPr>
        <w:numId w:val="15"/>
      </w:numPr>
    </w:pPr>
  </w:style>
  <w:style w:type="paragraph" w:customStyle="1" w:styleId="afff2">
    <w:name w:val="Стиль отступ под список"/>
    <w:basedOn w:val="a3"/>
    <w:rsid w:val="00FD151D"/>
    <w:pPr>
      <w:spacing w:after="0" w:line="240" w:lineRule="auto"/>
      <w:ind w:left="1418"/>
    </w:pPr>
    <w:rPr>
      <w:rFonts w:ascii="Times New Roman" w:eastAsia="Times New Roman" w:hAnsi="Times New Roman" w:cs="Times New Roman"/>
      <w:sz w:val="20"/>
      <w:szCs w:val="24"/>
    </w:rPr>
  </w:style>
  <w:style w:type="paragraph" w:customStyle="1" w:styleId="afff7">
    <w:name w:val="Название мелкое"/>
    <w:basedOn w:val="afff5"/>
    <w:next w:val="affd"/>
    <w:rsid w:val="00FD151D"/>
    <w:pPr>
      <w:spacing w:after="0" w:line="240" w:lineRule="auto"/>
    </w:pPr>
  </w:style>
  <w:style w:type="paragraph" w:customStyle="1" w:styleId="afff8">
    <w:name w:val="Таблица (содержимое)"/>
    <w:basedOn w:val="a3"/>
    <w:rsid w:val="00FD151D"/>
    <w:pPr>
      <w:spacing w:after="0" w:line="240" w:lineRule="auto"/>
    </w:pPr>
    <w:rPr>
      <w:rFonts w:ascii="Times New Roman" w:eastAsia="Times New Roman" w:hAnsi="Times New Roman" w:cs="Times New Roman"/>
      <w:bCs/>
      <w:sz w:val="20"/>
      <w:szCs w:val="24"/>
    </w:rPr>
  </w:style>
  <w:style w:type="paragraph" w:customStyle="1" w:styleId="afff9">
    <w:name w:val="Таблица (список с абзацами)"/>
    <w:basedOn w:val="a1"/>
    <w:rsid w:val="00FD151D"/>
    <w:pPr>
      <w:numPr>
        <w:numId w:val="0"/>
      </w:numPr>
      <w:spacing w:before="120" w:after="120"/>
    </w:pPr>
    <w:rPr>
      <w:bCs w:val="0"/>
    </w:rPr>
  </w:style>
  <w:style w:type="paragraph" w:customStyle="1" w:styleId="afffa">
    <w:name w:val="Название совсем мелкое"/>
    <w:basedOn w:val="afff7"/>
    <w:next w:val="affd"/>
    <w:rsid w:val="00FD151D"/>
    <w:rPr>
      <w:sz w:val="36"/>
    </w:rPr>
  </w:style>
  <w:style w:type="paragraph" w:customStyle="1" w:styleId="afffb">
    <w:name w:val="Обычный текст"/>
    <w:basedOn w:val="a3"/>
    <w:rsid w:val="00FD151D"/>
    <w:pPr>
      <w:spacing w:before="120" w:after="120" w:line="240" w:lineRule="auto"/>
    </w:pPr>
    <w:rPr>
      <w:rFonts w:eastAsia="Times New Roman" w:cs="Times New Roman"/>
    </w:rPr>
  </w:style>
  <w:style w:type="paragraph" w:customStyle="1" w:styleId="afffc">
    <w:name w:val="Рисунок (без подписи)"/>
    <w:basedOn w:val="aff8"/>
    <w:next w:val="a3"/>
    <w:rsid w:val="00FD151D"/>
    <w:pPr>
      <w:spacing w:before="480" w:after="480"/>
      <w:ind w:left="720"/>
    </w:pPr>
  </w:style>
  <w:style w:type="paragraph" w:customStyle="1" w:styleId="afffd">
    <w:name w:val="Таблица (заголовки)"/>
    <w:basedOn w:val="afff8"/>
    <w:next w:val="afff8"/>
    <w:rsid w:val="00FD151D"/>
    <w:pPr>
      <w:keepNext/>
    </w:pPr>
    <w:rPr>
      <w:b/>
      <w:bCs w:val="0"/>
    </w:rPr>
  </w:style>
  <w:style w:type="paragraph" w:customStyle="1" w:styleId="a1">
    <w:name w:val="Таблица (список)"/>
    <w:basedOn w:val="a3"/>
    <w:rsid w:val="00FD151D"/>
    <w:pPr>
      <w:keepNext/>
      <w:numPr>
        <w:numId w:val="16"/>
      </w:numPr>
      <w:spacing w:after="0" w:line="240" w:lineRule="auto"/>
    </w:pPr>
    <w:rPr>
      <w:rFonts w:ascii="Times New Roman" w:eastAsia="Times New Roman" w:hAnsi="Times New Roman" w:cs="Times New Roman"/>
      <w:bCs/>
      <w:sz w:val="20"/>
      <w:szCs w:val="20"/>
    </w:rPr>
  </w:style>
  <w:style w:type="table" w:customStyle="1" w:styleId="aff7">
    <w:name w:val="Таблица"/>
    <w:basedOn w:val="a5"/>
    <w:rsid w:val="00FD151D"/>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5" w:type="dxa"/>
        <w:left w:w="142" w:type="dxa"/>
        <w:bottom w:w="85" w:type="dxa"/>
        <w:right w:w="142" w:type="dxa"/>
      </w:tblCellMar>
    </w:tblPr>
    <w:tcPr>
      <w:shd w:val="clear" w:color="auto" w:fill="auto"/>
    </w:tcPr>
    <w:tblStylePr w:type="firstRow">
      <w:pPr>
        <w:keepNext/>
        <w:wordWrap/>
      </w:pPr>
      <w:rPr>
        <w:b/>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D9D9D9"/>
      </w:tcPr>
    </w:tblStylePr>
    <w:tblStylePr w:type="lastRow">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tblStylePr w:type="band1Horz">
      <w:pPr>
        <w:wordWrap/>
        <w:spacing w:beforeLines="0" w:beforeAutospacing="1" w:afterLines="0" w:afterAutospacing="1"/>
        <w:jc w:val="left"/>
      </w:pPr>
    </w:tblStylePr>
    <w:tblStylePr w:type="band2Horz">
      <w:pPr>
        <w:wordWrap/>
        <w:spacing w:beforeLines="0" w:beforeAutospacing="1" w:afterLines="0" w:afterAutospacing="1"/>
        <w:jc w:val="left"/>
      </w:pPr>
    </w:tblStylePr>
    <w:tblStylePr w:type="nwCell">
      <w:tblPr/>
      <w:tcPr>
        <w:tcBorders>
          <w:tl2br w:val="single" w:sz="6" w:space="0" w:color="000000"/>
          <w:tr2bl w:val="none" w:sz="0" w:space="0" w:color="auto"/>
        </w:tcBorders>
      </w:tcPr>
    </w:tblStylePr>
  </w:style>
  <w:style w:type="paragraph" w:customStyle="1" w:styleId="afff0">
    <w:name w:val="Таблица (текст)"/>
    <w:basedOn w:val="afff8"/>
    <w:rsid w:val="004B4171"/>
    <w:pPr>
      <w:spacing w:before="100" w:beforeAutospacing="1" w:after="100" w:afterAutospacing="1"/>
    </w:pPr>
    <w:rPr>
      <w:bCs w:val="0"/>
    </w:rPr>
  </w:style>
  <w:style w:type="paragraph" w:customStyle="1" w:styleId="afffe">
    <w:name w:val="Стиль текст с отступом под список"/>
    <w:basedOn w:val="a3"/>
    <w:rsid w:val="00FD151D"/>
    <w:pPr>
      <w:spacing w:before="240" w:after="240" w:line="240" w:lineRule="auto"/>
      <w:ind w:left="1440"/>
      <w:jc w:val="both"/>
    </w:pPr>
    <w:rPr>
      <w:rFonts w:ascii="Times New Roman" w:eastAsia="Times New Roman" w:hAnsi="Times New Roman" w:cs="Times New Roman"/>
      <w:sz w:val="20"/>
      <w:szCs w:val="20"/>
    </w:rPr>
  </w:style>
  <w:style w:type="paragraph" w:customStyle="1" w:styleId="-">
    <w:name w:val="Название-подпись лабы"/>
    <w:basedOn w:val="5"/>
    <w:next w:val="a3"/>
    <w:rsid w:val="00FD151D"/>
    <w:rPr>
      <w:rFonts w:eastAsia="Arial Black" w:cs="Arial Black"/>
      <w:bCs w:val="0"/>
      <w:sz w:val="16"/>
      <w:szCs w:val="16"/>
    </w:rPr>
  </w:style>
  <w:style w:type="paragraph" w:customStyle="1" w:styleId="affff">
    <w:name w:val="Окончание описания в лабах"/>
    <w:basedOn w:val="a3"/>
    <w:rsid w:val="00FD151D"/>
    <w:pPr>
      <w:pBdr>
        <w:bottom w:val="single" w:sz="18" w:space="1" w:color="auto"/>
      </w:pBdr>
      <w:spacing w:before="240" w:after="240" w:line="240" w:lineRule="auto"/>
      <w:ind w:left="851"/>
      <w:jc w:val="both"/>
    </w:pPr>
    <w:rPr>
      <w:rFonts w:ascii="Times New Roman" w:eastAsia="Times New Roman" w:hAnsi="Times New Roman" w:cs="Times New Roman"/>
      <w:sz w:val="20"/>
      <w:szCs w:val="24"/>
    </w:rPr>
  </w:style>
  <w:style w:type="paragraph" w:customStyle="1" w:styleId="affff0">
    <w:name w:val="Начало задания"/>
    <w:basedOn w:val="a3"/>
    <w:next w:val="a3"/>
    <w:rsid w:val="00FD151D"/>
    <w:pPr>
      <w:spacing w:before="240" w:after="240" w:line="240" w:lineRule="auto"/>
    </w:pPr>
    <w:rPr>
      <w:rFonts w:ascii="Times New Roman" w:eastAsia="Times New Roman" w:hAnsi="Times New Roman" w:cs="Times New Roman"/>
      <w:color w:val="CC0000"/>
      <w:sz w:val="48"/>
      <w:szCs w:val="48"/>
      <w:lang w:val="en-GB"/>
    </w:rPr>
  </w:style>
  <w:style w:type="paragraph" w:customStyle="1" w:styleId="affff1">
    <w:name w:val="Окончание лабы"/>
    <w:basedOn w:val="a3"/>
    <w:next w:val="a3"/>
    <w:rsid w:val="00FD151D"/>
    <w:pPr>
      <w:spacing w:before="240" w:after="240" w:line="240" w:lineRule="auto"/>
      <w:ind w:left="851"/>
      <w:jc w:val="right"/>
    </w:pPr>
    <w:rPr>
      <w:rFonts w:ascii="Times New Roman" w:eastAsia="Times New Roman" w:hAnsi="Times New Roman" w:cs="Times New Roman"/>
      <w:color w:val="A50021"/>
      <w:sz w:val="72"/>
      <w:szCs w:val="48"/>
      <w:lang w:val="en-GB"/>
    </w:rPr>
  </w:style>
  <w:style w:type="paragraph" w:customStyle="1" w:styleId="affff2">
    <w:name w:val="Таблица (по центру)"/>
    <w:basedOn w:val="afff8"/>
    <w:rsid w:val="00FD151D"/>
    <w:pPr>
      <w:jc w:val="center"/>
    </w:pPr>
  </w:style>
  <w:style w:type="character" w:styleId="affff3">
    <w:name w:val="annotation reference"/>
    <w:basedOn w:val="a4"/>
    <w:uiPriority w:val="99"/>
    <w:rsid w:val="00FD151D"/>
    <w:rPr>
      <w:sz w:val="16"/>
      <w:szCs w:val="16"/>
    </w:rPr>
  </w:style>
  <w:style w:type="paragraph" w:styleId="affff4">
    <w:name w:val="endnote text"/>
    <w:basedOn w:val="a3"/>
    <w:link w:val="affff5"/>
    <w:semiHidden/>
    <w:rsid w:val="00FD151D"/>
    <w:pPr>
      <w:spacing w:after="0" w:line="240" w:lineRule="auto"/>
    </w:pPr>
    <w:rPr>
      <w:rFonts w:ascii="Times New Roman" w:eastAsia="Times New Roman" w:hAnsi="Times New Roman" w:cs="Times New Roman"/>
      <w:sz w:val="20"/>
      <w:szCs w:val="20"/>
    </w:rPr>
  </w:style>
  <w:style w:type="character" w:customStyle="1" w:styleId="affff5">
    <w:name w:val="Текст концевой сноски Знак"/>
    <w:basedOn w:val="a4"/>
    <w:link w:val="affff4"/>
    <w:semiHidden/>
    <w:rsid w:val="00FD151D"/>
    <w:rPr>
      <w:rFonts w:ascii="Times New Roman" w:eastAsia="Times New Roman" w:hAnsi="Times New Roman" w:cs="Times New Roman"/>
      <w:sz w:val="20"/>
      <w:szCs w:val="20"/>
      <w:lang w:val="en-US" w:eastAsia="en-US"/>
    </w:rPr>
  </w:style>
  <w:style w:type="paragraph" w:styleId="affff6">
    <w:name w:val="annotation text"/>
    <w:basedOn w:val="a3"/>
    <w:link w:val="affff7"/>
    <w:uiPriority w:val="99"/>
    <w:rsid w:val="00FD151D"/>
    <w:pPr>
      <w:spacing w:after="0" w:line="240" w:lineRule="auto"/>
    </w:pPr>
    <w:rPr>
      <w:rFonts w:ascii="Times New Roman" w:eastAsia="Times New Roman" w:hAnsi="Times New Roman" w:cs="Times New Roman"/>
      <w:sz w:val="20"/>
      <w:szCs w:val="20"/>
    </w:rPr>
  </w:style>
  <w:style w:type="character" w:customStyle="1" w:styleId="affff7">
    <w:name w:val="Текст примечания Знак"/>
    <w:basedOn w:val="a4"/>
    <w:link w:val="affff6"/>
    <w:uiPriority w:val="99"/>
    <w:rsid w:val="00FD151D"/>
    <w:rPr>
      <w:rFonts w:ascii="Times New Roman" w:eastAsia="Times New Roman" w:hAnsi="Times New Roman" w:cs="Times New Roman"/>
      <w:sz w:val="20"/>
      <w:szCs w:val="20"/>
      <w:lang w:val="en-US" w:eastAsia="en-US"/>
    </w:rPr>
  </w:style>
  <w:style w:type="paragraph" w:styleId="affff8">
    <w:name w:val="annotation subject"/>
    <w:basedOn w:val="affff6"/>
    <w:next w:val="affff6"/>
    <w:link w:val="affff9"/>
    <w:rsid w:val="00FD151D"/>
    <w:rPr>
      <w:b/>
      <w:bCs/>
    </w:rPr>
  </w:style>
  <w:style w:type="character" w:customStyle="1" w:styleId="affff9">
    <w:name w:val="Тема примечания Знак"/>
    <w:basedOn w:val="affff7"/>
    <w:link w:val="affff8"/>
    <w:rsid w:val="00FD151D"/>
    <w:rPr>
      <w:rFonts w:ascii="Times New Roman" w:eastAsia="Times New Roman" w:hAnsi="Times New Roman" w:cs="Times New Roman"/>
      <w:b/>
      <w:bCs/>
      <w:sz w:val="20"/>
      <w:szCs w:val="20"/>
      <w:lang w:val="en-US" w:eastAsia="en-US"/>
    </w:rPr>
  </w:style>
  <w:style w:type="character" w:customStyle="1" w:styleId="Char">
    <w:name w:val="Жирный Char"/>
    <w:basedOn w:val="a4"/>
    <w:link w:val="affe"/>
    <w:rsid w:val="00FD151D"/>
    <w:rPr>
      <w:rFonts w:ascii="Times New Roman" w:eastAsia="Times New Roman" w:hAnsi="Times New Roman" w:cs="Times New Roman"/>
      <w:b/>
      <w:sz w:val="20"/>
      <w:szCs w:val="24"/>
      <w:lang w:val="en-US" w:eastAsia="en-US"/>
    </w:rPr>
  </w:style>
  <w:style w:type="character" w:customStyle="1" w:styleId="60">
    <w:name w:val="Заголовок 6 Знак"/>
    <w:basedOn w:val="a4"/>
    <w:link w:val="6"/>
    <w:uiPriority w:val="9"/>
    <w:rsid w:val="00FD151D"/>
    <w:rPr>
      <w:rFonts w:asciiTheme="majorHAnsi" w:eastAsiaTheme="majorEastAsia" w:hAnsiTheme="majorHAnsi" w:cstheme="majorBidi"/>
      <w:iCs/>
      <w:color w:val="006D55"/>
      <w:lang w:val="en-US" w:eastAsia="en-US"/>
    </w:rPr>
  </w:style>
  <w:style w:type="character" w:customStyle="1" w:styleId="70">
    <w:name w:val="Заголовок 7 Знак"/>
    <w:basedOn w:val="a4"/>
    <w:link w:val="7"/>
    <w:uiPriority w:val="9"/>
    <w:rsid w:val="00FD151D"/>
    <w:rPr>
      <w:rFonts w:asciiTheme="majorHAnsi" w:eastAsiaTheme="majorEastAsia" w:hAnsiTheme="majorHAnsi" w:cstheme="majorBidi"/>
      <w:iCs/>
      <w:color w:val="404040" w:themeColor="text1" w:themeTint="BF"/>
      <w:lang w:val="en-US" w:eastAsia="en-US"/>
    </w:rPr>
  </w:style>
  <w:style w:type="character" w:customStyle="1" w:styleId="80">
    <w:name w:val="Заголовок 8 Знак"/>
    <w:basedOn w:val="a4"/>
    <w:link w:val="8"/>
    <w:uiPriority w:val="9"/>
    <w:rsid w:val="00FD151D"/>
    <w:rPr>
      <w:rFonts w:asciiTheme="majorHAnsi" w:eastAsiaTheme="majorEastAsia" w:hAnsiTheme="majorHAnsi" w:cstheme="majorBidi"/>
      <w:i/>
      <w:color w:val="404040" w:themeColor="text1" w:themeTint="BF"/>
      <w:lang w:val="en-US" w:eastAsia="en-US"/>
    </w:rPr>
  </w:style>
  <w:style w:type="character" w:customStyle="1" w:styleId="90">
    <w:name w:val="Заголовок 9 Знак"/>
    <w:basedOn w:val="a4"/>
    <w:link w:val="9"/>
    <w:uiPriority w:val="9"/>
    <w:rsid w:val="00FD151D"/>
    <w:rPr>
      <w:rFonts w:asciiTheme="majorHAnsi" w:eastAsiaTheme="majorEastAsia" w:hAnsiTheme="majorHAnsi" w:cstheme="majorBidi"/>
      <w:i/>
      <w:iCs/>
      <w:color w:val="404040" w:themeColor="text1" w:themeTint="BF"/>
      <w:sz w:val="20"/>
      <w:szCs w:val="20"/>
      <w:lang w:val="en-US" w:eastAsia="en-US"/>
    </w:rPr>
  </w:style>
  <w:style w:type="paragraph" w:styleId="affffa">
    <w:name w:val="caption"/>
    <w:basedOn w:val="a3"/>
    <w:next w:val="a3"/>
    <w:uiPriority w:val="99"/>
    <w:unhideWhenUsed/>
    <w:qFormat/>
    <w:rsid w:val="00FD151D"/>
    <w:pPr>
      <w:spacing w:line="240" w:lineRule="auto"/>
    </w:pPr>
    <w:rPr>
      <w:b/>
      <w:bCs/>
      <w:color w:val="006D55"/>
      <w:sz w:val="18"/>
      <w:szCs w:val="18"/>
    </w:rPr>
  </w:style>
  <w:style w:type="paragraph" w:customStyle="1" w:styleId="TableHead">
    <w:name w:val="_Table Head"/>
    <w:basedOn w:val="a3"/>
    <w:uiPriority w:val="99"/>
    <w:qFormat/>
    <w:rsid w:val="00FD151D"/>
    <w:pPr>
      <w:spacing w:before="0" w:after="0" w:line="240" w:lineRule="auto"/>
      <w:ind w:left="0"/>
    </w:pPr>
    <w:rPr>
      <w:b/>
      <w:color w:val="FFFFFF" w:themeColor="background1"/>
    </w:rPr>
  </w:style>
  <w:style w:type="paragraph" w:customStyle="1" w:styleId="TableText">
    <w:name w:val="_Table Text"/>
    <w:basedOn w:val="a3"/>
    <w:qFormat/>
    <w:rsid w:val="00FD151D"/>
    <w:pPr>
      <w:spacing w:before="0" w:after="0" w:line="240" w:lineRule="auto"/>
      <w:ind w:left="0"/>
    </w:pPr>
  </w:style>
  <w:style w:type="paragraph" w:customStyle="1" w:styleId="TitleText">
    <w:name w:val="_Title Text"/>
    <w:basedOn w:val="a3"/>
    <w:qFormat/>
    <w:rsid w:val="00FD151D"/>
  </w:style>
  <w:style w:type="paragraph" w:styleId="affffb">
    <w:name w:val="Subtitle"/>
    <w:basedOn w:val="a3"/>
    <w:link w:val="affffc"/>
    <w:uiPriority w:val="11"/>
    <w:qFormat/>
    <w:rsid w:val="00FD151D"/>
    <w:pPr>
      <w:numPr>
        <w:ilvl w:val="1"/>
      </w:numPr>
      <w:ind w:left="567"/>
    </w:pPr>
    <w:rPr>
      <w:rFonts w:asciiTheme="majorHAnsi" w:eastAsiaTheme="majorEastAsia" w:hAnsiTheme="majorHAnsi" w:cstheme="majorBidi"/>
      <w:iCs/>
      <w:color w:val="006D55"/>
      <w:spacing w:val="15"/>
      <w:sz w:val="44"/>
      <w:szCs w:val="44"/>
    </w:rPr>
  </w:style>
  <w:style w:type="character" w:customStyle="1" w:styleId="affffc">
    <w:name w:val="Подзаголовок Знак"/>
    <w:basedOn w:val="a4"/>
    <w:link w:val="affffb"/>
    <w:uiPriority w:val="11"/>
    <w:rsid w:val="00FD151D"/>
    <w:rPr>
      <w:rFonts w:asciiTheme="majorHAnsi" w:eastAsiaTheme="majorEastAsia" w:hAnsiTheme="majorHAnsi" w:cstheme="majorBidi"/>
      <w:iCs/>
      <w:color w:val="006D55"/>
      <w:spacing w:val="15"/>
      <w:sz w:val="44"/>
      <w:szCs w:val="44"/>
      <w:lang w:val="en-US" w:eastAsia="en-US"/>
    </w:rPr>
  </w:style>
  <w:style w:type="paragraph" w:styleId="affffd">
    <w:name w:val="Document Map"/>
    <w:basedOn w:val="a3"/>
    <w:link w:val="affffe"/>
    <w:uiPriority w:val="99"/>
    <w:semiHidden/>
    <w:unhideWhenUsed/>
    <w:rsid w:val="00FD151D"/>
    <w:pPr>
      <w:spacing w:after="0" w:line="240" w:lineRule="auto"/>
    </w:pPr>
    <w:rPr>
      <w:rFonts w:ascii="Tahoma" w:hAnsi="Tahoma" w:cs="Tahoma"/>
      <w:sz w:val="16"/>
      <w:szCs w:val="16"/>
    </w:rPr>
  </w:style>
  <w:style w:type="character" w:customStyle="1" w:styleId="affffe">
    <w:name w:val="Схема документа Знак"/>
    <w:basedOn w:val="a4"/>
    <w:link w:val="affffd"/>
    <w:uiPriority w:val="99"/>
    <w:semiHidden/>
    <w:rsid w:val="00FD151D"/>
    <w:rPr>
      <w:rFonts w:ascii="Tahoma" w:eastAsiaTheme="minorHAnsi" w:hAnsi="Tahoma" w:cs="Tahoma"/>
      <w:sz w:val="16"/>
      <w:szCs w:val="16"/>
      <w:lang w:val="en-US" w:eastAsia="en-US"/>
    </w:rPr>
  </w:style>
  <w:style w:type="paragraph" w:styleId="42">
    <w:name w:val="toc 4"/>
    <w:basedOn w:val="a3"/>
    <w:next w:val="a3"/>
    <w:autoRedefine/>
    <w:uiPriority w:val="39"/>
    <w:unhideWhenUsed/>
    <w:rsid w:val="00FD151D"/>
    <w:pPr>
      <w:tabs>
        <w:tab w:val="left" w:pos="1760"/>
        <w:tab w:val="left" w:pos="9356"/>
      </w:tabs>
      <w:spacing w:after="100"/>
      <w:ind w:left="660"/>
    </w:pPr>
    <w:rPr>
      <w:noProof/>
    </w:rPr>
  </w:style>
  <w:style w:type="paragraph" w:styleId="52">
    <w:name w:val="toc 5"/>
    <w:basedOn w:val="a3"/>
    <w:next w:val="a3"/>
    <w:autoRedefine/>
    <w:uiPriority w:val="39"/>
    <w:unhideWhenUsed/>
    <w:rsid w:val="00FD151D"/>
    <w:pPr>
      <w:tabs>
        <w:tab w:val="left" w:pos="1935"/>
        <w:tab w:val="left" w:pos="9356"/>
      </w:tabs>
      <w:spacing w:after="100"/>
      <w:ind w:left="880"/>
    </w:pPr>
    <w:rPr>
      <w:noProof/>
    </w:rPr>
  </w:style>
  <w:style w:type="paragraph" w:styleId="61">
    <w:name w:val="toc 6"/>
    <w:basedOn w:val="a3"/>
    <w:next w:val="a3"/>
    <w:autoRedefine/>
    <w:uiPriority w:val="39"/>
    <w:unhideWhenUsed/>
    <w:rsid w:val="00FD151D"/>
    <w:pPr>
      <w:tabs>
        <w:tab w:val="left" w:pos="2322"/>
        <w:tab w:val="left" w:pos="9356"/>
      </w:tabs>
      <w:spacing w:after="100"/>
      <w:ind w:left="1100"/>
    </w:pPr>
    <w:rPr>
      <w:noProof/>
    </w:rPr>
  </w:style>
  <w:style w:type="paragraph" w:styleId="71">
    <w:name w:val="toc 7"/>
    <w:basedOn w:val="a3"/>
    <w:next w:val="a3"/>
    <w:autoRedefine/>
    <w:uiPriority w:val="39"/>
    <w:unhideWhenUsed/>
    <w:rsid w:val="00FD151D"/>
    <w:pPr>
      <w:tabs>
        <w:tab w:val="left" w:pos="2709"/>
        <w:tab w:val="left" w:pos="9356"/>
      </w:tabs>
      <w:spacing w:after="100"/>
      <w:ind w:left="1320"/>
    </w:pPr>
    <w:rPr>
      <w:noProof/>
    </w:rPr>
  </w:style>
  <w:style w:type="paragraph" w:styleId="81">
    <w:name w:val="toc 8"/>
    <w:basedOn w:val="a3"/>
    <w:next w:val="a3"/>
    <w:autoRedefine/>
    <w:uiPriority w:val="39"/>
    <w:unhideWhenUsed/>
    <w:rsid w:val="00FD151D"/>
    <w:pPr>
      <w:tabs>
        <w:tab w:val="left" w:pos="3096"/>
        <w:tab w:val="left" w:pos="9356"/>
      </w:tabs>
      <w:spacing w:after="100"/>
      <w:ind w:left="1540"/>
    </w:pPr>
    <w:rPr>
      <w:noProof/>
    </w:rPr>
  </w:style>
  <w:style w:type="paragraph" w:styleId="91">
    <w:name w:val="toc 9"/>
    <w:basedOn w:val="a3"/>
    <w:next w:val="a3"/>
    <w:autoRedefine/>
    <w:uiPriority w:val="39"/>
    <w:unhideWhenUsed/>
    <w:rsid w:val="00FD151D"/>
    <w:pPr>
      <w:tabs>
        <w:tab w:val="left" w:pos="3483"/>
        <w:tab w:val="left" w:pos="9356"/>
      </w:tabs>
      <w:spacing w:after="100"/>
      <w:ind w:left="1760"/>
    </w:pPr>
    <w:rPr>
      <w:noProof/>
    </w:rPr>
  </w:style>
  <w:style w:type="paragraph" w:customStyle="1" w:styleId="BodyText">
    <w:name w:val="_Body Text"/>
    <w:basedOn w:val="a3"/>
    <w:qFormat/>
    <w:rsid w:val="00FD151D"/>
  </w:style>
  <w:style w:type="paragraph" w:styleId="afffff">
    <w:name w:val="Body Text"/>
    <w:basedOn w:val="a3"/>
    <w:link w:val="afffff0"/>
    <w:uiPriority w:val="99"/>
    <w:unhideWhenUsed/>
    <w:rsid w:val="00FD151D"/>
    <w:pPr>
      <w:spacing w:after="120"/>
    </w:pPr>
  </w:style>
  <w:style w:type="character" w:customStyle="1" w:styleId="afffff0">
    <w:name w:val="Основной текст Знак"/>
    <w:basedOn w:val="a4"/>
    <w:link w:val="afffff"/>
    <w:uiPriority w:val="99"/>
    <w:rsid w:val="00FD151D"/>
    <w:rPr>
      <w:rFonts w:eastAsiaTheme="minorHAnsi"/>
      <w:lang w:val="en-US" w:eastAsia="en-US"/>
    </w:rPr>
  </w:style>
  <w:style w:type="paragraph" w:customStyle="1" w:styleId="afffff1">
    <w:name w:val="Заголовок таблицы"/>
    <w:basedOn w:val="a3"/>
    <w:rsid w:val="00FD151D"/>
    <w:pPr>
      <w:spacing w:after="0" w:line="240" w:lineRule="auto"/>
    </w:pPr>
    <w:rPr>
      <w:b/>
      <w:color w:val="FFFFFF" w:themeColor="background1"/>
    </w:rPr>
  </w:style>
  <w:style w:type="character" w:customStyle="1" w:styleId="SampleValue">
    <w:name w:val="_Sample Value"/>
    <w:basedOn w:val="a4"/>
    <w:uiPriority w:val="1"/>
    <w:qFormat/>
    <w:rsid w:val="00FD151D"/>
    <w:rPr>
      <w:rFonts w:asciiTheme="minorHAnsi" w:hAnsiTheme="minorHAnsi" w:cs="Courier New"/>
      <w:b/>
      <w:noProof/>
      <w:color w:val="006D55"/>
      <w:sz w:val="22"/>
      <w:szCs w:val="18"/>
      <w:lang w:val="en-US"/>
    </w:rPr>
  </w:style>
  <w:style w:type="paragraph" w:customStyle="1" w:styleId="SourceCode">
    <w:name w:val="_Source Code"/>
    <w:basedOn w:val="a3"/>
    <w:qFormat/>
    <w:rsid w:val="00FD151D"/>
    <w:pPr>
      <w:shd w:val="clear" w:color="auto" w:fill="D9D9D9" w:themeFill="background1" w:themeFillShade="D9"/>
      <w:spacing w:after="0" w:line="240" w:lineRule="auto"/>
      <w:ind w:left="1287"/>
    </w:pPr>
    <w:rPr>
      <w:rFonts w:ascii="Courier New" w:hAnsi="Courier New" w:cs="Courier New"/>
      <w:sz w:val="21"/>
      <w:szCs w:val="21"/>
    </w:rPr>
  </w:style>
  <w:style w:type="character" w:customStyle="1" w:styleId="SourceCodeComment">
    <w:name w:val="_Source Code Comment"/>
    <w:basedOn w:val="a4"/>
    <w:uiPriority w:val="1"/>
    <w:rsid w:val="00FD151D"/>
    <w:rPr>
      <w:noProof/>
      <w:color w:val="008000"/>
    </w:rPr>
  </w:style>
  <w:style w:type="paragraph" w:customStyle="1" w:styleId="Image">
    <w:name w:val="_Image"/>
    <w:basedOn w:val="a3"/>
    <w:next w:val="Caption"/>
    <w:qFormat/>
    <w:rsid w:val="00FD151D"/>
    <w:pPr>
      <w:spacing w:after="0" w:line="240" w:lineRule="auto"/>
      <w:jc w:val="center"/>
    </w:pPr>
    <w:rPr>
      <w:rFonts w:ascii="Times New Roman" w:eastAsia="Times New Roman" w:hAnsi="Times New Roman" w:cs="Times New Roman"/>
      <w:sz w:val="20"/>
      <w:szCs w:val="24"/>
    </w:rPr>
  </w:style>
  <w:style w:type="paragraph" w:customStyle="1" w:styleId="Caption">
    <w:name w:val="_Caption"/>
    <w:basedOn w:val="affffa"/>
    <w:next w:val="a3"/>
    <w:qFormat/>
    <w:rsid w:val="00FD151D"/>
    <w:pPr>
      <w:spacing w:before="180" w:after="180"/>
      <w:jc w:val="center"/>
    </w:pPr>
  </w:style>
  <w:style w:type="character" w:customStyle="1" w:styleId="Path">
    <w:name w:val="_Path"/>
    <w:basedOn w:val="a4"/>
    <w:uiPriority w:val="99"/>
    <w:qFormat/>
    <w:rsid w:val="00FD151D"/>
    <w:rPr>
      <w:rFonts w:ascii="Courier New" w:hAnsi="Courier New" w:cs="Courier New"/>
      <w:color w:val="365F91"/>
    </w:rPr>
  </w:style>
  <w:style w:type="character" w:customStyle="1" w:styleId="Placeholder">
    <w:name w:val="_Placeholder"/>
    <w:basedOn w:val="Path"/>
    <w:uiPriority w:val="99"/>
    <w:qFormat/>
    <w:rsid w:val="00FD151D"/>
    <w:rPr>
      <w:rFonts w:ascii="Courier New" w:hAnsi="Courier New" w:cs="Courier New"/>
      <w:color w:val="F79646"/>
    </w:rPr>
  </w:style>
  <w:style w:type="paragraph" w:styleId="afffff2">
    <w:name w:val="Normal (Web)"/>
    <w:basedOn w:val="a3"/>
    <w:uiPriority w:val="99"/>
    <w:semiHidden/>
    <w:unhideWhenUsed/>
    <w:rsid w:val="00327C3C"/>
    <w:pPr>
      <w:spacing w:before="100" w:beforeAutospacing="1" w:after="100" w:afterAutospacing="1" w:line="240" w:lineRule="auto"/>
    </w:pPr>
    <w:rPr>
      <w:rFonts w:ascii="Times New Roman" w:eastAsia="Times New Roman" w:hAnsi="Times New Roman" w:cs="Times New Roman"/>
      <w:sz w:val="24"/>
      <w:szCs w:val="24"/>
    </w:rPr>
  </w:style>
  <w:style w:type="character" w:styleId="afffff3">
    <w:name w:val="Emphasis"/>
    <w:basedOn w:val="a4"/>
    <w:uiPriority w:val="20"/>
    <w:qFormat/>
    <w:rsid w:val="00327C3C"/>
    <w:rPr>
      <w:i/>
      <w:iCs/>
    </w:rPr>
  </w:style>
  <w:style w:type="paragraph" w:styleId="afffff4">
    <w:name w:val="Revision"/>
    <w:hidden/>
    <w:uiPriority w:val="99"/>
    <w:semiHidden/>
    <w:rsid w:val="00E16EDC"/>
    <w:pPr>
      <w:spacing w:after="0" w:line="240" w:lineRule="auto"/>
    </w:pPr>
    <w:rPr>
      <w:lang w:val="en-US"/>
    </w:rPr>
  </w:style>
  <w:style w:type="character" w:customStyle="1" w:styleId="apple-converted-space">
    <w:name w:val="apple-converted-space"/>
    <w:basedOn w:val="a4"/>
    <w:rsid w:val="0056402A"/>
  </w:style>
  <w:style w:type="character" w:styleId="afffff5">
    <w:name w:val="Strong"/>
    <w:basedOn w:val="a4"/>
    <w:uiPriority w:val="22"/>
    <w:qFormat/>
    <w:rsid w:val="0056402A"/>
    <w:rPr>
      <w:b/>
      <w:bCs/>
    </w:rPr>
  </w:style>
  <w:style w:type="paragraph" w:styleId="a">
    <w:name w:val="List Bullet"/>
    <w:basedOn w:val="a3"/>
    <w:autoRedefine/>
    <w:uiPriority w:val="99"/>
    <w:unhideWhenUsed/>
    <w:rsid w:val="00FD151D"/>
    <w:pPr>
      <w:numPr>
        <w:numId w:val="3"/>
      </w:numPr>
      <w:contextualSpacing/>
    </w:pPr>
    <w:rPr>
      <w:rFonts w:ascii="Calibri" w:hAnsi="Calibri"/>
    </w:rPr>
  </w:style>
  <w:style w:type="paragraph" w:styleId="20">
    <w:name w:val="List Bullet 2"/>
    <w:basedOn w:val="a3"/>
    <w:autoRedefine/>
    <w:uiPriority w:val="99"/>
    <w:unhideWhenUsed/>
    <w:qFormat/>
    <w:rsid w:val="00FD151D"/>
    <w:pPr>
      <w:numPr>
        <w:numId w:val="4"/>
      </w:numPr>
      <w:contextualSpacing/>
    </w:pPr>
  </w:style>
  <w:style w:type="paragraph" w:styleId="30">
    <w:name w:val="List Bullet 3"/>
    <w:basedOn w:val="a3"/>
    <w:autoRedefine/>
    <w:uiPriority w:val="99"/>
    <w:unhideWhenUsed/>
    <w:qFormat/>
    <w:rsid w:val="00FD151D"/>
    <w:pPr>
      <w:numPr>
        <w:numId w:val="5"/>
      </w:numPr>
      <w:contextualSpacing/>
    </w:pPr>
  </w:style>
  <w:style w:type="character" w:customStyle="1" w:styleId="label">
    <w:name w:val="label"/>
    <w:basedOn w:val="a4"/>
    <w:rsid w:val="003A00C4"/>
  </w:style>
  <w:style w:type="character" w:customStyle="1" w:styleId="hps">
    <w:name w:val="hps"/>
    <w:basedOn w:val="a4"/>
    <w:rsid w:val="00E00D99"/>
  </w:style>
  <w:style w:type="paragraph" w:styleId="afffff6">
    <w:name w:val="List"/>
    <w:basedOn w:val="a3"/>
    <w:uiPriority w:val="99"/>
    <w:unhideWhenUsed/>
    <w:rsid w:val="00FD151D"/>
    <w:pPr>
      <w:ind w:left="1077" w:hanging="397"/>
    </w:pPr>
  </w:style>
  <w:style w:type="paragraph" w:customStyle="1" w:styleId="List">
    <w:name w:val="_List"/>
    <w:basedOn w:val="afffff6"/>
    <w:qFormat/>
    <w:rsid w:val="00FD151D"/>
  </w:style>
  <w:style w:type="paragraph" w:styleId="2a">
    <w:name w:val="List 2"/>
    <w:basedOn w:val="afffff6"/>
    <w:uiPriority w:val="99"/>
    <w:unhideWhenUsed/>
    <w:rsid w:val="00FD151D"/>
    <w:pPr>
      <w:ind w:left="1474"/>
    </w:pPr>
  </w:style>
  <w:style w:type="paragraph" w:customStyle="1" w:styleId="List2">
    <w:name w:val="_List 2"/>
    <w:basedOn w:val="2a"/>
    <w:qFormat/>
    <w:rsid w:val="00FD151D"/>
  </w:style>
  <w:style w:type="paragraph" w:styleId="34">
    <w:name w:val="List 3"/>
    <w:basedOn w:val="afffff6"/>
    <w:uiPriority w:val="99"/>
    <w:unhideWhenUsed/>
    <w:rsid w:val="00FD151D"/>
    <w:pPr>
      <w:ind w:left="1871"/>
    </w:pPr>
  </w:style>
  <w:style w:type="paragraph" w:customStyle="1" w:styleId="List3">
    <w:name w:val="_List 3"/>
    <w:basedOn w:val="34"/>
    <w:qFormat/>
    <w:rsid w:val="00FD151D"/>
  </w:style>
  <w:style w:type="paragraph" w:customStyle="1" w:styleId="ListBullet">
    <w:name w:val="_List Bullet"/>
    <w:basedOn w:val="a"/>
    <w:qFormat/>
    <w:rsid w:val="00FD151D"/>
    <w:pPr>
      <w:numPr>
        <w:numId w:val="0"/>
      </w:numPr>
    </w:pPr>
  </w:style>
  <w:style w:type="paragraph" w:customStyle="1" w:styleId="ListBullet2">
    <w:name w:val="_List Bullet 2"/>
    <w:basedOn w:val="20"/>
    <w:qFormat/>
    <w:rsid w:val="00FD151D"/>
    <w:pPr>
      <w:numPr>
        <w:numId w:val="0"/>
      </w:numPr>
    </w:pPr>
  </w:style>
  <w:style w:type="paragraph" w:customStyle="1" w:styleId="ListBullet3">
    <w:name w:val="_List Bullet 3"/>
    <w:basedOn w:val="30"/>
    <w:qFormat/>
    <w:rsid w:val="00FD151D"/>
    <w:pPr>
      <w:numPr>
        <w:numId w:val="0"/>
      </w:numPr>
    </w:pPr>
  </w:style>
  <w:style w:type="paragraph" w:styleId="afffff7">
    <w:name w:val="List Continue"/>
    <w:basedOn w:val="afffff6"/>
    <w:autoRedefine/>
    <w:uiPriority w:val="99"/>
    <w:unhideWhenUsed/>
    <w:rsid w:val="00FD151D"/>
    <w:pPr>
      <w:ind w:left="1247" w:firstLine="0"/>
    </w:pPr>
  </w:style>
  <w:style w:type="paragraph" w:customStyle="1" w:styleId="ListContinue">
    <w:name w:val="_List Continue"/>
    <w:basedOn w:val="afffff7"/>
    <w:qFormat/>
    <w:rsid w:val="00FD151D"/>
  </w:style>
  <w:style w:type="paragraph" w:styleId="2b">
    <w:name w:val="List Continue 2"/>
    <w:basedOn w:val="a3"/>
    <w:autoRedefine/>
    <w:uiPriority w:val="99"/>
    <w:unhideWhenUsed/>
    <w:rsid w:val="00FD151D"/>
    <w:pPr>
      <w:ind w:left="1928"/>
      <w:contextualSpacing/>
    </w:pPr>
  </w:style>
  <w:style w:type="paragraph" w:customStyle="1" w:styleId="ListContinue2">
    <w:name w:val="_List Continue 2"/>
    <w:basedOn w:val="2b"/>
    <w:qFormat/>
    <w:rsid w:val="00FD151D"/>
  </w:style>
  <w:style w:type="paragraph" w:styleId="35">
    <w:name w:val="List Continue 3"/>
    <w:basedOn w:val="a3"/>
    <w:autoRedefine/>
    <w:uiPriority w:val="99"/>
    <w:unhideWhenUsed/>
    <w:rsid w:val="00FD151D"/>
    <w:pPr>
      <w:ind w:left="2608"/>
      <w:contextualSpacing/>
    </w:pPr>
  </w:style>
  <w:style w:type="paragraph" w:customStyle="1" w:styleId="ListContinue3">
    <w:name w:val="_List Continue 3"/>
    <w:basedOn w:val="35"/>
    <w:qFormat/>
    <w:rsid w:val="00FD151D"/>
  </w:style>
  <w:style w:type="paragraph" w:styleId="afffff8">
    <w:name w:val="List Number"/>
    <w:basedOn w:val="BodyText"/>
    <w:autoRedefine/>
    <w:uiPriority w:val="99"/>
    <w:unhideWhenUsed/>
    <w:rsid w:val="00FD151D"/>
    <w:pPr>
      <w:ind w:left="0"/>
    </w:pPr>
  </w:style>
  <w:style w:type="paragraph" w:customStyle="1" w:styleId="ListNumber">
    <w:name w:val="_List Number"/>
    <w:basedOn w:val="afffff8"/>
    <w:qFormat/>
    <w:rsid w:val="00FD151D"/>
  </w:style>
  <w:style w:type="paragraph" w:styleId="2">
    <w:name w:val="List Number 2"/>
    <w:basedOn w:val="a3"/>
    <w:autoRedefine/>
    <w:uiPriority w:val="99"/>
    <w:unhideWhenUsed/>
    <w:rsid w:val="00FD151D"/>
    <w:pPr>
      <w:numPr>
        <w:numId w:val="7"/>
      </w:numPr>
      <w:contextualSpacing/>
    </w:pPr>
  </w:style>
  <w:style w:type="paragraph" w:customStyle="1" w:styleId="ListNumber2">
    <w:name w:val="_List Number 2"/>
    <w:basedOn w:val="2"/>
    <w:qFormat/>
    <w:rsid w:val="00FD151D"/>
    <w:pPr>
      <w:numPr>
        <w:numId w:val="0"/>
      </w:numPr>
    </w:pPr>
  </w:style>
  <w:style w:type="paragraph" w:styleId="3">
    <w:name w:val="List Number 3"/>
    <w:basedOn w:val="a3"/>
    <w:autoRedefine/>
    <w:uiPriority w:val="99"/>
    <w:unhideWhenUsed/>
    <w:rsid w:val="00FD151D"/>
    <w:pPr>
      <w:numPr>
        <w:numId w:val="8"/>
      </w:numPr>
      <w:contextualSpacing/>
    </w:pPr>
  </w:style>
  <w:style w:type="paragraph" w:customStyle="1" w:styleId="ListNumber3">
    <w:name w:val="_List Number 3"/>
    <w:basedOn w:val="3"/>
    <w:qFormat/>
    <w:rsid w:val="00FD151D"/>
    <w:pPr>
      <w:numPr>
        <w:numId w:val="0"/>
      </w:numPr>
    </w:pPr>
  </w:style>
  <w:style w:type="paragraph" w:customStyle="1" w:styleId="TableListNumber">
    <w:name w:val="Table List Number"/>
    <w:basedOn w:val="TableText"/>
    <w:autoRedefine/>
    <w:rsid w:val="00FD151D"/>
    <w:pPr>
      <w:numPr>
        <w:numId w:val="9"/>
      </w:numPr>
    </w:pPr>
  </w:style>
  <w:style w:type="paragraph" w:customStyle="1" w:styleId="TableListNumber0">
    <w:name w:val="_Table List Number"/>
    <w:basedOn w:val="TableListNumber"/>
    <w:qFormat/>
    <w:rsid w:val="00FD151D"/>
    <w:pPr>
      <w:numPr>
        <w:numId w:val="0"/>
      </w:numPr>
    </w:pPr>
  </w:style>
  <w:style w:type="paragraph" w:customStyle="1" w:styleId="TableListNumber2">
    <w:name w:val="Table List Number 2"/>
    <w:basedOn w:val="TableText"/>
    <w:rsid w:val="00FD151D"/>
    <w:pPr>
      <w:numPr>
        <w:numId w:val="10"/>
      </w:numPr>
    </w:pPr>
  </w:style>
  <w:style w:type="paragraph" w:customStyle="1" w:styleId="TableListNumber20">
    <w:name w:val="_Table List Number 2"/>
    <w:basedOn w:val="TableListNumber2"/>
    <w:qFormat/>
    <w:rsid w:val="00FD151D"/>
    <w:pPr>
      <w:numPr>
        <w:numId w:val="0"/>
      </w:numPr>
    </w:pPr>
  </w:style>
  <w:style w:type="paragraph" w:customStyle="1" w:styleId="Title">
    <w:name w:val="_Title"/>
    <w:basedOn w:val="a3"/>
    <w:qFormat/>
    <w:rsid w:val="00FD151D"/>
    <w:pPr>
      <w:pBdr>
        <w:top w:val="single" w:sz="48" w:space="1" w:color="006D55"/>
        <w:bottom w:val="single" w:sz="8" w:space="4" w:color="006D55"/>
      </w:pBdr>
      <w:spacing w:before="2880" w:after="300" w:line="240" w:lineRule="auto"/>
      <w:ind w:left="-284" w:right="-284"/>
      <w:contextualSpacing/>
    </w:pPr>
  </w:style>
  <w:style w:type="paragraph" w:customStyle="1" w:styleId="Confidentialitystatement">
    <w:name w:val="Confidentiality statement"/>
    <w:basedOn w:val="a3"/>
    <w:autoRedefine/>
    <w:rsid w:val="00FD151D"/>
    <w:pPr>
      <w:spacing w:before="120" w:after="0" w:line="240" w:lineRule="auto"/>
      <w:jc w:val="both"/>
    </w:pPr>
    <w:rPr>
      <w:rFonts w:ascii="Arial Narrow" w:hAnsi="Arial Narrow" w:cs="Arial"/>
      <w:caps/>
      <w:color w:val="808080" w:themeColor="background1" w:themeShade="80"/>
      <w:sz w:val="16"/>
      <w:szCs w:val="16"/>
    </w:rPr>
  </w:style>
  <w:style w:type="paragraph" w:styleId="53">
    <w:name w:val="List Continue 5"/>
    <w:basedOn w:val="a3"/>
    <w:uiPriority w:val="99"/>
    <w:unhideWhenUsed/>
    <w:rsid w:val="00FD151D"/>
    <w:pPr>
      <w:spacing w:after="120"/>
      <w:ind w:left="1415"/>
      <w:contextualSpacing/>
    </w:pPr>
  </w:style>
  <w:style w:type="paragraph" w:styleId="4">
    <w:name w:val="List Number 4"/>
    <w:basedOn w:val="a3"/>
    <w:uiPriority w:val="99"/>
    <w:unhideWhenUsed/>
    <w:rsid w:val="00FD151D"/>
    <w:pPr>
      <w:numPr>
        <w:numId w:val="13"/>
      </w:numPr>
      <w:contextualSpacing/>
    </w:pPr>
  </w:style>
  <w:style w:type="paragraph" w:customStyle="1" w:styleId="TableList">
    <w:name w:val="Table List"/>
    <w:basedOn w:val="TableText"/>
    <w:rsid w:val="00FD151D"/>
  </w:style>
  <w:style w:type="paragraph" w:styleId="afffff9">
    <w:name w:val="Plain Text"/>
    <w:basedOn w:val="a3"/>
    <w:link w:val="afffffa"/>
    <w:uiPriority w:val="99"/>
    <w:rsid w:val="004D1FCB"/>
    <w:pPr>
      <w:spacing w:before="0" w:after="0" w:line="240" w:lineRule="auto"/>
      <w:ind w:left="0"/>
      <w:jc w:val="both"/>
    </w:pPr>
    <w:rPr>
      <w:rFonts w:ascii="Consolas" w:eastAsia="Times New Roman" w:hAnsi="Consolas" w:cs="Consolas"/>
      <w:sz w:val="21"/>
      <w:szCs w:val="21"/>
    </w:rPr>
  </w:style>
  <w:style w:type="character" w:customStyle="1" w:styleId="afffffa">
    <w:name w:val="Текст Знак"/>
    <w:basedOn w:val="a4"/>
    <w:link w:val="afffff9"/>
    <w:uiPriority w:val="99"/>
    <w:rsid w:val="004D1FCB"/>
    <w:rPr>
      <w:rFonts w:ascii="Consolas" w:eastAsia="Times New Roman" w:hAnsi="Consolas" w:cs="Consolas"/>
      <w:sz w:val="21"/>
      <w:szCs w:val="21"/>
      <w:lang w:val="en-US" w:eastAsia="en-US"/>
    </w:rPr>
  </w:style>
  <w:style w:type="table" w:customStyle="1" w:styleId="GreenTable">
    <w:name w:val="GreenTable"/>
    <w:basedOn w:val="12"/>
    <w:uiPriority w:val="99"/>
    <w:rsid w:val="00E46586"/>
    <w:pPr>
      <w:spacing w:after="0" w:line="240" w:lineRule="auto"/>
    </w:pPr>
    <w:rPr>
      <w:rFonts w:eastAsiaTheme="minorHAnsi"/>
      <w:sz w:val="20"/>
      <w:szCs w:val="20"/>
      <w:lang w:eastAsia="en-US"/>
    </w:rPr>
    <w:tblPr>
      <w:tblInd w:w="675" w:type="dxa"/>
      <w:tblBorders>
        <w:top w:val="single" w:sz="4" w:space="0" w:color="006D55"/>
        <w:left w:val="single" w:sz="4" w:space="0" w:color="006D55"/>
        <w:bottom w:val="single" w:sz="4" w:space="0" w:color="006D55"/>
        <w:right w:val="single" w:sz="4" w:space="0" w:color="006D55"/>
        <w:insideH w:val="single" w:sz="4" w:space="0" w:color="006D55"/>
        <w:insideV w:val="single" w:sz="4" w:space="0" w:color="006D55"/>
      </w:tblBorders>
    </w:tblPr>
    <w:trPr>
      <w:cantSplit/>
    </w:trPr>
    <w:tcPr>
      <w:shd w:val="clear" w:color="auto" w:fill="auto"/>
    </w:tcPr>
    <w:tblStylePr w:type="firstRow">
      <w:pPr>
        <w:keepNext/>
        <w:wordWrap/>
      </w:pPr>
      <w:rPr>
        <w:rFonts w:asciiTheme="minorHAnsi" w:hAnsiTheme="minorHAnsi"/>
        <w:b/>
        <w:color w:val="FFFFFF" w:themeColor="background1"/>
        <w:sz w:val="22"/>
      </w:rPr>
      <w:tblPr/>
      <w:trPr>
        <w:cantSplit/>
        <w:tblHeader/>
      </w:trPr>
      <w:tcPr>
        <w:shd w:val="clear" w:color="auto" w:fill="006D55"/>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12">
    <w:name w:val="Table Grid 1"/>
    <w:basedOn w:val="a5"/>
    <w:uiPriority w:val="99"/>
    <w:semiHidden/>
    <w:unhideWhenUsed/>
    <w:rsid w:val="00793864"/>
    <w:pPr>
      <w:spacing w:before="60" w:after="60"/>
      <w:ind w:left="567"/>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Paragraph4">
    <w:name w:val="Paragraph4"/>
    <w:basedOn w:val="a3"/>
    <w:uiPriority w:val="99"/>
    <w:rsid w:val="00EA436D"/>
    <w:pPr>
      <w:widowControl w:val="0"/>
      <w:spacing w:before="80" w:after="40" w:line="240" w:lineRule="auto"/>
      <w:ind w:left="2250" w:hanging="357"/>
      <w:jc w:val="both"/>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6853">
      <w:bodyDiv w:val="1"/>
      <w:marLeft w:val="0"/>
      <w:marRight w:val="0"/>
      <w:marTop w:val="0"/>
      <w:marBottom w:val="0"/>
      <w:divBdr>
        <w:top w:val="none" w:sz="0" w:space="0" w:color="auto"/>
        <w:left w:val="none" w:sz="0" w:space="0" w:color="auto"/>
        <w:bottom w:val="none" w:sz="0" w:space="0" w:color="auto"/>
        <w:right w:val="none" w:sz="0" w:space="0" w:color="auto"/>
      </w:divBdr>
    </w:div>
    <w:div w:id="23141114">
      <w:bodyDiv w:val="1"/>
      <w:marLeft w:val="0"/>
      <w:marRight w:val="0"/>
      <w:marTop w:val="0"/>
      <w:marBottom w:val="0"/>
      <w:divBdr>
        <w:top w:val="none" w:sz="0" w:space="0" w:color="auto"/>
        <w:left w:val="none" w:sz="0" w:space="0" w:color="auto"/>
        <w:bottom w:val="none" w:sz="0" w:space="0" w:color="auto"/>
        <w:right w:val="none" w:sz="0" w:space="0" w:color="auto"/>
      </w:divBdr>
      <w:divsChild>
        <w:div w:id="1382941219">
          <w:marLeft w:val="0"/>
          <w:marRight w:val="0"/>
          <w:marTop w:val="0"/>
          <w:marBottom w:val="0"/>
          <w:divBdr>
            <w:top w:val="none" w:sz="0" w:space="0" w:color="auto"/>
            <w:left w:val="none" w:sz="0" w:space="0" w:color="auto"/>
            <w:bottom w:val="none" w:sz="0" w:space="0" w:color="auto"/>
            <w:right w:val="none" w:sz="0" w:space="0" w:color="auto"/>
          </w:divBdr>
        </w:div>
      </w:divsChild>
    </w:div>
    <w:div w:id="26376182">
      <w:bodyDiv w:val="1"/>
      <w:marLeft w:val="0"/>
      <w:marRight w:val="0"/>
      <w:marTop w:val="0"/>
      <w:marBottom w:val="0"/>
      <w:divBdr>
        <w:top w:val="none" w:sz="0" w:space="0" w:color="auto"/>
        <w:left w:val="none" w:sz="0" w:space="0" w:color="auto"/>
        <w:bottom w:val="none" w:sz="0" w:space="0" w:color="auto"/>
        <w:right w:val="none" w:sz="0" w:space="0" w:color="auto"/>
      </w:divBdr>
    </w:div>
    <w:div w:id="52780838">
      <w:bodyDiv w:val="1"/>
      <w:marLeft w:val="0"/>
      <w:marRight w:val="0"/>
      <w:marTop w:val="0"/>
      <w:marBottom w:val="0"/>
      <w:divBdr>
        <w:top w:val="none" w:sz="0" w:space="0" w:color="auto"/>
        <w:left w:val="none" w:sz="0" w:space="0" w:color="auto"/>
        <w:bottom w:val="none" w:sz="0" w:space="0" w:color="auto"/>
        <w:right w:val="none" w:sz="0" w:space="0" w:color="auto"/>
      </w:divBdr>
      <w:divsChild>
        <w:div w:id="23527778">
          <w:marLeft w:val="0"/>
          <w:marRight w:val="0"/>
          <w:marTop w:val="0"/>
          <w:marBottom w:val="0"/>
          <w:divBdr>
            <w:top w:val="none" w:sz="0" w:space="0" w:color="auto"/>
            <w:left w:val="none" w:sz="0" w:space="0" w:color="auto"/>
            <w:bottom w:val="none" w:sz="0" w:space="0" w:color="auto"/>
            <w:right w:val="none" w:sz="0" w:space="0" w:color="auto"/>
          </w:divBdr>
        </w:div>
      </w:divsChild>
    </w:div>
    <w:div w:id="81227016">
      <w:bodyDiv w:val="1"/>
      <w:marLeft w:val="0"/>
      <w:marRight w:val="0"/>
      <w:marTop w:val="0"/>
      <w:marBottom w:val="0"/>
      <w:divBdr>
        <w:top w:val="none" w:sz="0" w:space="0" w:color="auto"/>
        <w:left w:val="none" w:sz="0" w:space="0" w:color="auto"/>
        <w:bottom w:val="none" w:sz="0" w:space="0" w:color="auto"/>
        <w:right w:val="none" w:sz="0" w:space="0" w:color="auto"/>
      </w:divBdr>
    </w:div>
    <w:div w:id="82841802">
      <w:bodyDiv w:val="1"/>
      <w:marLeft w:val="0"/>
      <w:marRight w:val="0"/>
      <w:marTop w:val="0"/>
      <w:marBottom w:val="0"/>
      <w:divBdr>
        <w:top w:val="none" w:sz="0" w:space="0" w:color="auto"/>
        <w:left w:val="none" w:sz="0" w:space="0" w:color="auto"/>
        <w:bottom w:val="none" w:sz="0" w:space="0" w:color="auto"/>
        <w:right w:val="none" w:sz="0" w:space="0" w:color="auto"/>
      </w:divBdr>
    </w:div>
    <w:div w:id="97071597">
      <w:bodyDiv w:val="1"/>
      <w:marLeft w:val="0"/>
      <w:marRight w:val="0"/>
      <w:marTop w:val="0"/>
      <w:marBottom w:val="0"/>
      <w:divBdr>
        <w:top w:val="none" w:sz="0" w:space="0" w:color="auto"/>
        <w:left w:val="none" w:sz="0" w:space="0" w:color="auto"/>
        <w:bottom w:val="none" w:sz="0" w:space="0" w:color="auto"/>
        <w:right w:val="none" w:sz="0" w:space="0" w:color="auto"/>
      </w:divBdr>
    </w:div>
    <w:div w:id="133371205">
      <w:bodyDiv w:val="1"/>
      <w:marLeft w:val="0"/>
      <w:marRight w:val="0"/>
      <w:marTop w:val="0"/>
      <w:marBottom w:val="0"/>
      <w:divBdr>
        <w:top w:val="none" w:sz="0" w:space="0" w:color="auto"/>
        <w:left w:val="none" w:sz="0" w:space="0" w:color="auto"/>
        <w:bottom w:val="none" w:sz="0" w:space="0" w:color="auto"/>
        <w:right w:val="none" w:sz="0" w:space="0" w:color="auto"/>
      </w:divBdr>
    </w:div>
    <w:div w:id="140268673">
      <w:bodyDiv w:val="1"/>
      <w:marLeft w:val="0"/>
      <w:marRight w:val="0"/>
      <w:marTop w:val="0"/>
      <w:marBottom w:val="0"/>
      <w:divBdr>
        <w:top w:val="none" w:sz="0" w:space="0" w:color="auto"/>
        <w:left w:val="none" w:sz="0" w:space="0" w:color="auto"/>
        <w:bottom w:val="none" w:sz="0" w:space="0" w:color="auto"/>
        <w:right w:val="none" w:sz="0" w:space="0" w:color="auto"/>
      </w:divBdr>
      <w:divsChild>
        <w:div w:id="184680682">
          <w:marLeft w:val="0"/>
          <w:marRight w:val="0"/>
          <w:marTop w:val="0"/>
          <w:marBottom w:val="0"/>
          <w:divBdr>
            <w:top w:val="none" w:sz="0" w:space="0" w:color="auto"/>
            <w:left w:val="none" w:sz="0" w:space="0" w:color="auto"/>
            <w:bottom w:val="none" w:sz="0" w:space="0" w:color="auto"/>
            <w:right w:val="none" w:sz="0" w:space="0" w:color="auto"/>
          </w:divBdr>
        </w:div>
      </w:divsChild>
    </w:div>
    <w:div w:id="164520580">
      <w:bodyDiv w:val="1"/>
      <w:marLeft w:val="0"/>
      <w:marRight w:val="0"/>
      <w:marTop w:val="0"/>
      <w:marBottom w:val="0"/>
      <w:divBdr>
        <w:top w:val="none" w:sz="0" w:space="0" w:color="auto"/>
        <w:left w:val="none" w:sz="0" w:space="0" w:color="auto"/>
        <w:bottom w:val="none" w:sz="0" w:space="0" w:color="auto"/>
        <w:right w:val="none" w:sz="0" w:space="0" w:color="auto"/>
      </w:divBdr>
    </w:div>
    <w:div w:id="168764801">
      <w:bodyDiv w:val="1"/>
      <w:marLeft w:val="0"/>
      <w:marRight w:val="0"/>
      <w:marTop w:val="0"/>
      <w:marBottom w:val="0"/>
      <w:divBdr>
        <w:top w:val="none" w:sz="0" w:space="0" w:color="auto"/>
        <w:left w:val="none" w:sz="0" w:space="0" w:color="auto"/>
        <w:bottom w:val="none" w:sz="0" w:space="0" w:color="auto"/>
        <w:right w:val="none" w:sz="0" w:space="0" w:color="auto"/>
      </w:divBdr>
      <w:divsChild>
        <w:div w:id="1809396439">
          <w:marLeft w:val="0"/>
          <w:marRight w:val="0"/>
          <w:marTop w:val="0"/>
          <w:marBottom w:val="0"/>
          <w:divBdr>
            <w:top w:val="none" w:sz="0" w:space="0" w:color="auto"/>
            <w:left w:val="none" w:sz="0" w:space="0" w:color="auto"/>
            <w:bottom w:val="none" w:sz="0" w:space="0" w:color="auto"/>
            <w:right w:val="none" w:sz="0" w:space="0" w:color="auto"/>
          </w:divBdr>
        </w:div>
      </w:divsChild>
    </w:div>
    <w:div w:id="232931833">
      <w:bodyDiv w:val="1"/>
      <w:marLeft w:val="0"/>
      <w:marRight w:val="0"/>
      <w:marTop w:val="0"/>
      <w:marBottom w:val="0"/>
      <w:divBdr>
        <w:top w:val="none" w:sz="0" w:space="0" w:color="auto"/>
        <w:left w:val="none" w:sz="0" w:space="0" w:color="auto"/>
        <w:bottom w:val="none" w:sz="0" w:space="0" w:color="auto"/>
        <w:right w:val="none" w:sz="0" w:space="0" w:color="auto"/>
      </w:divBdr>
    </w:div>
    <w:div w:id="239406296">
      <w:bodyDiv w:val="1"/>
      <w:marLeft w:val="0"/>
      <w:marRight w:val="0"/>
      <w:marTop w:val="0"/>
      <w:marBottom w:val="0"/>
      <w:divBdr>
        <w:top w:val="none" w:sz="0" w:space="0" w:color="auto"/>
        <w:left w:val="none" w:sz="0" w:space="0" w:color="auto"/>
        <w:bottom w:val="none" w:sz="0" w:space="0" w:color="auto"/>
        <w:right w:val="none" w:sz="0" w:space="0" w:color="auto"/>
      </w:divBdr>
    </w:div>
    <w:div w:id="283535811">
      <w:bodyDiv w:val="1"/>
      <w:marLeft w:val="0"/>
      <w:marRight w:val="0"/>
      <w:marTop w:val="0"/>
      <w:marBottom w:val="0"/>
      <w:divBdr>
        <w:top w:val="none" w:sz="0" w:space="0" w:color="auto"/>
        <w:left w:val="none" w:sz="0" w:space="0" w:color="auto"/>
        <w:bottom w:val="none" w:sz="0" w:space="0" w:color="auto"/>
        <w:right w:val="none" w:sz="0" w:space="0" w:color="auto"/>
      </w:divBdr>
    </w:div>
    <w:div w:id="293758326">
      <w:bodyDiv w:val="1"/>
      <w:marLeft w:val="0"/>
      <w:marRight w:val="0"/>
      <w:marTop w:val="0"/>
      <w:marBottom w:val="0"/>
      <w:divBdr>
        <w:top w:val="none" w:sz="0" w:space="0" w:color="auto"/>
        <w:left w:val="none" w:sz="0" w:space="0" w:color="auto"/>
        <w:bottom w:val="none" w:sz="0" w:space="0" w:color="auto"/>
        <w:right w:val="none" w:sz="0" w:space="0" w:color="auto"/>
      </w:divBdr>
      <w:divsChild>
        <w:div w:id="729303653">
          <w:marLeft w:val="0"/>
          <w:marRight w:val="0"/>
          <w:marTop w:val="0"/>
          <w:marBottom w:val="0"/>
          <w:divBdr>
            <w:top w:val="none" w:sz="0" w:space="0" w:color="auto"/>
            <w:left w:val="none" w:sz="0" w:space="0" w:color="auto"/>
            <w:bottom w:val="none" w:sz="0" w:space="0" w:color="auto"/>
            <w:right w:val="none" w:sz="0" w:space="0" w:color="auto"/>
          </w:divBdr>
        </w:div>
      </w:divsChild>
    </w:div>
    <w:div w:id="297031705">
      <w:bodyDiv w:val="1"/>
      <w:marLeft w:val="0"/>
      <w:marRight w:val="0"/>
      <w:marTop w:val="0"/>
      <w:marBottom w:val="0"/>
      <w:divBdr>
        <w:top w:val="none" w:sz="0" w:space="0" w:color="auto"/>
        <w:left w:val="none" w:sz="0" w:space="0" w:color="auto"/>
        <w:bottom w:val="none" w:sz="0" w:space="0" w:color="auto"/>
        <w:right w:val="none" w:sz="0" w:space="0" w:color="auto"/>
      </w:divBdr>
    </w:div>
    <w:div w:id="368990568">
      <w:bodyDiv w:val="1"/>
      <w:marLeft w:val="0"/>
      <w:marRight w:val="0"/>
      <w:marTop w:val="0"/>
      <w:marBottom w:val="0"/>
      <w:divBdr>
        <w:top w:val="none" w:sz="0" w:space="0" w:color="auto"/>
        <w:left w:val="none" w:sz="0" w:space="0" w:color="auto"/>
        <w:bottom w:val="none" w:sz="0" w:space="0" w:color="auto"/>
        <w:right w:val="none" w:sz="0" w:space="0" w:color="auto"/>
      </w:divBdr>
      <w:divsChild>
        <w:div w:id="2047563349">
          <w:marLeft w:val="0"/>
          <w:marRight w:val="0"/>
          <w:marTop w:val="0"/>
          <w:marBottom w:val="0"/>
          <w:divBdr>
            <w:top w:val="none" w:sz="0" w:space="0" w:color="auto"/>
            <w:left w:val="none" w:sz="0" w:space="0" w:color="auto"/>
            <w:bottom w:val="none" w:sz="0" w:space="0" w:color="auto"/>
            <w:right w:val="none" w:sz="0" w:space="0" w:color="auto"/>
          </w:divBdr>
        </w:div>
      </w:divsChild>
    </w:div>
    <w:div w:id="369109807">
      <w:bodyDiv w:val="1"/>
      <w:marLeft w:val="0"/>
      <w:marRight w:val="0"/>
      <w:marTop w:val="0"/>
      <w:marBottom w:val="0"/>
      <w:divBdr>
        <w:top w:val="none" w:sz="0" w:space="0" w:color="auto"/>
        <w:left w:val="none" w:sz="0" w:space="0" w:color="auto"/>
        <w:bottom w:val="none" w:sz="0" w:space="0" w:color="auto"/>
        <w:right w:val="none" w:sz="0" w:space="0" w:color="auto"/>
      </w:divBdr>
    </w:div>
    <w:div w:id="437330620">
      <w:bodyDiv w:val="1"/>
      <w:marLeft w:val="0"/>
      <w:marRight w:val="0"/>
      <w:marTop w:val="0"/>
      <w:marBottom w:val="0"/>
      <w:divBdr>
        <w:top w:val="none" w:sz="0" w:space="0" w:color="auto"/>
        <w:left w:val="none" w:sz="0" w:space="0" w:color="auto"/>
        <w:bottom w:val="none" w:sz="0" w:space="0" w:color="auto"/>
        <w:right w:val="none" w:sz="0" w:space="0" w:color="auto"/>
      </w:divBdr>
    </w:div>
    <w:div w:id="463234988">
      <w:bodyDiv w:val="1"/>
      <w:marLeft w:val="0"/>
      <w:marRight w:val="0"/>
      <w:marTop w:val="0"/>
      <w:marBottom w:val="0"/>
      <w:divBdr>
        <w:top w:val="none" w:sz="0" w:space="0" w:color="auto"/>
        <w:left w:val="none" w:sz="0" w:space="0" w:color="auto"/>
        <w:bottom w:val="none" w:sz="0" w:space="0" w:color="auto"/>
        <w:right w:val="none" w:sz="0" w:space="0" w:color="auto"/>
      </w:divBdr>
    </w:div>
    <w:div w:id="472873795">
      <w:bodyDiv w:val="1"/>
      <w:marLeft w:val="0"/>
      <w:marRight w:val="0"/>
      <w:marTop w:val="0"/>
      <w:marBottom w:val="0"/>
      <w:divBdr>
        <w:top w:val="none" w:sz="0" w:space="0" w:color="auto"/>
        <w:left w:val="none" w:sz="0" w:space="0" w:color="auto"/>
        <w:bottom w:val="none" w:sz="0" w:space="0" w:color="auto"/>
        <w:right w:val="none" w:sz="0" w:space="0" w:color="auto"/>
      </w:divBdr>
    </w:div>
    <w:div w:id="475072741">
      <w:bodyDiv w:val="1"/>
      <w:marLeft w:val="0"/>
      <w:marRight w:val="0"/>
      <w:marTop w:val="0"/>
      <w:marBottom w:val="0"/>
      <w:divBdr>
        <w:top w:val="none" w:sz="0" w:space="0" w:color="auto"/>
        <w:left w:val="none" w:sz="0" w:space="0" w:color="auto"/>
        <w:bottom w:val="none" w:sz="0" w:space="0" w:color="auto"/>
        <w:right w:val="none" w:sz="0" w:space="0" w:color="auto"/>
      </w:divBdr>
    </w:div>
    <w:div w:id="475345543">
      <w:bodyDiv w:val="1"/>
      <w:marLeft w:val="0"/>
      <w:marRight w:val="0"/>
      <w:marTop w:val="0"/>
      <w:marBottom w:val="0"/>
      <w:divBdr>
        <w:top w:val="none" w:sz="0" w:space="0" w:color="auto"/>
        <w:left w:val="none" w:sz="0" w:space="0" w:color="auto"/>
        <w:bottom w:val="none" w:sz="0" w:space="0" w:color="auto"/>
        <w:right w:val="none" w:sz="0" w:space="0" w:color="auto"/>
      </w:divBdr>
      <w:divsChild>
        <w:div w:id="1863206434">
          <w:marLeft w:val="0"/>
          <w:marRight w:val="0"/>
          <w:marTop w:val="0"/>
          <w:marBottom w:val="0"/>
          <w:divBdr>
            <w:top w:val="none" w:sz="0" w:space="0" w:color="auto"/>
            <w:left w:val="none" w:sz="0" w:space="0" w:color="auto"/>
            <w:bottom w:val="none" w:sz="0" w:space="0" w:color="auto"/>
            <w:right w:val="none" w:sz="0" w:space="0" w:color="auto"/>
          </w:divBdr>
        </w:div>
      </w:divsChild>
    </w:div>
    <w:div w:id="499078218">
      <w:bodyDiv w:val="1"/>
      <w:marLeft w:val="0"/>
      <w:marRight w:val="0"/>
      <w:marTop w:val="0"/>
      <w:marBottom w:val="0"/>
      <w:divBdr>
        <w:top w:val="none" w:sz="0" w:space="0" w:color="auto"/>
        <w:left w:val="none" w:sz="0" w:space="0" w:color="auto"/>
        <w:bottom w:val="none" w:sz="0" w:space="0" w:color="auto"/>
        <w:right w:val="none" w:sz="0" w:space="0" w:color="auto"/>
      </w:divBdr>
    </w:div>
    <w:div w:id="505171913">
      <w:bodyDiv w:val="1"/>
      <w:marLeft w:val="0"/>
      <w:marRight w:val="0"/>
      <w:marTop w:val="0"/>
      <w:marBottom w:val="0"/>
      <w:divBdr>
        <w:top w:val="none" w:sz="0" w:space="0" w:color="auto"/>
        <w:left w:val="none" w:sz="0" w:space="0" w:color="auto"/>
        <w:bottom w:val="none" w:sz="0" w:space="0" w:color="auto"/>
        <w:right w:val="none" w:sz="0" w:space="0" w:color="auto"/>
      </w:divBdr>
    </w:div>
    <w:div w:id="513344785">
      <w:bodyDiv w:val="1"/>
      <w:marLeft w:val="0"/>
      <w:marRight w:val="0"/>
      <w:marTop w:val="0"/>
      <w:marBottom w:val="0"/>
      <w:divBdr>
        <w:top w:val="none" w:sz="0" w:space="0" w:color="auto"/>
        <w:left w:val="none" w:sz="0" w:space="0" w:color="auto"/>
        <w:bottom w:val="none" w:sz="0" w:space="0" w:color="auto"/>
        <w:right w:val="none" w:sz="0" w:space="0" w:color="auto"/>
      </w:divBdr>
    </w:div>
    <w:div w:id="522519552">
      <w:bodyDiv w:val="1"/>
      <w:marLeft w:val="0"/>
      <w:marRight w:val="0"/>
      <w:marTop w:val="0"/>
      <w:marBottom w:val="0"/>
      <w:divBdr>
        <w:top w:val="none" w:sz="0" w:space="0" w:color="auto"/>
        <w:left w:val="none" w:sz="0" w:space="0" w:color="auto"/>
        <w:bottom w:val="none" w:sz="0" w:space="0" w:color="auto"/>
        <w:right w:val="none" w:sz="0" w:space="0" w:color="auto"/>
      </w:divBdr>
    </w:div>
    <w:div w:id="554972236">
      <w:bodyDiv w:val="1"/>
      <w:marLeft w:val="0"/>
      <w:marRight w:val="0"/>
      <w:marTop w:val="0"/>
      <w:marBottom w:val="0"/>
      <w:divBdr>
        <w:top w:val="none" w:sz="0" w:space="0" w:color="auto"/>
        <w:left w:val="none" w:sz="0" w:space="0" w:color="auto"/>
        <w:bottom w:val="none" w:sz="0" w:space="0" w:color="auto"/>
        <w:right w:val="none" w:sz="0" w:space="0" w:color="auto"/>
      </w:divBdr>
    </w:div>
    <w:div w:id="564029747">
      <w:bodyDiv w:val="1"/>
      <w:marLeft w:val="0"/>
      <w:marRight w:val="0"/>
      <w:marTop w:val="0"/>
      <w:marBottom w:val="0"/>
      <w:divBdr>
        <w:top w:val="none" w:sz="0" w:space="0" w:color="auto"/>
        <w:left w:val="none" w:sz="0" w:space="0" w:color="auto"/>
        <w:bottom w:val="none" w:sz="0" w:space="0" w:color="auto"/>
        <w:right w:val="none" w:sz="0" w:space="0" w:color="auto"/>
      </w:divBdr>
    </w:div>
    <w:div w:id="567543900">
      <w:bodyDiv w:val="1"/>
      <w:marLeft w:val="0"/>
      <w:marRight w:val="0"/>
      <w:marTop w:val="0"/>
      <w:marBottom w:val="0"/>
      <w:divBdr>
        <w:top w:val="none" w:sz="0" w:space="0" w:color="auto"/>
        <w:left w:val="none" w:sz="0" w:space="0" w:color="auto"/>
        <w:bottom w:val="none" w:sz="0" w:space="0" w:color="auto"/>
        <w:right w:val="none" w:sz="0" w:space="0" w:color="auto"/>
      </w:divBdr>
    </w:div>
    <w:div w:id="594172720">
      <w:bodyDiv w:val="1"/>
      <w:marLeft w:val="0"/>
      <w:marRight w:val="0"/>
      <w:marTop w:val="0"/>
      <w:marBottom w:val="0"/>
      <w:divBdr>
        <w:top w:val="none" w:sz="0" w:space="0" w:color="auto"/>
        <w:left w:val="none" w:sz="0" w:space="0" w:color="auto"/>
        <w:bottom w:val="none" w:sz="0" w:space="0" w:color="auto"/>
        <w:right w:val="none" w:sz="0" w:space="0" w:color="auto"/>
      </w:divBdr>
    </w:div>
    <w:div w:id="611786918">
      <w:bodyDiv w:val="1"/>
      <w:marLeft w:val="0"/>
      <w:marRight w:val="0"/>
      <w:marTop w:val="0"/>
      <w:marBottom w:val="0"/>
      <w:divBdr>
        <w:top w:val="none" w:sz="0" w:space="0" w:color="auto"/>
        <w:left w:val="none" w:sz="0" w:space="0" w:color="auto"/>
        <w:bottom w:val="none" w:sz="0" w:space="0" w:color="auto"/>
        <w:right w:val="none" w:sz="0" w:space="0" w:color="auto"/>
      </w:divBdr>
    </w:div>
    <w:div w:id="613438476">
      <w:bodyDiv w:val="1"/>
      <w:marLeft w:val="0"/>
      <w:marRight w:val="0"/>
      <w:marTop w:val="0"/>
      <w:marBottom w:val="0"/>
      <w:divBdr>
        <w:top w:val="none" w:sz="0" w:space="0" w:color="auto"/>
        <w:left w:val="none" w:sz="0" w:space="0" w:color="auto"/>
        <w:bottom w:val="none" w:sz="0" w:space="0" w:color="auto"/>
        <w:right w:val="none" w:sz="0" w:space="0" w:color="auto"/>
      </w:divBdr>
    </w:div>
    <w:div w:id="630213852">
      <w:bodyDiv w:val="1"/>
      <w:marLeft w:val="0"/>
      <w:marRight w:val="0"/>
      <w:marTop w:val="0"/>
      <w:marBottom w:val="0"/>
      <w:divBdr>
        <w:top w:val="none" w:sz="0" w:space="0" w:color="auto"/>
        <w:left w:val="none" w:sz="0" w:space="0" w:color="auto"/>
        <w:bottom w:val="none" w:sz="0" w:space="0" w:color="auto"/>
        <w:right w:val="none" w:sz="0" w:space="0" w:color="auto"/>
      </w:divBdr>
    </w:div>
    <w:div w:id="644506450">
      <w:bodyDiv w:val="1"/>
      <w:marLeft w:val="0"/>
      <w:marRight w:val="0"/>
      <w:marTop w:val="0"/>
      <w:marBottom w:val="0"/>
      <w:divBdr>
        <w:top w:val="none" w:sz="0" w:space="0" w:color="auto"/>
        <w:left w:val="none" w:sz="0" w:space="0" w:color="auto"/>
        <w:bottom w:val="none" w:sz="0" w:space="0" w:color="auto"/>
        <w:right w:val="none" w:sz="0" w:space="0" w:color="auto"/>
      </w:divBdr>
    </w:div>
    <w:div w:id="687289488">
      <w:bodyDiv w:val="1"/>
      <w:marLeft w:val="0"/>
      <w:marRight w:val="0"/>
      <w:marTop w:val="0"/>
      <w:marBottom w:val="0"/>
      <w:divBdr>
        <w:top w:val="none" w:sz="0" w:space="0" w:color="auto"/>
        <w:left w:val="none" w:sz="0" w:space="0" w:color="auto"/>
        <w:bottom w:val="none" w:sz="0" w:space="0" w:color="auto"/>
        <w:right w:val="none" w:sz="0" w:space="0" w:color="auto"/>
      </w:divBdr>
    </w:div>
    <w:div w:id="687802450">
      <w:bodyDiv w:val="1"/>
      <w:marLeft w:val="0"/>
      <w:marRight w:val="0"/>
      <w:marTop w:val="0"/>
      <w:marBottom w:val="0"/>
      <w:divBdr>
        <w:top w:val="none" w:sz="0" w:space="0" w:color="auto"/>
        <w:left w:val="none" w:sz="0" w:space="0" w:color="auto"/>
        <w:bottom w:val="none" w:sz="0" w:space="0" w:color="auto"/>
        <w:right w:val="none" w:sz="0" w:space="0" w:color="auto"/>
      </w:divBdr>
    </w:div>
    <w:div w:id="698699202">
      <w:bodyDiv w:val="1"/>
      <w:marLeft w:val="0"/>
      <w:marRight w:val="0"/>
      <w:marTop w:val="0"/>
      <w:marBottom w:val="0"/>
      <w:divBdr>
        <w:top w:val="none" w:sz="0" w:space="0" w:color="auto"/>
        <w:left w:val="none" w:sz="0" w:space="0" w:color="auto"/>
        <w:bottom w:val="none" w:sz="0" w:space="0" w:color="auto"/>
        <w:right w:val="none" w:sz="0" w:space="0" w:color="auto"/>
      </w:divBdr>
      <w:divsChild>
        <w:div w:id="259067733">
          <w:marLeft w:val="0"/>
          <w:marRight w:val="0"/>
          <w:marTop w:val="0"/>
          <w:marBottom w:val="0"/>
          <w:divBdr>
            <w:top w:val="none" w:sz="0" w:space="0" w:color="auto"/>
            <w:left w:val="none" w:sz="0" w:space="0" w:color="auto"/>
            <w:bottom w:val="none" w:sz="0" w:space="0" w:color="auto"/>
            <w:right w:val="none" w:sz="0" w:space="0" w:color="auto"/>
          </w:divBdr>
        </w:div>
      </w:divsChild>
    </w:div>
    <w:div w:id="717363950">
      <w:bodyDiv w:val="1"/>
      <w:marLeft w:val="0"/>
      <w:marRight w:val="0"/>
      <w:marTop w:val="0"/>
      <w:marBottom w:val="0"/>
      <w:divBdr>
        <w:top w:val="none" w:sz="0" w:space="0" w:color="auto"/>
        <w:left w:val="none" w:sz="0" w:space="0" w:color="auto"/>
        <w:bottom w:val="none" w:sz="0" w:space="0" w:color="auto"/>
        <w:right w:val="none" w:sz="0" w:space="0" w:color="auto"/>
      </w:divBdr>
      <w:divsChild>
        <w:div w:id="638610771">
          <w:marLeft w:val="0"/>
          <w:marRight w:val="0"/>
          <w:marTop w:val="0"/>
          <w:marBottom w:val="0"/>
          <w:divBdr>
            <w:top w:val="none" w:sz="0" w:space="0" w:color="auto"/>
            <w:left w:val="none" w:sz="0" w:space="0" w:color="auto"/>
            <w:bottom w:val="none" w:sz="0" w:space="0" w:color="auto"/>
            <w:right w:val="none" w:sz="0" w:space="0" w:color="auto"/>
          </w:divBdr>
        </w:div>
      </w:divsChild>
    </w:div>
    <w:div w:id="730230059">
      <w:bodyDiv w:val="1"/>
      <w:marLeft w:val="0"/>
      <w:marRight w:val="0"/>
      <w:marTop w:val="0"/>
      <w:marBottom w:val="0"/>
      <w:divBdr>
        <w:top w:val="none" w:sz="0" w:space="0" w:color="auto"/>
        <w:left w:val="none" w:sz="0" w:space="0" w:color="auto"/>
        <w:bottom w:val="none" w:sz="0" w:space="0" w:color="auto"/>
        <w:right w:val="none" w:sz="0" w:space="0" w:color="auto"/>
      </w:divBdr>
      <w:divsChild>
        <w:div w:id="1405907016">
          <w:marLeft w:val="0"/>
          <w:marRight w:val="0"/>
          <w:marTop w:val="0"/>
          <w:marBottom w:val="0"/>
          <w:divBdr>
            <w:top w:val="none" w:sz="0" w:space="0" w:color="auto"/>
            <w:left w:val="none" w:sz="0" w:space="0" w:color="auto"/>
            <w:bottom w:val="none" w:sz="0" w:space="0" w:color="auto"/>
            <w:right w:val="none" w:sz="0" w:space="0" w:color="auto"/>
          </w:divBdr>
        </w:div>
      </w:divsChild>
    </w:div>
    <w:div w:id="730735226">
      <w:bodyDiv w:val="1"/>
      <w:marLeft w:val="0"/>
      <w:marRight w:val="0"/>
      <w:marTop w:val="0"/>
      <w:marBottom w:val="0"/>
      <w:divBdr>
        <w:top w:val="none" w:sz="0" w:space="0" w:color="auto"/>
        <w:left w:val="none" w:sz="0" w:space="0" w:color="auto"/>
        <w:bottom w:val="none" w:sz="0" w:space="0" w:color="auto"/>
        <w:right w:val="none" w:sz="0" w:space="0" w:color="auto"/>
      </w:divBdr>
    </w:div>
    <w:div w:id="787044057">
      <w:bodyDiv w:val="1"/>
      <w:marLeft w:val="0"/>
      <w:marRight w:val="0"/>
      <w:marTop w:val="0"/>
      <w:marBottom w:val="0"/>
      <w:divBdr>
        <w:top w:val="none" w:sz="0" w:space="0" w:color="auto"/>
        <w:left w:val="none" w:sz="0" w:space="0" w:color="auto"/>
        <w:bottom w:val="none" w:sz="0" w:space="0" w:color="auto"/>
        <w:right w:val="none" w:sz="0" w:space="0" w:color="auto"/>
      </w:divBdr>
    </w:div>
    <w:div w:id="842628684">
      <w:bodyDiv w:val="1"/>
      <w:marLeft w:val="0"/>
      <w:marRight w:val="0"/>
      <w:marTop w:val="0"/>
      <w:marBottom w:val="0"/>
      <w:divBdr>
        <w:top w:val="none" w:sz="0" w:space="0" w:color="auto"/>
        <w:left w:val="none" w:sz="0" w:space="0" w:color="auto"/>
        <w:bottom w:val="none" w:sz="0" w:space="0" w:color="auto"/>
        <w:right w:val="none" w:sz="0" w:space="0" w:color="auto"/>
      </w:divBdr>
    </w:div>
    <w:div w:id="846793392">
      <w:bodyDiv w:val="1"/>
      <w:marLeft w:val="0"/>
      <w:marRight w:val="0"/>
      <w:marTop w:val="0"/>
      <w:marBottom w:val="0"/>
      <w:divBdr>
        <w:top w:val="none" w:sz="0" w:space="0" w:color="auto"/>
        <w:left w:val="none" w:sz="0" w:space="0" w:color="auto"/>
        <w:bottom w:val="none" w:sz="0" w:space="0" w:color="auto"/>
        <w:right w:val="none" w:sz="0" w:space="0" w:color="auto"/>
      </w:divBdr>
      <w:divsChild>
        <w:div w:id="1734573470">
          <w:marLeft w:val="0"/>
          <w:marRight w:val="0"/>
          <w:marTop w:val="0"/>
          <w:marBottom w:val="0"/>
          <w:divBdr>
            <w:top w:val="none" w:sz="0" w:space="0" w:color="auto"/>
            <w:left w:val="none" w:sz="0" w:space="0" w:color="auto"/>
            <w:bottom w:val="none" w:sz="0" w:space="0" w:color="auto"/>
            <w:right w:val="none" w:sz="0" w:space="0" w:color="auto"/>
          </w:divBdr>
        </w:div>
      </w:divsChild>
    </w:div>
    <w:div w:id="885990460">
      <w:bodyDiv w:val="1"/>
      <w:marLeft w:val="0"/>
      <w:marRight w:val="0"/>
      <w:marTop w:val="0"/>
      <w:marBottom w:val="0"/>
      <w:divBdr>
        <w:top w:val="none" w:sz="0" w:space="0" w:color="auto"/>
        <w:left w:val="none" w:sz="0" w:space="0" w:color="auto"/>
        <w:bottom w:val="none" w:sz="0" w:space="0" w:color="auto"/>
        <w:right w:val="none" w:sz="0" w:space="0" w:color="auto"/>
      </w:divBdr>
    </w:div>
    <w:div w:id="902253522">
      <w:bodyDiv w:val="1"/>
      <w:marLeft w:val="0"/>
      <w:marRight w:val="0"/>
      <w:marTop w:val="0"/>
      <w:marBottom w:val="0"/>
      <w:divBdr>
        <w:top w:val="none" w:sz="0" w:space="0" w:color="auto"/>
        <w:left w:val="none" w:sz="0" w:space="0" w:color="auto"/>
        <w:bottom w:val="none" w:sz="0" w:space="0" w:color="auto"/>
        <w:right w:val="none" w:sz="0" w:space="0" w:color="auto"/>
      </w:divBdr>
    </w:div>
    <w:div w:id="920875368">
      <w:bodyDiv w:val="1"/>
      <w:marLeft w:val="0"/>
      <w:marRight w:val="0"/>
      <w:marTop w:val="0"/>
      <w:marBottom w:val="0"/>
      <w:divBdr>
        <w:top w:val="none" w:sz="0" w:space="0" w:color="auto"/>
        <w:left w:val="none" w:sz="0" w:space="0" w:color="auto"/>
        <w:bottom w:val="none" w:sz="0" w:space="0" w:color="auto"/>
        <w:right w:val="none" w:sz="0" w:space="0" w:color="auto"/>
      </w:divBdr>
      <w:divsChild>
        <w:div w:id="512379564">
          <w:marLeft w:val="0"/>
          <w:marRight w:val="0"/>
          <w:marTop w:val="0"/>
          <w:marBottom w:val="0"/>
          <w:divBdr>
            <w:top w:val="none" w:sz="0" w:space="0" w:color="auto"/>
            <w:left w:val="none" w:sz="0" w:space="0" w:color="auto"/>
            <w:bottom w:val="none" w:sz="0" w:space="0" w:color="auto"/>
            <w:right w:val="none" w:sz="0" w:space="0" w:color="auto"/>
          </w:divBdr>
        </w:div>
      </w:divsChild>
    </w:div>
    <w:div w:id="922181313">
      <w:bodyDiv w:val="1"/>
      <w:marLeft w:val="0"/>
      <w:marRight w:val="0"/>
      <w:marTop w:val="0"/>
      <w:marBottom w:val="0"/>
      <w:divBdr>
        <w:top w:val="none" w:sz="0" w:space="0" w:color="auto"/>
        <w:left w:val="none" w:sz="0" w:space="0" w:color="auto"/>
        <w:bottom w:val="none" w:sz="0" w:space="0" w:color="auto"/>
        <w:right w:val="none" w:sz="0" w:space="0" w:color="auto"/>
      </w:divBdr>
    </w:div>
    <w:div w:id="928849028">
      <w:bodyDiv w:val="1"/>
      <w:marLeft w:val="0"/>
      <w:marRight w:val="0"/>
      <w:marTop w:val="0"/>
      <w:marBottom w:val="0"/>
      <w:divBdr>
        <w:top w:val="none" w:sz="0" w:space="0" w:color="auto"/>
        <w:left w:val="none" w:sz="0" w:space="0" w:color="auto"/>
        <w:bottom w:val="none" w:sz="0" w:space="0" w:color="auto"/>
        <w:right w:val="none" w:sz="0" w:space="0" w:color="auto"/>
      </w:divBdr>
      <w:divsChild>
        <w:div w:id="350646635">
          <w:marLeft w:val="0"/>
          <w:marRight w:val="0"/>
          <w:marTop w:val="0"/>
          <w:marBottom w:val="0"/>
          <w:divBdr>
            <w:top w:val="none" w:sz="0" w:space="0" w:color="auto"/>
            <w:left w:val="none" w:sz="0" w:space="0" w:color="auto"/>
            <w:bottom w:val="none" w:sz="0" w:space="0" w:color="auto"/>
            <w:right w:val="none" w:sz="0" w:space="0" w:color="auto"/>
          </w:divBdr>
        </w:div>
      </w:divsChild>
    </w:div>
    <w:div w:id="940181557">
      <w:bodyDiv w:val="1"/>
      <w:marLeft w:val="0"/>
      <w:marRight w:val="0"/>
      <w:marTop w:val="0"/>
      <w:marBottom w:val="0"/>
      <w:divBdr>
        <w:top w:val="none" w:sz="0" w:space="0" w:color="auto"/>
        <w:left w:val="none" w:sz="0" w:space="0" w:color="auto"/>
        <w:bottom w:val="none" w:sz="0" w:space="0" w:color="auto"/>
        <w:right w:val="none" w:sz="0" w:space="0" w:color="auto"/>
      </w:divBdr>
      <w:divsChild>
        <w:div w:id="1684277647">
          <w:marLeft w:val="0"/>
          <w:marRight w:val="0"/>
          <w:marTop w:val="0"/>
          <w:marBottom w:val="0"/>
          <w:divBdr>
            <w:top w:val="none" w:sz="0" w:space="0" w:color="auto"/>
            <w:left w:val="none" w:sz="0" w:space="0" w:color="auto"/>
            <w:bottom w:val="none" w:sz="0" w:space="0" w:color="auto"/>
            <w:right w:val="none" w:sz="0" w:space="0" w:color="auto"/>
          </w:divBdr>
        </w:div>
      </w:divsChild>
    </w:div>
    <w:div w:id="943804288">
      <w:bodyDiv w:val="1"/>
      <w:marLeft w:val="0"/>
      <w:marRight w:val="0"/>
      <w:marTop w:val="0"/>
      <w:marBottom w:val="0"/>
      <w:divBdr>
        <w:top w:val="none" w:sz="0" w:space="0" w:color="auto"/>
        <w:left w:val="none" w:sz="0" w:space="0" w:color="auto"/>
        <w:bottom w:val="none" w:sz="0" w:space="0" w:color="auto"/>
        <w:right w:val="none" w:sz="0" w:space="0" w:color="auto"/>
      </w:divBdr>
    </w:div>
    <w:div w:id="963273982">
      <w:bodyDiv w:val="1"/>
      <w:marLeft w:val="0"/>
      <w:marRight w:val="0"/>
      <w:marTop w:val="0"/>
      <w:marBottom w:val="0"/>
      <w:divBdr>
        <w:top w:val="none" w:sz="0" w:space="0" w:color="auto"/>
        <w:left w:val="none" w:sz="0" w:space="0" w:color="auto"/>
        <w:bottom w:val="none" w:sz="0" w:space="0" w:color="auto"/>
        <w:right w:val="none" w:sz="0" w:space="0" w:color="auto"/>
      </w:divBdr>
    </w:div>
    <w:div w:id="994602923">
      <w:bodyDiv w:val="1"/>
      <w:marLeft w:val="0"/>
      <w:marRight w:val="0"/>
      <w:marTop w:val="0"/>
      <w:marBottom w:val="0"/>
      <w:divBdr>
        <w:top w:val="none" w:sz="0" w:space="0" w:color="auto"/>
        <w:left w:val="none" w:sz="0" w:space="0" w:color="auto"/>
        <w:bottom w:val="none" w:sz="0" w:space="0" w:color="auto"/>
        <w:right w:val="none" w:sz="0" w:space="0" w:color="auto"/>
      </w:divBdr>
    </w:div>
    <w:div w:id="1046756379">
      <w:bodyDiv w:val="1"/>
      <w:marLeft w:val="0"/>
      <w:marRight w:val="0"/>
      <w:marTop w:val="0"/>
      <w:marBottom w:val="0"/>
      <w:divBdr>
        <w:top w:val="none" w:sz="0" w:space="0" w:color="auto"/>
        <w:left w:val="none" w:sz="0" w:space="0" w:color="auto"/>
        <w:bottom w:val="none" w:sz="0" w:space="0" w:color="auto"/>
        <w:right w:val="none" w:sz="0" w:space="0" w:color="auto"/>
      </w:divBdr>
    </w:div>
    <w:div w:id="1047796734">
      <w:bodyDiv w:val="1"/>
      <w:marLeft w:val="0"/>
      <w:marRight w:val="0"/>
      <w:marTop w:val="0"/>
      <w:marBottom w:val="0"/>
      <w:divBdr>
        <w:top w:val="none" w:sz="0" w:space="0" w:color="auto"/>
        <w:left w:val="none" w:sz="0" w:space="0" w:color="auto"/>
        <w:bottom w:val="none" w:sz="0" w:space="0" w:color="auto"/>
        <w:right w:val="none" w:sz="0" w:space="0" w:color="auto"/>
      </w:divBdr>
    </w:div>
    <w:div w:id="1062948653">
      <w:bodyDiv w:val="1"/>
      <w:marLeft w:val="0"/>
      <w:marRight w:val="0"/>
      <w:marTop w:val="0"/>
      <w:marBottom w:val="0"/>
      <w:divBdr>
        <w:top w:val="none" w:sz="0" w:space="0" w:color="auto"/>
        <w:left w:val="none" w:sz="0" w:space="0" w:color="auto"/>
        <w:bottom w:val="none" w:sz="0" w:space="0" w:color="auto"/>
        <w:right w:val="none" w:sz="0" w:space="0" w:color="auto"/>
      </w:divBdr>
    </w:div>
    <w:div w:id="1095789656">
      <w:bodyDiv w:val="1"/>
      <w:marLeft w:val="0"/>
      <w:marRight w:val="0"/>
      <w:marTop w:val="0"/>
      <w:marBottom w:val="0"/>
      <w:divBdr>
        <w:top w:val="none" w:sz="0" w:space="0" w:color="auto"/>
        <w:left w:val="none" w:sz="0" w:space="0" w:color="auto"/>
        <w:bottom w:val="none" w:sz="0" w:space="0" w:color="auto"/>
        <w:right w:val="none" w:sz="0" w:space="0" w:color="auto"/>
      </w:divBdr>
    </w:div>
    <w:div w:id="1105612829">
      <w:bodyDiv w:val="1"/>
      <w:marLeft w:val="0"/>
      <w:marRight w:val="0"/>
      <w:marTop w:val="0"/>
      <w:marBottom w:val="0"/>
      <w:divBdr>
        <w:top w:val="none" w:sz="0" w:space="0" w:color="auto"/>
        <w:left w:val="none" w:sz="0" w:space="0" w:color="auto"/>
        <w:bottom w:val="none" w:sz="0" w:space="0" w:color="auto"/>
        <w:right w:val="none" w:sz="0" w:space="0" w:color="auto"/>
      </w:divBdr>
    </w:div>
    <w:div w:id="1111317536">
      <w:bodyDiv w:val="1"/>
      <w:marLeft w:val="0"/>
      <w:marRight w:val="0"/>
      <w:marTop w:val="0"/>
      <w:marBottom w:val="0"/>
      <w:divBdr>
        <w:top w:val="none" w:sz="0" w:space="0" w:color="auto"/>
        <w:left w:val="none" w:sz="0" w:space="0" w:color="auto"/>
        <w:bottom w:val="none" w:sz="0" w:space="0" w:color="auto"/>
        <w:right w:val="none" w:sz="0" w:space="0" w:color="auto"/>
      </w:divBdr>
    </w:div>
    <w:div w:id="1124885833">
      <w:bodyDiv w:val="1"/>
      <w:marLeft w:val="0"/>
      <w:marRight w:val="0"/>
      <w:marTop w:val="0"/>
      <w:marBottom w:val="0"/>
      <w:divBdr>
        <w:top w:val="none" w:sz="0" w:space="0" w:color="auto"/>
        <w:left w:val="none" w:sz="0" w:space="0" w:color="auto"/>
        <w:bottom w:val="none" w:sz="0" w:space="0" w:color="auto"/>
        <w:right w:val="none" w:sz="0" w:space="0" w:color="auto"/>
      </w:divBdr>
    </w:div>
    <w:div w:id="1128549088">
      <w:bodyDiv w:val="1"/>
      <w:marLeft w:val="0"/>
      <w:marRight w:val="0"/>
      <w:marTop w:val="0"/>
      <w:marBottom w:val="0"/>
      <w:divBdr>
        <w:top w:val="none" w:sz="0" w:space="0" w:color="auto"/>
        <w:left w:val="none" w:sz="0" w:space="0" w:color="auto"/>
        <w:bottom w:val="none" w:sz="0" w:space="0" w:color="auto"/>
        <w:right w:val="none" w:sz="0" w:space="0" w:color="auto"/>
      </w:divBdr>
    </w:div>
    <w:div w:id="1143544836">
      <w:bodyDiv w:val="1"/>
      <w:marLeft w:val="0"/>
      <w:marRight w:val="0"/>
      <w:marTop w:val="0"/>
      <w:marBottom w:val="0"/>
      <w:divBdr>
        <w:top w:val="none" w:sz="0" w:space="0" w:color="auto"/>
        <w:left w:val="none" w:sz="0" w:space="0" w:color="auto"/>
        <w:bottom w:val="none" w:sz="0" w:space="0" w:color="auto"/>
        <w:right w:val="none" w:sz="0" w:space="0" w:color="auto"/>
      </w:divBdr>
    </w:div>
    <w:div w:id="1169563938">
      <w:bodyDiv w:val="1"/>
      <w:marLeft w:val="0"/>
      <w:marRight w:val="0"/>
      <w:marTop w:val="0"/>
      <w:marBottom w:val="0"/>
      <w:divBdr>
        <w:top w:val="none" w:sz="0" w:space="0" w:color="auto"/>
        <w:left w:val="none" w:sz="0" w:space="0" w:color="auto"/>
        <w:bottom w:val="none" w:sz="0" w:space="0" w:color="auto"/>
        <w:right w:val="none" w:sz="0" w:space="0" w:color="auto"/>
      </w:divBdr>
    </w:div>
    <w:div w:id="1189178496">
      <w:bodyDiv w:val="1"/>
      <w:marLeft w:val="0"/>
      <w:marRight w:val="0"/>
      <w:marTop w:val="0"/>
      <w:marBottom w:val="0"/>
      <w:divBdr>
        <w:top w:val="none" w:sz="0" w:space="0" w:color="auto"/>
        <w:left w:val="none" w:sz="0" w:space="0" w:color="auto"/>
        <w:bottom w:val="none" w:sz="0" w:space="0" w:color="auto"/>
        <w:right w:val="none" w:sz="0" w:space="0" w:color="auto"/>
      </w:divBdr>
      <w:divsChild>
        <w:div w:id="1881819860">
          <w:marLeft w:val="0"/>
          <w:marRight w:val="0"/>
          <w:marTop w:val="0"/>
          <w:marBottom w:val="0"/>
          <w:divBdr>
            <w:top w:val="none" w:sz="0" w:space="0" w:color="auto"/>
            <w:left w:val="none" w:sz="0" w:space="0" w:color="auto"/>
            <w:bottom w:val="none" w:sz="0" w:space="0" w:color="auto"/>
            <w:right w:val="none" w:sz="0" w:space="0" w:color="auto"/>
          </w:divBdr>
        </w:div>
      </w:divsChild>
    </w:div>
    <w:div w:id="1265922800">
      <w:bodyDiv w:val="1"/>
      <w:marLeft w:val="0"/>
      <w:marRight w:val="0"/>
      <w:marTop w:val="0"/>
      <w:marBottom w:val="0"/>
      <w:divBdr>
        <w:top w:val="none" w:sz="0" w:space="0" w:color="auto"/>
        <w:left w:val="none" w:sz="0" w:space="0" w:color="auto"/>
        <w:bottom w:val="none" w:sz="0" w:space="0" w:color="auto"/>
        <w:right w:val="none" w:sz="0" w:space="0" w:color="auto"/>
      </w:divBdr>
    </w:div>
    <w:div w:id="1273780114">
      <w:bodyDiv w:val="1"/>
      <w:marLeft w:val="0"/>
      <w:marRight w:val="0"/>
      <w:marTop w:val="0"/>
      <w:marBottom w:val="0"/>
      <w:divBdr>
        <w:top w:val="none" w:sz="0" w:space="0" w:color="auto"/>
        <w:left w:val="none" w:sz="0" w:space="0" w:color="auto"/>
        <w:bottom w:val="none" w:sz="0" w:space="0" w:color="auto"/>
        <w:right w:val="none" w:sz="0" w:space="0" w:color="auto"/>
      </w:divBdr>
    </w:div>
    <w:div w:id="1273976114">
      <w:bodyDiv w:val="1"/>
      <w:marLeft w:val="0"/>
      <w:marRight w:val="0"/>
      <w:marTop w:val="0"/>
      <w:marBottom w:val="0"/>
      <w:divBdr>
        <w:top w:val="none" w:sz="0" w:space="0" w:color="auto"/>
        <w:left w:val="none" w:sz="0" w:space="0" w:color="auto"/>
        <w:bottom w:val="none" w:sz="0" w:space="0" w:color="auto"/>
        <w:right w:val="none" w:sz="0" w:space="0" w:color="auto"/>
      </w:divBdr>
    </w:div>
    <w:div w:id="1276059553">
      <w:bodyDiv w:val="1"/>
      <w:marLeft w:val="0"/>
      <w:marRight w:val="0"/>
      <w:marTop w:val="0"/>
      <w:marBottom w:val="0"/>
      <w:divBdr>
        <w:top w:val="none" w:sz="0" w:space="0" w:color="auto"/>
        <w:left w:val="none" w:sz="0" w:space="0" w:color="auto"/>
        <w:bottom w:val="none" w:sz="0" w:space="0" w:color="auto"/>
        <w:right w:val="none" w:sz="0" w:space="0" w:color="auto"/>
      </w:divBdr>
    </w:div>
    <w:div w:id="1290933709">
      <w:bodyDiv w:val="1"/>
      <w:marLeft w:val="0"/>
      <w:marRight w:val="0"/>
      <w:marTop w:val="0"/>
      <w:marBottom w:val="0"/>
      <w:divBdr>
        <w:top w:val="none" w:sz="0" w:space="0" w:color="auto"/>
        <w:left w:val="none" w:sz="0" w:space="0" w:color="auto"/>
        <w:bottom w:val="none" w:sz="0" w:space="0" w:color="auto"/>
        <w:right w:val="none" w:sz="0" w:space="0" w:color="auto"/>
      </w:divBdr>
    </w:div>
    <w:div w:id="1306740351">
      <w:bodyDiv w:val="1"/>
      <w:marLeft w:val="0"/>
      <w:marRight w:val="0"/>
      <w:marTop w:val="0"/>
      <w:marBottom w:val="0"/>
      <w:divBdr>
        <w:top w:val="none" w:sz="0" w:space="0" w:color="auto"/>
        <w:left w:val="none" w:sz="0" w:space="0" w:color="auto"/>
        <w:bottom w:val="none" w:sz="0" w:space="0" w:color="auto"/>
        <w:right w:val="none" w:sz="0" w:space="0" w:color="auto"/>
      </w:divBdr>
    </w:div>
    <w:div w:id="1329290822">
      <w:bodyDiv w:val="1"/>
      <w:marLeft w:val="0"/>
      <w:marRight w:val="0"/>
      <w:marTop w:val="0"/>
      <w:marBottom w:val="0"/>
      <w:divBdr>
        <w:top w:val="none" w:sz="0" w:space="0" w:color="auto"/>
        <w:left w:val="none" w:sz="0" w:space="0" w:color="auto"/>
        <w:bottom w:val="none" w:sz="0" w:space="0" w:color="auto"/>
        <w:right w:val="none" w:sz="0" w:space="0" w:color="auto"/>
      </w:divBdr>
      <w:divsChild>
        <w:div w:id="367948296">
          <w:marLeft w:val="0"/>
          <w:marRight w:val="0"/>
          <w:marTop w:val="0"/>
          <w:marBottom w:val="0"/>
          <w:divBdr>
            <w:top w:val="none" w:sz="0" w:space="0" w:color="auto"/>
            <w:left w:val="none" w:sz="0" w:space="0" w:color="auto"/>
            <w:bottom w:val="none" w:sz="0" w:space="0" w:color="auto"/>
            <w:right w:val="none" w:sz="0" w:space="0" w:color="auto"/>
          </w:divBdr>
        </w:div>
      </w:divsChild>
    </w:div>
    <w:div w:id="1345352884">
      <w:bodyDiv w:val="1"/>
      <w:marLeft w:val="0"/>
      <w:marRight w:val="0"/>
      <w:marTop w:val="0"/>
      <w:marBottom w:val="0"/>
      <w:divBdr>
        <w:top w:val="none" w:sz="0" w:space="0" w:color="auto"/>
        <w:left w:val="none" w:sz="0" w:space="0" w:color="auto"/>
        <w:bottom w:val="none" w:sz="0" w:space="0" w:color="auto"/>
        <w:right w:val="none" w:sz="0" w:space="0" w:color="auto"/>
      </w:divBdr>
    </w:div>
    <w:div w:id="1354190082">
      <w:bodyDiv w:val="1"/>
      <w:marLeft w:val="0"/>
      <w:marRight w:val="0"/>
      <w:marTop w:val="0"/>
      <w:marBottom w:val="0"/>
      <w:divBdr>
        <w:top w:val="none" w:sz="0" w:space="0" w:color="auto"/>
        <w:left w:val="none" w:sz="0" w:space="0" w:color="auto"/>
        <w:bottom w:val="none" w:sz="0" w:space="0" w:color="auto"/>
        <w:right w:val="none" w:sz="0" w:space="0" w:color="auto"/>
      </w:divBdr>
    </w:div>
    <w:div w:id="1354304688">
      <w:bodyDiv w:val="1"/>
      <w:marLeft w:val="0"/>
      <w:marRight w:val="0"/>
      <w:marTop w:val="0"/>
      <w:marBottom w:val="0"/>
      <w:divBdr>
        <w:top w:val="none" w:sz="0" w:space="0" w:color="auto"/>
        <w:left w:val="none" w:sz="0" w:space="0" w:color="auto"/>
        <w:bottom w:val="none" w:sz="0" w:space="0" w:color="auto"/>
        <w:right w:val="none" w:sz="0" w:space="0" w:color="auto"/>
      </w:divBdr>
    </w:div>
    <w:div w:id="1372143597">
      <w:bodyDiv w:val="1"/>
      <w:marLeft w:val="0"/>
      <w:marRight w:val="0"/>
      <w:marTop w:val="0"/>
      <w:marBottom w:val="0"/>
      <w:divBdr>
        <w:top w:val="none" w:sz="0" w:space="0" w:color="auto"/>
        <w:left w:val="none" w:sz="0" w:space="0" w:color="auto"/>
        <w:bottom w:val="none" w:sz="0" w:space="0" w:color="auto"/>
        <w:right w:val="none" w:sz="0" w:space="0" w:color="auto"/>
      </w:divBdr>
      <w:divsChild>
        <w:div w:id="1434546059">
          <w:marLeft w:val="0"/>
          <w:marRight w:val="0"/>
          <w:marTop w:val="0"/>
          <w:marBottom w:val="0"/>
          <w:divBdr>
            <w:top w:val="none" w:sz="0" w:space="0" w:color="auto"/>
            <w:left w:val="none" w:sz="0" w:space="0" w:color="auto"/>
            <w:bottom w:val="none" w:sz="0" w:space="0" w:color="auto"/>
            <w:right w:val="none" w:sz="0" w:space="0" w:color="auto"/>
          </w:divBdr>
        </w:div>
      </w:divsChild>
    </w:div>
    <w:div w:id="1394424320">
      <w:bodyDiv w:val="1"/>
      <w:marLeft w:val="0"/>
      <w:marRight w:val="0"/>
      <w:marTop w:val="0"/>
      <w:marBottom w:val="0"/>
      <w:divBdr>
        <w:top w:val="none" w:sz="0" w:space="0" w:color="auto"/>
        <w:left w:val="none" w:sz="0" w:space="0" w:color="auto"/>
        <w:bottom w:val="none" w:sz="0" w:space="0" w:color="auto"/>
        <w:right w:val="none" w:sz="0" w:space="0" w:color="auto"/>
      </w:divBdr>
    </w:div>
    <w:div w:id="1410275222">
      <w:bodyDiv w:val="1"/>
      <w:marLeft w:val="0"/>
      <w:marRight w:val="0"/>
      <w:marTop w:val="0"/>
      <w:marBottom w:val="0"/>
      <w:divBdr>
        <w:top w:val="none" w:sz="0" w:space="0" w:color="auto"/>
        <w:left w:val="none" w:sz="0" w:space="0" w:color="auto"/>
        <w:bottom w:val="none" w:sz="0" w:space="0" w:color="auto"/>
        <w:right w:val="none" w:sz="0" w:space="0" w:color="auto"/>
      </w:divBdr>
    </w:div>
    <w:div w:id="1428233320">
      <w:bodyDiv w:val="1"/>
      <w:marLeft w:val="0"/>
      <w:marRight w:val="0"/>
      <w:marTop w:val="0"/>
      <w:marBottom w:val="0"/>
      <w:divBdr>
        <w:top w:val="none" w:sz="0" w:space="0" w:color="auto"/>
        <w:left w:val="none" w:sz="0" w:space="0" w:color="auto"/>
        <w:bottom w:val="none" w:sz="0" w:space="0" w:color="auto"/>
        <w:right w:val="none" w:sz="0" w:space="0" w:color="auto"/>
      </w:divBdr>
    </w:div>
    <w:div w:id="1444494415">
      <w:bodyDiv w:val="1"/>
      <w:marLeft w:val="0"/>
      <w:marRight w:val="0"/>
      <w:marTop w:val="0"/>
      <w:marBottom w:val="0"/>
      <w:divBdr>
        <w:top w:val="none" w:sz="0" w:space="0" w:color="auto"/>
        <w:left w:val="none" w:sz="0" w:space="0" w:color="auto"/>
        <w:bottom w:val="none" w:sz="0" w:space="0" w:color="auto"/>
        <w:right w:val="none" w:sz="0" w:space="0" w:color="auto"/>
      </w:divBdr>
      <w:divsChild>
        <w:div w:id="989754038">
          <w:marLeft w:val="0"/>
          <w:marRight w:val="0"/>
          <w:marTop w:val="0"/>
          <w:marBottom w:val="0"/>
          <w:divBdr>
            <w:top w:val="none" w:sz="0" w:space="0" w:color="auto"/>
            <w:left w:val="none" w:sz="0" w:space="0" w:color="auto"/>
            <w:bottom w:val="none" w:sz="0" w:space="0" w:color="auto"/>
            <w:right w:val="none" w:sz="0" w:space="0" w:color="auto"/>
          </w:divBdr>
        </w:div>
      </w:divsChild>
    </w:div>
    <w:div w:id="1447190574">
      <w:bodyDiv w:val="1"/>
      <w:marLeft w:val="0"/>
      <w:marRight w:val="0"/>
      <w:marTop w:val="0"/>
      <w:marBottom w:val="0"/>
      <w:divBdr>
        <w:top w:val="none" w:sz="0" w:space="0" w:color="auto"/>
        <w:left w:val="none" w:sz="0" w:space="0" w:color="auto"/>
        <w:bottom w:val="none" w:sz="0" w:space="0" w:color="auto"/>
        <w:right w:val="none" w:sz="0" w:space="0" w:color="auto"/>
      </w:divBdr>
    </w:div>
    <w:div w:id="1532304899">
      <w:bodyDiv w:val="1"/>
      <w:marLeft w:val="0"/>
      <w:marRight w:val="0"/>
      <w:marTop w:val="0"/>
      <w:marBottom w:val="0"/>
      <w:divBdr>
        <w:top w:val="none" w:sz="0" w:space="0" w:color="auto"/>
        <w:left w:val="none" w:sz="0" w:space="0" w:color="auto"/>
        <w:bottom w:val="none" w:sz="0" w:space="0" w:color="auto"/>
        <w:right w:val="none" w:sz="0" w:space="0" w:color="auto"/>
      </w:divBdr>
    </w:div>
    <w:div w:id="1538008904">
      <w:bodyDiv w:val="1"/>
      <w:marLeft w:val="0"/>
      <w:marRight w:val="0"/>
      <w:marTop w:val="0"/>
      <w:marBottom w:val="0"/>
      <w:divBdr>
        <w:top w:val="none" w:sz="0" w:space="0" w:color="auto"/>
        <w:left w:val="none" w:sz="0" w:space="0" w:color="auto"/>
        <w:bottom w:val="none" w:sz="0" w:space="0" w:color="auto"/>
        <w:right w:val="none" w:sz="0" w:space="0" w:color="auto"/>
      </w:divBdr>
    </w:div>
    <w:div w:id="1559246063">
      <w:bodyDiv w:val="1"/>
      <w:marLeft w:val="0"/>
      <w:marRight w:val="0"/>
      <w:marTop w:val="0"/>
      <w:marBottom w:val="0"/>
      <w:divBdr>
        <w:top w:val="none" w:sz="0" w:space="0" w:color="auto"/>
        <w:left w:val="none" w:sz="0" w:space="0" w:color="auto"/>
        <w:bottom w:val="none" w:sz="0" w:space="0" w:color="auto"/>
        <w:right w:val="none" w:sz="0" w:space="0" w:color="auto"/>
      </w:divBdr>
    </w:div>
    <w:div w:id="1614165972">
      <w:bodyDiv w:val="1"/>
      <w:marLeft w:val="0"/>
      <w:marRight w:val="0"/>
      <w:marTop w:val="0"/>
      <w:marBottom w:val="0"/>
      <w:divBdr>
        <w:top w:val="none" w:sz="0" w:space="0" w:color="auto"/>
        <w:left w:val="none" w:sz="0" w:space="0" w:color="auto"/>
        <w:bottom w:val="none" w:sz="0" w:space="0" w:color="auto"/>
        <w:right w:val="none" w:sz="0" w:space="0" w:color="auto"/>
      </w:divBdr>
      <w:divsChild>
        <w:div w:id="2070379207">
          <w:marLeft w:val="0"/>
          <w:marRight w:val="0"/>
          <w:marTop w:val="0"/>
          <w:marBottom w:val="0"/>
          <w:divBdr>
            <w:top w:val="none" w:sz="0" w:space="0" w:color="auto"/>
            <w:left w:val="none" w:sz="0" w:space="0" w:color="auto"/>
            <w:bottom w:val="none" w:sz="0" w:space="0" w:color="auto"/>
            <w:right w:val="none" w:sz="0" w:space="0" w:color="auto"/>
          </w:divBdr>
        </w:div>
      </w:divsChild>
    </w:div>
    <w:div w:id="1615557588">
      <w:bodyDiv w:val="1"/>
      <w:marLeft w:val="0"/>
      <w:marRight w:val="0"/>
      <w:marTop w:val="0"/>
      <w:marBottom w:val="0"/>
      <w:divBdr>
        <w:top w:val="none" w:sz="0" w:space="0" w:color="auto"/>
        <w:left w:val="none" w:sz="0" w:space="0" w:color="auto"/>
        <w:bottom w:val="none" w:sz="0" w:space="0" w:color="auto"/>
        <w:right w:val="none" w:sz="0" w:space="0" w:color="auto"/>
      </w:divBdr>
      <w:divsChild>
        <w:div w:id="1427919079">
          <w:marLeft w:val="0"/>
          <w:marRight w:val="0"/>
          <w:marTop w:val="0"/>
          <w:marBottom w:val="0"/>
          <w:divBdr>
            <w:top w:val="none" w:sz="0" w:space="0" w:color="auto"/>
            <w:left w:val="none" w:sz="0" w:space="0" w:color="auto"/>
            <w:bottom w:val="none" w:sz="0" w:space="0" w:color="auto"/>
            <w:right w:val="none" w:sz="0" w:space="0" w:color="auto"/>
          </w:divBdr>
        </w:div>
      </w:divsChild>
    </w:div>
    <w:div w:id="1635674283">
      <w:bodyDiv w:val="1"/>
      <w:marLeft w:val="0"/>
      <w:marRight w:val="0"/>
      <w:marTop w:val="0"/>
      <w:marBottom w:val="0"/>
      <w:divBdr>
        <w:top w:val="none" w:sz="0" w:space="0" w:color="auto"/>
        <w:left w:val="none" w:sz="0" w:space="0" w:color="auto"/>
        <w:bottom w:val="none" w:sz="0" w:space="0" w:color="auto"/>
        <w:right w:val="none" w:sz="0" w:space="0" w:color="auto"/>
      </w:divBdr>
    </w:div>
    <w:div w:id="1637105320">
      <w:bodyDiv w:val="1"/>
      <w:marLeft w:val="0"/>
      <w:marRight w:val="0"/>
      <w:marTop w:val="0"/>
      <w:marBottom w:val="0"/>
      <w:divBdr>
        <w:top w:val="none" w:sz="0" w:space="0" w:color="auto"/>
        <w:left w:val="none" w:sz="0" w:space="0" w:color="auto"/>
        <w:bottom w:val="none" w:sz="0" w:space="0" w:color="auto"/>
        <w:right w:val="none" w:sz="0" w:space="0" w:color="auto"/>
      </w:divBdr>
    </w:div>
    <w:div w:id="1644505428">
      <w:bodyDiv w:val="1"/>
      <w:marLeft w:val="0"/>
      <w:marRight w:val="0"/>
      <w:marTop w:val="0"/>
      <w:marBottom w:val="0"/>
      <w:divBdr>
        <w:top w:val="none" w:sz="0" w:space="0" w:color="auto"/>
        <w:left w:val="none" w:sz="0" w:space="0" w:color="auto"/>
        <w:bottom w:val="none" w:sz="0" w:space="0" w:color="auto"/>
        <w:right w:val="none" w:sz="0" w:space="0" w:color="auto"/>
      </w:divBdr>
    </w:div>
    <w:div w:id="1652783326">
      <w:bodyDiv w:val="1"/>
      <w:marLeft w:val="0"/>
      <w:marRight w:val="0"/>
      <w:marTop w:val="0"/>
      <w:marBottom w:val="0"/>
      <w:divBdr>
        <w:top w:val="none" w:sz="0" w:space="0" w:color="auto"/>
        <w:left w:val="none" w:sz="0" w:space="0" w:color="auto"/>
        <w:bottom w:val="none" w:sz="0" w:space="0" w:color="auto"/>
        <w:right w:val="none" w:sz="0" w:space="0" w:color="auto"/>
      </w:divBdr>
    </w:div>
    <w:div w:id="1657105521">
      <w:bodyDiv w:val="1"/>
      <w:marLeft w:val="0"/>
      <w:marRight w:val="0"/>
      <w:marTop w:val="0"/>
      <w:marBottom w:val="0"/>
      <w:divBdr>
        <w:top w:val="none" w:sz="0" w:space="0" w:color="auto"/>
        <w:left w:val="none" w:sz="0" w:space="0" w:color="auto"/>
        <w:bottom w:val="none" w:sz="0" w:space="0" w:color="auto"/>
        <w:right w:val="none" w:sz="0" w:space="0" w:color="auto"/>
      </w:divBdr>
    </w:div>
    <w:div w:id="1709642807">
      <w:bodyDiv w:val="1"/>
      <w:marLeft w:val="0"/>
      <w:marRight w:val="0"/>
      <w:marTop w:val="0"/>
      <w:marBottom w:val="0"/>
      <w:divBdr>
        <w:top w:val="none" w:sz="0" w:space="0" w:color="auto"/>
        <w:left w:val="none" w:sz="0" w:space="0" w:color="auto"/>
        <w:bottom w:val="none" w:sz="0" w:space="0" w:color="auto"/>
        <w:right w:val="none" w:sz="0" w:space="0" w:color="auto"/>
      </w:divBdr>
      <w:divsChild>
        <w:div w:id="2056154986">
          <w:marLeft w:val="0"/>
          <w:marRight w:val="0"/>
          <w:marTop w:val="0"/>
          <w:marBottom w:val="0"/>
          <w:divBdr>
            <w:top w:val="none" w:sz="0" w:space="0" w:color="auto"/>
            <w:left w:val="none" w:sz="0" w:space="0" w:color="auto"/>
            <w:bottom w:val="none" w:sz="0" w:space="0" w:color="auto"/>
            <w:right w:val="none" w:sz="0" w:space="0" w:color="auto"/>
          </w:divBdr>
        </w:div>
      </w:divsChild>
    </w:div>
    <w:div w:id="1723820197">
      <w:bodyDiv w:val="1"/>
      <w:marLeft w:val="0"/>
      <w:marRight w:val="0"/>
      <w:marTop w:val="0"/>
      <w:marBottom w:val="0"/>
      <w:divBdr>
        <w:top w:val="none" w:sz="0" w:space="0" w:color="auto"/>
        <w:left w:val="none" w:sz="0" w:space="0" w:color="auto"/>
        <w:bottom w:val="none" w:sz="0" w:space="0" w:color="auto"/>
        <w:right w:val="none" w:sz="0" w:space="0" w:color="auto"/>
      </w:divBdr>
    </w:div>
    <w:div w:id="1728726561">
      <w:bodyDiv w:val="1"/>
      <w:marLeft w:val="0"/>
      <w:marRight w:val="0"/>
      <w:marTop w:val="0"/>
      <w:marBottom w:val="0"/>
      <w:divBdr>
        <w:top w:val="none" w:sz="0" w:space="0" w:color="auto"/>
        <w:left w:val="none" w:sz="0" w:space="0" w:color="auto"/>
        <w:bottom w:val="none" w:sz="0" w:space="0" w:color="auto"/>
        <w:right w:val="none" w:sz="0" w:space="0" w:color="auto"/>
      </w:divBdr>
    </w:div>
    <w:div w:id="1759670791">
      <w:bodyDiv w:val="1"/>
      <w:marLeft w:val="0"/>
      <w:marRight w:val="0"/>
      <w:marTop w:val="0"/>
      <w:marBottom w:val="0"/>
      <w:divBdr>
        <w:top w:val="none" w:sz="0" w:space="0" w:color="auto"/>
        <w:left w:val="none" w:sz="0" w:space="0" w:color="auto"/>
        <w:bottom w:val="none" w:sz="0" w:space="0" w:color="auto"/>
        <w:right w:val="none" w:sz="0" w:space="0" w:color="auto"/>
      </w:divBdr>
    </w:div>
    <w:div w:id="1812868411">
      <w:bodyDiv w:val="1"/>
      <w:marLeft w:val="0"/>
      <w:marRight w:val="0"/>
      <w:marTop w:val="0"/>
      <w:marBottom w:val="0"/>
      <w:divBdr>
        <w:top w:val="none" w:sz="0" w:space="0" w:color="auto"/>
        <w:left w:val="none" w:sz="0" w:space="0" w:color="auto"/>
        <w:bottom w:val="none" w:sz="0" w:space="0" w:color="auto"/>
        <w:right w:val="none" w:sz="0" w:space="0" w:color="auto"/>
      </w:divBdr>
    </w:div>
    <w:div w:id="1816947398">
      <w:bodyDiv w:val="1"/>
      <w:marLeft w:val="0"/>
      <w:marRight w:val="0"/>
      <w:marTop w:val="0"/>
      <w:marBottom w:val="0"/>
      <w:divBdr>
        <w:top w:val="none" w:sz="0" w:space="0" w:color="auto"/>
        <w:left w:val="none" w:sz="0" w:space="0" w:color="auto"/>
        <w:bottom w:val="none" w:sz="0" w:space="0" w:color="auto"/>
        <w:right w:val="none" w:sz="0" w:space="0" w:color="auto"/>
      </w:divBdr>
      <w:divsChild>
        <w:div w:id="889419303">
          <w:marLeft w:val="0"/>
          <w:marRight w:val="0"/>
          <w:marTop w:val="0"/>
          <w:marBottom w:val="0"/>
          <w:divBdr>
            <w:top w:val="none" w:sz="0" w:space="0" w:color="auto"/>
            <w:left w:val="none" w:sz="0" w:space="0" w:color="auto"/>
            <w:bottom w:val="none" w:sz="0" w:space="0" w:color="auto"/>
            <w:right w:val="none" w:sz="0" w:space="0" w:color="auto"/>
          </w:divBdr>
        </w:div>
      </w:divsChild>
    </w:div>
    <w:div w:id="1853715800">
      <w:bodyDiv w:val="1"/>
      <w:marLeft w:val="0"/>
      <w:marRight w:val="0"/>
      <w:marTop w:val="0"/>
      <w:marBottom w:val="0"/>
      <w:divBdr>
        <w:top w:val="none" w:sz="0" w:space="0" w:color="auto"/>
        <w:left w:val="none" w:sz="0" w:space="0" w:color="auto"/>
        <w:bottom w:val="none" w:sz="0" w:space="0" w:color="auto"/>
        <w:right w:val="none" w:sz="0" w:space="0" w:color="auto"/>
      </w:divBdr>
    </w:div>
    <w:div w:id="1888106488">
      <w:bodyDiv w:val="1"/>
      <w:marLeft w:val="0"/>
      <w:marRight w:val="0"/>
      <w:marTop w:val="0"/>
      <w:marBottom w:val="0"/>
      <w:divBdr>
        <w:top w:val="none" w:sz="0" w:space="0" w:color="auto"/>
        <w:left w:val="none" w:sz="0" w:space="0" w:color="auto"/>
        <w:bottom w:val="none" w:sz="0" w:space="0" w:color="auto"/>
        <w:right w:val="none" w:sz="0" w:space="0" w:color="auto"/>
      </w:divBdr>
      <w:divsChild>
        <w:div w:id="1225605758">
          <w:marLeft w:val="0"/>
          <w:marRight w:val="0"/>
          <w:marTop w:val="0"/>
          <w:marBottom w:val="0"/>
          <w:divBdr>
            <w:top w:val="none" w:sz="0" w:space="0" w:color="auto"/>
            <w:left w:val="none" w:sz="0" w:space="0" w:color="auto"/>
            <w:bottom w:val="none" w:sz="0" w:space="0" w:color="auto"/>
            <w:right w:val="none" w:sz="0" w:space="0" w:color="auto"/>
          </w:divBdr>
        </w:div>
      </w:divsChild>
    </w:div>
    <w:div w:id="1890071961">
      <w:bodyDiv w:val="1"/>
      <w:marLeft w:val="0"/>
      <w:marRight w:val="0"/>
      <w:marTop w:val="0"/>
      <w:marBottom w:val="0"/>
      <w:divBdr>
        <w:top w:val="none" w:sz="0" w:space="0" w:color="auto"/>
        <w:left w:val="none" w:sz="0" w:space="0" w:color="auto"/>
        <w:bottom w:val="none" w:sz="0" w:space="0" w:color="auto"/>
        <w:right w:val="none" w:sz="0" w:space="0" w:color="auto"/>
      </w:divBdr>
    </w:div>
    <w:div w:id="1911842353">
      <w:bodyDiv w:val="1"/>
      <w:marLeft w:val="0"/>
      <w:marRight w:val="0"/>
      <w:marTop w:val="0"/>
      <w:marBottom w:val="0"/>
      <w:divBdr>
        <w:top w:val="none" w:sz="0" w:space="0" w:color="auto"/>
        <w:left w:val="none" w:sz="0" w:space="0" w:color="auto"/>
        <w:bottom w:val="none" w:sz="0" w:space="0" w:color="auto"/>
        <w:right w:val="none" w:sz="0" w:space="0" w:color="auto"/>
      </w:divBdr>
    </w:div>
    <w:div w:id="1984113031">
      <w:bodyDiv w:val="1"/>
      <w:marLeft w:val="0"/>
      <w:marRight w:val="0"/>
      <w:marTop w:val="0"/>
      <w:marBottom w:val="0"/>
      <w:divBdr>
        <w:top w:val="none" w:sz="0" w:space="0" w:color="auto"/>
        <w:left w:val="none" w:sz="0" w:space="0" w:color="auto"/>
        <w:bottom w:val="none" w:sz="0" w:space="0" w:color="auto"/>
        <w:right w:val="none" w:sz="0" w:space="0" w:color="auto"/>
      </w:divBdr>
    </w:div>
    <w:div w:id="2035227139">
      <w:bodyDiv w:val="1"/>
      <w:marLeft w:val="0"/>
      <w:marRight w:val="0"/>
      <w:marTop w:val="0"/>
      <w:marBottom w:val="0"/>
      <w:divBdr>
        <w:top w:val="none" w:sz="0" w:space="0" w:color="auto"/>
        <w:left w:val="none" w:sz="0" w:space="0" w:color="auto"/>
        <w:bottom w:val="none" w:sz="0" w:space="0" w:color="auto"/>
        <w:right w:val="none" w:sz="0" w:space="0" w:color="auto"/>
      </w:divBdr>
    </w:div>
    <w:div w:id="2072462372">
      <w:bodyDiv w:val="1"/>
      <w:marLeft w:val="0"/>
      <w:marRight w:val="0"/>
      <w:marTop w:val="0"/>
      <w:marBottom w:val="0"/>
      <w:divBdr>
        <w:top w:val="none" w:sz="0" w:space="0" w:color="auto"/>
        <w:left w:val="none" w:sz="0" w:space="0" w:color="auto"/>
        <w:bottom w:val="none" w:sz="0" w:space="0" w:color="auto"/>
        <w:right w:val="none" w:sz="0" w:space="0" w:color="auto"/>
      </w:divBdr>
    </w:div>
    <w:div w:id="2073503681">
      <w:bodyDiv w:val="1"/>
      <w:marLeft w:val="0"/>
      <w:marRight w:val="0"/>
      <w:marTop w:val="0"/>
      <w:marBottom w:val="0"/>
      <w:divBdr>
        <w:top w:val="none" w:sz="0" w:space="0" w:color="auto"/>
        <w:left w:val="none" w:sz="0" w:space="0" w:color="auto"/>
        <w:bottom w:val="none" w:sz="0" w:space="0" w:color="auto"/>
        <w:right w:val="none" w:sz="0" w:space="0" w:color="auto"/>
      </w:divBdr>
    </w:div>
    <w:div w:id="2082435918">
      <w:bodyDiv w:val="1"/>
      <w:marLeft w:val="0"/>
      <w:marRight w:val="0"/>
      <w:marTop w:val="0"/>
      <w:marBottom w:val="0"/>
      <w:divBdr>
        <w:top w:val="none" w:sz="0" w:space="0" w:color="auto"/>
        <w:left w:val="none" w:sz="0" w:space="0" w:color="auto"/>
        <w:bottom w:val="none" w:sz="0" w:space="0" w:color="auto"/>
        <w:right w:val="none" w:sz="0" w:space="0" w:color="auto"/>
      </w:divBdr>
    </w:div>
    <w:div w:id="2084251448">
      <w:bodyDiv w:val="1"/>
      <w:marLeft w:val="0"/>
      <w:marRight w:val="0"/>
      <w:marTop w:val="0"/>
      <w:marBottom w:val="0"/>
      <w:divBdr>
        <w:top w:val="none" w:sz="0" w:space="0" w:color="auto"/>
        <w:left w:val="none" w:sz="0" w:space="0" w:color="auto"/>
        <w:bottom w:val="none" w:sz="0" w:space="0" w:color="auto"/>
        <w:right w:val="none" w:sz="0" w:space="0" w:color="auto"/>
      </w:divBdr>
    </w:div>
    <w:div w:id="2085905319">
      <w:bodyDiv w:val="1"/>
      <w:marLeft w:val="0"/>
      <w:marRight w:val="0"/>
      <w:marTop w:val="0"/>
      <w:marBottom w:val="0"/>
      <w:divBdr>
        <w:top w:val="none" w:sz="0" w:space="0" w:color="auto"/>
        <w:left w:val="none" w:sz="0" w:space="0" w:color="auto"/>
        <w:bottom w:val="none" w:sz="0" w:space="0" w:color="auto"/>
        <w:right w:val="none" w:sz="0" w:space="0" w:color="auto"/>
      </w:divBdr>
    </w:div>
    <w:div w:id="2088764398">
      <w:bodyDiv w:val="1"/>
      <w:marLeft w:val="0"/>
      <w:marRight w:val="0"/>
      <w:marTop w:val="0"/>
      <w:marBottom w:val="0"/>
      <w:divBdr>
        <w:top w:val="none" w:sz="0" w:space="0" w:color="auto"/>
        <w:left w:val="none" w:sz="0" w:space="0" w:color="auto"/>
        <w:bottom w:val="none" w:sz="0" w:space="0" w:color="auto"/>
        <w:right w:val="none" w:sz="0" w:space="0" w:color="auto"/>
      </w:divBdr>
    </w:div>
    <w:div w:id="2096977654">
      <w:bodyDiv w:val="1"/>
      <w:marLeft w:val="0"/>
      <w:marRight w:val="0"/>
      <w:marTop w:val="0"/>
      <w:marBottom w:val="0"/>
      <w:divBdr>
        <w:top w:val="none" w:sz="0" w:space="0" w:color="auto"/>
        <w:left w:val="none" w:sz="0" w:space="0" w:color="auto"/>
        <w:bottom w:val="none" w:sz="0" w:space="0" w:color="auto"/>
        <w:right w:val="none" w:sz="0" w:space="0" w:color="auto"/>
      </w:divBdr>
      <w:divsChild>
        <w:div w:id="801845054">
          <w:marLeft w:val="0"/>
          <w:marRight w:val="0"/>
          <w:marTop w:val="0"/>
          <w:marBottom w:val="0"/>
          <w:divBdr>
            <w:top w:val="none" w:sz="0" w:space="0" w:color="auto"/>
            <w:left w:val="none" w:sz="0" w:space="0" w:color="auto"/>
            <w:bottom w:val="none" w:sz="0" w:space="0" w:color="auto"/>
            <w:right w:val="none" w:sz="0" w:space="0" w:color="auto"/>
          </w:divBdr>
        </w:div>
      </w:divsChild>
    </w:div>
    <w:div w:id="2113351062">
      <w:bodyDiv w:val="1"/>
      <w:marLeft w:val="0"/>
      <w:marRight w:val="0"/>
      <w:marTop w:val="0"/>
      <w:marBottom w:val="0"/>
      <w:divBdr>
        <w:top w:val="none" w:sz="0" w:space="0" w:color="auto"/>
        <w:left w:val="none" w:sz="0" w:space="0" w:color="auto"/>
        <w:bottom w:val="none" w:sz="0" w:space="0" w:color="auto"/>
        <w:right w:val="none" w:sz="0" w:space="0" w:color="auto"/>
      </w:divBdr>
    </w:div>
    <w:div w:id="2116242149">
      <w:bodyDiv w:val="1"/>
      <w:marLeft w:val="0"/>
      <w:marRight w:val="0"/>
      <w:marTop w:val="0"/>
      <w:marBottom w:val="0"/>
      <w:divBdr>
        <w:top w:val="none" w:sz="0" w:space="0" w:color="auto"/>
        <w:left w:val="none" w:sz="0" w:space="0" w:color="auto"/>
        <w:bottom w:val="none" w:sz="0" w:space="0" w:color="auto"/>
        <w:right w:val="none" w:sz="0" w:space="0" w:color="auto"/>
      </w:divBdr>
    </w:div>
    <w:div w:id="214481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redirect.kaspersky.com/it-tech-docs?service=all&amp;doctype=updproc"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C5AB40EDB5403F82E2FAC988515B3E"/>
        <w:category>
          <w:name w:val="General"/>
          <w:gallery w:val="placeholder"/>
        </w:category>
        <w:types>
          <w:type w:val="bbPlcHdr"/>
        </w:types>
        <w:behaviors>
          <w:behavior w:val="content"/>
        </w:behaviors>
        <w:guid w:val="{53E112A4-F9B2-4515-B60B-3DC273E8489D}"/>
      </w:docPartPr>
      <w:docPartBody>
        <w:p w:rsidR="00B65AF9" w:rsidRDefault="00B65AF9" w:rsidP="00B65AF9">
          <w:pPr>
            <w:pStyle w:val="29C5AB40EDB5403F82E2FAC988515B3E"/>
          </w:pPr>
          <w:r w:rsidRPr="006C4E25">
            <w:rPr>
              <w:rStyle w:val="a3"/>
            </w:rPr>
            <w:t>[Title]</w:t>
          </w:r>
        </w:p>
      </w:docPartBody>
    </w:docPart>
    <w:docPart>
      <w:docPartPr>
        <w:name w:val="7656D6FFF3FB4C5C952ABCD0133E2C51"/>
        <w:category>
          <w:name w:val="General"/>
          <w:gallery w:val="placeholder"/>
        </w:category>
        <w:types>
          <w:type w:val="bbPlcHdr"/>
        </w:types>
        <w:behaviors>
          <w:behavior w:val="content"/>
        </w:behaviors>
        <w:guid w:val="{2CC994CE-A137-4306-A10C-9CCEF64972BC}"/>
      </w:docPartPr>
      <w:docPartBody>
        <w:p w:rsidR="00B65AF9" w:rsidRDefault="00B65AF9">
          <w:r w:rsidRPr="006C4E25">
            <w:rPr>
              <w:rStyle w:val="a3"/>
            </w:rPr>
            <w:t>[Subject]</w:t>
          </w:r>
        </w:p>
      </w:docPartBody>
    </w:docPart>
    <w:docPart>
      <w:docPartPr>
        <w:name w:val="252E9AFED0314CF4B2E4832CE9DC951C"/>
        <w:category>
          <w:name w:val="Общие"/>
          <w:gallery w:val="placeholder"/>
        </w:category>
        <w:types>
          <w:type w:val="bbPlcHdr"/>
        </w:types>
        <w:behaviors>
          <w:behavior w:val="content"/>
        </w:behaviors>
        <w:guid w:val="{7C86EC1F-C2BB-4A49-BD72-7E3954542CB0}"/>
      </w:docPartPr>
      <w:docPartBody>
        <w:p w:rsidR="001C027A" w:rsidRDefault="00D41FAB" w:rsidP="00D41FAB">
          <w:pPr>
            <w:pStyle w:val="252E9AFED0314CF4B2E4832CE9DC951C"/>
          </w:pPr>
          <w:r w:rsidRPr="00DE7BF9">
            <w:rPr>
              <w:rStyle w:val="a3"/>
            </w:rPr>
            <w:t>[Дата публикации]</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2"/>
  </w:compat>
  <w:rsids>
    <w:rsidRoot w:val="00B65AF9"/>
    <w:rsid w:val="0000102D"/>
    <w:rsid w:val="0003225E"/>
    <w:rsid w:val="0008415F"/>
    <w:rsid w:val="000968DB"/>
    <w:rsid w:val="00097FDE"/>
    <w:rsid w:val="000E3394"/>
    <w:rsid w:val="00106B70"/>
    <w:rsid w:val="001117F3"/>
    <w:rsid w:val="001237AE"/>
    <w:rsid w:val="001275B9"/>
    <w:rsid w:val="00130181"/>
    <w:rsid w:val="00132334"/>
    <w:rsid w:val="00132919"/>
    <w:rsid w:val="00137A40"/>
    <w:rsid w:val="00144E2B"/>
    <w:rsid w:val="00181D38"/>
    <w:rsid w:val="00182637"/>
    <w:rsid w:val="001852E4"/>
    <w:rsid w:val="001A6A48"/>
    <w:rsid w:val="001B738B"/>
    <w:rsid w:val="001C027A"/>
    <w:rsid w:val="001D1D87"/>
    <w:rsid w:val="0020070B"/>
    <w:rsid w:val="00206DC0"/>
    <w:rsid w:val="00227968"/>
    <w:rsid w:val="00227E4A"/>
    <w:rsid w:val="002357A9"/>
    <w:rsid w:val="0025021A"/>
    <w:rsid w:val="00252F99"/>
    <w:rsid w:val="0029059B"/>
    <w:rsid w:val="002935B9"/>
    <w:rsid w:val="002974F3"/>
    <w:rsid w:val="002A63FD"/>
    <w:rsid w:val="002C53BF"/>
    <w:rsid w:val="003021E0"/>
    <w:rsid w:val="00331C81"/>
    <w:rsid w:val="00343A49"/>
    <w:rsid w:val="003779D4"/>
    <w:rsid w:val="003804A1"/>
    <w:rsid w:val="00381806"/>
    <w:rsid w:val="0039776D"/>
    <w:rsid w:val="003B657F"/>
    <w:rsid w:val="003D1E51"/>
    <w:rsid w:val="00404817"/>
    <w:rsid w:val="00406EB2"/>
    <w:rsid w:val="00407BA8"/>
    <w:rsid w:val="00445522"/>
    <w:rsid w:val="00470E7B"/>
    <w:rsid w:val="00474714"/>
    <w:rsid w:val="004811ED"/>
    <w:rsid w:val="004A2E3B"/>
    <w:rsid w:val="004A4A0D"/>
    <w:rsid w:val="004F2839"/>
    <w:rsid w:val="004F3E94"/>
    <w:rsid w:val="005041C0"/>
    <w:rsid w:val="005258F0"/>
    <w:rsid w:val="0053624C"/>
    <w:rsid w:val="005620BE"/>
    <w:rsid w:val="00573FFE"/>
    <w:rsid w:val="005905FD"/>
    <w:rsid w:val="005C010C"/>
    <w:rsid w:val="005D4FD1"/>
    <w:rsid w:val="005E7665"/>
    <w:rsid w:val="005F3A5D"/>
    <w:rsid w:val="005F745F"/>
    <w:rsid w:val="00603ED0"/>
    <w:rsid w:val="00607B38"/>
    <w:rsid w:val="00631BE2"/>
    <w:rsid w:val="006555D7"/>
    <w:rsid w:val="00665022"/>
    <w:rsid w:val="00672468"/>
    <w:rsid w:val="0067643D"/>
    <w:rsid w:val="00687977"/>
    <w:rsid w:val="00695D98"/>
    <w:rsid w:val="006E0BCC"/>
    <w:rsid w:val="006F5E08"/>
    <w:rsid w:val="0070751E"/>
    <w:rsid w:val="00723FDC"/>
    <w:rsid w:val="00735CD0"/>
    <w:rsid w:val="00740C8F"/>
    <w:rsid w:val="0076128E"/>
    <w:rsid w:val="007659F3"/>
    <w:rsid w:val="00765E45"/>
    <w:rsid w:val="00771DD7"/>
    <w:rsid w:val="007902BA"/>
    <w:rsid w:val="00790FE8"/>
    <w:rsid w:val="007A64C0"/>
    <w:rsid w:val="00806A83"/>
    <w:rsid w:val="00855119"/>
    <w:rsid w:val="00884CB7"/>
    <w:rsid w:val="008938CD"/>
    <w:rsid w:val="008A2FCD"/>
    <w:rsid w:val="008C2376"/>
    <w:rsid w:val="008D1397"/>
    <w:rsid w:val="008F51DC"/>
    <w:rsid w:val="00900BBF"/>
    <w:rsid w:val="009020B4"/>
    <w:rsid w:val="00906027"/>
    <w:rsid w:val="0091414A"/>
    <w:rsid w:val="00920C48"/>
    <w:rsid w:val="009365DB"/>
    <w:rsid w:val="00953E65"/>
    <w:rsid w:val="00963201"/>
    <w:rsid w:val="00993EEC"/>
    <w:rsid w:val="009C487B"/>
    <w:rsid w:val="009D0EAD"/>
    <w:rsid w:val="009F4DFE"/>
    <w:rsid w:val="009F5919"/>
    <w:rsid w:val="009F592C"/>
    <w:rsid w:val="00A236CC"/>
    <w:rsid w:val="00A37EC7"/>
    <w:rsid w:val="00A5166E"/>
    <w:rsid w:val="00A70515"/>
    <w:rsid w:val="00A70934"/>
    <w:rsid w:val="00A72033"/>
    <w:rsid w:val="00A725F2"/>
    <w:rsid w:val="00A8223E"/>
    <w:rsid w:val="00A95B9B"/>
    <w:rsid w:val="00AC479C"/>
    <w:rsid w:val="00AD2757"/>
    <w:rsid w:val="00AE7183"/>
    <w:rsid w:val="00AE7B00"/>
    <w:rsid w:val="00B12D8D"/>
    <w:rsid w:val="00B1594F"/>
    <w:rsid w:val="00B40A9B"/>
    <w:rsid w:val="00B4367C"/>
    <w:rsid w:val="00B438B5"/>
    <w:rsid w:val="00B52523"/>
    <w:rsid w:val="00B65683"/>
    <w:rsid w:val="00B65AF9"/>
    <w:rsid w:val="00B75A45"/>
    <w:rsid w:val="00B80651"/>
    <w:rsid w:val="00B9540C"/>
    <w:rsid w:val="00BA423B"/>
    <w:rsid w:val="00BB73B9"/>
    <w:rsid w:val="00BF3F61"/>
    <w:rsid w:val="00BF6FB9"/>
    <w:rsid w:val="00C07574"/>
    <w:rsid w:val="00C33970"/>
    <w:rsid w:val="00C35214"/>
    <w:rsid w:val="00C36ADF"/>
    <w:rsid w:val="00C73817"/>
    <w:rsid w:val="00C7686D"/>
    <w:rsid w:val="00C80A72"/>
    <w:rsid w:val="00C91F73"/>
    <w:rsid w:val="00CB5EA2"/>
    <w:rsid w:val="00CE0845"/>
    <w:rsid w:val="00CE30D3"/>
    <w:rsid w:val="00CF002E"/>
    <w:rsid w:val="00CF3762"/>
    <w:rsid w:val="00CF4053"/>
    <w:rsid w:val="00D144A8"/>
    <w:rsid w:val="00D16BC8"/>
    <w:rsid w:val="00D41FAB"/>
    <w:rsid w:val="00D61286"/>
    <w:rsid w:val="00D71582"/>
    <w:rsid w:val="00D75BD4"/>
    <w:rsid w:val="00DC17D7"/>
    <w:rsid w:val="00DC38B0"/>
    <w:rsid w:val="00DD2F6A"/>
    <w:rsid w:val="00DF7228"/>
    <w:rsid w:val="00E274F0"/>
    <w:rsid w:val="00E44D17"/>
    <w:rsid w:val="00E50543"/>
    <w:rsid w:val="00E62362"/>
    <w:rsid w:val="00E72CA1"/>
    <w:rsid w:val="00F05AA8"/>
    <w:rsid w:val="00F420D2"/>
    <w:rsid w:val="00F453CB"/>
    <w:rsid w:val="00F5029F"/>
    <w:rsid w:val="00F61F13"/>
    <w:rsid w:val="00F66DBB"/>
    <w:rsid w:val="00F86B03"/>
    <w:rsid w:val="00FC3EF4"/>
    <w:rsid w:val="00FD6504"/>
    <w:rsid w:val="00FE020F"/>
    <w:rsid w:val="00FE0D0F"/>
    <w:rsid w:val="00FE4CD8"/>
    <w:rsid w:val="00FF36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738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B308F1FECD4760B594A8527AC2C7DA">
    <w:name w:val="20B308F1FECD4760B594A8527AC2C7DA"/>
    <w:rsid w:val="00B65AF9"/>
  </w:style>
  <w:style w:type="character" w:styleId="a3">
    <w:name w:val="Placeholder Text"/>
    <w:basedOn w:val="a0"/>
    <w:uiPriority w:val="99"/>
    <w:semiHidden/>
    <w:rsid w:val="002A63FD"/>
    <w:rPr>
      <w:color w:val="808080"/>
    </w:rPr>
  </w:style>
  <w:style w:type="paragraph" w:customStyle="1" w:styleId="543ABE5A80AC464DBB42EF3A7A98D396">
    <w:name w:val="543ABE5A80AC464DBB42EF3A7A98D396"/>
    <w:rsid w:val="00B65AF9"/>
  </w:style>
  <w:style w:type="paragraph" w:customStyle="1" w:styleId="29C5AB40EDB5403F82E2FAC988515B3E">
    <w:name w:val="29C5AB40EDB5403F82E2FAC988515B3E"/>
    <w:rsid w:val="00B65AF9"/>
  </w:style>
  <w:style w:type="paragraph" w:customStyle="1" w:styleId="6EBF4C844212402A9F9B3FFC9F206743">
    <w:name w:val="6EBF4C844212402A9F9B3FFC9F206743"/>
    <w:rsid w:val="00B65AF9"/>
  </w:style>
  <w:style w:type="paragraph" w:customStyle="1" w:styleId="393A61182CD54B53B42A6DA4F7BE237A">
    <w:name w:val="393A61182CD54B53B42A6DA4F7BE237A"/>
    <w:rsid w:val="00B65AF9"/>
  </w:style>
  <w:style w:type="paragraph" w:customStyle="1" w:styleId="353EDE3F88D949CBB3F17B65F38FD495">
    <w:name w:val="353EDE3F88D949CBB3F17B65F38FD495"/>
    <w:rsid w:val="00B65AF9"/>
  </w:style>
  <w:style w:type="paragraph" w:customStyle="1" w:styleId="53DE3737B90A43F3B0C1E349703B191D">
    <w:name w:val="53DE3737B90A43F3B0C1E349703B191D"/>
    <w:rsid w:val="00B65AF9"/>
  </w:style>
  <w:style w:type="paragraph" w:customStyle="1" w:styleId="469D23FCD87849D8B87D9E9C1D6F884A">
    <w:name w:val="469D23FCD87849D8B87D9E9C1D6F884A"/>
    <w:rsid w:val="00445522"/>
  </w:style>
  <w:style w:type="paragraph" w:customStyle="1" w:styleId="FE02318394CD42F388CBB1740C9D3C37">
    <w:name w:val="FE02318394CD42F388CBB1740C9D3C37"/>
    <w:rsid w:val="000E3394"/>
  </w:style>
  <w:style w:type="paragraph" w:customStyle="1" w:styleId="5B42DB3E4D8A444089D3D91893CA86EE">
    <w:name w:val="5B42DB3E4D8A444089D3D91893CA86EE"/>
    <w:rsid w:val="00D41FAB"/>
  </w:style>
  <w:style w:type="paragraph" w:customStyle="1" w:styleId="2797C763289B4B1AA3EB6F615C9BDF53">
    <w:name w:val="2797C763289B4B1AA3EB6F615C9BDF53"/>
    <w:rsid w:val="00D41FAB"/>
  </w:style>
  <w:style w:type="paragraph" w:customStyle="1" w:styleId="7FC7FD13C6EC4AA887613EC5C24CB31D">
    <w:name w:val="7FC7FD13C6EC4AA887613EC5C24CB31D"/>
    <w:rsid w:val="00D41FAB"/>
  </w:style>
  <w:style w:type="paragraph" w:customStyle="1" w:styleId="8E59416F4218474F9177D3EE4DC20F5C">
    <w:name w:val="8E59416F4218474F9177D3EE4DC20F5C"/>
    <w:rsid w:val="00D41FAB"/>
  </w:style>
  <w:style w:type="paragraph" w:customStyle="1" w:styleId="252E9AFED0314CF4B2E4832CE9DC951C">
    <w:name w:val="252E9AFED0314CF4B2E4832CE9DC951C"/>
    <w:rsid w:val="00D41FAB"/>
  </w:style>
  <w:style w:type="paragraph" w:customStyle="1" w:styleId="493BE201BC984196A771FE61D28FF0D1">
    <w:name w:val="493BE201BC984196A771FE61D28FF0D1"/>
    <w:rsid w:val="00C33970"/>
    <w:rPr>
      <w:lang w:val="en-US" w:eastAsia="en-US"/>
    </w:rPr>
  </w:style>
  <w:style w:type="paragraph" w:customStyle="1" w:styleId="F42238509F6B4625AAFCAFE80B2D54AA">
    <w:name w:val="F42238509F6B4625AAFCAFE80B2D54AA"/>
    <w:rsid w:val="00C33970"/>
    <w:rPr>
      <w:lang w:val="en-US" w:eastAsia="en-US"/>
    </w:rPr>
  </w:style>
  <w:style w:type="paragraph" w:customStyle="1" w:styleId="5F156653FFD844A4B8D6FD1A2203D15C">
    <w:name w:val="5F156653FFD844A4B8D6FD1A2203D15C"/>
    <w:rsid w:val="00C33970"/>
    <w:rPr>
      <w:lang w:val="en-US" w:eastAsia="en-US"/>
    </w:rPr>
  </w:style>
  <w:style w:type="paragraph" w:customStyle="1" w:styleId="A46183E60DEC48459884BDD2B9CDDAE0">
    <w:name w:val="A46183E60DEC48459884BDD2B9CDDAE0"/>
    <w:rsid w:val="00C33970"/>
    <w:rPr>
      <w:lang w:val="en-US" w:eastAsia="en-US"/>
    </w:rPr>
  </w:style>
  <w:style w:type="paragraph" w:customStyle="1" w:styleId="A0669B744A1B40C0A1847889E29BE16D">
    <w:name w:val="A0669B744A1B40C0A1847889E29BE16D"/>
    <w:rsid w:val="00C33970"/>
    <w:rPr>
      <w:lang w:val="en-US" w:eastAsia="en-US"/>
    </w:rPr>
  </w:style>
  <w:style w:type="paragraph" w:customStyle="1" w:styleId="59EDB1363EF84FD381934BD3BFC5221E">
    <w:name w:val="59EDB1363EF84FD381934BD3BFC5221E"/>
    <w:rsid w:val="00C33970"/>
    <w:rPr>
      <w:lang w:val="en-US" w:eastAsia="en-US"/>
    </w:rPr>
  </w:style>
  <w:style w:type="paragraph" w:customStyle="1" w:styleId="61F8A194BC804C55BA31B10ED836B59A">
    <w:name w:val="61F8A194BC804C55BA31B10ED836B59A"/>
    <w:rsid w:val="00C33970"/>
    <w:rPr>
      <w:lang w:val="en-US" w:eastAsia="en-US"/>
    </w:rPr>
  </w:style>
  <w:style w:type="paragraph" w:customStyle="1" w:styleId="56F29BE84F01470BA1A25C3E4F0E4027">
    <w:name w:val="56F29BE84F01470BA1A25C3E4F0E4027"/>
    <w:rsid w:val="00C33970"/>
    <w:rPr>
      <w:lang w:val="en-US" w:eastAsia="en-US"/>
    </w:rPr>
  </w:style>
  <w:style w:type="paragraph" w:customStyle="1" w:styleId="87F33951092B45C1B9D5B4E1ACC6384A">
    <w:name w:val="87F33951092B45C1B9D5B4E1ACC6384A"/>
    <w:rsid w:val="00C33970"/>
    <w:rPr>
      <w:lang w:val="en-US" w:eastAsia="en-US"/>
    </w:rPr>
  </w:style>
  <w:style w:type="paragraph" w:customStyle="1" w:styleId="1557E143A0BB4F9B921624B758FBDB5A">
    <w:name w:val="1557E143A0BB4F9B921624B758FBDB5A"/>
    <w:rsid w:val="00DF7228"/>
    <w:rPr>
      <w:lang w:val="en-US" w:eastAsia="en-US"/>
    </w:rPr>
  </w:style>
  <w:style w:type="paragraph" w:customStyle="1" w:styleId="3D167C2BFC8C43CA87E29F36B89D2045">
    <w:name w:val="3D167C2BFC8C43CA87E29F36B89D2045"/>
    <w:rsid w:val="00DF7228"/>
    <w:rPr>
      <w:lang w:val="en-US" w:eastAsia="en-US"/>
    </w:rPr>
  </w:style>
  <w:style w:type="paragraph" w:customStyle="1" w:styleId="1422DBE2BA0E4010BDB336C4B10D0ECD">
    <w:name w:val="1422DBE2BA0E4010BDB336C4B10D0ECD"/>
    <w:rsid w:val="00381806"/>
  </w:style>
  <w:style w:type="paragraph" w:customStyle="1" w:styleId="33326C6BE6DE4DAB950BCB2B650EA770">
    <w:name w:val="33326C6BE6DE4DAB950BCB2B650EA770"/>
    <w:rsid w:val="002A63FD"/>
    <w:pPr>
      <w:spacing w:after="160" w:line="259" w:lineRule="auto"/>
    </w:pPr>
  </w:style>
  <w:style w:type="paragraph" w:customStyle="1" w:styleId="3D6F3BCA3D0F4AA68FFADB20C21B560A">
    <w:name w:val="3D6F3BCA3D0F4AA68FFADB20C21B560A"/>
    <w:rsid w:val="002A63F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2015-04-03T00:00:00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ServiceCatalogLookup xmlns="8a760162-a9a0-4a8c-8f6a-f4f4d7573617">20</ServiceCatalogLookup>
    <Physical_x0020_location xmlns="5c2ed64a-3506-451e-83fe-83ea444e02e0" xsi:nil="true"/>
    <ITSMDocumentStatus xmlns="8a760162-a9a0-4a8c-8f6a-f4f4d7573617">Operational</ITSMDocument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9C286EAF240444A7749C3C2C83BF31" ma:contentTypeVersion="5" ma:contentTypeDescription="Create a new document." ma:contentTypeScope="" ma:versionID="1d4e54b4719b29f6c20e913485b2cbad">
  <xsd:schema xmlns:xsd="http://www.w3.org/2001/XMLSchema" xmlns:xs="http://www.w3.org/2001/XMLSchema" xmlns:p="http://schemas.microsoft.com/office/2006/metadata/properties" xmlns:ns2="8a760162-a9a0-4a8c-8f6a-f4f4d7573617" xmlns:ns3="5c2ed64a-3506-451e-83fe-83ea444e02e0" targetNamespace="http://schemas.microsoft.com/office/2006/metadata/properties" ma:root="true" ma:fieldsID="ea68c722ecd242925f64f8d8db9b167f" ns2:_="" ns3:_="">
    <xsd:import namespace="8a760162-a9a0-4a8c-8f6a-f4f4d7573617"/>
    <xsd:import namespace="5c2ed64a-3506-451e-83fe-83ea444e02e0"/>
    <xsd:element name="properties">
      <xsd:complexType>
        <xsd:sequence>
          <xsd:element name="documentManagement">
            <xsd:complexType>
              <xsd:all>
                <xsd:element ref="ns2:ServiceCatalogLookup" minOccurs="0"/>
                <xsd:element ref="ns3:Physical_x0020_location" minOccurs="0"/>
                <xsd:element ref="ns2:ITSMDocument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760162-a9a0-4a8c-8f6a-f4f4d7573617" elementFormDefault="qualified">
    <xsd:import namespace="http://schemas.microsoft.com/office/2006/documentManagement/types"/>
    <xsd:import namespace="http://schemas.microsoft.com/office/infopath/2007/PartnerControls"/>
    <xsd:element name="ServiceCatalogLookup" ma:index="8" nillable="true" ma:displayName="IT Service Name" ma:description="Lookup to Service Catalogue" ma:list="{54d3415e-224f-4e3d-9ec5-973cbd1cafea}" ma:internalName="ServiceCatalogLookup" ma:showField="Title" ma:web="8a760162-a9a0-4a8c-8f6a-f4f4d7573617">
      <xsd:simpleType>
        <xsd:restriction base="dms:Lookup"/>
      </xsd:simpleType>
    </xsd:element>
    <xsd:element name="ITSMDocumentStatus" ma:index="10" nillable="true" ma:displayName="ITSM Document Status" ma:default="Operational" ma:format="Dropdown" ma:internalName="ITSMDocumentStatus">
      <xsd:simpleType>
        <xsd:restriction base="dms:Choice">
          <xsd:enumeration value="..."/>
          <xsd:enumeration value="Operational"/>
          <xsd:enumeration value="Archived"/>
        </xsd:restriction>
      </xsd:simpleType>
    </xsd:element>
  </xsd:schema>
  <xsd:schema xmlns:xsd="http://www.w3.org/2001/XMLSchema" xmlns:xs="http://www.w3.org/2001/XMLSchema" xmlns:dms="http://schemas.microsoft.com/office/2006/documentManagement/types" xmlns:pc="http://schemas.microsoft.com/office/infopath/2007/PartnerControls" targetNamespace="5c2ed64a-3506-451e-83fe-83ea444e02e0" elementFormDefault="qualified">
    <xsd:import namespace="http://schemas.microsoft.com/office/2006/documentManagement/types"/>
    <xsd:import namespace="http://schemas.microsoft.com/office/infopath/2007/PartnerControls"/>
    <xsd:element name="Physical_x0020_location" ma:index="9" nillable="true" ma:displayName="Physical location" ma:internalName="Physical_x0020_loc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607E56-44F4-45A5-9F30-BA1F5C4F5A35}">
  <ds:schemaRefs>
    <ds:schemaRef ds:uri="http://schemas.microsoft.com/office/2006/metadata/properties"/>
    <ds:schemaRef ds:uri="8a760162-a9a0-4a8c-8f6a-f4f4d7573617"/>
    <ds:schemaRef ds:uri="5c2ed64a-3506-451e-83fe-83ea444e02e0"/>
  </ds:schemaRefs>
</ds:datastoreItem>
</file>

<file path=customXml/itemProps3.xml><?xml version="1.0" encoding="utf-8"?>
<ds:datastoreItem xmlns:ds="http://schemas.openxmlformats.org/officeDocument/2006/customXml" ds:itemID="{77816FBE-5327-4BCB-9E68-4CF9FEFD3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760162-a9a0-4a8c-8f6a-f4f4d7573617"/>
    <ds:schemaRef ds:uri="5c2ed64a-3506-451e-83fe-83ea444e0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AE151A-6196-4ED9-9C60-7AFCF4F4D7E9}">
  <ds:schemaRefs>
    <ds:schemaRef ds:uri="http://schemas.microsoft.com/sharepoint/v3/contenttype/forms"/>
  </ds:schemaRefs>
</ds:datastoreItem>
</file>

<file path=customXml/itemProps5.xml><?xml version="1.0" encoding="utf-8"?>
<ds:datastoreItem xmlns:ds="http://schemas.openxmlformats.org/officeDocument/2006/customXml" ds:itemID="{2C27253B-E4D6-4E95-9F7B-877CBEC42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5461</Words>
  <Characters>31128</Characters>
  <Application>Microsoft Office Word</Application>
  <DocSecurity>0</DocSecurity>
  <Lines>259</Lines>
  <Paragraphs>73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Kaspersky Subscription Service 3.0</vt:lpstr>
      <vt:lpstr>Kaspersky Subscription Service 3.0</vt:lpstr>
    </vt:vector>
  </TitlesOfParts>
  <Company>Kaspersky LAB</Company>
  <LinksUpToDate>false</LinksUpToDate>
  <CharactersWithSpaces>36516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Kaspersky Subscription Service 3.0</dc:title>
  <dc:subject>Integration guide</dc:subject>
  <dc:creator>Anna Snegireva</dc:creator>
  <cp:lastModifiedBy>Sergey Bilichenko</cp:lastModifiedBy>
  <cp:revision>2</cp:revision>
  <cp:lastPrinted>2014-01-30T11:47:00Z</cp:lastPrinted>
  <dcterms:created xsi:type="dcterms:W3CDTF">2015-06-23T12:07:00Z</dcterms:created>
  <dcterms:modified xsi:type="dcterms:W3CDTF">2015-06-23T12:07:00Z</dcterms:modified>
  <cp:contentStatus>1-New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0x010100AE9C286EAF240444A7749C3C2C83BF31</vt:lpwstr>
  </property>
  <property fmtid="{D5CDD505-2E9C-101B-9397-08002B2CF9AE}" pid="3" name="&lt;KSS_BE_app_server1&gt;">
    <vt:lpwstr>hqkssbe.avp.ru</vt:lpwstr>
  </property>
  <property fmtid="{D5CDD505-2E9C-101B-9397-08002B2CF9AE}" pid="4" name="&lt;KSS_db_name&gt;">
    <vt:lpwstr>KSS_DB</vt:lpwstr>
  </property>
  <property fmtid="{D5CDD505-2E9C-101B-9397-08002B2CF9AE}" pid="5" name="&lt;KSS_db_server1&gt;">
    <vt:lpwstr>dbs6.avp.ru</vt:lpwstr>
  </property>
  <property fmtid="{D5CDD505-2E9C-101B-9397-08002B2CF9AE}" pid="6" name="&lt;KSS_db_server2&gt;">
    <vt:lpwstr>dbs7.avp.ru</vt:lpwstr>
  </property>
  <property fmtid="{D5CDD505-2E9C-101B-9397-08002B2CF9AE}" pid="7" name="&lt;KSS_account_EventProc&gt;">
    <vt:lpwstr>KL\svc_kss_EventProc</vt:lpwstr>
  </property>
  <property fmtid="{D5CDD505-2E9C-101B-9397-08002B2CF9AE}" pid="8" name="&lt;KSS_account_DataChangeProc&gt;">
    <vt:lpwstr>KL\svc_kss_DataChngProc</vt:lpwstr>
  </property>
  <property fmtid="{D5CDD505-2E9C-101B-9397-08002B2CF9AE}" pid="9" name="&lt;KSS_account_ActPoolProc&gt;">
    <vt:lpwstr>KL\svc_kss_ActCodesProc</vt:lpwstr>
  </property>
  <property fmtid="{D5CDD505-2E9C-101B-9397-08002B2CF9AE}" pid="10" name="&lt;KSS_account_LogProc&gt;">
    <vt:lpwstr>KL\svc_kss_LogProc</vt:lpwstr>
  </property>
  <property fmtid="{D5CDD505-2E9C-101B-9397-08002B2CF9AE}" pid="11" name="&lt;KSS_BO_cluster&gt;">
    <vt:lpwstr>hqkssbo.avp.ru</vt:lpwstr>
  </property>
  <property fmtid="{D5CDD505-2E9C-101B-9397-08002B2CF9AE}" pid="12" name="&lt;KSS_STAT_server&gt;">
    <vt:lpwstr>hqkssstat</vt:lpwstr>
  </property>
  <property fmtid="{D5CDD505-2E9C-101B-9397-08002B2CF9AE}" pid="13" name="&lt;CommonSvc_server&gt;">
    <vt:lpwstr>hqcmnservices.avp.ru</vt:lpwstr>
  </property>
  <property fmtid="{D5CDD505-2E9C-101B-9397-08002B2CF9AE}" pid="14" name="&lt;KSS_db_DataExtract_srv1&gt;">
    <vt:lpwstr>dbs3.avp.ru</vt:lpwstr>
  </property>
  <property fmtid="{D5CDD505-2E9C-101B-9397-08002B2CF9AE}" pid="15" name="&lt;KSS_db_DataExtract_srv2&gt;">
    <vt:lpwstr>dbs4.avp.ru</vt:lpwstr>
  </property>
  <property fmtid="{D5CDD505-2E9C-101B-9397-08002B2CF9AE}" pid="16" name="&lt;DWH_db_srv&gt;">
    <vt:lpwstr>hqdb-sql-cl1.avp.ru</vt:lpwstr>
  </property>
  <property fmtid="{D5CDD505-2E9C-101B-9397-08002B2CF9AE}" pid="17" name="&lt;SSIS_srv&gt;">
    <vt:lpwstr>hqssis3.avp.ru</vt:lpwstr>
  </property>
  <property fmtid="{D5CDD505-2E9C-101B-9397-08002B2CF9AE}" pid="18" name="&lt;KSS_reporting_db_name&gt;">
    <vt:lpwstr>KSS_Reporting_DB</vt:lpwstr>
  </property>
  <property fmtid="{D5CDD505-2E9C-101B-9397-08002B2CF9AE}" pid="19" name="&lt;KSS_DataExtract_db&gt;">
    <vt:lpwstr>KSS_Extract_DB</vt:lpwstr>
  </property>
  <property fmtid="{D5CDD505-2E9C-101B-9397-08002B2CF9AE}" pid="20" name="&lt;KSS_SSIS_package_name&gt;">
    <vt:lpwstr>KssDataImport</vt:lpwstr>
  </property>
  <property fmtid="{D5CDD505-2E9C-101B-9397-08002B2CF9AE}" pid="21" name="&lt;KSS_account_ReportAgent&gt;">
    <vt:lpwstr>KL\svc_kss_RepAgent</vt:lpwstr>
  </property>
  <property fmtid="{D5CDD505-2E9C-101B-9397-08002B2CF9AE}" pid="22" name="&lt;KSS_account_MonAgent&gt;">
    <vt:lpwstr>KL\svc_kss_MonAgent</vt:lpwstr>
  </property>
  <property fmtid="{D5CDD505-2E9C-101B-9397-08002B2CF9AE}" pid="23" name="&lt;internal_monitoring_Win_server&gt;">
    <vt:lpwstr>autoadmin2.avp.ru</vt:lpwstr>
  </property>
  <property fmtid="{D5CDD505-2E9C-101B-9397-08002B2CF9AE}" pid="24" name="&lt;external_monitoring_Win_server&gt;">
    <vt:lpwstr>hqwinchecker</vt:lpwstr>
  </property>
  <property fmtid="{D5CDD505-2E9C-101B-9397-08002B2CF9AE}" pid="25" name="&lt;monitoring_user&gt;">
    <vt:lpwstr>KL\NagiosService</vt:lpwstr>
  </property>
  <property fmtid="{D5CDD505-2E9C-101B-9397-08002B2CF9AE}" pid="26" name="&lt;KSS3_escalation_group&gt;">
    <vt:lpwstr>DEV KSS3</vt:lpwstr>
  </property>
  <property fmtid="{D5CDD505-2E9C-101B-9397-08002B2CF9AE}" pid="27" name="&lt;KSS_account_BO&gt;">
    <vt:lpwstr>KL\svc_kss_BackOffice</vt:lpwstr>
  </property>
  <property fmtid="{D5CDD505-2E9C-101B-9397-08002B2CF9AE}" pid="28" name="&lt;KSS_account_StatSvc&gt;">
    <vt:lpwstr>KL\svc_kss_StatService</vt:lpwstr>
  </property>
  <property fmtid="{D5CDD505-2E9C-101B-9397-08002B2CF9AE}" pid="29" name="&lt;KSS_account_StatSite&gt;">
    <vt:lpwstr>KL\svc_kss_StatSite</vt:lpwstr>
  </property>
  <property fmtid="{D5CDD505-2E9C-101B-9397-08002B2CF9AE}" pid="30" name="&lt;KSS_acc_local_StatSite&gt;">
    <vt:lpwstr>HQKSSSTAT\svc_kss_StatSite</vt:lpwstr>
  </property>
  <property fmtid="{D5CDD505-2E9C-101B-9397-08002B2CF9AE}" pid="31" name="&lt;SSIS_account&gt;">
    <vt:lpwstr>KL\svc_sql_hqssis3_Inte</vt:lpwstr>
  </property>
  <property fmtid="{D5CDD505-2E9C-101B-9397-08002B2CF9AE}" pid="32" name="&lt;KSS_account_SSIS&gt;">
    <vt:lpwstr>KL\svc_kss_DataImport</vt:lpwstr>
  </property>
  <property fmtid="{D5CDD505-2E9C-101B-9397-08002B2CF9AE}" pid="33" name="&lt;KSS_acc_AzureLogDownloader&gt;">
    <vt:lpwstr>KL\kss_AzureLogDownloader</vt:lpwstr>
  </property>
  <property fmtid="{D5CDD505-2E9C-101B-9397-08002B2CF9AE}" pid="34" name="&lt;KSS_account_ExtAccCheck&gt;">
    <vt:lpwstr>KL\svc_kss_ExtAccCheck</vt:lpwstr>
  </property>
  <property fmtid="{D5CDD505-2E9C-101B-9397-08002B2CF9AE}" pid="35" name="&lt;KSS_account_Notifier&gt;">
    <vt:lpwstr>KL\svc_kss_Notifier</vt:lpwstr>
  </property>
</Properties>
</file>