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1C" w:rsidRDefault="00F66B1C" w:rsidP="00F66B1C">
      <w:pPr>
        <w:pStyle w:val="a3"/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>参考文献</w:t>
      </w:r>
    </w:p>
    <w:p w:rsidR="005433C2" w:rsidRDefault="00F66B1C" w:rsidP="00F66B1C">
      <w:pPr>
        <w:rPr>
          <w:rFonts w:ascii="Times New Roman" w:hAnsi="Times New Roman"/>
          <w:sz w:val="18"/>
          <w:szCs w:val="18"/>
        </w:rPr>
      </w:pPr>
      <w:bookmarkStart w:id="0" w:name="_GoBack"/>
      <w:r w:rsidRPr="005372D3">
        <w:rPr>
          <w:rFonts w:ascii="Times New Roman" w:hAnsi="Times New Roman"/>
          <w:sz w:val="18"/>
          <w:szCs w:val="18"/>
        </w:rPr>
        <w:t>[1] O’CONNOR  A. When surgeons leave objects behind</w:t>
      </w:r>
      <w:r w:rsidRPr="005372D3">
        <w:rPr>
          <w:rFonts w:ascii="Times New Roman" w:hAnsi="Times New Roman"/>
          <w:sz w:val="18"/>
          <w:szCs w:val="18"/>
        </w:rPr>
        <w:t>［</w:t>
      </w:r>
      <w:r w:rsidRPr="005372D3">
        <w:rPr>
          <w:rFonts w:ascii="Times New Roman" w:hAnsi="Times New Roman"/>
          <w:sz w:val="18"/>
          <w:szCs w:val="18"/>
        </w:rPr>
        <w:t>N</w:t>
      </w:r>
      <w:r w:rsidRPr="005372D3">
        <w:rPr>
          <w:rFonts w:ascii="Times New Roman" w:hAnsi="Times New Roman"/>
          <w:sz w:val="18"/>
          <w:szCs w:val="18"/>
        </w:rPr>
        <w:t>］</w:t>
      </w:r>
      <w:r w:rsidRPr="005372D3">
        <w:rPr>
          <w:rFonts w:ascii="Times New Roman" w:hAnsi="Times New Roman"/>
          <w:sz w:val="18"/>
          <w:szCs w:val="18"/>
        </w:rPr>
        <w:t>.The New York Times</w:t>
      </w:r>
      <w:r w:rsidRPr="005372D3">
        <w:rPr>
          <w:rFonts w:ascii="Times New Roman" w:hAnsi="Times New Roman"/>
          <w:sz w:val="18"/>
          <w:szCs w:val="18"/>
        </w:rPr>
        <w:t>，</w:t>
      </w:r>
      <w:r w:rsidRPr="005372D3">
        <w:rPr>
          <w:rFonts w:ascii="Times New Roman" w:hAnsi="Times New Roman"/>
          <w:sz w:val="18"/>
          <w:szCs w:val="18"/>
        </w:rPr>
        <w:t>September 24</w:t>
      </w:r>
      <w:r w:rsidRPr="005372D3">
        <w:rPr>
          <w:rFonts w:ascii="Times New Roman" w:hAnsi="Times New Roman"/>
          <w:sz w:val="18"/>
          <w:szCs w:val="18"/>
        </w:rPr>
        <w:t>，</w:t>
      </w:r>
      <w:r w:rsidRPr="005372D3">
        <w:rPr>
          <w:rFonts w:ascii="Times New Roman" w:hAnsi="Times New Roman"/>
          <w:sz w:val="18"/>
          <w:szCs w:val="18"/>
        </w:rPr>
        <w:t>2012.</w:t>
      </w:r>
    </w:p>
    <w:p w:rsidR="00F66B1C" w:rsidRDefault="00F66B1C" w:rsidP="00F66B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[2] </w:t>
      </w:r>
      <w:r>
        <w:rPr>
          <w:rFonts w:hAnsi="宋体" w:hint="eastAsia"/>
          <w:szCs w:val="21"/>
          <w:lang w:eastAsia="zh-CN"/>
        </w:rPr>
        <w:t>黄浩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永不消失的纱布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中国信息化</w:t>
      </w:r>
      <w:r>
        <w:rPr>
          <w:rFonts w:hAnsi="宋体" w:hint="eastAsia"/>
          <w:szCs w:val="21"/>
          <w:lang w:eastAsia="zh-CN"/>
        </w:rPr>
        <w:t>. 2011, 21(15): 62-63.</w:t>
      </w:r>
    </w:p>
    <w:p w:rsidR="0006000C" w:rsidRDefault="0006000C" w:rsidP="0006000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[3] </w:t>
      </w:r>
      <w:r>
        <w:rPr>
          <w:rFonts w:hAnsi="宋体" w:hint="eastAsia"/>
          <w:szCs w:val="21"/>
          <w:lang w:eastAsia="zh-CN"/>
        </w:rPr>
        <w:t>丁效军，郑理华，陈宇珂</w:t>
      </w:r>
      <w:r>
        <w:rPr>
          <w:rFonts w:hAnsi="宋体" w:hint="eastAsia"/>
          <w:szCs w:val="21"/>
          <w:lang w:eastAsia="zh-CN"/>
        </w:rPr>
        <w:t>. RFID</w:t>
      </w:r>
      <w:r>
        <w:rPr>
          <w:rFonts w:hAnsi="宋体" w:hint="eastAsia"/>
          <w:szCs w:val="21"/>
          <w:lang w:eastAsia="zh-CN"/>
        </w:rPr>
        <w:t>技术在医疗器械管理中的应用研究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医疗卫生装备</w:t>
      </w:r>
      <w:r>
        <w:rPr>
          <w:rFonts w:hAnsi="宋体" w:hint="eastAsia"/>
          <w:szCs w:val="21"/>
          <w:lang w:eastAsia="zh-CN"/>
        </w:rPr>
        <w:t>. 2012, 33(8): 38-39.</w:t>
      </w:r>
    </w:p>
    <w:p w:rsidR="00DC028C" w:rsidRPr="00DC028C" w:rsidRDefault="00DC028C" w:rsidP="00DC028C">
      <w:pPr>
        <w:ind w:left="420" w:hangingChars="200" w:hanging="420"/>
        <w:jc w:val="both"/>
        <w:rPr>
          <w:rFonts w:ascii="Times New Roman" w:hAnsi="Times New Roman" w:hint="eastAsia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4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杨艳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. RFID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技术在世界医疗领域中的应用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[J]. 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中国电子商情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RFID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技术与应用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),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2008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（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02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）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: 40-43.</w:t>
      </w:r>
    </w:p>
    <w:p w:rsidR="00DC028C" w:rsidRPr="00AE6F95" w:rsidRDefault="00DC028C" w:rsidP="00DC028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5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AE6F95">
        <w:rPr>
          <w:rFonts w:ascii="Times New Roman" w:hAnsi="Times New Roman"/>
          <w:color w:val="000000"/>
          <w:sz w:val="21"/>
          <w:szCs w:val="21"/>
          <w:lang w:eastAsia="zh-CN"/>
        </w:rPr>
        <w:t>Belal C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AE6F95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and </w:t>
      </w:r>
      <w:r w:rsidRPr="00AE6F95">
        <w:rPr>
          <w:rFonts w:ascii="Times New Roman" w:hAnsi="Times New Roman"/>
          <w:color w:val="000000"/>
          <w:sz w:val="21"/>
          <w:szCs w:val="21"/>
          <w:lang w:eastAsia="zh-CN"/>
        </w:rPr>
        <w:t>Clare D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AE6F95">
        <w:rPr>
          <w:rFonts w:ascii="Times New Roman" w:hAnsi="Times New Roman"/>
          <w:color w:val="000000"/>
          <w:sz w:val="21"/>
          <w:szCs w:val="21"/>
          <w:lang w:eastAsia="zh-CN"/>
        </w:rPr>
        <w:t>S. Challenges and opportunities relating to rfid implemen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tation in the healthcare system</w:t>
      </w:r>
      <w:r w:rsidRPr="00AE6F95">
        <w:rPr>
          <w:rFonts w:ascii="Times New Roman" w:hAnsi="Times New Roman"/>
          <w:color w:val="000000"/>
          <w:sz w:val="21"/>
          <w:szCs w:val="21"/>
          <w:lang w:eastAsia="zh-CN"/>
        </w:rPr>
        <w:t>[C]. 3rd International United Information Systems Conference, 2009,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AE6F95">
        <w:rPr>
          <w:rFonts w:ascii="Times New Roman" w:hAnsi="Times New Roman"/>
          <w:color w:val="000000"/>
          <w:sz w:val="21"/>
          <w:szCs w:val="21"/>
          <w:lang w:eastAsia="zh-CN"/>
        </w:rPr>
        <w:t>420-431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F66B1C" w:rsidRDefault="00DC028C" w:rsidP="00F66B1C">
      <w:pPr>
        <w:rPr>
          <w:rFonts w:ascii="Times New Roman" w:hAnsi="Times New Roman"/>
          <w:sz w:val="21"/>
          <w:szCs w:val="21"/>
          <w:lang w:eastAsia="zh-CN"/>
        </w:rPr>
      </w:pPr>
      <w:bookmarkStart w:id="1" w:name="_Ref437531924"/>
      <w:r>
        <w:rPr>
          <w:rFonts w:ascii="Times New Roman" w:hAnsi="Times New Roman" w:hint="eastAsia"/>
          <w:sz w:val="21"/>
          <w:szCs w:val="21"/>
          <w:lang w:eastAsia="zh-CN"/>
        </w:rPr>
        <w:t xml:space="preserve">[6] </w:t>
      </w:r>
      <w:r>
        <w:rPr>
          <w:rFonts w:ascii="Times New Roman" w:hAnsi="Times New Roman"/>
          <w:sz w:val="21"/>
          <w:szCs w:val="21"/>
          <w:lang w:eastAsia="zh-CN"/>
        </w:rPr>
        <w:t>李晶</w:t>
      </w:r>
      <w:r>
        <w:rPr>
          <w:rFonts w:ascii="Times New Roman" w:hAnsi="Times New Roman"/>
          <w:sz w:val="21"/>
          <w:szCs w:val="21"/>
          <w:lang w:eastAsia="zh-CN"/>
        </w:rPr>
        <w:t xml:space="preserve">, </w:t>
      </w:r>
      <w:r>
        <w:rPr>
          <w:rFonts w:ascii="Times New Roman" w:hAnsi="Times New Roman"/>
          <w:sz w:val="21"/>
          <w:szCs w:val="21"/>
          <w:lang w:eastAsia="zh-CN"/>
        </w:rPr>
        <w:t>金美善</w:t>
      </w:r>
      <w:r>
        <w:rPr>
          <w:rFonts w:ascii="Times New Roman" w:hAnsi="Times New Roman"/>
          <w:sz w:val="21"/>
          <w:szCs w:val="21"/>
          <w:lang w:eastAsia="zh-CN"/>
        </w:rPr>
        <w:t xml:space="preserve">, </w:t>
      </w:r>
      <w:r>
        <w:rPr>
          <w:rFonts w:ascii="Times New Roman" w:hAnsi="Times New Roman"/>
          <w:sz w:val="21"/>
          <w:szCs w:val="21"/>
          <w:lang w:eastAsia="zh-CN"/>
        </w:rPr>
        <w:t>栾爽</w:t>
      </w:r>
      <w:r>
        <w:rPr>
          <w:rFonts w:ascii="Times New Roman" w:hAnsi="Times New Roman"/>
          <w:sz w:val="21"/>
          <w:szCs w:val="21"/>
          <w:lang w:eastAsia="zh-CN"/>
        </w:rPr>
        <w:t xml:space="preserve">. </w:t>
      </w:r>
      <w:r>
        <w:rPr>
          <w:rFonts w:ascii="Times New Roman" w:hAnsi="Times New Roman"/>
          <w:sz w:val="21"/>
          <w:szCs w:val="21"/>
          <w:lang w:eastAsia="zh-CN"/>
        </w:rPr>
        <w:t>射频识别技术简介</w:t>
      </w:r>
      <w:r>
        <w:rPr>
          <w:rFonts w:ascii="Times New Roman" w:hAnsi="Times New Roman"/>
          <w:sz w:val="21"/>
          <w:szCs w:val="21"/>
          <w:lang w:eastAsia="zh-CN"/>
        </w:rPr>
        <w:t xml:space="preserve">[J]. </w:t>
      </w:r>
      <w:r>
        <w:rPr>
          <w:rFonts w:ascii="Times New Roman" w:hAnsi="Times New Roman"/>
          <w:sz w:val="21"/>
          <w:szCs w:val="21"/>
          <w:lang w:eastAsia="zh-CN"/>
        </w:rPr>
        <w:t>电脑知识与技术</w:t>
      </w:r>
      <w:r>
        <w:rPr>
          <w:rFonts w:ascii="Times New Roman" w:hAnsi="Times New Roman"/>
          <w:sz w:val="21"/>
          <w:szCs w:val="21"/>
          <w:lang w:eastAsia="zh-CN"/>
        </w:rPr>
        <w:t>, 2010, 06(15).</w:t>
      </w:r>
      <w:bookmarkEnd w:id="1"/>
    </w:p>
    <w:p w:rsidR="00DC028C" w:rsidRDefault="00DC028C" w:rsidP="00DC028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7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单承赣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单玉峰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姚磊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射频识别原理与应用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[M].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电子工业出版社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2008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 2-3.</w:t>
      </w:r>
    </w:p>
    <w:p w:rsidR="009340FE" w:rsidRPr="009340FE" w:rsidRDefault="009340FE" w:rsidP="009340FE">
      <w:pPr>
        <w:rPr>
          <w:rFonts w:ascii="Times New Roman" w:hAnsi="Times New Roman"/>
          <w:sz w:val="21"/>
          <w:szCs w:val="21"/>
          <w:lang w:eastAsia="zh-CN"/>
        </w:rPr>
      </w:pPr>
      <w:bookmarkStart w:id="2" w:name="_Ref437530423"/>
      <w:r>
        <w:rPr>
          <w:rFonts w:ascii="Times New Roman" w:hAnsi="Times New Roman"/>
          <w:sz w:val="21"/>
          <w:szCs w:val="21"/>
          <w:lang w:eastAsia="zh-CN"/>
        </w:rPr>
        <w:t xml:space="preserve">[8] </w:t>
      </w:r>
      <w:r w:rsidRPr="009340FE">
        <w:rPr>
          <w:rFonts w:ascii="Times New Roman" w:hAnsi="Times New Roman"/>
          <w:sz w:val="21"/>
          <w:szCs w:val="21"/>
          <w:lang w:eastAsia="zh-CN"/>
        </w:rPr>
        <w:t>Klaus Finkenzeller</w:t>
      </w:r>
      <w:r w:rsidRPr="009340FE">
        <w:rPr>
          <w:rFonts w:ascii="Times New Roman" w:hAnsi="Times New Roman"/>
          <w:sz w:val="21"/>
          <w:szCs w:val="21"/>
          <w:lang w:eastAsia="zh-CN"/>
        </w:rPr>
        <w:t>著，陈大才译</w:t>
      </w:r>
      <w:r w:rsidRPr="009340FE">
        <w:rPr>
          <w:rFonts w:ascii="Times New Roman" w:hAnsi="Times New Roman" w:hint="eastAsia"/>
          <w:sz w:val="21"/>
          <w:szCs w:val="21"/>
          <w:lang w:eastAsia="zh-CN"/>
        </w:rPr>
        <w:t>.</w:t>
      </w:r>
      <w:r w:rsidRPr="009340FE">
        <w:rPr>
          <w:rFonts w:ascii="Times New Roman" w:hAnsi="Times New Roman" w:hint="eastAsia"/>
          <w:sz w:val="21"/>
          <w:szCs w:val="21"/>
          <w:lang w:eastAsia="zh-CN"/>
        </w:rPr>
        <w:t>射频识别（</w:t>
      </w:r>
      <w:r w:rsidRPr="009340FE">
        <w:rPr>
          <w:rFonts w:ascii="Times New Roman" w:hAnsi="Times New Roman" w:hint="eastAsia"/>
          <w:sz w:val="21"/>
          <w:szCs w:val="21"/>
          <w:lang w:eastAsia="zh-CN"/>
        </w:rPr>
        <w:t>RFID</w:t>
      </w:r>
      <w:r w:rsidRPr="009340FE">
        <w:rPr>
          <w:rFonts w:ascii="Times New Roman" w:hAnsi="Times New Roman" w:hint="eastAsia"/>
          <w:sz w:val="21"/>
          <w:szCs w:val="21"/>
          <w:lang w:eastAsia="zh-CN"/>
        </w:rPr>
        <w:t>）技术</w:t>
      </w:r>
      <w:r w:rsidRPr="009340FE">
        <w:rPr>
          <w:rFonts w:ascii="Times New Roman" w:hAnsi="Times New Roman" w:hint="eastAsia"/>
          <w:sz w:val="21"/>
          <w:szCs w:val="21"/>
          <w:lang w:eastAsia="zh-CN"/>
        </w:rPr>
        <w:t>[</w:t>
      </w:r>
      <w:r w:rsidRPr="009340FE">
        <w:rPr>
          <w:rFonts w:ascii="Times New Roman" w:hAnsi="Times New Roman"/>
          <w:sz w:val="21"/>
          <w:szCs w:val="21"/>
          <w:lang w:eastAsia="zh-CN"/>
        </w:rPr>
        <w:t>M</w:t>
      </w:r>
      <w:r w:rsidRPr="009340FE">
        <w:rPr>
          <w:rFonts w:ascii="Times New Roman" w:hAnsi="Times New Roman" w:hint="eastAsia"/>
          <w:sz w:val="21"/>
          <w:szCs w:val="21"/>
          <w:lang w:eastAsia="zh-CN"/>
        </w:rPr>
        <w:t>]</w:t>
      </w:r>
      <w:r w:rsidRPr="009340FE">
        <w:rPr>
          <w:rFonts w:ascii="Times New Roman" w:hAnsi="Times New Roman"/>
          <w:sz w:val="21"/>
          <w:szCs w:val="21"/>
          <w:lang w:eastAsia="zh-CN"/>
        </w:rPr>
        <w:t>.</w:t>
      </w:r>
      <w:r w:rsidRPr="009340FE">
        <w:rPr>
          <w:rFonts w:ascii="Times New Roman" w:hAnsi="Times New Roman"/>
          <w:sz w:val="21"/>
          <w:szCs w:val="21"/>
          <w:lang w:eastAsia="zh-CN"/>
        </w:rPr>
        <w:t>北京：电子工业出版社，</w:t>
      </w:r>
      <w:r w:rsidRPr="009340FE">
        <w:rPr>
          <w:rFonts w:ascii="Times New Roman" w:hAnsi="Times New Roman"/>
          <w:sz w:val="21"/>
          <w:szCs w:val="21"/>
          <w:lang w:eastAsia="zh-CN"/>
        </w:rPr>
        <w:t>2001.6</w:t>
      </w:r>
      <w:r w:rsidRPr="009340FE">
        <w:rPr>
          <w:rFonts w:ascii="Times New Roman" w:hAnsi="Times New Roman"/>
          <w:sz w:val="21"/>
          <w:szCs w:val="21"/>
          <w:lang w:eastAsia="zh-CN"/>
        </w:rPr>
        <w:t>：</w:t>
      </w:r>
      <w:r w:rsidRPr="009340FE">
        <w:rPr>
          <w:rFonts w:ascii="Times New Roman" w:hAnsi="Times New Roman"/>
          <w:sz w:val="21"/>
          <w:szCs w:val="21"/>
          <w:lang w:eastAsia="zh-CN"/>
        </w:rPr>
        <w:t>6-8.</w:t>
      </w:r>
      <w:bookmarkEnd w:id="2"/>
    </w:p>
    <w:p w:rsidR="00B17FD9" w:rsidRPr="00B17FD9" w:rsidRDefault="00B17FD9" w:rsidP="00B17FD9">
      <w:pPr>
        <w:rPr>
          <w:rFonts w:ascii="Times New Roman" w:hAnsi="Times New Roman"/>
          <w:sz w:val="21"/>
          <w:szCs w:val="21"/>
          <w:lang w:eastAsia="zh-CN"/>
        </w:rPr>
      </w:pPr>
      <w:bookmarkStart w:id="3" w:name="_Ref437530432"/>
      <w:r>
        <w:rPr>
          <w:rFonts w:ascii="Times New Roman" w:hAnsi="Times New Roman" w:hint="eastAsia"/>
          <w:sz w:val="21"/>
          <w:szCs w:val="21"/>
          <w:lang w:eastAsia="zh-CN"/>
        </w:rPr>
        <w:t>[</w:t>
      </w:r>
      <w:r>
        <w:rPr>
          <w:rFonts w:ascii="Times New Roman" w:hAnsi="Times New Roman"/>
          <w:sz w:val="21"/>
          <w:szCs w:val="21"/>
          <w:lang w:eastAsia="zh-CN"/>
        </w:rPr>
        <w:t>9]</w:t>
      </w:r>
      <w:r w:rsidRPr="00B17FD9">
        <w:rPr>
          <w:rFonts w:ascii="Times New Roman" w:hAnsi="Times New Roman"/>
          <w:sz w:val="21"/>
          <w:szCs w:val="21"/>
          <w:lang w:eastAsia="zh-CN"/>
        </w:rPr>
        <w:t>杜云明，周杨</w:t>
      </w:r>
      <w:r w:rsidRPr="00B17FD9">
        <w:rPr>
          <w:rFonts w:ascii="Times New Roman" w:hAnsi="Times New Roman"/>
          <w:sz w:val="21"/>
          <w:szCs w:val="21"/>
          <w:lang w:eastAsia="zh-CN"/>
        </w:rPr>
        <w:t>.</w:t>
      </w:r>
      <w:r w:rsidRPr="00B17FD9">
        <w:rPr>
          <w:rFonts w:ascii="Times New Roman" w:hAnsi="Times New Roman"/>
          <w:sz w:val="21"/>
          <w:szCs w:val="21"/>
          <w:lang w:eastAsia="zh-CN"/>
        </w:rPr>
        <w:t>无线射频识别技术与应用研究</w:t>
      </w:r>
      <w:r w:rsidRPr="00B17FD9">
        <w:rPr>
          <w:rFonts w:ascii="Times New Roman" w:hAnsi="Times New Roman" w:hint="eastAsia"/>
          <w:sz w:val="21"/>
          <w:szCs w:val="21"/>
          <w:lang w:eastAsia="zh-CN"/>
        </w:rPr>
        <w:t>[</w:t>
      </w:r>
      <w:r w:rsidRPr="00B17FD9">
        <w:rPr>
          <w:rFonts w:ascii="Times New Roman" w:hAnsi="Times New Roman"/>
          <w:sz w:val="21"/>
          <w:szCs w:val="21"/>
          <w:lang w:eastAsia="zh-CN"/>
        </w:rPr>
        <w:t>J].</w:t>
      </w:r>
      <w:r w:rsidRPr="00B17FD9">
        <w:rPr>
          <w:rFonts w:ascii="Times New Roman" w:hAnsi="Times New Roman"/>
          <w:sz w:val="21"/>
          <w:szCs w:val="21"/>
          <w:lang w:eastAsia="zh-CN"/>
        </w:rPr>
        <w:t>自动化技术与应用，</w:t>
      </w:r>
      <w:r w:rsidRPr="00B17FD9">
        <w:rPr>
          <w:rFonts w:ascii="Times New Roman" w:hAnsi="Times New Roman"/>
          <w:sz w:val="21"/>
          <w:szCs w:val="21"/>
          <w:lang w:eastAsia="zh-CN"/>
        </w:rPr>
        <w:t>2010</w:t>
      </w:r>
      <w:r w:rsidRPr="00B17FD9">
        <w:rPr>
          <w:rFonts w:ascii="Times New Roman" w:hAnsi="Times New Roman"/>
          <w:sz w:val="21"/>
          <w:szCs w:val="21"/>
          <w:lang w:eastAsia="zh-CN"/>
        </w:rPr>
        <w:t>，</w:t>
      </w:r>
      <w:r w:rsidRPr="00B17FD9">
        <w:rPr>
          <w:rFonts w:ascii="Times New Roman" w:hAnsi="Times New Roman"/>
          <w:sz w:val="21"/>
          <w:szCs w:val="21"/>
          <w:lang w:eastAsia="zh-CN"/>
        </w:rPr>
        <w:t>29</w:t>
      </w:r>
      <w:r w:rsidRPr="00B17FD9">
        <w:rPr>
          <w:rFonts w:ascii="Times New Roman" w:hAnsi="Times New Roman"/>
          <w:sz w:val="21"/>
          <w:szCs w:val="21"/>
          <w:lang w:eastAsia="zh-CN"/>
        </w:rPr>
        <w:t>（</w:t>
      </w:r>
      <w:r w:rsidRPr="00B17FD9">
        <w:rPr>
          <w:rFonts w:ascii="Times New Roman" w:hAnsi="Times New Roman"/>
          <w:sz w:val="21"/>
          <w:szCs w:val="21"/>
          <w:lang w:eastAsia="zh-CN"/>
        </w:rPr>
        <w:t>5</w:t>
      </w:r>
      <w:r w:rsidRPr="00B17FD9">
        <w:rPr>
          <w:rFonts w:ascii="Times New Roman" w:hAnsi="Times New Roman" w:hint="eastAsia"/>
          <w:sz w:val="21"/>
          <w:szCs w:val="21"/>
          <w:lang w:eastAsia="zh-CN"/>
        </w:rPr>
        <w:t>）：</w:t>
      </w:r>
      <w:r w:rsidRPr="00B17FD9">
        <w:rPr>
          <w:rFonts w:ascii="Times New Roman" w:hAnsi="Times New Roman" w:hint="eastAsia"/>
          <w:sz w:val="21"/>
          <w:szCs w:val="21"/>
          <w:lang w:eastAsia="zh-CN"/>
        </w:rPr>
        <w:t>52-55.</w:t>
      </w:r>
      <w:bookmarkEnd w:id="3"/>
    </w:p>
    <w:p w:rsidR="00B17FD9" w:rsidRPr="00B17FD9" w:rsidRDefault="00B17FD9" w:rsidP="00B17FD9">
      <w:pPr>
        <w:rPr>
          <w:rFonts w:ascii="Times New Roman" w:hAnsi="Times New Roman"/>
          <w:sz w:val="21"/>
          <w:szCs w:val="21"/>
          <w:lang w:eastAsia="zh-CN"/>
        </w:rPr>
      </w:pPr>
      <w:bookmarkStart w:id="4" w:name="_Ref437530041"/>
      <w:r>
        <w:rPr>
          <w:rFonts w:ascii="Times New Roman" w:hAnsi="Times New Roman" w:hint="eastAsia"/>
          <w:sz w:val="21"/>
          <w:szCs w:val="21"/>
          <w:lang w:eastAsia="zh-CN"/>
        </w:rPr>
        <w:t>[</w:t>
      </w:r>
      <w:r>
        <w:rPr>
          <w:rFonts w:ascii="Times New Roman" w:hAnsi="Times New Roman"/>
          <w:sz w:val="21"/>
          <w:szCs w:val="21"/>
          <w:lang w:eastAsia="zh-CN"/>
        </w:rPr>
        <w:t>10]</w:t>
      </w:r>
      <w:r w:rsidRPr="00B17FD9">
        <w:rPr>
          <w:rFonts w:ascii="Times New Roman" w:hAnsi="Times New Roman"/>
          <w:sz w:val="21"/>
          <w:szCs w:val="21"/>
          <w:lang w:eastAsia="zh-CN"/>
        </w:rPr>
        <w:t>卢子甲，王磊，谭斌斌</w:t>
      </w:r>
      <w:r w:rsidRPr="00B17FD9">
        <w:rPr>
          <w:rFonts w:ascii="Times New Roman" w:hAnsi="Times New Roman" w:hint="eastAsia"/>
          <w:sz w:val="21"/>
          <w:szCs w:val="21"/>
          <w:lang w:eastAsia="zh-CN"/>
        </w:rPr>
        <w:t>.</w:t>
      </w:r>
      <w:r w:rsidRPr="00B17FD9">
        <w:rPr>
          <w:rFonts w:ascii="Times New Roman" w:hAnsi="Times New Roman" w:hint="eastAsia"/>
          <w:sz w:val="21"/>
          <w:szCs w:val="21"/>
          <w:lang w:eastAsia="zh-CN"/>
        </w:rPr>
        <w:t>无线射频识别技术及其应用</w:t>
      </w:r>
      <w:r w:rsidRPr="00B17FD9">
        <w:rPr>
          <w:rFonts w:ascii="Times New Roman" w:hAnsi="Times New Roman" w:hint="eastAsia"/>
          <w:sz w:val="21"/>
          <w:szCs w:val="21"/>
          <w:lang w:eastAsia="zh-CN"/>
        </w:rPr>
        <w:t>[</w:t>
      </w:r>
      <w:r w:rsidRPr="00B17FD9">
        <w:rPr>
          <w:rFonts w:ascii="Times New Roman" w:hAnsi="Times New Roman"/>
          <w:sz w:val="21"/>
          <w:szCs w:val="21"/>
          <w:lang w:eastAsia="zh-CN"/>
        </w:rPr>
        <w:t>J].</w:t>
      </w:r>
      <w:r w:rsidRPr="00B17FD9">
        <w:rPr>
          <w:rFonts w:ascii="Times New Roman" w:hAnsi="Times New Roman"/>
          <w:sz w:val="21"/>
          <w:szCs w:val="21"/>
          <w:lang w:eastAsia="zh-CN"/>
        </w:rPr>
        <w:t>企业家天地</w:t>
      </w:r>
      <w:r w:rsidRPr="00B17FD9">
        <w:rPr>
          <w:rFonts w:ascii="Times New Roman" w:hAnsi="Times New Roman" w:hint="eastAsia"/>
          <w:sz w:val="21"/>
          <w:szCs w:val="21"/>
          <w:lang w:eastAsia="zh-CN"/>
        </w:rPr>
        <w:t>，</w:t>
      </w:r>
      <w:r w:rsidRPr="00B17FD9">
        <w:rPr>
          <w:rFonts w:ascii="Times New Roman" w:hAnsi="Times New Roman" w:hint="eastAsia"/>
          <w:sz w:val="21"/>
          <w:szCs w:val="21"/>
          <w:lang w:eastAsia="zh-CN"/>
        </w:rPr>
        <w:t>2010</w:t>
      </w:r>
      <w:r w:rsidRPr="00B17FD9">
        <w:rPr>
          <w:rFonts w:ascii="Times New Roman" w:hAnsi="Times New Roman" w:hint="eastAsia"/>
          <w:sz w:val="21"/>
          <w:szCs w:val="21"/>
          <w:lang w:eastAsia="zh-CN"/>
        </w:rPr>
        <w:t>，</w:t>
      </w:r>
      <w:r w:rsidRPr="00B17FD9">
        <w:rPr>
          <w:rFonts w:ascii="Times New Roman" w:hAnsi="Times New Roman" w:hint="eastAsia"/>
          <w:sz w:val="21"/>
          <w:szCs w:val="21"/>
          <w:lang w:eastAsia="zh-CN"/>
        </w:rPr>
        <w:t>06</w:t>
      </w:r>
      <w:r w:rsidRPr="00B17FD9">
        <w:rPr>
          <w:rFonts w:ascii="Times New Roman" w:hAnsi="Times New Roman" w:hint="eastAsia"/>
          <w:sz w:val="21"/>
          <w:szCs w:val="21"/>
          <w:lang w:eastAsia="zh-CN"/>
        </w:rPr>
        <w:t>：</w:t>
      </w:r>
      <w:r w:rsidRPr="00B17FD9">
        <w:rPr>
          <w:rFonts w:ascii="Times New Roman" w:hAnsi="Times New Roman" w:hint="eastAsia"/>
          <w:sz w:val="21"/>
          <w:szCs w:val="21"/>
          <w:lang w:eastAsia="zh-CN"/>
        </w:rPr>
        <w:t>251</w:t>
      </w:r>
      <w:r w:rsidRPr="00B17FD9">
        <w:rPr>
          <w:rFonts w:ascii="Times New Roman" w:hAnsi="Times New Roman"/>
          <w:sz w:val="21"/>
          <w:szCs w:val="21"/>
          <w:lang w:eastAsia="zh-CN"/>
        </w:rPr>
        <w:t>.</w:t>
      </w:r>
      <w:bookmarkEnd w:id="4"/>
    </w:p>
    <w:p w:rsidR="00B17FD9" w:rsidRPr="00083D5D" w:rsidRDefault="00B17FD9" w:rsidP="00B17FD9">
      <w:pPr>
        <w:ind w:left="420" w:hangingChars="200" w:hanging="420"/>
        <w:rPr>
          <w:color w:val="000000"/>
          <w:sz w:val="21"/>
          <w:szCs w:val="21"/>
          <w:lang w:eastAsia="zh-CN"/>
        </w:rPr>
      </w:pPr>
      <w:r>
        <w:rPr>
          <w:color w:val="000000"/>
          <w:sz w:val="21"/>
          <w:szCs w:val="21"/>
          <w:lang w:eastAsia="zh-CN"/>
        </w:rPr>
        <w:t>[11</w:t>
      </w:r>
      <w:r w:rsidRPr="00083D5D">
        <w:rPr>
          <w:color w:val="000000"/>
          <w:sz w:val="21"/>
          <w:szCs w:val="21"/>
          <w:lang w:eastAsia="zh-CN"/>
        </w:rPr>
        <w:t>]</w:t>
      </w:r>
      <w:r w:rsidRPr="00083D5D">
        <w:rPr>
          <w:color w:val="000000"/>
          <w:sz w:val="21"/>
          <w:szCs w:val="21"/>
          <w:lang w:eastAsia="zh-CN"/>
        </w:rPr>
        <w:t>陈海彬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浅谈射频识别技术</w:t>
      </w:r>
      <w:r w:rsidRPr="00083D5D">
        <w:rPr>
          <w:color w:val="000000"/>
          <w:sz w:val="21"/>
          <w:szCs w:val="21"/>
          <w:lang w:eastAsia="zh-CN"/>
        </w:rPr>
        <w:t xml:space="preserve">[J]. </w:t>
      </w:r>
      <w:r w:rsidRPr="00083D5D">
        <w:rPr>
          <w:color w:val="000000"/>
          <w:sz w:val="21"/>
          <w:szCs w:val="21"/>
          <w:lang w:eastAsia="zh-CN"/>
        </w:rPr>
        <w:t>当代青年月刊</w:t>
      </w:r>
      <w:r w:rsidRPr="00083D5D">
        <w:rPr>
          <w:color w:val="000000"/>
          <w:sz w:val="21"/>
          <w:szCs w:val="21"/>
          <w:lang w:eastAsia="zh-CN"/>
        </w:rPr>
        <w:t>, 2015(5):267</w:t>
      </w:r>
      <w:r>
        <w:rPr>
          <w:color w:val="000000"/>
          <w:sz w:val="21"/>
          <w:szCs w:val="21"/>
          <w:lang w:eastAsia="zh-CN"/>
        </w:rPr>
        <w:t>~</w:t>
      </w:r>
      <w:r w:rsidRPr="00083D5D">
        <w:rPr>
          <w:color w:val="000000"/>
          <w:sz w:val="21"/>
          <w:szCs w:val="21"/>
          <w:lang w:eastAsia="zh-CN"/>
        </w:rPr>
        <w:t>267.</w:t>
      </w:r>
    </w:p>
    <w:p w:rsidR="00B17FD9" w:rsidRPr="00AF4E67" w:rsidRDefault="00B17FD9" w:rsidP="00B17FD9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2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谷瑞华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智能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RFID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阅读器系统设计与实现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[D].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北京工业大学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, 2013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035CB6" w:rsidRDefault="00035CB6" w:rsidP="00035CB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>[</w:t>
      </w:r>
      <w:r>
        <w:rPr>
          <w:rFonts w:ascii="Times New Roman" w:hAnsi="Times New Roman"/>
          <w:sz w:val="18"/>
          <w:szCs w:val="18"/>
          <w:lang w:eastAsia="zh-CN"/>
        </w:rPr>
        <w:t>1</w:t>
      </w:r>
      <w:r w:rsidRPr="005372D3">
        <w:rPr>
          <w:rFonts w:ascii="Times New Roman" w:hAnsi="Times New Roman"/>
          <w:sz w:val="18"/>
          <w:szCs w:val="18"/>
          <w:lang w:eastAsia="zh-CN"/>
        </w:rPr>
        <w:t xml:space="preserve">3] </w:t>
      </w:r>
      <w:r w:rsidRPr="005372D3">
        <w:rPr>
          <w:rFonts w:ascii="Times New Roman" w:hAnsi="Times New Roman"/>
          <w:sz w:val="18"/>
          <w:szCs w:val="18"/>
          <w:lang w:eastAsia="zh-CN"/>
        </w:rPr>
        <w:t>王爱英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智能卡技术［</w:t>
      </w:r>
      <w:r w:rsidRPr="005372D3">
        <w:rPr>
          <w:rFonts w:ascii="Times New Roman" w:hAnsi="Times New Roman"/>
          <w:sz w:val="18"/>
          <w:szCs w:val="18"/>
          <w:lang w:eastAsia="zh-CN"/>
        </w:rPr>
        <w:t>M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北京：清华大学出版社，</w:t>
      </w:r>
      <w:r w:rsidRPr="005372D3">
        <w:rPr>
          <w:rFonts w:ascii="Times New Roman" w:hAnsi="Times New Roman"/>
          <w:sz w:val="18"/>
          <w:szCs w:val="18"/>
          <w:lang w:eastAsia="zh-CN"/>
        </w:rPr>
        <w:t>2000.</w:t>
      </w:r>
    </w:p>
    <w:p w:rsidR="00035CB6" w:rsidRDefault="00035CB6" w:rsidP="00035CB6">
      <w:pPr>
        <w:rPr>
          <w:rFonts w:ascii="Times New Roman" w:hAnsi="Times New Roman"/>
          <w:sz w:val="21"/>
          <w:szCs w:val="21"/>
        </w:rPr>
      </w:pPr>
      <w:bookmarkStart w:id="5" w:name="_Ref437599449"/>
      <w:r>
        <w:rPr>
          <w:rFonts w:ascii="Times New Roman" w:hAnsi="Times New Roman"/>
          <w:sz w:val="21"/>
          <w:szCs w:val="21"/>
        </w:rPr>
        <w:t>[14</w:t>
      </w:r>
      <w:r w:rsidRPr="00035CB6">
        <w:rPr>
          <w:rFonts w:ascii="Times New Roman" w:hAnsi="Times New Roman" w:hint="eastAsia"/>
          <w:sz w:val="21"/>
          <w:szCs w:val="21"/>
        </w:rPr>
        <w:t xml:space="preserve">Identification </w:t>
      </w:r>
      <w:r w:rsidRPr="00035CB6">
        <w:rPr>
          <w:rFonts w:ascii="Times New Roman" w:hAnsi="Times New Roman"/>
          <w:sz w:val="21"/>
          <w:szCs w:val="21"/>
        </w:rPr>
        <w:t>Cards-Contactless Integrated Circuit Cards-Vicinity Cards-Part 1:Physical characteristics[S].ISO/IEC 15693-1, 2010-10-01</w:t>
      </w:r>
      <w:r w:rsidRPr="00035CB6">
        <w:rPr>
          <w:rFonts w:ascii="Times New Roman" w:hAnsi="Times New Roman" w:hint="eastAsia"/>
          <w:sz w:val="21"/>
          <w:szCs w:val="21"/>
        </w:rPr>
        <w:t>.</w:t>
      </w:r>
      <w:bookmarkEnd w:id="5"/>
    </w:p>
    <w:p w:rsidR="00035CB6" w:rsidRPr="00035CB6" w:rsidRDefault="00035CB6" w:rsidP="00035CB6">
      <w:pPr>
        <w:rPr>
          <w:rFonts w:ascii="Times New Roman" w:hAnsi="Times New Roman"/>
          <w:sz w:val="21"/>
          <w:szCs w:val="21"/>
        </w:rPr>
      </w:pPr>
      <w:bookmarkStart w:id="6" w:name="_Ref437599499"/>
      <w:r>
        <w:rPr>
          <w:rFonts w:ascii="Times New Roman" w:hAnsi="Times New Roman"/>
          <w:sz w:val="21"/>
          <w:szCs w:val="21"/>
        </w:rPr>
        <w:t>[15</w:t>
      </w:r>
      <w:r>
        <w:rPr>
          <w:rFonts w:ascii="Times New Roman" w:hAnsi="Times New Roman"/>
          <w:sz w:val="21"/>
          <w:szCs w:val="21"/>
        </w:rPr>
        <w:t>]</w:t>
      </w:r>
      <w:r w:rsidRPr="00035CB6">
        <w:rPr>
          <w:rFonts w:ascii="Times New Roman" w:hAnsi="Times New Roman" w:hint="eastAsia"/>
          <w:sz w:val="21"/>
          <w:szCs w:val="21"/>
        </w:rPr>
        <w:t xml:space="preserve">Identification </w:t>
      </w:r>
      <w:r w:rsidRPr="00035CB6">
        <w:rPr>
          <w:rFonts w:ascii="Times New Roman" w:hAnsi="Times New Roman"/>
          <w:sz w:val="21"/>
          <w:szCs w:val="21"/>
        </w:rPr>
        <w:t>Cards-Contactless Integrated Circuit Cards-Vicinity Cards-Part 2:Air interface and initialization[S].ISO/IEC 15693-2, 2006-12-15</w:t>
      </w:r>
      <w:r w:rsidRPr="00035CB6">
        <w:rPr>
          <w:rFonts w:ascii="Times New Roman" w:hAnsi="Times New Roman" w:hint="eastAsia"/>
          <w:sz w:val="21"/>
          <w:szCs w:val="21"/>
        </w:rPr>
        <w:t>.</w:t>
      </w:r>
      <w:bookmarkEnd w:id="6"/>
    </w:p>
    <w:p w:rsidR="00035CB6" w:rsidRDefault="00035CB6" w:rsidP="00035CB6">
      <w:pPr>
        <w:rPr>
          <w:rFonts w:ascii="Times New Roman" w:hAnsi="Times New Roman"/>
          <w:sz w:val="21"/>
          <w:szCs w:val="21"/>
        </w:rPr>
      </w:pPr>
      <w:bookmarkStart w:id="7" w:name="_Ref437599479"/>
      <w:r>
        <w:rPr>
          <w:rFonts w:ascii="Times New Roman" w:hAnsi="Times New Roman"/>
          <w:sz w:val="21"/>
          <w:szCs w:val="21"/>
        </w:rPr>
        <w:t>[16]</w:t>
      </w:r>
      <w:r w:rsidRPr="00035CB6">
        <w:rPr>
          <w:rFonts w:ascii="Times New Roman" w:hAnsi="Times New Roman" w:hint="eastAsia"/>
          <w:sz w:val="21"/>
          <w:szCs w:val="21"/>
        </w:rPr>
        <w:t xml:space="preserve">Identification </w:t>
      </w:r>
      <w:r w:rsidRPr="00035CB6">
        <w:rPr>
          <w:rFonts w:ascii="Times New Roman" w:hAnsi="Times New Roman"/>
          <w:sz w:val="21"/>
          <w:szCs w:val="21"/>
        </w:rPr>
        <w:t>Cards-Contactless Integrated Circuit Cards-Vicinity Cards-Part 3:Anti-collision and transmission protocol[S].ISO/IEC 15693-3, 2000-03-10</w:t>
      </w:r>
      <w:r w:rsidRPr="00035CB6">
        <w:rPr>
          <w:rFonts w:ascii="Times New Roman" w:hAnsi="Times New Roman" w:hint="eastAsia"/>
          <w:sz w:val="21"/>
          <w:szCs w:val="21"/>
        </w:rPr>
        <w:t>.</w:t>
      </w:r>
      <w:bookmarkEnd w:id="7"/>
    </w:p>
    <w:p w:rsidR="00C33DC4" w:rsidRDefault="00C33DC4" w:rsidP="00C33DC4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>[</w:t>
      </w:r>
      <w:r>
        <w:rPr>
          <w:rFonts w:hAnsi="宋体"/>
          <w:szCs w:val="21"/>
          <w:lang w:eastAsia="zh-CN"/>
        </w:rPr>
        <w:t>1</w:t>
      </w:r>
      <w:r>
        <w:rPr>
          <w:rFonts w:hAnsi="宋体" w:hint="eastAsia"/>
          <w:szCs w:val="21"/>
          <w:lang w:eastAsia="zh-CN"/>
        </w:rPr>
        <w:t xml:space="preserve">7] </w:t>
      </w:r>
      <w:r>
        <w:rPr>
          <w:rFonts w:hAnsi="宋体" w:hint="eastAsia"/>
          <w:szCs w:val="21"/>
          <w:lang w:eastAsia="zh-CN"/>
        </w:rPr>
        <w:t>张毅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浅析需求分析在软件工程中的作用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技术与市场</w:t>
      </w:r>
      <w:r>
        <w:rPr>
          <w:rFonts w:hAnsi="宋体" w:hint="eastAsia"/>
          <w:szCs w:val="21"/>
          <w:lang w:eastAsia="zh-CN"/>
        </w:rPr>
        <w:t>. 2011(08): 343-344.</w:t>
      </w:r>
    </w:p>
    <w:p w:rsidR="00C33DC4" w:rsidRPr="003C59C3" w:rsidRDefault="00C33DC4" w:rsidP="00C33DC4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8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韩益锋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射频识别阅读器的研究与设计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[D].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上海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复旦大学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, 2005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C33DC4" w:rsidRPr="0089128F" w:rsidRDefault="00C33DC4" w:rsidP="00C33DC4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19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]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戴彩艳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13.56MHzRFID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读写器天线的研究与设计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[D]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福建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福建师范大学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2013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C33DC4" w:rsidRPr="0089128F" w:rsidRDefault="00C33DC4" w:rsidP="00C33DC4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20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]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姚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平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黄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健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刘殿金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等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RFID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系统天线设计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[J].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电子技术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2009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 (21):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164-166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8001A4" w:rsidRPr="00F47549" w:rsidRDefault="006E4D26" w:rsidP="008001A4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21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]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 w:rsidR="008001A4"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朱轶</w:t>
      </w:r>
      <w:r w:rsidR="008001A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="008001A4"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王刚</w:t>
      </w:r>
      <w:r w:rsidR="008001A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="008001A4"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王洪金</w:t>
      </w:r>
      <w:r w:rsidR="008001A4"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. 13.56MHz RFID</w:t>
      </w:r>
      <w:r w:rsidR="008001A4"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阅读器天线的设计</w:t>
      </w:r>
      <w:r w:rsidR="008001A4"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[J].</w:t>
      </w:r>
      <w:r w:rsidR="008001A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="008001A4"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微波学报</w:t>
      </w:r>
      <w:r w:rsidR="008001A4"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="008001A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="008001A4"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2008,</w:t>
      </w:r>
      <w:r w:rsidR="008001A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="008001A4"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24</w:t>
      </w:r>
      <w:r w:rsidR="008001A4"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="008001A4"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5</w:t>
      </w:r>
      <w:r w:rsidR="008001A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): </w:t>
      </w:r>
      <w:r w:rsidR="008001A4"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22-26</w:t>
      </w:r>
      <w:r w:rsidR="008001A4"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6E4D26" w:rsidRPr="008001A4" w:rsidRDefault="008001A4" w:rsidP="006E4D26">
      <w:pPr>
        <w:ind w:left="420" w:hangingChars="200" w:hanging="420"/>
        <w:jc w:val="both"/>
        <w:rPr>
          <w:rFonts w:ascii="Times New Roman" w:hAnsi="Times New Roman" w:hint="eastAsia"/>
          <w:color w:val="000000"/>
          <w:sz w:val="21"/>
          <w:szCs w:val="21"/>
          <w:lang w:eastAsia="zh-CN"/>
        </w:rPr>
      </w:pP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[22]</w:t>
      </w:r>
      <w:r w:rsidRPr="008001A4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薛迎成, 何坚强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.</w:t>
      </w:r>
      <w:r w:rsidRPr="008001A4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工控机及组态控制技术原理与应用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[M].</w:t>
      </w:r>
      <w:r w:rsidRPr="008001A4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中国电力出版社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,</w:t>
      </w:r>
      <w:r w:rsidRPr="008001A4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2007.</w:t>
      </w:r>
      <w:r>
        <w:rPr>
          <w:rFonts w:ascii="微软雅黑" w:eastAsia="微软雅黑" w:hAnsi="微软雅黑"/>
          <w:color w:val="000000"/>
          <w:sz w:val="20"/>
          <w:szCs w:val="20"/>
          <w:lang w:eastAsia="zh-CN"/>
        </w:rPr>
        <w:t>3-1.</w:t>
      </w:r>
    </w:p>
    <w:p w:rsidR="00C33DC4" w:rsidRPr="008001A4" w:rsidRDefault="008001A4" w:rsidP="00035CB6">
      <w:pPr>
        <w:rPr>
          <w:rFonts w:ascii="Times New Roman" w:hAnsi="Times New Roman" w:hint="eastAsia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[23]</w:t>
      </w:r>
      <w:r w:rsidRPr="008001A4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刘鑫</w:t>
      </w:r>
      <w:r w:rsidR="0062410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.</w:t>
      </w:r>
      <w:r w:rsidR="00624103" w:rsidRPr="0062410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 w:rsidR="0062410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新一代工业控制计算机的产业化及应用前景</w:t>
      </w:r>
      <w:r w:rsidR="0062410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[J].</w:t>
      </w:r>
      <w:r w:rsidR="00624103" w:rsidRPr="0062410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 w:rsidR="0062410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工业控制计算机</w:t>
      </w:r>
      <w:r w:rsidR="0062410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,2005(1):1-2</w:t>
      </w:r>
      <w:r w:rsidR="00624103">
        <w:rPr>
          <w:rFonts w:ascii="微软雅黑" w:eastAsia="微软雅黑" w:hAnsi="微软雅黑"/>
          <w:color w:val="000000"/>
          <w:sz w:val="20"/>
          <w:szCs w:val="20"/>
          <w:lang w:eastAsia="zh-CN"/>
        </w:rPr>
        <w:t>.</w:t>
      </w:r>
    </w:p>
    <w:p w:rsidR="00035CB6" w:rsidRPr="00624103" w:rsidRDefault="00624103" w:rsidP="00035CB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 w:hint="eastAsia"/>
          <w:sz w:val="18"/>
          <w:szCs w:val="18"/>
          <w:lang w:eastAsia="zh-CN"/>
        </w:rPr>
        <w:t>[24]</w:t>
      </w:r>
      <w:r w:rsidRPr="0062410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朱玉玺, 崔如春, 邝小磊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.</w:t>
      </w:r>
      <w:r w:rsidRPr="0062410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计算机控制技术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[M]</w:t>
      </w:r>
      <w:r>
        <w:rPr>
          <w:rFonts w:ascii="微软雅黑" w:eastAsia="微软雅黑" w:hAnsi="微软雅黑"/>
          <w:color w:val="000000"/>
          <w:sz w:val="20"/>
          <w:szCs w:val="20"/>
          <w:lang w:eastAsia="zh-CN"/>
        </w:rPr>
        <w:t>.</w:t>
      </w:r>
      <w:r w:rsidRPr="0062410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电子工业出版社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,2010.1-1.</w:t>
      </w:r>
    </w:p>
    <w:p w:rsidR="00987490" w:rsidRPr="00202DF0" w:rsidRDefault="00987490" w:rsidP="00987490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25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]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Reinhold L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Gene B.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射频电路设计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-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理论与应用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[M].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第二版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王子宇，王心悦等，译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电子工业出版社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2013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 3-10.</w:t>
      </w:r>
    </w:p>
    <w:p w:rsidR="009340FE" w:rsidRPr="00624103" w:rsidRDefault="00A958DD" w:rsidP="00DC028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[26</w:t>
      </w:r>
      <w:r w:rsidRPr="00083D5D">
        <w:rPr>
          <w:sz w:val="21"/>
          <w:szCs w:val="21"/>
          <w:lang w:eastAsia="zh-CN"/>
        </w:rPr>
        <w:t>]</w:t>
      </w:r>
      <w:r w:rsidRPr="00083D5D">
        <w:rPr>
          <w:sz w:val="21"/>
          <w:szCs w:val="21"/>
          <w:lang w:eastAsia="zh-CN"/>
        </w:rPr>
        <w:t>黄华</w:t>
      </w:r>
      <w:r w:rsidRPr="00083D5D">
        <w:rPr>
          <w:sz w:val="21"/>
          <w:szCs w:val="21"/>
          <w:lang w:eastAsia="zh-CN"/>
        </w:rPr>
        <w:t xml:space="preserve">. </w:t>
      </w:r>
      <w:r w:rsidRPr="00083D5D">
        <w:rPr>
          <w:sz w:val="21"/>
          <w:szCs w:val="21"/>
          <w:lang w:eastAsia="zh-CN"/>
        </w:rPr>
        <w:t>数字集成电路测试仪硬件的设计</w:t>
      </w:r>
      <w:r w:rsidRPr="00083D5D">
        <w:rPr>
          <w:sz w:val="21"/>
          <w:szCs w:val="21"/>
          <w:lang w:eastAsia="zh-CN"/>
        </w:rPr>
        <w:t xml:space="preserve">[J]. </w:t>
      </w:r>
      <w:r w:rsidRPr="00083D5D">
        <w:rPr>
          <w:sz w:val="21"/>
          <w:szCs w:val="21"/>
          <w:lang w:eastAsia="zh-CN"/>
        </w:rPr>
        <w:t>中国电子商情：科技创新</w:t>
      </w:r>
      <w:r w:rsidRPr="00083D5D">
        <w:rPr>
          <w:sz w:val="21"/>
          <w:szCs w:val="21"/>
          <w:lang w:eastAsia="zh-CN"/>
        </w:rPr>
        <w:t>, 2014 (2):152.</w:t>
      </w:r>
    </w:p>
    <w:p w:rsidR="00DC028C" w:rsidRDefault="00A958DD" w:rsidP="00F66B1C">
      <w:pPr>
        <w:rPr>
          <w:rFonts w:ascii="微软雅黑" w:eastAsia="微软雅黑" w:hAnsi="微软雅黑"/>
          <w:color w:val="000000"/>
          <w:sz w:val="20"/>
          <w:szCs w:val="20"/>
          <w:lang w:eastAsia="zh-CN"/>
        </w:rPr>
      </w:pPr>
      <w:r>
        <w:rPr>
          <w:rFonts w:hint="eastAsia"/>
          <w:lang w:eastAsia="zh-CN"/>
        </w:rPr>
        <w:t>[27]</w:t>
      </w:r>
      <w:r w:rsidRPr="00A958D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唐程山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.</w:t>
      </w:r>
      <w:r w:rsidRPr="00A958D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电子技术基础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[M].</w:t>
      </w:r>
      <w:r w:rsidRPr="00A958D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高等教育出版社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,2004.4-1.</w:t>
      </w:r>
    </w:p>
    <w:p w:rsidR="00A22553" w:rsidRDefault="00A22553" w:rsidP="00F66B1C">
      <w:pP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</w:pPr>
      <w:r>
        <w:rPr>
          <w:rFonts w:ascii="微软雅黑" w:eastAsia="微软雅黑" w:hAnsi="微软雅黑"/>
          <w:color w:val="000000"/>
          <w:sz w:val="20"/>
          <w:szCs w:val="20"/>
          <w:lang w:eastAsia="zh-CN"/>
        </w:rPr>
        <w:t>[28]</w:t>
      </w:r>
      <w:r w:rsidRPr="00A2255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许艳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,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饶华球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,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汪木兰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等.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FPGA在时序逻辑电路设计中的应用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[J].</w:t>
      </w:r>
      <w:r w:rsidRPr="00A2255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中国现代教育装备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,2010(3):42-45.</w:t>
      </w:r>
    </w:p>
    <w:p w:rsidR="004C471D" w:rsidRDefault="004C471D" w:rsidP="00F66B1C">
      <w:pPr>
        <w:rPr>
          <w:lang w:eastAsia="zh-CN"/>
        </w:rPr>
      </w:pPr>
      <w:r>
        <w:rPr>
          <w:rFonts w:hint="eastAsia"/>
          <w:lang w:eastAsia="zh-CN"/>
        </w:rPr>
        <w:t>[29]</w:t>
      </w:r>
      <w:r>
        <w:rPr>
          <w:rFonts w:hint="eastAsia"/>
          <w:lang w:eastAsia="zh-CN"/>
        </w:rPr>
        <w:t>何滨</w:t>
      </w:r>
      <w:r>
        <w:rPr>
          <w:rFonts w:hint="eastAsia"/>
          <w:lang w:eastAsia="zh-CN"/>
        </w:rPr>
        <w:t>.</w:t>
      </w:r>
      <w:r>
        <w:rPr>
          <w:lang w:eastAsia="zh-CN"/>
        </w:rPr>
        <w:t>STC</w:t>
      </w:r>
      <w:r>
        <w:rPr>
          <w:rFonts w:hint="eastAsia"/>
          <w:lang w:eastAsia="zh-CN"/>
        </w:rPr>
        <w:t>单片机</w:t>
      </w:r>
      <w:r>
        <w:rPr>
          <w:lang w:eastAsia="zh-CN"/>
        </w:rPr>
        <w:t>原理</w:t>
      </w:r>
      <w:r>
        <w:rPr>
          <w:rFonts w:hint="eastAsia"/>
          <w:lang w:eastAsia="zh-CN"/>
        </w:rPr>
        <w:t>及</w:t>
      </w:r>
      <w:r>
        <w:rPr>
          <w:lang w:eastAsia="zh-CN"/>
        </w:rPr>
        <w:t>应用</w:t>
      </w:r>
      <w:r>
        <w:rPr>
          <w:rFonts w:hint="eastAsia"/>
          <w:lang w:eastAsia="zh-CN"/>
        </w:rPr>
        <w:t>[M].</w:t>
      </w:r>
      <w:r>
        <w:rPr>
          <w:rFonts w:hint="eastAsia"/>
          <w:lang w:eastAsia="zh-CN"/>
        </w:rPr>
        <w:t>清华大学出版社</w:t>
      </w:r>
      <w:r>
        <w:rPr>
          <w:lang w:eastAsia="zh-CN"/>
        </w:rPr>
        <w:t>,2015.6.</w:t>
      </w:r>
    </w:p>
    <w:p w:rsidR="004C471D" w:rsidRPr="00083D5D" w:rsidRDefault="004C471D" w:rsidP="004C471D">
      <w:pPr>
        <w:ind w:left="420" w:hangingChars="200" w:hanging="420"/>
        <w:rPr>
          <w:color w:val="000000"/>
          <w:sz w:val="21"/>
          <w:szCs w:val="21"/>
          <w:lang w:eastAsia="zh-CN"/>
        </w:rPr>
      </w:pPr>
      <w:r>
        <w:rPr>
          <w:color w:val="000000"/>
          <w:sz w:val="21"/>
          <w:szCs w:val="21"/>
          <w:lang w:eastAsia="zh-CN"/>
        </w:rPr>
        <w:t>[30</w:t>
      </w:r>
      <w:r w:rsidRPr="00083D5D">
        <w:rPr>
          <w:color w:val="000000"/>
          <w:sz w:val="21"/>
          <w:szCs w:val="21"/>
          <w:lang w:eastAsia="zh-CN"/>
        </w:rPr>
        <w:t>]</w:t>
      </w:r>
      <w:r w:rsidRPr="00083D5D">
        <w:rPr>
          <w:color w:val="000000"/>
          <w:sz w:val="21"/>
          <w:szCs w:val="21"/>
          <w:lang w:eastAsia="zh-CN"/>
        </w:rPr>
        <w:t>邹士洪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低压异步通讯接口电路</w:t>
      </w:r>
      <w:r w:rsidRPr="00083D5D">
        <w:rPr>
          <w:color w:val="000000"/>
          <w:sz w:val="21"/>
          <w:szCs w:val="21"/>
          <w:lang w:eastAsia="zh-CN"/>
        </w:rPr>
        <w:t xml:space="preserve">MAX3232[J]. </w:t>
      </w:r>
      <w:r w:rsidRPr="00083D5D">
        <w:rPr>
          <w:color w:val="000000"/>
          <w:sz w:val="21"/>
          <w:szCs w:val="21"/>
          <w:lang w:eastAsia="zh-CN"/>
        </w:rPr>
        <w:t>电子世界</w:t>
      </w:r>
      <w:r w:rsidRPr="00083D5D">
        <w:rPr>
          <w:color w:val="000000"/>
          <w:sz w:val="21"/>
          <w:szCs w:val="21"/>
          <w:lang w:eastAsia="zh-CN"/>
        </w:rPr>
        <w:t>, 2010(6):50</w:t>
      </w:r>
      <w:r>
        <w:rPr>
          <w:color w:val="000000"/>
          <w:sz w:val="21"/>
          <w:szCs w:val="21"/>
          <w:lang w:eastAsia="zh-CN"/>
        </w:rPr>
        <w:t>~</w:t>
      </w:r>
      <w:r w:rsidRPr="00083D5D">
        <w:rPr>
          <w:color w:val="000000"/>
          <w:sz w:val="21"/>
          <w:szCs w:val="21"/>
          <w:lang w:eastAsia="zh-CN"/>
        </w:rPr>
        <w:t>51.</w:t>
      </w:r>
    </w:p>
    <w:p w:rsidR="004C471D" w:rsidRDefault="004C471D" w:rsidP="00F66B1C">
      <w:pPr>
        <w:rPr>
          <w:rFonts w:ascii="微软雅黑" w:eastAsia="微软雅黑" w:hAnsi="微软雅黑"/>
          <w:color w:val="000000"/>
          <w:sz w:val="20"/>
          <w:szCs w:val="20"/>
          <w:lang w:eastAsia="zh-CN"/>
        </w:rPr>
      </w:pPr>
      <w:r>
        <w:rPr>
          <w:rFonts w:hint="eastAsia"/>
          <w:lang w:eastAsia="zh-CN"/>
        </w:rPr>
        <w:t>[31]</w:t>
      </w:r>
      <w:r w:rsidRPr="004C471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陈朝大, 韩剑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.</w:t>
      </w:r>
      <w:r w:rsidRPr="004C471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单片机原理与应用：实验实训和课程设计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[M].</w:t>
      </w:r>
      <w:r w:rsidRPr="004C471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华中科技大学出版社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,2014.6-1.</w:t>
      </w:r>
    </w:p>
    <w:p w:rsidR="004C471D" w:rsidRDefault="004C471D" w:rsidP="00F66B1C">
      <w:pPr>
        <w:rPr>
          <w:rFonts w:hAnsi="宋体"/>
          <w:szCs w:val="21"/>
          <w:lang w:eastAsia="zh-CN"/>
        </w:rPr>
      </w:pPr>
      <w:r>
        <w:rPr>
          <w:rFonts w:hAnsi="宋体"/>
          <w:szCs w:val="21"/>
          <w:lang w:eastAsia="zh-CN"/>
        </w:rPr>
        <w:t>[32</w:t>
      </w:r>
      <w:r>
        <w:rPr>
          <w:rFonts w:hAnsi="宋体" w:hint="eastAsia"/>
          <w:szCs w:val="21"/>
          <w:lang w:eastAsia="zh-CN"/>
        </w:rPr>
        <w:t xml:space="preserve">] </w:t>
      </w:r>
      <w:r>
        <w:rPr>
          <w:rFonts w:hAnsi="宋体" w:hint="eastAsia"/>
          <w:szCs w:val="21"/>
          <w:lang w:eastAsia="zh-CN"/>
        </w:rPr>
        <w:t>王松</w:t>
      </w:r>
      <w:r>
        <w:rPr>
          <w:rFonts w:hAnsi="宋体" w:hint="eastAsia"/>
          <w:szCs w:val="21"/>
          <w:lang w:eastAsia="zh-CN"/>
        </w:rPr>
        <w:t>. RFID</w:t>
      </w:r>
      <w:r>
        <w:rPr>
          <w:rFonts w:hAnsi="宋体" w:hint="eastAsia"/>
          <w:szCs w:val="21"/>
          <w:lang w:eastAsia="zh-CN"/>
        </w:rPr>
        <w:t>系统防冲突算法的研究与实现</w:t>
      </w:r>
      <w:r>
        <w:rPr>
          <w:rFonts w:hAnsi="宋体" w:hint="eastAsia"/>
          <w:szCs w:val="21"/>
          <w:lang w:eastAsia="zh-CN"/>
        </w:rPr>
        <w:t xml:space="preserve">[D]. </w:t>
      </w:r>
      <w:r>
        <w:rPr>
          <w:rFonts w:hAnsi="宋体" w:hint="eastAsia"/>
          <w:szCs w:val="21"/>
          <w:lang w:eastAsia="zh-CN"/>
        </w:rPr>
        <w:t>天津</w:t>
      </w:r>
      <w:r>
        <w:rPr>
          <w:rFonts w:hAnsi="宋体" w:hint="eastAsia"/>
          <w:szCs w:val="21"/>
          <w:lang w:eastAsia="zh-CN"/>
        </w:rPr>
        <w:t>:</w:t>
      </w:r>
      <w:r>
        <w:rPr>
          <w:rFonts w:hAnsi="宋体" w:hint="eastAsia"/>
          <w:szCs w:val="21"/>
          <w:lang w:eastAsia="zh-CN"/>
        </w:rPr>
        <w:t>天津理工大学</w:t>
      </w:r>
      <w:r>
        <w:rPr>
          <w:rFonts w:hAnsi="宋体" w:hint="eastAsia"/>
          <w:szCs w:val="21"/>
          <w:lang w:eastAsia="zh-CN"/>
        </w:rPr>
        <w:t>, 2012.</w:t>
      </w:r>
    </w:p>
    <w:p w:rsidR="003E143E" w:rsidRDefault="003E143E" w:rsidP="003E143E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>[33</w:t>
      </w:r>
      <w:r>
        <w:rPr>
          <w:rFonts w:hAnsi="宋体" w:hint="eastAsia"/>
          <w:szCs w:val="21"/>
          <w:lang w:eastAsia="zh-CN"/>
        </w:rPr>
        <w:t xml:space="preserve">] </w:t>
      </w:r>
      <w:r>
        <w:rPr>
          <w:rFonts w:hAnsi="宋体" w:hint="eastAsia"/>
          <w:szCs w:val="21"/>
          <w:lang w:eastAsia="zh-CN"/>
        </w:rPr>
        <w:t>霍亚飞</w:t>
      </w:r>
      <w:r>
        <w:rPr>
          <w:rFonts w:hAnsi="宋体" w:hint="eastAsia"/>
          <w:szCs w:val="21"/>
          <w:lang w:eastAsia="zh-CN"/>
        </w:rPr>
        <w:t>. Qt Creator</w:t>
      </w:r>
      <w:r>
        <w:rPr>
          <w:rFonts w:hAnsi="宋体" w:hint="eastAsia"/>
          <w:szCs w:val="21"/>
          <w:lang w:eastAsia="zh-CN"/>
        </w:rPr>
        <w:t>快速入门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北京</w:t>
      </w:r>
      <w:r>
        <w:rPr>
          <w:rFonts w:hAnsi="宋体" w:hint="eastAsia"/>
          <w:szCs w:val="21"/>
          <w:lang w:eastAsia="zh-CN"/>
        </w:rPr>
        <w:t xml:space="preserve">: </w:t>
      </w:r>
      <w:r>
        <w:rPr>
          <w:rFonts w:hAnsi="宋体" w:hint="eastAsia"/>
          <w:szCs w:val="21"/>
          <w:lang w:eastAsia="zh-CN"/>
        </w:rPr>
        <w:t>航空航天大学出版社</w:t>
      </w:r>
      <w:r>
        <w:rPr>
          <w:rFonts w:hAnsi="宋体" w:hint="eastAsia"/>
          <w:szCs w:val="21"/>
          <w:lang w:eastAsia="zh-CN"/>
        </w:rPr>
        <w:t>, 2012: 465.</w:t>
      </w:r>
    </w:p>
    <w:p w:rsidR="003E143E" w:rsidRDefault="003E143E" w:rsidP="003E143E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>[34</w:t>
      </w:r>
      <w:r>
        <w:rPr>
          <w:rFonts w:hAnsi="宋体" w:hint="eastAsia"/>
          <w:szCs w:val="21"/>
          <w:lang w:eastAsia="zh-CN"/>
        </w:rPr>
        <w:t xml:space="preserve">] </w:t>
      </w:r>
      <w:r>
        <w:rPr>
          <w:rFonts w:hAnsi="宋体" w:hint="eastAsia"/>
          <w:szCs w:val="21"/>
          <w:lang w:eastAsia="zh-CN"/>
        </w:rPr>
        <w:t>霍亚飞</w:t>
      </w:r>
      <w:r>
        <w:rPr>
          <w:rFonts w:hAnsi="宋体" w:hint="eastAsia"/>
          <w:szCs w:val="21"/>
          <w:lang w:eastAsia="zh-CN"/>
        </w:rPr>
        <w:t>. Qt</w:t>
      </w:r>
      <w:r>
        <w:rPr>
          <w:rFonts w:hAnsi="宋体" w:hint="eastAsia"/>
          <w:szCs w:val="21"/>
          <w:lang w:eastAsia="zh-CN"/>
        </w:rPr>
        <w:t>及</w:t>
      </w:r>
      <w:r>
        <w:rPr>
          <w:rFonts w:hAnsi="宋体" w:hint="eastAsia"/>
          <w:szCs w:val="21"/>
          <w:lang w:eastAsia="zh-CN"/>
        </w:rPr>
        <w:t>Qt Quick</w:t>
      </w:r>
      <w:r>
        <w:rPr>
          <w:rFonts w:hAnsi="宋体" w:hint="eastAsia"/>
          <w:szCs w:val="21"/>
          <w:lang w:eastAsia="zh-CN"/>
        </w:rPr>
        <w:t>开发实战精解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北京</w:t>
      </w:r>
      <w:r>
        <w:rPr>
          <w:rFonts w:hAnsi="宋体" w:hint="eastAsia"/>
          <w:szCs w:val="21"/>
          <w:lang w:eastAsia="zh-CN"/>
        </w:rPr>
        <w:t xml:space="preserve">: </w:t>
      </w:r>
      <w:r>
        <w:rPr>
          <w:rFonts w:hAnsi="宋体" w:hint="eastAsia"/>
          <w:szCs w:val="21"/>
          <w:lang w:eastAsia="zh-CN"/>
        </w:rPr>
        <w:t>航空航天大学出版社</w:t>
      </w:r>
      <w:r>
        <w:rPr>
          <w:rFonts w:hAnsi="宋体" w:hint="eastAsia"/>
          <w:szCs w:val="21"/>
          <w:lang w:eastAsia="zh-CN"/>
        </w:rPr>
        <w:t>, 2012: 259.</w:t>
      </w:r>
    </w:p>
    <w:p w:rsidR="00A47C13" w:rsidRDefault="00A47C13" w:rsidP="00A47C13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lastRenderedPageBreak/>
        <w:t>[35</w:t>
      </w:r>
      <w:r>
        <w:rPr>
          <w:rFonts w:hAnsi="宋体" w:hint="eastAsia"/>
          <w:szCs w:val="21"/>
          <w:lang w:eastAsia="zh-CN"/>
        </w:rPr>
        <w:t xml:space="preserve">] </w:t>
      </w:r>
      <w:r>
        <w:rPr>
          <w:rFonts w:hAnsi="宋体" w:hint="eastAsia"/>
          <w:szCs w:val="21"/>
          <w:lang w:eastAsia="zh-CN"/>
        </w:rPr>
        <w:t>张秀娟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生产者</w:t>
      </w:r>
      <w:r>
        <w:rPr>
          <w:rFonts w:hAnsi="宋体" w:hint="eastAsia"/>
          <w:szCs w:val="21"/>
          <w:lang w:eastAsia="zh-CN"/>
        </w:rPr>
        <w:t>-</w:t>
      </w:r>
      <w:r>
        <w:rPr>
          <w:rFonts w:hAnsi="宋体" w:hint="eastAsia"/>
          <w:szCs w:val="21"/>
          <w:lang w:eastAsia="zh-CN"/>
        </w:rPr>
        <w:t>消费者系统的建模与行为分析方法研究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微电子学与计算机</w:t>
      </w:r>
      <w:r>
        <w:rPr>
          <w:rFonts w:hAnsi="宋体" w:hint="eastAsia"/>
          <w:szCs w:val="21"/>
          <w:lang w:eastAsia="zh-CN"/>
        </w:rPr>
        <w:t>. 2004(05): 97-100.</w:t>
      </w:r>
    </w:p>
    <w:p w:rsidR="003E143E" w:rsidRDefault="00A47C13" w:rsidP="00F66B1C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  <w:lang w:eastAsia="zh-CN"/>
        </w:rPr>
        <w:t>[36]</w:t>
      </w:r>
      <w:r w:rsidRPr="00A47C1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王珊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,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陈红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.</w:t>
      </w:r>
      <w:r w:rsidRPr="00A47C1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数据库系统原理教程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[</w:t>
      </w:r>
      <w:r>
        <w:rPr>
          <w:rFonts w:ascii="微软雅黑" w:eastAsia="微软雅黑" w:hAnsi="微软雅黑"/>
          <w:color w:val="000000"/>
          <w:sz w:val="20"/>
          <w:szCs w:val="20"/>
          <w:lang w:eastAsia="zh-CN"/>
        </w:rPr>
        <w:t>M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]</w:t>
      </w:r>
      <w:r>
        <w:rPr>
          <w:rFonts w:ascii="微软雅黑" w:eastAsia="微软雅黑" w:hAnsi="微软雅黑"/>
          <w:color w:val="000000"/>
          <w:sz w:val="20"/>
          <w:szCs w:val="20"/>
          <w:lang w:eastAsia="zh-CN"/>
        </w:rPr>
        <w:t>.</w:t>
      </w:r>
      <w:r w:rsidRPr="00A47C1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清华大学出版社</w:t>
      </w:r>
      <w:r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.</w:t>
      </w:r>
      <w:r w:rsidRPr="00A47C13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1998</w:t>
      </w:r>
      <w:r>
        <w:rPr>
          <w:rFonts w:ascii="微软雅黑" w:eastAsia="微软雅黑" w:hAnsi="微软雅黑"/>
          <w:color w:val="000000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7-1</w:t>
      </w:r>
      <w:r>
        <w:rPr>
          <w:rFonts w:ascii="微软雅黑" w:eastAsia="微软雅黑" w:hAnsi="微软雅黑"/>
          <w:color w:val="000000"/>
          <w:sz w:val="20"/>
          <w:szCs w:val="20"/>
        </w:rPr>
        <w:t>.</w:t>
      </w:r>
    </w:p>
    <w:p w:rsidR="007476C7" w:rsidRPr="005372D3" w:rsidRDefault="007476C7" w:rsidP="007476C7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>[37</w:t>
      </w:r>
      <w:r w:rsidRPr="005372D3">
        <w:rPr>
          <w:rFonts w:ascii="Times New Roman" w:hAnsi="Times New Roman"/>
          <w:sz w:val="18"/>
          <w:szCs w:val="18"/>
          <w:lang w:eastAsia="zh-CN"/>
        </w:rPr>
        <w:t>]</w:t>
      </w:r>
      <w:r w:rsidRPr="005372D3">
        <w:rPr>
          <w:rStyle w:val="a6"/>
          <w:rFonts w:ascii="Times New Roman" w:hAnsi="Times New Roman"/>
          <w:lang w:eastAsia="zh-CN"/>
        </w:rPr>
        <w:t xml:space="preserve"> </w:t>
      </w:r>
      <w:r w:rsidRPr="005372D3">
        <w:rPr>
          <w:rFonts w:ascii="Times New Roman" w:hAnsi="Times New Roman"/>
          <w:sz w:val="18"/>
          <w:szCs w:val="18"/>
          <w:lang w:eastAsia="zh-CN"/>
        </w:rPr>
        <w:t>胡</w:t>
      </w:r>
      <w:r w:rsidRPr="005372D3">
        <w:rPr>
          <w:rFonts w:ascii="Times New Roman" w:hAnsi="Times New Roman"/>
          <w:sz w:val="18"/>
          <w:szCs w:val="18"/>
          <w:lang w:eastAsia="zh-CN"/>
        </w:rPr>
        <w:t xml:space="preserve"> </w:t>
      </w:r>
      <w:r w:rsidRPr="005372D3">
        <w:rPr>
          <w:rFonts w:ascii="Times New Roman" w:hAnsi="Times New Roman"/>
          <w:sz w:val="18"/>
          <w:szCs w:val="18"/>
          <w:lang w:eastAsia="zh-CN"/>
        </w:rPr>
        <w:t>晓，谈恩民，陈寿宏，等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嵌入式数据库</w:t>
      </w:r>
      <w:r w:rsidRPr="005372D3">
        <w:rPr>
          <w:rFonts w:ascii="Times New Roman" w:hAnsi="Times New Roman"/>
          <w:sz w:val="18"/>
          <w:szCs w:val="18"/>
          <w:lang w:eastAsia="zh-CN"/>
        </w:rPr>
        <w:t>SQLite</w:t>
      </w:r>
      <w:r w:rsidRPr="005372D3">
        <w:rPr>
          <w:rFonts w:ascii="Times New Roman" w:hAnsi="Times New Roman"/>
          <w:sz w:val="18"/>
          <w:szCs w:val="18"/>
          <w:lang w:eastAsia="zh-CN"/>
        </w:rPr>
        <w:t>在边界扫描测试系统中的应用［</w:t>
      </w:r>
      <w:r w:rsidRPr="005372D3">
        <w:rPr>
          <w:rFonts w:ascii="Times New Roman" w:hAnsi="Times New Roman"/>
          <w:sz w:val="18"/>
          <w:szCs w:val="18"/>
          <w:lang w:eastAsia="zh-CN"/>
        </w:rPr>
        <w:t>J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微电子学与计算机，</w:t>
      </w:r>
      <w:r w:rsidRPr="005372D3">
        <w:rPr>
          <w:rFonts w:ascii="Times New Roman" w:hAnsi="Times New Roman"/>
          <w:sz w:val="18"/>
          <w:szCs w:val="18"/>
          <w:lang w:eastAsia="zh-CN"/>
        </w:rPr>
        <w:t>2014</w:t>
      </w:r>
      <w:r>
        <w:rPr>
          <w:rFonts w:ascii="Times New Roman" w:hAnsi="Times New Roman" w:hint="eastAsia"/>
          <w:sz w:val="18"/>
          <w:szCs w:val="18"/>
          <w:lang w:eastAsia="zh-CN"/>
        </w:rPr>
        <w:t>（</w:t>
      </w:r>
      <w:r w:rsidRPr="005372D3">
        <w:rPr>
          <w:rFonts w:ascii="Times New Roman" w:hAnsi="Times New Roman"/>
          <w:sz w:val="18"/>
          <w:szCs w:val="18"/>
          <w:lang w:eastAsia="zh-CN"/>
        </w:rPr>
        <w:t>5</w:t>
      </w:r>
      <w:r>
        <w:rPr>
          <w:rFonts w:ascii="Times New Roman" w:hAnsi="Times New Roman" w:hint="eastAsia"/>
          <w:sz w:val="18"/>
          <w:szCs w:val="18"/>
          <w:lang w:eastAsia="zh-CN"/>
        </w:rPr>
        <w:t>）</w:t>
      </w:r>
      <w:r w:rsidRPr="005372D3">
        <w:rPr>
          <w:rFonts w:ascii="Times New Roman" w:hAnsi="Times New Roman"/>
          <w:sz w:val="18"/>
          <w:szCs w:val="18"/>
          <w:lang w:eastAsia="zh-CN"/>
        </w:rPr>
        <w:t>：</w:t>
      </w:r>
      <w:r w:rsidRPr="005372D3">
        <w:rPr>
          <w:rFonts w:ascii="Times New Roman" w:hAnsi="Times New Roman"/>
          <w:sz w:val="18"/>
          <w:szCs w:val="18"/>
          <w:lang w:eastAsia="zh-CN"/>
        </w:rPr>
        <w:t>188-192.</w:t>
      </w:r>
    </w:p>
    <w:p w:rsidR="000E3605" w:rsidRDefault="000E3605" w:rsidP="000E3605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>[38</w:t>
      </w:r>
      <w:r>
        <w:rPr>
          <w:rFonts w:hAnsi="宋体" w:hint="eastAsia"/>
          <w:szCs w:val="21"/>
          <w:lang w:eastAsia="zh-CN"/>
        </w:rPr>
        <w:t xml:space="preserve">] </w:t>
      </w:r>
      <w:r>
        <w:rPr>
          <w:rFonts w:hAnsi="宋体" w:hint="eastAsia"/>
          <w:szCs w:val="21"/>
          <w:lang w:eastAsia="zh-CN"/>
        </w:rPr>
        <w:t>博斯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信息论、编码与密码学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机械工业</w:t>
      </w:r>
      <w:r>
        <w:rPr>
          <w:rFonts w:hAnsi="宋体" w:hint="eastAsia"/>
          <w:szCs w:val="21"/>
          <w:lang w:eastAsia="zh-CN"/>
        </w:rPr>
        <w:t>, 2010: 231.</w:t>
      </w:r>
    </w:p>
    <w:p w:rsidR="000E3605" w:rsidRDefault="000E3605" w:rsidP="000E3605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>[39</w:t>
      </w:r>
      <w:r>
        <w:rPr>
          <w:rFonts w:hAnsi="宋体" w:hint="eastAsia"/>
          <w:szCs w:val="21"/>
          <w:lang w:eastAsia="zh-CN"/>
        </w:rPr>
        <w:t xml:space="preserve">] </w:t>
      </w:r>
      <w:r>
        <w:rPr>
          <w:rFonts w:hAnsi="宋体" w:hint="eastAsia"/>
          <w:szCs w:val="21"/>
          <w:lang w:eastAsia="zh-CN"/>
        </w:rPr>
        <w:t>张丽英，王世祥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信息论与编码基础教程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清华大学</w:t>
      </w:r>
      <w:r>
        <w:rPr>
          <w:rFonts w:hAnsi="宋体" w:hint="eastAsia"/>
          <w:szCs w:val="21"/>
          <w:lang w:eastAsia="zh-CN"/>
        </w:rPr>
        <w:t>, 2010: 191.</w:t>
      </w:r>
    </w:p>
    <w:bookmarkEnd w:id="0"/>
    <w:p w:rsidR="007476C7" w:rsidRPr="000E3605" w:rsidRDefault="007476C7" w:rsidP="007476C7">
      <w:pPr>
        <w:ind w:left="360" w:hangingChars="150" w:hanging="360"/>
        <w:rPr>
          <w:rFonts w:hint="eastAsia"/>
          <w:lang w:eastAsia="zh-CN"/>
        </w:rPr>
      </w:pPr>
    </w:p>
    <w:sectPr w:rsidR="007476C7" w:rsidRPr="000E36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D05" w:rsidRDefault="00346D05" w:rsidP="00DC028C">
      <w:r>
        <w:separator/>
      </w:r>
    </w:p>
  </w:endnote>
  <w:endnote w:type="continuationSeparator" w:id="0">
    <w:p w:rsidR="00346D05" w:rsidRDefault="00346D05" w:rsidP="00DC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D05" w:rsidRDefault="00346D05" w:rsidP="00DC028C">
      <w:r>
        <w:separator/>
      </w:r>
    </w:p>
  </w:footnote>
  <w:footnote w:type="continuationSeparator" w:id="0">
    <w:p w:rsidR="00346D05" w:rsidRDefault="00346D05" w:rsidP="00DC0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55E7B"/>
    <w:multiLevelType w:val="multilevel"/>
    <w:tmpl w:val="59F55E7B"/>
    <w:lvl w:ilvl="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F7"/>
    <w:rsid w:val="00035CB6"/>
    <w:rsid w:val="00050DF3"/>
    <w:rsid w:val="0006000C"/>
    <w:rsid w:val="000818F7"/>
    <w:rsid w:val="000E3605"/>
    <w:rsid w:val="00174260"/>
    <w:rsid w:val="00346D05"/>
    <w:rsid w:val="003E143E"/>
    <w:rsid w:val="004C471D"/>
    <w:rsid w:val="00624103"/>
    <w:rsid w:val="006E4D26"/>
    <w:rsid w:val="006E6273"/>
    <w:rsid w:val="007476C7"/>
    <w:rsid w:val="008001A4"/>
    <w:rsid w:val="009340FE"/>
    <w:rsid w:val="00987490"/>
    <w:rsid w:val="00A02C92"/>
    <w:rsid w:val="00A22553"/>
    <w:rsid w:val="00A47C13"/>
    <w:rsid w:val="00A958DD"/>
    <w:rsid w:val="00B17FD9"/>
    <w:rsid w:val="00C33DC4"/>
    <w:rsid w:val="00DC028C"/>
    <w:rsid w:val="00F6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0CEA5"/>
  <w15:chartTrackingRefBased/>
  <w15:docId w15:val="{6D6CD6F4-D15B-4A92-AEAF-4993F835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B1C"/>
    <w:pPr>
      <w:spacing w:after="0" w:line="240" w:lineRule="auto"/>
    </w:pPr>
    <w:rPr>
      <w:rFonts w:ascii="Calibri" w:eastAsia="宋体" w:hAnsi="Calibri" w:cs="Times New Roman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66B1C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  <w:lang w:eastAsia="zh-CN" w:bidi="ar-SA"/>
    </w:rPr>
  </w:style>
  <w:style w:type="character" w:customStyle="1" w:styleId="a4">
    <w:name w:val="标题 字符"/>
    <w:basedOn w:val="a0"/>
    <w:link w:val="a3"/>
    <w:rsid w:val="00F66B1C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C0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028C"/>
    <w:rPr>
      <w:rFonts w:ascii="Calibri" w:eastAsia="宋体" w:hAnsi="Calibri" w:cs="Times New Roman"/>
      <w:sz w:val="18"/>
      <w:szCs w:val="18"/>
      <w:lang w:eastAsia="en-US" w:bidi="en-US"/>
    </w:rPr>
  </w:style>
  <w:style w:type="paragraph" w:styleId="a7">
    <w:name w:val="footer"/>
    <w:basedOn w:val="a"/>
    <w:link w:val="a8"/>
    <w:uiPriority w:val="99"/>
    <w:unhideWhenUsed/>
    <w:rsid w:val="00DC02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028C"/>
    <w:rPr>
      <w:rFonts w:ascii="Calibri" w:eastAsia="宋体" w:hAnsi="Calibri" w:cs="Times New Roman"/>
      <w:sz w:val="18"/>
      <w:szCs w:val="18"/>
      <w:lang w:eastAsia="en-US" w:bidi="en-US"/>
    </w:rPr>
  </w:style>
  <w:style w:type="paragraph" w:styleId="a9">
    <w:name w:val="List Paragraph"/>
    <w:basedOn w:val="a"/>
    <w:uiPriority w:val="34"/>
    <w:qFormat/>
    <w:rsid w:val="009340FE"/>
    <w:pPr>
      <w:widowControl w:val="0"/>
      <w:ind w:firstLineChars="200" w:firstLine="420"/>
      <w:jc w:val="both"/>
    </w:pPr>
    <w:rPr>
      <w:kern w:val="2"/>
      <w:szCs w:val="22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Acxiom Corporation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Lu</dc:creator>
  <cp:keywords/>
  <dc:description/>
  <cp:lastModifiedBy>Marys</cp:lastModifiedBy>
  <cp:revision>10</cp:revision>
  <dcterms:created xsi:type="dcterms:W3CDTF">2017-03-27T01:30:00Z</dcterms:created>
  <dcterms:modified xsi:type="dcterms:W3CDTF">2017-03-29T04:10:00Z</dcterms:modified>
</cp:coreProperties>
</file>