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E27D40"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E27D40"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E27D40"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E27D40"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27D40"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27D40"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E27D40"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E27D40"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E27D40"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E27D40"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E27D40"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E27D40"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E27D40"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E27D40"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E27D40"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E27D40"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E27D40"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E27D40"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E27D40"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E27D40"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E27D40"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E27D40"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E27D40"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E27D40"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E27D40"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E27D40"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E27D40"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E27D40"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E27D40"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E27D40"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E27D40"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E27D40"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E27D40"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E27D40"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E27D40"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E27D40"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E27D40"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E27D40"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E27D40"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E27D40"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E27D40"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27D40"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E27D40"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E27D40"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E27D40"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E27D40"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E27D40"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E27D40"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E27D40"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E27D40"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E27D40"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E27D40"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E27D40"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27D40"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E27D40"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E27D40"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E27D40"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E27D40"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27D40"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27D40"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E27D40"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E27D40"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E27D40"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27D40"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27D40"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E27D40"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lastRenderedPageBreak/>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w:t>
      </w:r>
      <w:r w:rsidR="00614035">
        <w:rPr>
          <w:rFonts w:ascii="宋体" w:hAnsi="宋体" w:hint="eastAsia"/>
          <w:sz w:val="24"/>
        </w:rPr>
        <w:t>，</w:t>
      </w:r>
      <w:r>
        <w:rPr>
          <w:rFonts w:ascii="宋体" w:hAnsi="宋体" w:hint="eastAsia"/>
          <w:sz w:val="24"/>
        </w:rPr>
        <w:t>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614035" w:rsidRDefault="008F1B07" w:rsidP="008F1B07">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p>
    <w:p w:rsidR="008F1B07" w:rsidRPr="00614035" w:rsidRDefault="008F1B07" w:rsidP="008F1B07">
      <w:pPr>
        <w:spacing w:line="400" w:lineRule="exact"/>
        <w:ind w:firstLineChars="200" w:firstLine="480"/>
        <w:rPr>
          <w:sz w:val="24"/>
        </w:rPr>
      </w:pPr>
      <w:r w:rsidRPr="00614035">
        <w:rPr>
          <w:sz w:val="24"/>
        </w:rPr>
        <w:t>从全球</w:t>
      </w:r>
      <w:r w:rsidRPr="00614035">
        <w:rPr>
          <w:sz w:val="24"/>
        </w:rPr>
        <w:t>RFID</w:t>
      </w:r>
      <w:r w:rsidRPr="00614035">
        <w:rPr>
          <w:sz w:val="24"/>
        </w:rPr>
        <w:t>技术在智能手术器械管理系统的研究来看，美国的公司对于智能纱布系统的研究，设计极其应用都走在了世界的前列。目前，已经主要有三家美国公司相继推出了自己的产品，这三家公司分别是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614035">
        <w:rPr>
          <w:sz w:val="24"/>
        </w:rPr>
        <w:t>RF Surgical Systems Inc</w:t>
      </w:r>
      <w:bookmarkEnd w:id="18"/>
      <w:bookmarkEnd w:id="19"/>
      <w:r w:rsidRPr="00614035">
        <w:rPr>
          <w:sz w:val="24"/>
        </w:rPr>
        <w:t>，</w:t>
      </w:r>
      <w:bookmarkStart w:id="20" w:name="OLE_LINK2"/>
      <w:r w:rsidRPr="00614035">
        <w:rPr>
          <w:sz w:val="24"/>
        </w:rPr>
        <w:t>Patient Safety Technologies</w:t>
      </w:r>
      <w:bookmarkEnd w:id="20"/>
      <w:r w:rsidRPr="00614035">
        <w:rPr>
          <w:sz w:val="24"/>
        </w:rPr>
        <w:t xml:space="preserve"> Inc</w:t>
      </w:r>
      <w:r w:rsidRPr="00614035">
        <w:rPr>
          <w:sz w:val="24"/>
        </w:rPr>
        <w:t>和</w:t>
      </w:r>
      <w:bookmarkStart w:id="21" w:name="OLE_LINK1"/>
      <w:r w:rsidRPr="00614035">
        <w:rPr>
          <w:sz w:val="24"/>
        </w:rPr>
        <w:t>ClearCount</w:t>
      </w:r>
      <w:bookmarkEnd w:id="21"/>
      <w:r w:rsidRPr="00614035">
        <w:rPr>
          <w:sz w:val="24"/>
        </w:rPr>
        <w:t xml:space="preserve"> Medical Solutions</w:t>
      </w:r>
      <w:r w:rsidRPr="00614035">
        <w:rPr>
          <w:sz w:val="24"/>
        </w:rPr>
        <w:t>。</w:t>
      </w:r>
    </w:p>
    <w:p w:rsidR="008F1B07" w:rsidRPr="00614035" w:rsidRDefault="008F1B07" w:rsidP="008F1B07">
      <w:pPr>
        <w:spacing w:line="400" w:lineRule="exact"/>
        <w:ind w:firstLineChars="200" w:firstLine="480"/>
        <w:rPr>
          <w:sz w:val="24"/>
        </w:rPr>
      </w:pPr>
      <w:bookmarkStart w:id="22" w:name="OLE_LINK63"/>
      <w:r w:rsidRPr="00614035">
        <w:rPr>
          <w:sz w:val="24"/>
        </w:rPr>
        <w:t>RF Surgical Systems Inc</w:t>
      </w:r>
      <w:bookmarkEnd w:id="22"/>
      <w:r w:rsidRPr="00614035">
        <w:rPr>
          <w:sz w:val="24"/>
        </w:rPr>
        <w:t>一个医疗设备公司，总部在华盛顿的贝尔维尤，该公司的产品叫</w:t>
      </w:r>
      <w:r w:rsidRPr="00614035">
        <w:rPr>
          <w:sz w:val="24"/>
        </w:rPr>
        <w:t>RF Assure Detection System X</w:t>
      </w:r>
      <w:r w:rsidRPr="00614035">
        <w:rPr>
          <w:sz w:val="24"/>
        </w:rPr>
        <w:t>，包含了两个部分：带有</w:t>
      </w:r>
      <w:r w:rsidRPr="00614035">
        <w:rPr>
          <w:sz w:val="24"/>
        </w:rPr>
        <w:t>1bit</w:t>
      </w:r>
      <w:r w:rsidRPr="00614035">
        <w:rPr>
          <w:sz w:val="24"/>
        </w:rPr>
        <w:t>标签的纱布和扫描检测系统。该系统采用的是传输可靠，非电离性的低频无线电波去探测被标记的纱布，与传统的</w:t>
      </w:r>
      <w:r w:rsidRPr="00614035">
        <w:rPr>
          <w:sz w:val="24"/>
        </w:rPr>
        <w:t>RFID</w:t>
      </w:r>
      <w:r w:rsidRPr="00614035">
        <w:rPr>
          <w:sz w:val="24"/>
        </w:rPr>
        <w:t>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614035" w:rsidRDefault="008F1B07" w:rsidP="008F1B07">
      <w:pPr>
        <w:spacing w:line="400" w:lineRule="exact"/>
        <w:ind w:firstLineChars="200" w:firstLine="480"/>
        <w:rPr>
          <w:sz w:val="24"/>
        </w:rPr>
      </w:pPr>
      <w:bookmarkStart w:id="23" w:name="OLE_LINK64"/>
      <w:r w:rsidRPr="00614035">
        <w:rPr>
          <w:sz w:val="24"/>
        </w:rPr>
        <w:t>Patient Safety Technologies Inc</w:t>
      </w:r>
      <w:bookmarkEnd w:id="23"/>
      <w:r w:rsidRPr="00614035">
        <w:rPr>
          <w:sz w:val="24"/>
        </w:rPr>
        <w:t>为一家位于加州的医疗器材公司，其主要产品領域为维护病患安全之用品。该公司的</w:t>
      </w:r>
      <w:r w:rsidRPr="00614035">
        <w:rPr>
          <w:sz w:val="24"/>
        </w:rPr>
        <w:t xml:space="preserve">the Safety-Sponge System </w:t>
      </w:r>
      <w:r w:rsidRPr="00614035">
        <w:rPr>
          <w:sz w:val="24"/>
        </w:rPr>
        <w:t>产品，可用来计算手术时医材消耗量与使用情況，主要由三部分所組成：带有条码的手术用手术器械、手术次数计数器</w:t>
      </w:r>
      <w:r w:rsidRPr="00614035">
        <w:rPr>
          <w:sz w:val="24"/>
        </w:rPr>
        <w:t>(</w:t>
      </w:r>
      <w:r w:rsidRPr="00614035">
        <w:rPr>
          <w:sz w:val="24"/>
        </w:rPr>
        <w:t>扫描器</w:t>
      </w:r>
      <w:r w:rsidRPr="00614035">
        <w:rPr>
          <w:sz w:val="24"/>
        </w:rPr>
        <w:t>)</w:t>
      </w:r>
      <w:r w:rsidRPr="00614035">
        <w:rPr>
          <w:sz w:val="24"/>
        </w:rPr>
        <w:t>，以及资料处理系统。它运用小型化的移动电脑为手术室提供了一个实时计数的功能，该扫描系统一直在不断地扫描计数，能够告诉手术人员某种特定类型的海绵是否存在或者失踪，</w:t>
      </w:r>
      <w:r w:rsidRPr="00614035">
        <w:rPr>
          <w:sz w:val="24"/>
        </w:rPr>
        <w:t xml:space="preserve"> </w:t>
      </w:r>
      <w:r w:rsidRPr="00614035">
        <w:rPr>
          <w:sz w:val="24"/>
        </w:rPr>
        <w:t>给手术安全提供了保障。然而其局限性在于，对于手术时记录的信息比较少，没有较多的查阅内容。</w:t>
      </w:r>
    </w:p>
    <w:p w:rsidR="008F1B07" w:rsidRPr="00614035"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公司位于宾州，其销售产品为</w:t>
      </w:r>
      <w:r w:rsidRPr="00614035">
        <w:rPr>
          <w:sz w:val="24"/>
        </w:rPr>
        <w:t>Smart Sponge</w:t>
      </w:r>
      <w:r w:rsidRPr="00614035">
        <w:rPr>
          <w:sz w:val="24"/>
        </w:rPr>
        <w:t>系统，其主要用途也是用来监测手术进行当中，医用耗材的使用量与情况。该系统是由内带有</w:t>
      </w:r>
      <w:r w:rsidRPr="00614035">
        <w:rPr>
          <w:sz w:val="24"/>
        </w:rPr>
        <w:t>RFID</w:t>
      </w:r>
      <w:r w:rsidRPr="00614035">
        <w:rPr>
          <w:sz w:val="24"/>
        </w:rPr>
        <w:t>感测器的耗材</w:t>
      </w:r>
      <w:r w:rsidRPr="00614035">
        <w:rPr>
          <w:sz w:val="24"/>
        </w:rPr>
        <w:t>(</w:t>
      </w:r>
      <w:r w:rsidRPr="00614035">
        <w:rPr>
          <w:sz w:val="24"/>
        </w:rPr>
        <w:t>纱布、手术器具等</w:t>
      </w:r>
      <w:r w:rsidRPr="00614035">
        <w:rPr>
          <w:sz w:val="24"/>
        </w:rPr>
        <w:t>)</w:t>
      </w:r>
      <w:r w:rsidRPr="00614035">
        <w:rPr>
          <w:sz w:val="24"/>
        </w:rPr>
        <w:t>，在手术前中后使用</w:t>
      </w:r>
      <w:r w:rsidRPr="00614035">
        <w:rPr>
          <w:sz w:val="24"/>
        </w:rPr>
        <w:t>RFID</w:t>
      </w:r>
      <w:r w:rsidRPr="00614035">
        <w:rPr>
          <w:sz w:val="24"/>
        </w:rPr>
        <w:t>扫描器确认其序号，以及是否在正确的位置。据称，</w:t>
      </w:r>
      <w:r w:rsidRPr="00614035">
        <w:rPr>
          <w:sz w:val="24"/>
        </w:rPr>
        <w:t>SmartSponge System</w:t>
      </w:r>
      <w:r w:rsidRPr="00614035">
        <w:rPr>
          <w:sz w:val="24"/>
        </w:rPr>
        <w:t>，即智能纱布系统，它是全球首个能够对手术中使用的纱布和海绵进行探测，设别，读取和计数的</w:t>
      </w:r>
      <w:r w:rsidRPr="00614035">
        <w:rPr>
          <w:sz w:val="24"/>
        </w:rPr>
        <w:t>RFID</w:t>
      </w:r>
      <w:r w:rsidRPr="00614035">
        <w:rPr>
          <w:sz w:val="24"/>
        </w:rPr>
        <w:t>系统。这个</w:t>
      </w:r>
      <w:r w:rsidRPr="00614035">
        <w:rPr>
          <w:sz w:val="24"/>
        </w:rPr>
        <w:t>SmartSponge</w:t>
      </w:r>
      <w:r w:rsidRPr="00614035">
        <w:rPr>
          <w:sz w:val="24"/>
        </w:rPr>
        <w:t>系统可以读取和记录拥有唯一</w:t>
      </w:r>
      <w:r w:rsidRPr="00614035">
        <w:rPr>
          <w:sz w:val="24"/>
        </w:rPr>
        <w:t>ID</w:t>
      </w:r>
      <w:r w:rsidRPr="00614035">
        <w:rPr>
          <w:sz w:val="24"/>
        </w:rPr>
        <w:t>号的每个海绵，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TCSC" w:val="0"/>
          <w:attr w:name="NumberType" w:val="1"/>
          <w:attr w:name="Negative" w:val="False"/>
          <w:attr w:name="HasSpace" w:val="False"/>
          <w:attr w:name="SourceValue" w:val="4"/>
          <w:attr w:name="UnitName" w:val="毫米"/>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546268"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2A6ABC" w:rsidP="00AF0401">
      <w:pPr>
        <w:spacing w:line="360" w:lineRule="auto"/>
        <w:rPr>
          <w:rFonts w:hAnsi="宋体"/>
          <w:sz w:val="24"/>
        </w:rPr>
      </w:pPr>
      <w:r w:rsidRPr="002A6ABC">
        <w:rPr>
          <w:rFonts w:hAnsi="宋体"/>
          <w:noProof/>
          <w:sz w:val="24"/>
        </w:rPr>
        <w:drawing>
          <wp:inline distT="0" distB="0" distL="0" distR="0">
            <wp:extent cx="5274310" cy="2172091"/>
            <wp:effectExtent l="0" t="0" r="2540" b="0"/>
            <wp:docPr id="8" name="图片 8" descr="C:\Users\Marys\Desktop\系统款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s\Desktop\系统款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209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t>遵循自顶向下和模块化的设计思想，增强了系统的可扩展性和通用性，如上</w:t>
      </w:r>
      <w:r>
        <w:rPr>
          <w:rFonts w:hAnsi="宋体" w:hint="eastAsia"/>
          <w:sz w:val="24"/>
        </w:rPr>
        <w:lastRenderedPageBreak/>
        <w:t>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6"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6"/>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sz w:val="24"/>
        </w:rPr>
      </w:pPr>
      <w:r>
        <w:object w:dxaOrig="11910" w:dyaOrig="5145">
          <v:shape id="_x0000_i1026" type="#_x0000_t75" style="width:414.75pt;height:179.25pt" o:ole="">
            <v:imagedata r:id="rId26" o:title=""/>
          </v:shape>
          <o:OLEObject Type="Embed" ProgID="Visio.Drawing.15" ShapeID="_x0000_i1026" DrawAspect="Content" ObjectID="_1551546269" r:id="rId27"/>
        </w:object>
      </w:r>
    </w:p>
    <w:p w:rsidR="00E04630" w:rsidRPr="00AF0401" w:rsidRDefault="00E04630" w:rsidP="00AF0401"/>
    <w:p w:rsidR="00BA3AD9" w:rsidRDefault="00BA3AD9" w:rsidP="00BA3AD9">
      <w:pPr>
        <w:pStyle w:val="3"/>
        <w:spacing w:line="400" w:lineRule="exact"/>
        <w:rPr>
          <w:rFonts w:eastAsia="黑体"/>
          <w:b w:val="0"/>
          <w:sz w:val="28"/>
          <w:szCs w:val="28"/>
        </w:rPr>
      </w:pPr>
      <w:r>
        <w:rPr>
          <w:rFonts w:eastAsia="黑体"/>
          <w:b w:val="0"/>
          <w:sz w:val="28"/>
          <w:szCs w:val="28"/>
        </w:rPr>
        <w:lastRenderedPageBreak/>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lastRenderedPageBreak/>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7" w:name="_Toc383344812"/>
      <w:bookmarkStart w:id="48" w:name="_Toc416829245"/>
      <w:r w:rsidRPr="00A16645">
        <w:rPr>
          <w:b w:val="0"/>
          <w:sz w:val="24"/>
          <w:szCs w:val="24"/>
        </w:rPr>
        <w:t>3.</w:t>
      </w:r>
      <w:r w:rsidRPr="00A16645">
        <w:rPr>
          <w:rFonts w:hint="eastAsia"/>
          <w:b w:val="0"/>
          <w:sz w:val="24"/>
          <w:szCs w:val="24"/>
        </w:rPr>
        <w:t>3</w:t>
      </w:r>
      <w:r w:rsidRPr="00A16645">
        <w:rPr>
          <w:b w:val="0"/>
          <w:sz w:val="24"/>
          <w:szCs w:val="24"/>
        </w:rPr>
        <w:t>.</w:t>
      </w:r>
      <w:bookmarkEnd w:id="47"/>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8"/>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49" w:name="_Toc383344814"/>
      <w:bookmarkStart w:id="50"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49"/>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0"/>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Pr="00CB0E1B">
        <w:rPr>
          <w:rFonts w:ascii="Times New Roman" w:hAnsi="Times New Roman" w:cs="Times New Roman" w:hint="eastAsia"/>
          <w:color w:val="auto"/>
          <w:kern w:val="0"/>
          <w:szCs w:val="20"/>
          <w:lang w:bidi="ar-SA"/>
        </w:rPr>
        <w:t>2-10</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lastRenderedPageBreak/>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2- 10</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1" w:name="_Toc383344815"/>
      <w:bookmarkStart w:id="52"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1"/>
      <w:r w:rsidRPr="00A16645">
        <w:rPr>
          <w:rFonts w:hint="eastAsia"/>
          <w:b w:val="0"/>
          <w:sz w:val="24"/>
          <w:szCs w:val="24"/>
        </w:rPr>
        <w:t>天线尺寸的理论分析</w:t>
      </w:r>
      <w:bookmarkEnd w:id="52"/>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Pr="00CB0E1B">
        <w:rPr>
          <w:rFonts w:ascii="Times New Roman" w:hAnsi="Times New Roman" w:cs="Times New Roman" w:hint="eastAsia"/>
          <w:color w:val="auto"/>
          <w:kern w:val="0"/>
          <w:szCs w:val="20"/>
          <w:lang w:bidi="ar-SA"/>
        </w:rPr>
        <w:t>2-11</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2- 11</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0" o:title=""/>
          </v:shape>
          <o:OLEObject Type="Embed" ProgID="Equation.3" ShapeID="_x0000_i1027" DrawAspect="Content" ObjectID="_1551546270" r:id="rId31"/>
        </w:object>
      </w:r>
      <w:r w:rsidRPr="00CB0E1B">
        <w:rPr>
          <w:rFonts w:ascii="Times New Roman" w:hAnsi="Times New Roman" w:cs="Times New Roman" w:hint="eastAsia"/>
          <w:color w:val="auto"/>
          <w:kern w:val="0"/>
          <w:szCs w:val="20"/>
          <w:lang w:bidi="ar-SA"/>
        </w:rPr>
        <w:t xml:space="preserve">                    (2.10)</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2" o:title=""/>
          </v:shape>
          <o:OLEObject Type="Embed" ProgID="Equation.3" ShapeID="_x0000_i1028" DrawAspect="Content" ObjectID="_1551546271" r:id="rId33"/>
        </w:object>
      </w:r>
      <w:r w:rsidRPr="00CB0E1B">
        <w:rPr>
          <w:rFonts w:ascii="Times New Roman" w:hAnsi="Times New Roman" w:cs="Times New Roman" w:hint="eastAsia"/>
          <w:color w:val="auto"/>
          <w:kern w:val="0"/>
          <w:szCs w:val="20"/>
          <w:lang w:bidi="ar-SA"/>
        </w:rPr>
        <w:t xml:space="preserve">                        (2.11)</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4" o:title=""/>
          </v:shape>
          <o:OLEObject Type="Embed" ProgID="Equation.3" ShapeID="_x0000_i1029" DrawAspect="Content" ObjectID="_1551546272" r:id="rId35"/>
        </w:object>
      </w:r>
      <w:r w:rsidRPr="00CB0E1B">
        <w:rPr>
          <w:rFonts w:ascii="Times New Roman" w:hAnsi="Times New Roman" w:cs="Times New Roman" w:hint="eastAsia"/>
          <w:color w:val="auto"/>
          <w:kern w:val="0"/>
          <w:szCs w:val="20"/>
          <w:lang w:bidi="ar-SA"/>
        </w:rPr>
        <w:t xml:space="preserve">                (2.12)</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Pr="00CB0E1B">
        <w:rPr>
          <w:rFonts w:ascii="Times New Roman" w:hAnsi="Times New Roman" w:cs="Times New Roman" w:hint="eastAsia"/>
          <w:color w:val="auto"/>
          <w:kern w:val="0"/>
          <w:szCs w:val="20"/>
          <w:lang w:bidi="ar-SA"/>
        </w:rPr>
        <w:t>2.16</w:t>
      </w:r>
      <w:r w:rsidRPr="00CB0E1B">
        <w:rPr>
          <w:rFonts w:ascii="Times New Roman" w:hAnsi="Times New Roman" w:cs="Times New Roman" w:hint="eastAsia"/>
          <w:color w:val="auto"/>
          <w:kern w:val="0"/>
          <w:szCs w:val="20"/>
          <w:lang w:bidi="ar-SA"/>
        </w:rPr>
        <w:t>，得到图</w:t>
      </w:r>
      <w:r w:rsidRPr="00CB0E1B">
        <w:rPr>
          <w:rFonts w:ascii="Times New Roman" w:hAnsi="Times New Roman" w:cs="Times New Roman" w:hint="eastAsia"/>
          <w:color w:val="auto"/>
          <w:kern w:val="0"/>
          <w:szCs w:val="20"/>
          <w:lang w:bidi="ar-SA"/>
        </w:rPr>
        <w:t>2-12</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6" o:title=""/>
          </v:shape>
          <o:OLEObject Type="Embed" ProgID="Equation.3" ShapeID="_x0000_i1030" DrawAspect="Content" ObjectID="_1551546273" r:id="rId37"/>
        </w:object>
      </w:r>
      <w:r w:rsidRPr="00CB0E1B">
        <w:rPr>
          <w:rFonts w:ascii="Times New Roman" w:hAnsi="Times New Roman" w:cs="Times New Roman" w:hint="eastAsia"/>
          <w:color w:val="auto"/>
          <w:kern w:val="0"/>
          <w:szCs w:val="20"/>
          <w:lang w:bidi="ar-SA"/>
        </w:rPr>
        <w:t xml:space="preserve">                      (2.13)</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2- 12</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39" o:title=""/>
          </v:shape>
          <o:OLEObject Type="Embed" ProgID="Equation.3" ShapeID="_x0000_i1031" DrawAspect="Content" ObjectID="_1551546274" r:id="rId40"/>
        </w:object>
      </w:r>
      <w:r w:rsidRPr="00CB0E1B">
        <w:rPr>
          <w:rFonts w:ascii="Times New Roman" w:hAnsi="Times New Roman" w:cs="Times New Roman" w:hint="eastAsia"/>
          <w:color w:val="auto"/>
          <w:kern w:val="0"/>
          <w:szCs w:val="20"/>
          <w:lang w:bidi="ar-SA"/>
        </w:rPr>
        <w:t xml:space="preserve">                            (2.14)</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1" o:title=""/>
          </v:shape>
          <o:OLEObject Type="Embed" ProgID="Equation.3" ShapeID="_x0000_i1032" DrawAspect="Content" ObjectID="_1551546275" r:id="rId42"/>
        </w:object>
      </w:r>
      <w:r w:rsidRPr="00CB0E1B">
        <w:rPr>
          <w:rFonts w:ascii="Times New Roman" w:hAnsi="Times New Roman" w:cs="Times New Roman" w:hint="eastAsia"/>
          <w:color w:val="auto"/>
          <w:kern w:val="0"/>
          <w:szCs w:val="20"/>
          <w:lang w:bidi="ar-SA"/>
        </w:rPr>
        <w:t xml:space="preserve">                          (2.15)</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所示：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Pr="00CB0E1B">
        <w:rPr>
          <w:rFonts w:ascii="Times New Roman" w:hAnsi="Times New Roman" w:cs="Times New Roman" w:hint="eastAsia"/>
          <w:color w:val="auto"/>
          <w:kern w:val="0"/>
          <w:szCs w:val="20"/>
          <w:lang w:bidi="ar-SA"/>
        </w:rPr>
        <w:t>2- 13</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4" o:title=""/>
          </v:shape>
          <o:OLEObject Type="Embed" ProgID="Equation.3" ShapeID="_x0000_i1033" DrawAspect="Content" ObjectID="_1551546276" r:id="rId45"/>
        </w:object>
      </w:r>
      <w:r w:rsidRPr="00CB0E1B">
        <w:rPr>
          <w:rFonts w:ascii="Times New Roman" w:hAnsi="Times New Roman" w:cs="Times New Roman" w:hint="eastAsia"/>
          <w:color w:val="auto"/>
          <w:kern w:val="0"/>
          <w:szCs w:val="20"/>
          <w:lang w:bidi="ar-SA"/>
        </w:rPr>
        <w:t xml:space="preserve">            (2.16)</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6" o:title=""/>
          </v:shape>
          <o:OLEObject Type="Embed" ProgID="Equation.3" ShapeID="_x0000_i1034" DrawAspect="Content" ObjectID="_1551546277"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48" o:title=""/>
          </v:shape>
          <o:OLEObject Type="Embed" ProgID="Equation.3" ShapeID="_x0000_i1035" DrawAspect="Content" ObjectID="_1551546278"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0" o:title=""/>
          </v:shape>
          <o:OLEObject Type="Embed" ProgID="Equation.3" ShapeID="_x0000_i1036" DrawAspect="Content" ObjectID="_1551546279"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如图所示</w:t>
      </w:r>
      <w:r w:rsidRPr="00CB0E1B">
        <w:rPr>
          <w:rFonts w:ascii="Times New Roman" w:hAnsi="Times New Roman" w:cs="Times New Roman" w:hint="eastAsia"/>
          <w:color w:val="auto"/>
          <w:kern w:val="0"/>
          <w:szCs w:val="20"/>
          <w:lang w:bidi="ar-SA"/>
        </w:rPr>
        <w:t>。</w:t>
      </w:r>
    </w:p>
    <w:p w:rsidR="00CB0E1B" w:rsidRP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如图所示。</w:t>
      </w:r>
    </w:p>
    <w:p w:rsidR="0088085C" w:rsidRPr="009F535C" w:rsidRDefault="0088085C" w:rsidP="0088085C">
      <w:pPr>
        <w:spacing w:line="360" w:lineRule="auto"/>
        <w:jc w:val="center"/>
        <w:rPr>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w:t>
      </w:r>
      <w:r w:rsidR="009B76DC" w:rsidRPr="009F535C">
        <w:rPr>
          <w:kern w:val="0"/>
          <w:sz w:val="24"/>
        </w:rPr>
        <w:lastRenderedPageBreak/>
        <w:t>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w:t>
      </w:r>
      <w:r w:rsidRPr="009F535C">
        <w:rPr>
          <w:kern w:val="0"/>
          <w:sz w:val="24"/>
        </w:rPr>
        <w:lastRenderedPageBreak/>
        <w:t>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BA3AD9" w:rsidRDefault="006F2A57" w:rsidP="00BB0244">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BB0244">
      <w:pPr>
        <w:spacing w:line="360" w:lineRule="auto"/>
        <w:ind w:firstLine="420"/>
        <w:rPr>
          <w:kern w:val="0"/>
          <w:sz w:val="24"/>
        </w:rPr>
      </w:pPr>
    </w:p>
    <w:p w:rsidR="008634E9" w:rsidRDefault="008634E9" w:rsidP="0088085C">
      <w:pPr>
        <w:spacing w:line="360" w:lineRule="auto"/>
        <w:rPr>
          <w:kern w:val="0"/>
          <w:sz w:val="24"/>
        </w:rPr>
      </w:pPr>
    </w:p>
    <w:p w:rsidR="008634E9" w:rsidRDefault="008634E9" w:rsidP="008634E9">
      <w:pPr>
        <w:pStyle w:val="3"/>
        <w:jc w:val="center"/>
        <w:rPr>
          <w:rFonts w:eastAsia="黑体"/>
          <w:b w:val="0"/>
          <w:sz w:val="30"/>
          <w:szCs w:val="30"/>
        </w:rPr>
      </w:pPr>
      <w:bookmarkStart w:id="53"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3"/>
      <w:r w:rsidRPr="008634E9">
        <w:rPr>
          <w:rFonts w:eastAsia="黑体" w:hint="eastAsia"/>
          <w:b w:val="0"/>
          <w:sz w:val="30"/>
          <w:szCs w:val="30"/>
        </w:rPr>
        <w:t>系统</w:t>
      </w:r>
      <w:r w:rsidRPr="008634E9">
        <w:rPr>
          <w:rFonts w:eastAsia="黑体"/>
          <w:b w:val="0"/>
          <w:sz w:val="30"/>
          <w:szCs w:val="30"/>
        </w:rPr>
        <w:t>硬件部分</w:t>
      </w:r>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Pr="000572BB">
        <w:rPr>
          <w:kern w:val="0"/>
          <w:sz w:val="24"/>
        </w:rPr>
        <w:t>CPLD</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Pr="000572BB">
        <w:rPr>
          <w:kern w:val="0"/>
          <w:sz w:val="24"/>
        </w:rPr>
        <w:t>CPLD</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E27D40" w:rsidP="00B67E57">
      <w:pPr>
        <w:pStyle w:val="3"/>
        <w:spacing w:line="400" w:lineRule="exact"/>
        <w:rPr>
          <w:b w:val="0"/>
          <w:sz w:val="24"/>
          <w:szCs w:val="24"/>
        </w:rPr>
      </w:pPr>
      <w:hyperlink w:anchor="_Toc421178788" w:history="1">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Pr="00CB4727">
        <w:rPr>
          <w:rFonts w:hint="eastAsia"/>
          <w:kern w:val="0"/>
          <w:sz w:val="24"/>
        </w:rPr>
        <w:t>3-1</w:t>
      </w:r>
      <w:r w:rsidRPr="00CB4727">
        <w:rPr>
          <w:rFonts w:hint="eastAsia"/>
          <w:kern w:val="0"/>
          <w:sz w:val="24"/>
        </w:rPr>
        <w:t>所示：</w:t>
      </w:r>
    </w:p>
    <w:p w:rsidR="00CB4727" w:rsidRP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E7BC3FB" wp14:editId="4D1A5511">
            <wp:extent cx="4838700" cy="2375285"/>
            <wp:effectExtent l="0" t="0" r="0" b="635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5085" cy="2412782"/>
                    </a:xfrm>
                    <a:prstGeom prst="rect">
                      <a:avLst/>
                    </a:prstGeom>
                    <a:noFill/>
                    <a:ln>
                      <a:noFill/>
                    </a:ln>
                  </pic:spPr>
                </pic:pic>
              </a:graphicData>
            </a:graphic>
          </wp:inline>
        </w:drawing>
      </w:r>
    </w:p>
    <w:p w:rsidR="00B67E57" w:rsidRDefault="00E27D40" w:rsidP="00B67E57">
      <w:pPr>
        <w:pStyle w:val="3"/>
        <w:spacing w:line="400" w:lineRule="exact"/>
        <w:rPr>
          <w:b w:val="0"/>
          <w:sz w:val="24"/>
          <w:szCs w:val="24"/>
        </w:rPr>
      </w:pPr>
      <w:hyperlink w:anchor="_Toc421178788" w:history="1">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部分重要电路如图所示。</w:t>
      </w:r>
    </w:p>
    <w:p w:rsidR="00CB4727" w:rsidRPr="0006706D" w:rsidRDefault="0006706D" w:rsidP="0006706D">
      <w:pPr>
        <w:spacing w:line="360" w:lineRule="auto"/>
        <w:rPr>
          <w:kern w:val="0"/>
          <w:sz w:val="24"/>
        </w:rPr>
      </w:pPr>
      <w:r>
        <w:object w:dxaOrig="8730" w:dyaOrig="5640">
          <v:shape id="_x0000_i1037" type="#_x0000_t75" style="width:414pt;height:268.5pt" o:ole="">
            <v:imagedata r:id="rId56" o:title=""/>
          </v:shape>
          <o:OLEObject Type="Embed" ProgID="Visio.Drawing.15" ShapeID="_x0000_i1037" DrawAspect="Content" ObjectID="_1551546280" r:id="rId57"/>
        </w:object>
      </w:r>
    </w:p>
    <w:p w:rsidR="00B67E57" w:rsidRDefault="00E27D40" w:rsidP="00B67E57">
      <w:pPr>
        <w:pStyle w:val="3"/>
        <w:spacing w:line="400" w:lineRule="exact"/>
        <w:rPr>
          <w:rFonts w:eastAsia="黑体"/>
          <w:b w:val="0"/>
          <w:sz w:val="28"/>
          <w:szCs w:val="28"/>
        </w:rPr>
      </w:pPr>
      <w:hyperlink w:anchor="_Toc421178797" w:history="1">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r w:rsidR="00B67E57" w:rsidRPr="008634E9">
          <w:rPr>
            <w:rFonts w:eastAsia="黑体"/>
            <w:b w:val="0"/>
            <w:webHidden/>
            <w:sz w:val="28"/>
            <w:szCs w:val="28"/>
          </w:rPr>
          <w:tab/>
        </w:r>
      </w:hyperlink>
    </w:p>
    <w:p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rsidR="00B67E57" w:rsidRDefault="00E27D40" w:rsidP="00B67E57">
      <w:pPr>
        <w:pStyle w:val="3"/>
        <w:spacing w:line="400" w:lineRule="exact"/>
        <w:rPr>
          <w:b w:val="0"/>
          <w:sz w:val="24"/>
          <w:szCs w:val="24"/>
        </w:rPr>
      </w:pPr>
      <w:hyperlink w:anchor="_Toc421178788" w:history="1">
        <w:r w:rsidR="00B67E57" w:rsidRPr="005B668E">
          <w:rPr>
            <w:b w:val="0"/>
            <w:sz w:val="24"/>
            <w:szCs w:val="24"/>
          </w:rPr>
          <w:t>4.2.1 FPGA</w:t>
        </w:r>
        <w:r w:rsidR="00B67E57" w:rsidRPr="005B668E">
          <w:rPr>
            <w:b w:val="0"/>
            <w:sz w:val="24"/>
            <w:szCs w:val="24"/>
          </w:rPr>
          <w:t>原理简述与系统</w:t>
        </w:r>
        <w:r w:rsidR="00B67E57" w:rsidRPr="005B668E">
          <w:rPr>
            <w:b w:val="0"/>
            <w:sz w:val="24"/>
            <w:szCs w:val="24"/>
          </w:rPr>
          <w:t>FPGA</w:t>
        </w:r>
        <w:r w:rsidR="00B67E57" w:rsidRPr="005B668E">
          <w:rPr>
            <w:b w:val="0"/>
            <w:sz w:val="24"/>
            <w:szCs w:val="24"/>
          </w:rPr>
          <w:t>芯片选型</w:t>
        </w:r>
        <w:r w:rsidR="00B67E57" w:rsidRPr="005B668E">
          <w:rPr>
            <w:b w:val="0"/>
            <w:webHidden/>
            <w:sz w:val="24"/>
            <w:szCs w:val="24"/>
          </w:rPr>
          <w:tab/>
        </w:r>
      </w:hyperlink>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 (Computing task) 并将其编译到配置文件或比特流 (Bit stream)，其包含元件接线的相关信息。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 (Sequential execution) 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w:t>
      </w:r>
      <w:r>
        <w:rPr>
          <w:rFonts w:ascii="宋体" w:hAnsi="宋体" w:cs="宋体" w:hint="eastAsia"/>
          <w:sz w:val="24"/>
        </w:rPr>
        <w:lastRenderedPageBreak/>
        <w:t>定的 FPGA 晶片。以此可见 FPGA 技术大大缩短了设计流程的时间，提高了很大的效率。</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ASIC巨大的修改费用相比较的话，可以看出FPGA 设计的成本实在很少很少了。</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 (Driver layer) 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 (Field-upgradable) 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FPGA的设计流程</w:t>
      </w:r>
    </w:p>
    <w:p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rsidR="00B67E57" w:rsidRPr="008634E9" w:rsidRDefault="00E27D40"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r w:rsidR="00B67E57" w:rsidRPr="008634E9">
          <w:rPr>
            <w:rFonts w:eastAsia="黑体"/>
            <w:b w:val="0"/>
            <w:webHidden/>
            <w:sz w:val="28"/>
            <w:szCs w:val="28"/>
          </w:rPr>
          <w:tab/>
        </w:r>
      </w:hyperlink>
    </w:p>
    <w:p w:rsidR="00B67E57" w:rsidRPr="008634E9" w:rsidRDefault="00E27D40"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r w:rsidR="00B67E57" w:rsidRPr="008634E9">
          <w:rPr>
            <w:rFonts w:eastAsia="黑体"/>
            <w:b w:val="0"/>
            <w:webHidden/>
            <w:sz w:val="28"/>
            <w:szCs w:val="28"/>
          </w:rPr>
          <w:tab/>
        </w:r>
      </w:hyperlink>
    </w:p>
    <w:p w:rsidR="00B67E57" w:rsidRDefault="00E27D40" w:rsidP="00B67E57">
      <w:pPr>
        <w:pStyle w:val="3"/>
        <w:spacing w:line="400" w:lineRule="exact"/>
        <w:rPr>
          <w:rFonts w:eastAsia="黑体"/>
          <w:b w:val="0"/>
          <w:sz w:val="28"/>
          <w:szCs w:val="28"/>
        </w:rPr>
      </w:pPr>
      <w:hyperlink w:anchor="_Toc421178798" w:history="1">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r w:rsidR="00B67E57" w:rsidRPr="008634E9">
          <w:rPr>
            <w:rFonts w:eastAsia="黑体"/>
            <w:b w:val="0"/>
            <w:webHidden/>
            <w:sz w:val="28"/>
            <w:szCs w:val="28"/>
          </w:rPr>
          <w:tab/>
        </w:r>
      </w:hyperlink>
    </w:p>
    <w:p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w:t>
      </w:r>
      <w:r w:rsidR="001E2F0F" w:rsidRPr="001E2F0F">
        <w:rPr>
          <w:rFonts w:hint="eastAsia"/>
          <w:kern w:val="0"/>
          <w:sz w:val="24"/>
        </w:rPr>
        <w:lastRenderedPageBreak/>
        <w:t>签返回数据包装成与上位机通信的协议返回到上位机中。整个系统中起到了逻辑控制和判断的作用。</w:t>
      </w:r>
    </w:p>
    <w:p w:rsidR="00B67E57" w:rsidRDefault="00E27D40" w:rsidP="00B67E57">
      <w:pPr>
        <w:pStyle w:val="3"/>
        <w:spacing w:line="400" w:lineRule="exact"/>
        <w:rPr>
          <w:rFonts w:eastAsia="黑体"/>
          <w:b w:val="0"/>
          <w:sz w:val="28"/>
          <w:szCs w:val="28"/>
        </w:rPr>
      </w:pPr>
      <w:hyperlink w:anchor="_Toc421178799" w:history="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P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lastRenderedPageBreak/>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lastRenderedPageBreak/>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w:t>
      </w:r>
      <w:r w:rsidR="00E04961">
        <w:rPr>
          <w:kern w:val="0"/>
          <w:sz w:val="24"/>
        </w:rPr>
        <w:lastRenderedPageBreak/>
        <w:t>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rsidR="00FE4CDB" w:rsidRDefault="00E27D40" w:rsidP="00FE4CDB">
      <w:pPr>
        <w:pStyle w:val="3"/>
        <w:spacing w:line="400" w:lineRule="exact"/>
        <w:rPr>
          <w:rFonts w:eastAsia="黑体"/>
          <w:b w:val="0"/>
          <w:sz w:val="28"/>
          <w:szCs w:val="28"/>
        </w:rPr>
      </w:pPr>
      <w:hyperlink w:anchor="_Toc421178799" w:history="1">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Pr="0011171B">
        <w:rPr>
          <w:rFonts w:hint="eastAsia"/>
          <w:kern w:val="0"/>
          <w:sz w:val="24"/>
        </w:rPr>
        <w:t>所示</w:t>
      </w:r>
      <w:r w:rsidRPr="0011171B">
        <w:rPr>
          <w:kern w:val="0"/>
          <w:sz w:val="24"/>
        </w:rPr>
        <w:t>。</w:t>
      </w:r>
    </w:p>
    <w:p w:rsidR="0011171B" w:rsidRDefault="00686BE4" w:rsidP="00FE4CDB">
      <w:pPr>
        <w:spacing w:line="360" w:lineRule="auto"/>
      </w:pPr>
      <w:r>
        <w:object w:dxaOrig="8250" w:dyaOrig="8880">
          <v:shape id="_x0000_i1038" type="#_x0000_t75" style="width:336pt;height:328.5pt" o:ole="">
            <v:imagedata r:id="rId59" o:title=""/>
          </v:shape>
          <o:OLEObject Type="Embed" ProgID="Visio.Drawing.15" ShapeID="_x0000_i1038" DrawAspect="Content" ObjectID="_1551546281" r:id="rId60"/>
        </w:object>
      </w:r>
    </w:p>
    <w:p w:rsidR="00686BE4" w:rsidRPr="004E4720" w:rsidRDefault="00C16788" w:rsidP="004E4720">
      <w:pPr>
        <w:pStyle w:val="3"/>
        <w:spacing w:line="400" w:lineRule="exact"/>
        <w:rPr>
          <w:b w:val="0"/>
          <w:sz w:val="24"/>
          <w:szCs w:val="24"/>
        </w:rPr>
      </w:pPr>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Pr="001E2F0F">
        <w:rPr>
          <w:rFonts w:hint="eastAsia"/>
          <w:kern w:val="0"/>
          <w:sz w:val="24"/>
        </w:rPr>
        <w:t>下</w:t>
      </w:r>
      <w:r w:rsidRPr="001E2F0F">
        <w:rPr>
          <w:kern w:val="0"/>
          <w:sz w:val="24"/>
        </w:rPr>
        <w:t>图。</w:t>
      </w:r>
    </w:p>
    <w:p w:rsidR="00686BE4" w:rsidRPr="001B0C63"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lastRenderedPageBreak/>
        <w:drawing>
          <wp:inline distT="0" distB="0" distL="0" distR="0">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B67E57" w:rsidRDefault="00C16788" w:rsidP="00C16788">
      <w:pPr>
        <w:pStyle w:val="3"/>
        <w:spacing w:line="400" w:lineRule="exact"/>
        <w:ind w:left="420"/>
        <w:rPr>
          <w:rFonts w:eastAsia="黑体"/>
          <w:b w:val="0"/>
          <w:sz w:val="28"/>
          <w:szCs w:val="28"/>
        </w:rPr>
      </w:pPr>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Pr="00DC7CC4"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5B475B" w:rsidRDefault="005B475B" w:rsidP="00DC7CC4">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DC7CC4" w:rsidRDefault="00DC7CC4" w:rsidP="00DC7CC4">
      <w:pPr>
        <w:spacing w:line="360" w:lineRule="auto"/>
        <w:ind w:firstLine="480"/>
        <w:rPr>
          <w:kern w:val="0"/>
          <w:sz w:val="24"/>
        </w:rPr>
      </w:pPr>
      <w:r>
        <w:object w:dxaOrig="4230" w:dyaOrig="1275">
          <v:shape id="_x0000_i1039" type="#_x0000_t75" style="width:211.5pt;height:63.75pt" o:ole="">
            <v:imagedata r:id="rId62" o:title=""/>
          </v:shape>
          <o:OLEObject Type="Embed" ProgID="Visio.Drawing.15" ShapeID="_x0000_i1039" DrawAspect="Content" ObjectID="_1551546282" r:id="rId63"/>
        </w:object>
      </w:r>
    </w:p>
    <w:p w:rsidR="005B475B" w:rsidRDefault="005B475B" w:rsidP="00DC7CC4">
      <w:pPr>
        <w:spacing w:line="360" w:lineRule="auto"/>
        <w:ind w:firstLine="480"/>
        <w:rPr>
          <w:kern w:val="0"/>
          <w:sz w:val="24"/>
        </w:rPr>
      </w:pPr>
      <w:r>
        <w:rPr>
          <w:rFonts w:hint="eastAsia"/>
          <w:kern w:val="0"/>
          <w:sz w:val="24"/>
        </w:rPr>
        <w:lastRenderedPageBreak/>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5B475B" w:rsidRDefault="005B475B" w:rsidP="00DC7CC4">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rsidR="00DC7CC4" w:rsidRPr="005B475B" w:rsidRDefault="00DC7CC4" w:rsidP="00DC7CC4">
      <w:pPr>
        <w:spacing w:line="360" w:lineRule="auto"/>
        <w:ind w:firstLine="480"/>
        <w:rPr>
          <w:kern w:val="0"/>
          <w:sz w:val="24"/>
        </w:rPr>
      </w:pPr>
      <w:r>
        <w:object w:dxaOrig="4861" w:dyaOrig="1441">
          <v:shape id="_x0000_i1040" type="#_x0000_t75" style="width:243pt;height:1in" o:ole="">
            <v:imagedata r:id="rId64" o:title=""/>
          </v:shape>
          <o:OLEObject Type="Embed" ProgID="Visio.Drawing.15" ShapeID="_x0000_i1040" DrawAspect="Content" ObjectID="_1551546283" r:id="rId65"/>
        </w:object>
      </w:r>
    </w:p>
    <w:p w:rsidR="00B67E57" w:rsidRPr="005B668E" w:rsidRDefault="00C16788" w:rsidP="00C16788">
      <w:pPr>
        <w:pStyle w:val="3"/>
        <w:spacing w:line="400" w:lineRule="exact"/>
        <w:ind w:left="420"/>
        <w:rPr>
          <w:rFonts w:eastAsia="黑体"/>
          <w:b w:val="0"/>
          <w:sz w:val="28"/>
          <w:szCs w:val="28"/>
        </w:rPr>
      </w:pPr>
      <w:r>
        <w:rPr>
          <w:rFonts w:eastAsia="黑体" w:hint="eastAsia"/>
          <w:b w:val="0"/>
          <w:sz w:val="28"/>
          <w:szCs w:val="28"/>
        </w:rPr>
        <w:t>4.5</w:t>
      </w:r>
      <w:r w:rsidR="00B67E57" w:rsidRPr="005B668E">
        <w:rPr>
          <w:rFonts w:eastAsia="黑体" w:hint="eastAsia"/>
          <w:b w:val="0"/>
          <w:sz w:val="28"/>
          <w:szCs w:val="28"/>
        </w:rPr>
        <w:t>本章小结</w:t>
      </w:r>
    </w:p>
    <w:p w:rsidR="00B67E57" w:rsidRDefault="00B67E57"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9F2C0F">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p>
    <w:p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rsidR="009F2C0F" w:rsidRPr="005B668E" w:rsidRDefault="009F2C0F" w:rsidP="009F2C0F">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p>
    <w:p w:rsidR="009F2C0F" w:rsidRDefault="00C16788" w:rsidP="00B67E57">
      <w:pPr>
        <w:spacing w:line="360" w:lineRule="auto"/>
        <w:rPr>
          <w:kern w:val="0"/>
          <w:sz w:val="24"/>
        </w:rPr>
      </w:pPr>
      <w:r>
        <w:rPr>
          <w:kern w:val="0"/>
          <w:sz w:val="24"/>
        </w:rPr>
        <w:t>5.1.1</w:t>
      </w:r>
      <w:r w:rsidRPr="00C16788">
        <w:rPr>
          <w:kern w:val="0"/>
          <w:sz w:val="24"/>
        </w:rPr>
        <w:t xml:space="preserve"> </w:t>
      </w:r>
      <w:r>
        <w:rPr>
          <w:kern w:val="0"/>
          <w:sz w:val="24"/>
        </w:rPr>
        <w:t>STC</w:t>
      </w:r>
      <w:r>
        <w:rPr>
          <w:kern w:val="0"/>
          <w:sz w:val="24"/>
        </w:rPr>
        <w:t>单片机</w:t>
      </w:r>
      <w:r w:rsidR="00C24899">
        <w:rPr>
          <w:rFonts w:hint="eastAsia"/>
          <w:kern w:val="0"/>
          <w:sz w:val="24"/>
        </w:rPr>
        <w:t>软件</w:t>
      </w:r>
      <w:r w:rsidR="00C24899">
        <w:rPr>
          <w:kern w:val="0"/>
          <w:sz w:val="24"/>
        </w:rPr>
        <w:t>开发</w:t>
      </w:r>
      <w:r w:rsidR="00C24899">
        <w:rPr>
          <w:rFonts w:hint="eastAsia"/>
          <w:kern w:val="0"/>
          <w:sz w:val="24"/>
        </w:rPr>
        <w:t>介绍</w:t>
      </w:r>
    </w:p>
    <w:p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rsidR="00C24899" w:rsidRPr="00C24899" w:rsidRDefault="00C24899" w:rsidP="00C24899">
      <w:pPr>
        <w:pStyle w:val="a8"/>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rsidR="00C24899" w:rsidRDefault="00C24899" w:rsidP="00C24899">
      <w:pPr>
        <w:pStyle w:val="a8"/>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rsidR="00553A6C" w:rsidRDefault="00553A6C" w:rsidP="00C24899">
      <w:pPr>
        <w:pStyle w:val="a8"/>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rsidR="00553A6C" w:rsidRDefault="00553A6C" w:rsidP="00C24899">
      <w:pPr>
        <w:pStyle w:val="a8"/>
        <w:numPr>
          <w:ilvl w:val="0"/>
          <w:numId w:val="5"/>
        </w:numPr>
        <w:spacing w:line="360" w:lineRule="auto"/>
        <w:ind w:firstLineChars="0"/>
        <w:rPr>
          <w:kern w:val="0"/>
          <w:sz w:val="24"/>
        </w:rPr>
      </w:pPr>
      <w:r>
        <w:rPr>
          <w:rFonts w:hint="eastAsia"/>
          <w:kern w:val="0"/>
          <w:sz w:val="24"/>
        </w:rPr>
        <w:t>库</w:t>
      </w:r>
      <w:r>
        <w:rPr>
          <w:kern w:val="0"/>
          <w:sz w:val="24"/>
        </w:rPr>
        <w:t>中包含许多标准子程序，具有较强的数据处理能力，使用方便。</w:t>
      </w:r>
    </w:p>
    <w:p w:rsidR="00553A6C" w:rsidRDefault="00553A6C" w:rsidP="00C24899">
      <w:pPr>
        <w:pStyle w:val="a8"/>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3</w:t>
      </w:r>
      <w:r>
        <w:rPr>
          <w:rFonts w:hint="eastAsia"/>
          <w:kern w:val="0"/>
          <w:sz w:val="24"/>
        </w:rPr>
        <w:t>）</w:t>
      </w:r>
      <w:r w:rsidRPr="00553A6C">
        <w:rPr>
          <w:rFonts w:hint="eastAsia"/>
          <w:kern w:val="0"/>
          <w:sz w:val="24"/>
        </w:rPr>
        <w:t>设计出软件的数据流图和程序流图。</w:t>
      </w:r>
    </w:p>
    <w:p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rsidR="00522594" w:rsidRPr="00522594" w:rsidRDefault="00522594" w:rsidP="00522594">
      <w:pPr>
        <w:spacing w:line="360" w:lineRule="auto"/>
        <w:rPr>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Pr="00522594">
        <w:rPr>
          <w:rFonts w:hint="eastAsia"/>
          <w:kern w:val="0"/>
          <w:sz w:val="24"/>
        </w:rPr>
        <w:t>G</w:t>
      </w:r>
      <w:r>
        <w:rPr>
          <w:rFonts w:hint="eastAsia"/>
          <w:kern w:val="0"/>
          <w:sz w:val="24"/>
        </w:rPr>
        <w:t>语言编辑器和汇编语言编辑器。</w:t>
      </w:r>
    </w:p>
    <w:p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rsidR="00522594" w:rsidRPr="00522594" w:rsidRDefault="00522594" w:rsidP="00522594">
      <w:pPr>
        <w:spacing w:line="360" w:lineRule="auto"/>
        <w:ind w:firstLineChars="100" w:firstLine="240"/>
        <w:rPr>
          <w:kern w:val="0"/>
          <w:sz w:val="24"/>
        </w:rPr>
      </w:pPr>
      <w:r w:rsidRPr="00522594">
        <w:rPr>
          <w:rFonts w:hint="eastAsia"/>
          <w:kern w:val="0"/>
          <w:sz w:val="24"/>
        </w:rPr>
        <w:t>4.</w:t>
      </w:r>
      <w:r w:rsidRPr="00522594">
        <w:rPr>
          <w:rFonts w:hint="eastAsia"/>
          <w:kern w:val="0"/>
          <w:sz w:val="24"/>
        </w:rPr>
        <w:t>使用库管理器生成库文件</w:t>
      </w:r>
    </w:p>
    <w:p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rsidR="00794483" w:rsidRPr="00A40DD3" w:rsidRDefault="00A40DD3" w:rsidP="00A40DD3">
      <w:pPr>
        <w:spacing w:line="360" w:lineRule="auto"/>
        <w:rPr>
          <w:kern w:val="0"/>
          <w:sz w:val="24"/>
        </w:rPr>
      </w:pPr>
      <w:r>
        <w:rPr>
          <w:kern w:val="0"/>
          <w:sz w:val="24"/>
        </w:rPr>
        <w:t xml:space="preserve">5.1.2 </w:t>
      </w:r>
      <w:r w:rsidR="00794483" w:rsidRPr="00A40DD3">
        <w:rPr>
          <w:kern w:val="0"/>
          <w:sz w:val="24"/>
        </w:rPr>
        <w:t>MCU</w:t>
      </w:r>
      <w:r w:rsidR="00794483" w:rsidRPr="00A40DD3">
        <w:rPr>
          <w:rFonts w:hint="eastAsia"/>
          <w:kern w:val="0"/>
          <w:sz w:val="24"/>
        </w:rPr>
        <w:t>软件</w:t>
      </w:r>
      <w:r w:rsidR="00794483" w:rsidRPr="00A40DD3">
        <w:rPr>
          <w:kern w:val="0"/>
          <w:sz w:val="24"/>
        </w:rPr>
        <w:t>框架设计</w:t>
      </w:r>
    </w:p>
    <w:p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Pr="00542452">
        <w:rPr>
          <w:kern w:val="0"/>
          <w:sz w:val="24"/>
        </w:rPr>
        <w:t>CPLD</w:t>
      </w:r>
      <w:r w:rsidRPr="00542452">
        <w:rPr>
          <w:kern w:val="0"/>
          <w:sz w:val="24"/>
        </w:rPr>
        <w:t>中发送对应的命令帧。</w:t>
      </w:r>
      <w:r w:rsidRPr="00542452">
        <w:rPr>
          <w:rFonts w:hint="eastAsia"/>
          <w:kern w:val="0"/>
          <w:sz w:val="24"/>
        </w:rPr>
        <w:t>随</w:t>
      </w:r>
      <w:r w:rsidRPr="00542452">
        <w:rPr>
          <w:kern w:val="0"/>
          <w:sz w:val="24"/>
        </w:rPr>
        <w:t>后接收</w:t>
      </w:r>
      <w:r w:rsidRPr="00542452">
        <w:rPr>
          <w:kern w:val="0"/>
          <w:sz w:val="24"/>
        </w:rPr>
        <w:t>CPLD</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lastRenderedPageBreak/>
        <w:t>程序具体流程如图所示。</w:t>
      </w:r>
    </w:p>
    <w:p w:rsidR="00A40DD3" w:rsidRPr="00A40DD3" w:rsidRDefault="00542452" w:rsidP="00542452">
      <w:pPr>
        <w:spacing w:line="360" w:lineRule="auto"/>
        <w:jc w:val="center"/>
        <w:rPr>
          <w:kern w:val="0"/>
          <w:sz w:val="24"/>
        </w:rPr>
      </w:pPr>
      <w:r>
        <w:object w:dxaOrig="5071" w:dyaOrig="6390">
          <v:shape id="_x0000_i1041" type="#_x0000_t75" style="width:276.75pt;height:349.5pt" o:ole="">
            <v:imagedata r:id="rId66" o:title=""/>
          </v:shape>
          <o:OLEObject Type="Embed" ProgID="Visio.Drawing.15" ShapeID="_x0000_i1041" DrawAspect="Content" ObjectID="_1551546284" r:id="rId67"/>
        </w:object>
      </w:r>
    </w:p>
    <w:p w:rsidR="00794483" w:rsidRDefault="00A40DD3" w:rsidP="00794483">
      <w:pPr>
        <w:spacing w:line="360" w:lineRule="auto"/>
        <w:rPr>
          <w:kern w:val="0"/>
          <w:sz w:val="24"/>
        </w:rPr>
      </w:pPr>
      <w:r>
        <w:rPr>
          <w:rFonts w:hint="eastAsia"/>
          <w:kern w:val="0"/>
          <w:sz w:val="24"/>
        </w:rPr>
        <w:t xml:space="preserve">5.1.3 </w:t>
      </w:r>
      <w:r>
        <w:rPr>
          <w:kern w:val="0"/>
          <w:sz w:val="24"/>
        </w:rPr>
        <w:t>MCU</w:t>
      </w:r>
      <w:r>
        <w:rPr>
          <w:kern w:val="0"/>
          <w:sz w:val="24"/>
        </w:rPr>
        <w:t>核心代码的实现</w:t>
      </w:r>
    </w:p>
    <w:p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rsidR="00030E54" w:rsidRPr="00030E54" w:rsidRDefault="00030E54" w:rsidP="00030E54">
      <w:pPr>
        <w:spacing w:line="360" w:lineRule="auto"/>
        <w:ind w:firstLine="420"/>
        <w:rPr>
          <w:kern w:val="0"/>
          <w:sz w:val="24"/>
        </w:rPr>
      </w:pPr>
      <w:r w:rsidRPr="00030E54">
        <w:rPr>
          <w:kern w:val="0"/>
          <w:sz w:val="24"/>
        </w:rPr>
        <w:t>void main()</w:t>
      </w:r>
    </w:p>
    <w:p w:rsidR="00030E54" w:rsidRPr="00030E54" w:rsidRDefault="00030E54" w:rsidP="00030E54">
      <w:pPr>
        <w:spacing w:line="360" w:lineRule="auto"/>
        <w:ind w:firstLine="420"/>
        <w:rPr>
          <w:kern w:val="0"/>
          <w:sz w:val="24"/>
        </w:rPr>
      </w:pPr>
      <w:r w:rsidRPr="00030E54">
        <w:rPr>
          <w:kern w:val="0"/>
          <w:sz w:val="24"/>
        </w:rPr>
        <w:t>{</w:t>
      </w:r>
    </w:p>
    <w:p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rsidR="00030E54" w:rsidRPr="00030E54" w:rsidRDefault="00030E54" w:rsidP="00030E54">
      <w:pPr>
        <w:spacing w:line="360" w:lineRule="auto"/>
        <w:ind w:firstLine="420"/>
        <w:rPr>
          <w:kern w:val="0"/>
          <w:sz w:val="24"/>
        </w:rPr>
      </w:pPr>
      <w:r w:rsidRPr="00030E54">
        <w:rPr>
          <w:rFonts w:hint="eastAsia"/>
          <w:kern w:val="0"/>
          <w:sz w:val="24"/>
        </w:rPr>
        <w:lastRenderedPageBreak/>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rsidR="00030E54" w:rsidRPr="00030E54" w:rsidRDefault="00030E54" w:rsidP="00030E54">
      <w:pPr>
        <w:spacing w:line="360" w:lineRule="auto"/>
        <w:ind w:firstLine="420"/>
        <w:rPr>
          <w:kern w:val="0"/>
          <w:sz w:val="24"/>
        </w:rPr>
      </w:pPr>
      <w:r w:rsidRPr="00030E54">
        <w:rPr>
          <w:kern w:val="0"/>
          <w:sz w:val="24"/>
        </w:rPr>
        <w:tab/>
        <w:t>LED_PORT=0;</w:t>
      </w:r>
    </w:p>
    <w:p w:rsidR="00030E54" w:rsidRPr="00030E54" w:rsidRDefault="00030E54" w:rsidP="00030E54">
      <w:pPr>
        <w:spacing w:line="360" w:lineRule="auto"/>
        <w:ind w:firstLine="420"/>
        <w:rPr>
          <w:kern w:val="0"/>
          <w:sz w:val="24"/>
        </w:rPr>
      </w:pPr>
      <w:r w:rsidRPr="00030E54">
        <w:rPr>
          <w:kern w:val="0"/>
          <w:sz w:val="24"/>
        </w:rPr>
        <w:tab/>
        <w:t>SW1_PORT=1;</w:t>
      </w:r>
    </w:p>
    <w:p w:rsidR="00030E54" w:rsidRPr="00030E54" w:rsidRDefault="00030E54" w:rsidP="00030E54">
      <w:pPr>
        <w:spacing w:line="360" w:lineRule="auto"/>
        <w:ind w:firstLine="420"/>
        <w:rPr>
          <w:kern w:val="0"/>
          <w:sz w:val="24"/>
        </w:rPr>
      </w:pPr>
      <w:r w:rsidRPr="00030E54">
        <w:rPr>
          <w:kern w:val="0"/>
          <w:sz w:val="24"/>
        </w:rPr>
        <w:tab/>
        <w:t>SW2_PORT=0;</w:t>
      </w:r>
    </w:p>
    <w:p w:rsidR="00030E54" w:rsidRPr="00030E54" w:rsidRDefault="00030E54" w:rsidP="00030E54">
      <w:pPr>
        <w:spacing w:line="360" w:lineRule="auto"/>
        <w:ind w:firstLine="420"/>
        <w:rPr>
          <w:kern w:val="0"/>
          <w:sz w:val="24"/>
        </w:rPr>
      </w:pPr>
      <w:r w:rsidRPr="00030E54">
        <w:rPr>
          <w:kern w:val="0"/>
          <w:sz w:val="24"/>
        </w:rPr>
        <w:tab/>
        <w:t>SW3_PORT=0;</w:t>
      </w:r>
    </w:p>
    <w:p w:rsidR="00030E54" w:rsidRPr="00030E54" w:rsidRDefault="00030E54" w:rsidP="00030E54">
      <w:pPr>
        <w:spacing w:line="360" w:lineRule="auto"/>
        <w:ind w:firstLine="420"/>
        <w:rPr>
          <w:kern w:val="0"/>
          <w:sz w:val="24"/>
        </w:rPr>
      </w:pPr>
      <w:r w:rsidRPr="00030E54">
        <w:rPr>
          <w:kern w:val="0"/>
          <w:sz w:val="24"/>
        </w:rPr>
        <w:tab/>
        <w:t>SW4_PORT=0;</w:t>
      </w:r>
    </w:p>
    <w:p w:rsidR="00030E54" w:rsidRPr="00030E54" w:rsidRDefault="00030E54" w:rsidP="00030E54">
      <w:pPr>
        <w:spacing w:line="360" w:lineRule="auto"/>
        <w:ind w:firstLine="420"/>
        <w:rPr>
          <w:kern w:val="0"/>
          <w:sz w:val="24"/>
        </w:rPr>
      </w:pPr>
      <w:r w:rsidRPr="00030E54">
        <w:rPr>
          <w:kern w:val="0"/>
          <w:sz w:val="24"/>
        </w:rPr>
        <w:tab/>
        <w:t>SW5_PORT=1;</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rsidR="00030E54" w:rsidRPr="00030E54" w:rsidRDefault="00030E54" w:rsidP="00030E54">
      <w:pPr>
        <w:spacing w:line="360" w:lineRule="auto"/>
        <w:ind w:firstLine="420"/>
        <w:rPr>
          <w:kern w:val="0"/>
          <w:sz w:val="24"/>
        </w:rPr>
      </w:pPr>
      <w:r>
        <w:rPr>
          <w:kern w:val="0"/>
          <w:sz w:val="24"/>
        </w:rPr>
        <w:tab/>
        <w:t>TEST1_PORT=0;</w:t>
      </w:r>
    </w:p>
    <w:p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rsidR="00030E54" w:rsidRPr="00030E54" w:rsidRDefault="00030E54" w:rsidP="00030E54">
      <w:pPr>
        <w:spacing w:line="360" w:lineRule="auto"/>
        <w:ind w:firstLine="420"/>
        <w:rPr>
          <w:kern w:val="0"/>
          <w:sz w:val="24"/>
        </w:rPr>
      </w:pPr>
      <w:r w:rsidRPr="00030E54">
        <w:rPr>
          <w:rFonts w:hint="eastAsia"/>
          <w:kern w:val="0"/>
          <w:sz w:val="24"/>
        </w:rPr>
        <w:tab/>
        <w:t>CPLD_Initial();</w:t>
      </w:r>
      <w:r w:rsidRPr="00030E54">
        <w:rPr>
          <w:rFonts w:hint="eastAsia"/>
          <w:kern w:val="0"/>
          <w:sz w:val="24"/>
        </w:rPr>
        <w:tab/>
      </w:r>
      <w:r w:rsidRPr="00030E54">
        <w:rPr>
          <w:rFonts w:hint="eastAsia"/>
          <w:kern w:val="0"/>
          <w:sz w:val="24"/>
        </w:rPr>
        <w:tab/>
        <w:t>//CPLD</w:t>
      </w:r>
      <w:r w:rsidRPr="00030E54">
        <w:rPr>
          <w:rFonts w:hint="eastAsia"/>
          <w:kern w:val="0"/>
          <w:sz w:val="24"/>
        </w:rPr>
        <w:t>初始化</w:t>
      </w:r>
    </w:p>
    <w:p w:rsidR="00030E54" w:rsidRPr="00030E54" w:rsidRDefault="00030E54" w:rsidP="00030E54">
      <w:pPr>
        <w:spacing w:line="360" w:lineRule="auto"/>
        <w:ind w:firstLine="420"/>
        <w:rPr>
          <w:kern w:val="0"/>
          <w:sz w:val="24"/>
        </w:rPr>
      </w:pPr>
      <w:r w:rsidRPr="00030E54">
        <w:rPr>
          <w:kern w:val="0"/>
          <w:sz w:val="24"/>
        </w:rPr>
        <w:t xml:space="preserve">    Timer1_init() ;</w:t>
      </w:r>
    </w:p>
    <w:p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rsidR="00030E54" w:rsidRPr="00030E54" w:rsidRDefault="00030E54" w:rsidP="00030E54">
      <w:pPr>
        <w:spacing w:line="360" w:lineRule="auto"/>
        <w:ind w:firstLine="420"/>
        <w:rPr>
          <w:kern w:val="0"/>
          <w:sz w:val="24"/>
        </w:rPr>
      </w:pPr>
      <w:r w:rsidRPr="00030E54">
        <w:rPr>
          <w:kern w:val="0"/>
          <w:sz w:val="24"/>
        </w:rPr>
        <w:tab/>
        <w:t>while(1)</w:t>
      </w:r>
    </w:p>
    <w:p w:rsidR="00030E54" w:rsidRPr="00030E54" w:rsidRDefault="00030E54" w:rsidP="00030E54">
      <w:pPr>
        <w:spacing w:line="360" w:lineRule="auto"/>
        <w:ind w:firstLine="420"/>
        <w:rPr>
          <w:kern w:val="0"/>
          <w:sz w:val="24"/>
        </w:rPr>
      </w:pP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rsidR="00030E54" w:rsidRPr="00030E54" w:rsidRDefault="00030E54" w:rsidP="00030E54">
      <w:pPr>
        <w:spacing w:line="360" w:lineRule="auto"/>
        <w:ind w:firstLine="420"/>
        <w:rPr>
          <w:kern w:val="0"/>
          <w:sz w:val="24"/>
        </w:rPr>
      </w:pPr>
      <w:r>
        <w:rPr>
          <w:kern w:val="0"/>
          <w:sz w:val="24"/>
        </w:rPr>
        <w:tab/>
        <w:t>}</w:t>
      </w:r>
    </w:p>
    <w:p w:rsidR="00030E54" w:rsidRDefault="00030E54" w:rsidP="00030E54">
      <w:pPr>
        <w:spacing w:line="360" w:lineRule="auto"/>
        <w:ind w:firstLine="420"/>
        <w:rPr>
          <w:kern w:val="0"/>
          <w:sz w:val="24"/>
        </w:rPr>
      </w:pPr>
      <w:r w:rsidRPr="00030E54">
        <w:rPr>
          <w:kern w:val="0"/>
          <w:sz w:val="24"/>
        </w:rPr>
        <w:t>}</w:t>
      </w:r>
    </w:p>
    <w:p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lastRenderedPageBreak/>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rsidR="001B7CF7" w:rsidRPr="001B7CF7" w:rsidRDefault="001B7CF7" w:rsidP="001B7CF7">
      <w:pPr>
        <w:spacing w:line="360" w:lineRule="auto"/>
        <w:ind w:firstLine="420"/>
        <w:rPr>
          <w:kern w:val="0"/>
          <w:sz w:val="24"/>
        </w:rPr>
      </w:pPr>
      <w:r>
        <w:rPr>
          <w:kern w:val="0"/>
          <w:sz w:val="24"/>
        </w:rPr>
        <w:tab/>
        <w:t>{</w:t>
      </w:r>
      <w:r>
        <w:rPr>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rsidR="001B7CF7" w:rsidRDefault="001B7CF7" w:rsidP="001B7CF7">
      <w:pPr>
        <w:spacing w:line="360" w:lineRule="auto"/>
        <w:ind w:firstLineChars="250" w:firstLine="600"/>
        <w:rPr>
          <w:kern w:val="0"/>
          <w:sz w:val="24"/>
        </w:rPr>
      </w:pPr>
      <w:r>
        <w:rPr>
          <w:kern w:val="0"/>
          <w:sz w:val="24"/>
        </w:rPr>
        <w:lastRenderedPageBreak/>
        <w:t xml:space="preserve">                 </w:t>
      </w:r>
    </w:p>
    <w:p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rsidR="001B7CF7" w:rsidRDefault="001B7CF7" w:rsidP="001B7CF7">
      <w:pPr>
        <w:spacing w:line="360" w:lineRule="auto"/>
        <w:ind w:firstLine="420"/>
        <w:rPr>
          <w:kern w:val="0"/>
          <w:sz w:val="24"/>
        </w:rPr>
      </w:pPr>
      <w:r w:rsidRPr="001B7CF7">
        <w:rPr>
          <w:kern w:val="0"/>
          <w:sz w:val="24"/>
        </w:rPr>
        <w:t>}</w:t>
      </w:r>
    </w:p>
    <w:p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rsidR="00EF4941" w:rsidRPr="00EF4941" w:rsidRDefault="00EF4941" w:rsidP="00EF4941">
      <w:pPr>
        <w:spacing w:line="360" w:lineRule="auto"/>
        <w:ind w:left="840" w:firstLine="420"/>
        <w:rPr>
          <w:kern w:val="0"/>
          <w:sz w:val="24"/>
        </w:rPr>
      </w:pPr>
      <w:r w:rsidRPr="00EF4941">
        <w:rPr>
          <w:kern w:val="0"/>
          <w:sz w:val="24"/>
        </w:rPr>
        <w:t>void INT0() interrupt 0</w:t>
      </w:r>
    </w:p>
    <w:p w:rsidR="00EF4941" w:rsidRPr="00EF4941" w:rsidRDefault="00EF4941" w:rsidP="00EF4941">
      <w:pPr>
        <w:spacing w:line="360" w:lineRule="auto"/>
        <w:ind w:left="126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rsidR="00EF4941" w:rsidRDefault="00EF4941" w:rsidP="00EF4941">
      <w:pPr>
        <w:spacing w:line="360" w:lineRule="auto"/>
        <w:ind w:left="1260"/>
        <w:rPr>
          <w:kern w:val="0"/>
          <w:sz w:val="24"/>
        </w:rPr>
      </w:pPr>
      <w:r w:rsidRPr="00EF4941">
        <w:rPr>
          <w:kern w:val="0"/>
          <w:sz w:val="24"/>
        </w:rPr>
        <w:t>}</w:t>
      </w:r>
    </w:p>
    <w:p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rsidR="00EF4941" w:rsidRPr="00EF4941" w:rsidRDefault="00EF4941" w:rsidP="00AB0F74">
      <w:pPr>
        <w:spacing w:line="360" w:lineRule="auto"/>
        <w:ind w:left="840" w:firstLine="420"/>
        <w:rPr>
          <w:kern w:val="0"/>
          <w:sz w:val="24"/>
        </w:rPr>
      </w:pPr>
      <w:r w:rsidRPr="00EF4941">
        <w:rPr>
          <w:kern w:val="0"/>
          <w:sz w:val="24"/>
        </w:rPr>
        <w:t>void INT1() interrupt 2</w:t>
      </w:r>
    </w:p>
    <w:p w:rsidR="00EF4941" w:rsidRPr="00EF4941" w:rsidRDefault="00EF4941" w:rsidP="00AB0F74">
      <w:pPr>
        <w:spacing w:line="360" w:lineRule="auto"/>
        <w:ind w:left="840" w:firstLine="42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lastRenderedPageBreak/>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rsidR="00AB0F74" w:rsidRPr="00EF4941" w:rsidRDefault="00EF4941" w:rsidP="00695C35">
      <w:pPr>
        <w:spacing w:line="360" w:lineRule="auto"/>
        <w:ind w:left="1260" w:firstLine="420"/>
        <w:rPr>
          <w:kern w:val="0"/>
          <w:sz w:val="24"/>
        </w:rPr>
      </w:pPr>
      <w:r w:rsidRPr="00EF4941">
        <w:rPr>
          <w:kern w:val="0"/>
          <w:sz w:val="24"/>
        </w:rPr>
        <w:t>}</w:t>
      </w:r>
    </w:p>
    <w:p w:rsidR="00695C35" w:rsidRDefault="00A40DD3" w:rsidP="00794483">
      <w:pPr>
        <w:spacing w:line="360" w:lineRule="auto"/>
        <w:rPr>
          <w:kern w:val="0"/>
          <w:sz w:val="24"/>
        </w:rPr>
      </w:pPr>
      <w:r>
        <w:rPr>
          <w:kern w:val="0"/>
          <w:sz w:val="24"/>
        </w:rPr>
        <w:t xml:space="preserve">5.1.4 </w:t>
      </w:r>
      <w:r>
        <w:rPr>
          <w:rFonts w:hint="eastAsia"/>
          <w:kern w:val="0"/>
          <w:sz w:val="24"/>
        </w:rPr>
        <w:t>标签</w:t>
      </w:r>
      <w:r>
        <w:rPr>
          <w:kern w:val="0"/>
          <w:sz w:val="24"/>
        </w:rPr>
        <w:t>抗冲突代码实现</w:t>
      </w:r>
    </w:p>
    <w:p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CE4231">
        <w:rPr>
          <w:kern w:val="0"/>
          <w:sz w:val="24"/>
        </w:rPr>
        <w:t>所示的</w:t>
      </w:r>
      <w:r w:rsidR="00CE4231">
        <w:rPr>
          <w:rFonts w:hint="eastAsia"/>
          <w:kern w:val="0"/>
          <w:sz w:val="24"/>
        </w:rPr>
        <w:t>步骤</w:t>
      </w:r>
      <w:r w:rsidR="00732FC2">
        <w:rPr>
          <w:kern w:val="0"/>
          <w:sz w:val="24"/>
        </w:rPr>
        <w:t>如下：</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已被正确接收</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rsidR="00CE4231" w:rsidRP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simplePos x="0" y="0"/>
            <wp:positionH relativeFrom="page">
              <wp:posOffset>1283970</wp:posOffset>
            </wp:positionH>
            <wp:positionV relativeFrom="page">
              <wp:posOffset>2216150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Pr="00CE4231" w:rsidRDefault="00CE4231" w:rsidP="00CE4231">
      <w:pPr>
        <w:autoSpaceDE w:val="0"/>
        <w:autoSpaceDN w:val="0"/>
        <w:adjustRightInd w:val="0"/>
        <w:spacing w:line="360" w:lineRule="auto"/>
        <w:jc w:val="left"/>
        <w:rPr>
          <w:kern w:val="0"/>
          <w:sz w:val="24"/>
        </w:rPr>
      </w:pPr>
    </w:p>
    <w:p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w:t>
      </w:r>
      <w:r w:rsidR="00C270DC">
        <w:rPr>
          <w:kern w:val="0"/>
          <w:sz w:val="24"/>
        </w:rPr>
        <w:lastRenderedPageBreak/>
        <w:t>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r w:rsidR="00AB29DD">
        <w:rPr>
          <w:rFonts w:hint="eastAsia"/>
          <w:kern w:val="0"/>
          <w:sz w:val="24"/>
        </w:rPr>
        <w:t>具体</w:t>
      </w:r>
      <w:r w:rsidR="00AB29DD">
        <w:rPr>
          <w:kern w:val="0"/>
          <w:sz w:val="24"/>
        </w:rPr>
        <w:t>程序参考附件。</w:t>
      </w:r>
    </w:p>
    <w:p w:rsidR="00E27D40" w:rsidRDefault="00E27D40" w:rsidP="00E27D40">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p>
    <w:p w:rsidR="00516412" w:rsidRPr="00516412" w:rsidRDefault="00516412" w:rsidP="00516412">
      <w:pPr>
        <w:spacing w:line="360" w:lineRule="auto"/>
        <w:ind w:firstLine="420"/>
        <w:rPr>
          <w:rFonts w:hint="eastAsia"/>
        </w:rPr>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rsidR="00E27D40" w:rsidRDefault="00E27D40" w:rsidP="00E27D40">
      <w:pPr>
        <w:spacing w:line="360" w:lineRule="auto"/>
        <w:rPr>
          <w:kern w:val="0"/>
          <w:sz w:val="24"/>
        </w:rPr>
      </w:pPr>
      <w:r>
        <w:rPr>
          <w:rFonts w:hint="eastAsia"/>
          <w:kern w:val="0"/>
          <w:sz w:val="24"/>
        </w:rPr>
        <w:t>5.2.1</w:t>
      </w:r>
      <w:r>
        <w:rPr>
          <w:kern w:val="0"/>
          <w:sz w:val="24"/>
        </w:rPr>
        <w:t xml:space="preserve"> Qt</w:t>
      </w:r>
      <w:r>
        <w:rPr>
          <w:rFonts w:hint="eastAsia"/>
          <w:kern w:val="0"/>
          <w:sz w:val="24"/>
        </w:rPr>
        <w:t>技术简介</w:t>
      </w:r>
    </w:p>
    <w:p w:rsidR="00E60965" w:rsidRDefault="00516412" w:rsidP="00CA4FF8">
      <w:pPr>
        <w:spacing w:line="360" w:lineRule="auto"/>
        <w:rPr>
          <w:kern w:val="0"/>
          <w:sz w:val="24"/>
        </w:rPr>
      </w:pPr>
      <w:r>
        <w:rPr>
          <w:kern w:val="0"/>
          <w:sz w:val="24"/>
        </w:rPr>
        <w:tab/>
      </w:r>
      <w:r w:rsidR="007C7D87">
        <w:rPr>
          <w:kern w:val="0"/>
          <w:sz w:val="24"/>
        </w:rPr>
        <w:t>Qt</w:t>
      </w:r>
      <w:r w:rsidR="007C7D87">
        <w:rPr>
          <w:kern w:val="0"/>
          <w:sz w:val="24"/>
        </w:rPr>
        <w:t>是一</w:t>
      </w:r>
      <w:r w:rsidR="007C7D87">
        <w:rPr>
          <w:rFonts w:hint="eastAsia"/>
          <w:kern w:val="0"/>
          <w:sz w:val="24"/>
        </w:rPr>
        <w:t>个</w:t>
      </w:r>
      <w:r w:rsidR="007C7D87">
        <w:rPr>
          <w:kern w:val="0"/>
          <w:sz w:val="24"/>
        </w:rPr>
        <w:t>跨平台应用程序和</w:t>
      </w:r>
      <w:r w:rsidR="007C7D87">
        <w:rPr>
          <w:kern w:val="0"/>
          <w:sz w:val="24"/>
        </w:rPr>
        <w:t>UI</w:t>
      </w:r>
      <w:r w:rsidR="007C7D87">
        <w:rPr>
          <w:kern w:val="0"/>
          <w:sz w:val="24"/>
        </w:rPr>
        <w:t>开发框架。使用</w:t>
      </w:r>
      <w:r w:rsidR="007C7D87">
        <w:rPr>
          <w:rFonts w:hint="eastAsia"/>
          <w:kern w:val="0"/>
          <w:sz w:val="24"/>
        </w:rPr>
        <w:t>Qt</w:t>
      </w:r>
      <w:r w:rsidR="007C7D87">
        <w:rPr>
          <w:kern w:val="0"/>
          <w:sz w:val="24"/>
        </w:rPr>
        <w:t>只须一次性开发应用程序，无须重新编写源代码，便可跨不同桌面</w:t>
      </w:r>
      <w:r w:rsidR="007C7D87">
        <w:rPr>
          <w:rFonts w:hint="eastAsia"/>
          <w:kern w:val="0"/>
          <w:sz w:val="24"/>
        </w:rPr>
        <w:t>部署</w:t>
      </w:r>
      <w:r w:rsidR="007C7D87">
        <w:rPr>
          <w:kern w:val="0"/>
          <w:sz w:val="24"/>
        </w:rPr>
        <w:t>这些应用程序。</w:t>
      </w:r>
      <w:r w:rsidR="007C7D87">
        <w:rPr>
          <w:kern w:val="0"/>
          <w:sz w:val="24"/>
        </w:rPr>
        <w:t>Qt Software</w:t>
      </w:r>
      <w:r w:rsidR="007C7D87">
        <w:rPr>
          <w:kern w:val="0"/>
          <w:sz w:val="24"/>
        </w:rPr>
        <w:t>的前身为创始于</w:t>
      </w:r>
      <w:r w:rsidR="007C7D87">
        <w:rPr>
          <w:rFonts w:hint="eastAsia"/>
          <w:kern w:val="0"/>
          <w:sz w:val="24"/>
        </w:rPr>
        <w:t>1994</w:t>
      </w:r>
      <w:r w:rsidR="007C7D87">
        <w:rPr>
          <w:rFonts w:hint="eastAsia"/>
          <w:kern w:val="0"/>
          <w:sz w:val="24"/>
        </w:rPr>
        <w:t>年</w:t>
      </w:r>
      <w:r w:rsidR="007C7D87">
        <w:rPr>
          <w:kern w:val="0"/>
          <w:sz w:val="24"/>
        </w:rPr>
        <w:t>的</w:t>
      </w:r>
      <w:r w:rsidR="007C7D87">
        <w:rPr>
          <w:kern w:val="0"/>
          <w:sz w:val="24"/>
        </w:rPr>
        <w:t>Trolltech</w:t>
      </w:r>
      <w:r w:rsidR="007C7D87">
        <w:rPr>
          <w:kern w:val="0"/>
          <w:sz w:val="24"/>
        </w:rPr>
        <w:t>（</w:t>
      </w:r>
      <w:r w:rsidR="007C7D87">
        <w:rPr>
          <w:rFonts w:hint="eastAsia"/>
          <w:kern w:val="0"/>
          <w:sz w:val="24"/>
        </w:rPr>
        <w:t>奇趣科技</w:t>
      </w:r>
      <w:r w:rsidR="007C7D87">
        <w:rPr>
          <w:kern w:val="0"/>
          <w:sz w:val="24"/>
        </w:rPr>
        <w:t>）</w:t>
      </w:r>
      <w:r w:rsidR="007C7D87">
        <w:rPr>
          <w:rFonts w:hint="eastAsia"/>
          <w:kern w:val="0"/>
          <w:sz w:val="24"/>
        </w:rPr>
        <w:t>，</w:t>
      </w:r>
      <w:r w:rsidR="007C7D87">
        <w:rPr>
          <w:kern w:val="0"/>
          <w:sz w:val="24"/>
        </w:rPr>
        <w:t>Trolltech</w:t>
      </w:r>
      <w:r w:rsidR="007C7D87">
        <w:rPr>
          <w:kern w:val="0"/>
          <w:sz w:val="24"/>
        </w:rPr>
        <w:t>于</w:t>
      </w:r>
      <w:r w:rsidR="007C7D87">
        <w:rPr>
          <w:rFonts w:hint="eastAsia"/>
          <w:kern w:val="0"/>
          <w:sz w:val="24"/>
        </w:rPr>
        <w:t>2008</w:t>
      </w:r>
      <w:r w:rsidR="007C7D87">
        <w:rPr>
          <w:rFonts w:hint="eastAsia"/>
          <w:kern w:val="0"/>
          <w:sz w:val="24"/>
        </w:rPr>
        <w:t>年</w:t>
      </w:r>
      <w:r w:rsidR="007C7D87">
        <w:rPr>
          <w:rFonts w:hint="eastAsia"/>
          <w:kern w:val="0"/>
          <w:sz w:val="24"/>
        </w:rPr>
        <w:t>6</w:t>
      </w:r>
      <w:r w:rsidR="007C7D87">
        <w:rPr>
          <w:rFonts w:hint="eastAsia"/>
          <w:kern w:val="0"/>
          <w:sz w:val="24"/>
        </w:rPr>
        <w:t>月</w:t>
      </w:r>
      <w:r w:rsidR="007C7D87">
        <w:rPr>
          <w:kern w:val="0"/>
          <w:sz w:val="24"/>
        </w:rPr>
        <w:t>被</w:t>
      </w:r>
      <w:r w:rsidR="007C7D87">
        <w:rPr>
          <w:kern w:val="0"/>
          <w:sz w:val="24"/>
        </w:rPr>
        <w:t>Nokia</w:t>
      </w:r>
      <w:r w:rsidR="007C7D87">
        <w:rPr>
          <w:kern w:val="0"/>
          <w:sz w:val="24"/>
        </w:rPr>
        <w:t>收购，加速了其跨平台开放战略。</w:t>
      </w:r>
      <w:r w:rsidR="007C7D87">
        <w:rPr>
          <w:kern w:val="0"/>
          <w:sz w:val="24"/>
        </w:rPr>
        <w:t>Qt Creator</w:t>
      </w:r>
      <w:r w:rsidR="007C7D87">
        <w:rPr>
          <w:rFonts w:hint="eastAsia"/>
          <w:kern w:val="0"/>
          <w:sz w:val="24"/>
        </w:rPr>
        <w:t>是</w:t>
      </w:r>
      <w:r w:rsidR="007C7D87">
        <w:rPr>
          <w:kern w:val="0"/>
          <w:sz w:val="24"/>
        </w:rPr>
        <w:t>支持</w:t>
      </w:r>
      <w:r w:rsidR="007C7D87">
        <w:rPr>
          <w:kern w:val="0"/>
          <w:sz w:val="24"/>
        </w:rPr>
        <w:t>Qt</w:t>
      </w:r>
      <w:r w:rsidR="007C7D87">
        <w:rPr>
          <w:rFonts w:hint="eastAsia"/>
          <w:kern w:val="0"/>
          <w:sz w:val="24"/>
        </w:rPr>
        <w:t>跨平台</w:t>
      </w:r>
      <w:r w:rsidR="007C7D87">
        <w:rPr>
          <w:kern w:val="0"/>
          <w:sz w:val="24"/>
        </w:rPr>
        <w:t>开发</w:t>
      </w:r>
      <w:r w:rsidR="007C7D87">
        <w:rPr>
          <w:rFonts w:hint="eastAsia"/>
          <w:kern w:val="0"/>
          <w:sz w:val="24"/>
        </w:rPr>
        <w:t>的</w:t>
      </w:r>
      <w:r w:rsidR="007C7D87">
        <w:rPr>
          <w:kern w:val="0"/>
          <w:sz w:val="24"/>
        </w:rPr>
        <w:t>Qt IDE</w:t>
      </w:r>
      <w:r w:rsidR="007C7D87">
        <w:rPr>
          <w:kern w:val="0"/>
          <w:sz w:val="24"/>
        </w:rPr>
        <w:t>，可单独使用，也可以与</w:t>
      </w:r>
      <w:r w:rsidR="007C7D87">
        <w:rPr>
          <w:kern w:val="0"/>
          <w:sz w:val="24"/>
        </w:rPr>
        <w:t>Qt</w:t>
      </w:r>
      <w:r w:rsidR="007C7D87">
        <w:rPr>
          <w:kern w:val="0"/>
          <w:sz w:val="24"/>
        </w:rPr>
        <w:t>库和开发工具组成一套的完整的</w:t>
      </w:r>
      <w:r w:rsidR="007C7D87">
        <w:rPr>
          <w:kern w:val="0"/>
          <w:sz w:val="24"/>
        </w:rPr>
        <w:t>SDK</w:t>
      </w:r>
      <w:r w:rsidR="007C7D87">
        <w:rPr>
          <w:kern w:val="0"/>
          <w:sz w:val="24"/>
        </w:rPr>
        <w:t>。其中</w:t>
      </w:r>
      <w:r w:rsidR="007C7D87">
        <w:rPr>
          <w:rFonts w:hint="eastAsia"/>
          <w:kern w:val="0"/>
          <w:sz w:val="24"/>
        </w:rPr>
        <w:t>包括</w:t>
      </w:r>
      <w:r w:rsidR="007C7D87">
        <w:rPr>
          <w:kern w:val="0"/>
          <w:sz w:val="24"/>
        </w:rPr>
        <w:t>：高级</w:t>
      </w:r>
      <w:r w:rsidR="007C7D87">
        <w:rPr>
          <w:kern w:val="0"/>
          <w:sz w:val="24"/>
        </w:rPr>
        <w:t>C++</w:t>
      </w:r>
      <w:r w:rsidR="007C7D87">
        <w:rPr>
          <w:kern w:val="0"/>
          <w:sz w:val="24"/>
        </w:rPr>
        <w:t>代码编写器、项目和生成管理工具、</w:t>
      </w:r>
      <w:r w:rsidR="00E60965">
        <w:rPr>
          <w:rFonts w:hint="eastAsia"/>
          <w:kern w:val="0"/>
          <w:sz w:val="24"/>
        </w:rPr>
        <w:t>集成</w:t>
      </w:r>
      <w:r w:rsidR="00E60965">
        <w:rPr>
          <w:kern w:val="0"/>
          <w:sz w:val="24"/>
        </w:rPr>
        <w:t>的上下文相关的帮助系统</w:t>
      </w:r>
      <w:r w:rsidR="00E60965">
        <w:rPr>
          <w:rFonts w:hint="eastAsia"/>
          <w:kern w:val="0"/>
          <w:sz w:val="24"/>
        </w:rPr>
        <w:t>、</w:t>
      </w:r>
      <w:r w:rsidR="00E60965">
        <w:rPr>
          <w:kern w:val="0"/>
          <w:sz w:val="24"/>
        </w:rPr>
        <w:t>图形调试器、代码管理和浏览</w:t>
      </w:r>
      <w:r w:rsidR="00E60965">
        <w:rPr>
          <w:rFonts w:hint="eastAsia"/>
          <w:kern w:val="0"/>
          <w:sz w:val="24"/>
        </w:rPr>
        <w:t>工具</w:t>
      </w:r>
      <w:r w:rsidR="00E60965">
        <w:rPr>
          <w:kern w:val="0"/>
          <w:sz w:val="24"/>
        </w:rPr>
        <w:t>。</w:t>
      </w:r>
    </w:p>
    <w:p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rsidR="00D04546" w:rsidRPr="00D04546" w:rsidRDefault="00D04546" w:rsidP="00CA4FF8">
      <w:pPr>
        <w:pStyle w:val="a8"/>
        <w:numPr>
          <w:ilvl w:val="0"/>
          <w:numId w:val="7"/>
        </w:numPr>
        <w:spacing w:line="360" w:lineRule="auto"/>
        <w:ind w:firstLineChars="0"/>
        <w:rPr>
          <w:rFonts w:hint="eastAsia"/>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rsidR="00E27D40" w:rsidRDefault="00E27D40" w:rsidP="00E27D40">
      <w:pPr>
        <w:spacing w:line="360" w:lineRule="auto"/>
        <w:rPr>
          <w:kern w:val="0"/>
          <w:sz w:val="24"/>
        </w:rPr>
      </w:pPr>
      <w:r>
        <w:rPr>
          <w:rFonts w:hint="eastAsia"/>
          <w:kern w:val="0"/>
          <w:sz w:val="24"/>
        </w:rPr>
        <w:t>5.2.2</w:t>
      </w:r>
      <w:r w:rsidR="00F95B29">
        <w:rPr>
          <w:rFonts w:hint="eastAsia"/>
          <w:kern w:val="0"/>
          <w:sz w:val="24"/>
        </w:rPr>
        <w:t>上位机</w:t>
      </w:r>
      <w:r w:rsidR="00F95B29">
        <w:rPr>
          <w:kern w:val="0"/>
          <w:sz w:val="24"/>
        </w:rPr>
        <w:t>软件框架设计</w:t>
      </w:r>
    </w:p>
    <w:p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w:t>
      </w:r>
      <w:r w:rsidRPr="004343CD">
        <w:rPr>
          <w:kern w:val="0"/>
          <w:sz w:val="24"/>
        </w:rPr>
        <w:lastRenderedPageBreak/>
        <w:t>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rsidR="004343CD" w:rsidRDefault="004343CD" w:rsidP="004343CD">
      <w:pPr>
        <w:spacing w:line="360" w:lineRule="auto"/>
        <w:ind w:firstLine="420"/>
        <w:rPr>
          <w:rFonts w:hint="eastAsia"/>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Pr="004343CD">
        <w:rPr>
          <w:kern w:val="0"/>
          <w:sz w:val="24"/>
        </w:rPr>
        <w:t>：</w:t>
      </w:r>
    </w:p>
    <w:p w:rsidR="00CA4FF8" w:rsidRDefault="004343CD" w:rsidP="004343CD">
      <w:pPr>
        <w:spacing w:line="360" w:lineRule="auto"/>
        <w:jc w:val="center"/>
        <w:rPr>
          <w:rFonts w:hint="eastAsia"/>
          <w:kern w:val="0"/>
          <w:sz w:val="24"/>
        </w:rPr>
      </w:pPr>
      <w:r>
        <w:object w:dxaOrig="4815" w:dyaOrig="6376">
          <v:shape id="_x0000_i1042" type="#_x0000_t75" style="width:320.25pt;height:413.25pt" o:ole="">
            <v:imagedata r:id="rId69" o:title=""/>
          </v:shape>
          <o:OLEObject Type="Embed" ProgID="Visio.Drawing.15" ShapeID="_x0000_i1042" DrawAspect="Content" ObjectID="_1551546285" r:id="rId70"/>
        </w:object>
      </w:r>
    </w:p>
    <w:p w:rsidR="00F95B29" w:rsidRDefault="00F95B29" w:rsidP="00E27D40">
      <w:pPr>
        <w:spacing w:line="360" w:lineRule="auto"/>
        <w:rPr>
          <w:kern w:val="0"/>
          <w:sz w:val="24"/>
        </w:rPr>
      </w:pPr>
      <w:r>
        <w:rPr>
          <w:rFonts w:hint="eastAsia"/>
          <w:kern w:val="0"/>
          <w:sz w:val="24"/>
        </w:rPr>
        <w:t>5.2.3</w:t>
      </w:r>
      <w:r>
        <w:rPr>
          <w:rFonts w:hint="eastAsia"/>
          <w:kern w:val="0"/>
          <w:sz w:val="24"/>
        </w:rPr>
        <w:t>上位机</w:t>
      </w:r>
      <w:r>
        <w:rPr>
          <w:kern w:val="0"/>
          <w:sz w:val="24"/>
        </w:rPr>
        <w:t>操作界面的设计</w:t>
      </w:r>
    </w:p>
    <w:p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Pr="004C3714">
        <w:rPr>
          <w:kern w:val="0"/>
          <w:sz w:val="24"/>
        </w:rPr>
        <w:t>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Pr="004C3714">
        <w:rPr>
          <w:rFonts w:hint="eastAsia"/>
          <w:kern w:val="0"/>
          <w:sz w:val="24"/>
        </w:rPr>
        <w:t>所示。</w:t>
      </w:r>
    </w:p>
    <w:p w:rsidR="004C3714" w:rsidRDefault="004C3714" w:rsidP="004C3714">
      <w:pPr>
        <w:spacing w:line="360" w:lineRule="auto"/>
        <w:ind w:firstLine="420"/>
        <w:rPr>
          <w:kern w:val="0"/>
          <w:sz w:val="24"/>
        </w:rPr>
      </w:pPr>
    </w:p>
    <w:p w:rsidR="004C3714" w:rsidRDefault="004C3714" w:rsidP="004C3714">
      <w:pPr>
        <w:spacing w:line="360" w:lineRule="auto"/>
        <w:ind w:firstLine="420"/>
        <w:rPr>
          <w:kern w:val="0"/>
          <w:sz w:val="24"/>
        </w:rPr>
      </w:pPr>
      <w:r w:rsidRPr="00EC1219">
        <w:rPr>
          <w:rFonts w:ascii="宋体" w:hAnsi="宋体"/>
          <w:noProof/>
          <w:sz w:val="18"/>
          <w:szCs w:val="18"/>
        </w:rPr>
        <w:lastRenderedPageBreak/>
        <w:drawing>
          <wp:inline distT="0" distB="0" distL="0" distR="0" wp14:anchorId="375E2ABC" wp14:editId="329A3B40">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1D493E">
        <w:rPr>
          <w:kern w:val="0"/>
          <w:sz w:val="24"/>
        </w:rPr>
        <w:t>所示：</w:t>
      </w:r>
    </w:p>
    <w:p w:rsidR="001D493E" w:rsidRPr="001D493E" w:rsidRDefault="001D493E" w:rsidP="000059E5">
      <w:pPr>
        <w:widowControl/>
        <w:jc w:val="center"/>
        <w:rPr>
          <w:rFonts w:ascii="宋体" w:hAnsi="宋体" w:cs="宋体" w:hint="eastAsia"/>
          <w:kern w:val="0"/>
          <w:sz w:val="24"/>
          <w:szCs w:val="24"/>
        </w:rPr>
      </w:pPr>
      <w:r w:rsidRPr="001D493E">
        <w:rPr>
          <w:rFonts w:ascii="宋体" w:hAnsi="宋体" w:cs="宋体"/>
          <w:noProof/>
          <w:kern w:val="0"/>
          <w:sz w:val="24"/>
          <w:szCs w:val="24"/>
        </w:rPr>
        <w:drawing>
          <wp:inline distT="0" distB="0" distL="0" distR="0">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rsidR="00F95B29" w:rsidRDefault="00F95B29" w:rsidP="00F95B29">
      <w:pPr>
        <w:spacing w:line="360" w:lineRule="auto"/>
        <w:rPr>
          <w:kern w:val="0"/>
          <w:sz w:val="24"/>
        </w:rPr>
      </w:pPr>
      <w:r>
        <w:rPr>
          <w:rFonts w:hint="eastAsia"/>
          <w:kern w:val="0"/>
          <w:sz w:val="24"/>
        </w:rPr>
        <w:t>5.2.</w:t>
      </w:r>
      <w:r>
        <w:rPr>
          <w:kern w:val="0"/>
          <w:sz w:val="24"/>
        </w:rPr>
        <w:t>4</w:t>
      </w:r>
      <w:r>
        <w:rPr>
          <w:rFonts w:hint="eastAsia"/>
          <w:kern w:val="0"/>
          <w:sz w:val="24"/>
        </w:rPr>
        <w:t>后台控制</w:t>
      </w:r>
      <w:r>
        <w:rPr>
          <w:kern w:val="0"/>
          <w:sz w:val="24"/>
        </w:rPr>
        <w:t>程序的实现</w:t>
      </w:r>
    </w:p>
    <w:p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rsidR="00B71480" w:rsidRPr="00A63165" w:rsidRDefault="00B71480" w:rsidP="00A63165">
      <w:pPr>
        <w:spacing w:line="360" w:lineRule="auto"/>
        <w:ind w:firstLineChars="200" w:firstLine="480"/>
        <w:rPr>
          <w:kern w:val="0"/>
          <w:sz w:val="24"/>
          <w:szCs w:val="24"/>
        </w:rPr>
      </w:pPr>
      <w:r w:rsidRPr="00A63165">
        <w:rPr>
          <w:kern w:val="0"/>
          <w:sz w:val="24"/>
          <w:szCs w:val="24"/>
        </w:rPr>
        <w:t>串口通信</w:t>
      </w:r>
      <w:r w:rsidRPr="00A63165">
        <w:rPr>
          <w:kern w:val="0"/>
          <w:sz w:val="24"/>
          <w:szCs w:val="24"/>
        </w:rPr>
        <w:t>程序主要功能是负责与系统的阅读器</w:t>
      </w:r>
      <w:r w:rsidRPr="00A63165">
        <w:rPr>
          <w:kern w:val="0"/>
          <w:sz w:val="24"/>
          <w:szCs w:val="24"/>
        </w:rPr>
        <w:t>通信，发送指令到阅读器，并</w:t>
      </w:r>
      <w:r w:rsidRPr="00A63165">
        <w:rPr>
          <w:kern w:val="0"/>
          <w:sz w:val="24"/>
          <w:szCs w:val="24"/>
        </w:rPr>
        <w:t>接收阅读器返回的数据。由于系统要确保所接收</w:t>
      </w:r>
      <w:r w:rsidRPr="00A63165">
        <w:rPr>
          <w:kern w:val="0"/>
          <w:sz w:val="24"/>
          <w:szCs w:val="24"/>
        </w:rPr>
        <w:t>阅读器数据的安全性和实时性；在安全性方面，采用</w:t>
      </w:r>
      <w:r w:rsidRPr="00A63165">
        <w:rPr>
          <w:kern w:val="0"/>
          <w:sz w:val="24"/>
          <w:szCs w:val="24"/>
        </w:rPr>
        <w:t>CRC16</w:t>
      </w:r>
      <w:r w:rsidRPr="00A63165">
        <w:rPr>
          <w:kern w:val="0"/>
          <w:sz w:val="24"/>
          <w:szCs w:val="24"/>
        </w:rPr>
        <w:t>校验确保每一帧数据的正确传输</w:t>
      </w:r>
      <w:r w:rsidRPr="00A63165">
        <w:rPr>
          <w:kern w:val="0"/>
          <w:sz w:val="24"/>
          <w:szCs w:val="24"/>
        </w:rPr>
        <w:t>（次部分将在下一章节着重介绍）</w:t>
      </w:r>
      <w:r w:rsidRPr="00A63165">
        <w:rPr>
          <w:kern w:val="0"/>
          <w:sz w:val="24"/>
          <w:szCs w:val="24"/>
        </w:rPr>
        <w:t>；在实时性方面，采用经典的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w:t>
      </w:r>
      <w:r w:rsidRPr="00A63165">
        <w:rPr>
          <w:kern w:val="0"/>
          <w:sz w:val="24"/>
          <w:szCs w:val="24"/>
        </w:rPr>
        <w:t>确保串口数据的实时处理。</w:t>
      </w:r>
    </w:p>
    <w:p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rsidR="00B71480" w:rsidRPr="00A63165" w:rsidRDefault="00B71480" w:rsidP="00A63165">
      <w:pPr>
        <w:spacing w:line="360" w:lineRule="auto"/>
        <w:rPr>
          <w:kern w:val="0"/>
          <w:sz w:val="24"/>
          <w:szCs w:val="24"/>
        </w:rPr>
      </w:pPr>
      <w:r w:rsidRPr="00A63165">
        <w:rPr>
          <w:kern w:val="0"/>
          <w:sz w:val="24"/>
          <w:szCs w:val="24"/>
        </w:rPr>
        <w:t>unix:{</w:t>
      </w:r>
    </w:p>
    <w:p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rsidR="00B71480" w:rsidRPr="00A63165" w:rsidRDefault="00B71480" w:rsidP="00A63165">
      <w:pPr>
        <w:spacing w:line="360" w:lineRule="auto"/>
        <w:ind w:leftChars="240" w:left="504"/>
        <w:rPr>
          <w:kern w:val="0"/>
          <w:sz w:val="24"/>
          <w:szCs w:val="24"/>
        </w:rPr>
      </w:pPr>
      <w:r w:rsidRPr="00A63165">
        <w:rPr>
          <w:kern w:val="0"/>
          <w:sz w:val="24"/>
          <w:szCs w:val="24"/>
        </w:rPr>
        <w:lastRenderedPageBreak/>
        <w:t>SOURCES +=  qextserialport/posix_qextserialport.cpp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rsidR="00B71480" w:rsidRPr="00A63165" w:rsidRDefault="00B71480" w:rsidP="00A63165">
      <w:pPr>
        <w:spacing w:line="360" w:lineRule="auto"/>
        <w:rPr>
          <w:kern w:val="0"/>
          <w:sz w:val="24"/>
          <w:szCs w:val="24"/>
        </w:rPr>
      </w:pPr>
      <w:r w:rsidRPr="00A63165">
        <w:rPr>
          <w:kern w:val="0"/>
          <w:sz w:val="24"/>
          <w:szCs w:val="24"/>
        </w:rPr>
        <w:t>win32 {</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然后</w:t>
      </w:r>
      <w:r w:rsidRPr="00A63165">
        <w:rPr>
          <w:kern w:val="0"/>
          <w:sz w:val="24"/>
          <w:szCs w:val="24"/>
        </w:rPr>
        <w:t>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 xml:space="preserve"> </w:t>
      </w:r>
      <w:r w:rsidRPr="00A63165">
        <w:rPr>
          <w:kern w:val="0"/>
          <w:sz w:val="24"/>
          <w:szCs w:val="24"/>
        </w:rPr>
        <w:t>list = str.split(" ");//</w:t>
      </w:r>
      <w:r w:rsidRPr="00A63165">
        <w:rPr>
          <w:kern w:val="0"/>
          <w:sz w:val="24"/>
          <w:szCs w:val="24"/>
        </w:rPr>
        <w:t>将待转换的字符以空格划分开</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r w:rsidRPr="00A63165">
        <w:rPr>
          <w:kern w:val="0"/>
          <w:sz w:val="24"/>
          <w:szCs w:val="24"/>
        </w:rPr>
        <w:t>data = (char)list.at(i).toInt(&amp;ok, 16);//</w:t>
      </w:r>
      <w:r w:rsidRPr="00A63165">
        <w:rPr>
          <w:kern w:val="0"/>
          <w:sz w:val="24"/>
          <w:szCs w:val="24"/>
        </w:rPr>
        <w:t>将分割开</w:t>
      </w:r>
      <w:r w:rsidRPr="00A63165">
        <w:rPr>
          <w:kern w:val="0"/>
          <w:sz w:val="24"/>
          <w:szCs w:val="24"/>
        </w:rPr>
        <w:t>字符格式化成十六进制</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w:t>
      </w:r>
      <w:r w:rsidRPr="00A63165">
        <w:rPr>
          <w:kern w:val="0"/>
          <w:sz w:val="24"/>
          <w:szCs w:val="24"/>
        </w:rPr>
        <w:t>QMessageBox::Ok);   break;}</w:t>
      </w:r>
      <w:r w:rsidRPr="00A63165">
        <w:rPr>
          <w:kern w:val="0"/>
          <w:sz w:val="24"/>
          <w:szCs w:val="24"/>
        </w:rPr>
        <w:tab/>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再在主函数中调用该函数将要</w:t>
      </w:r>
      <w:r w:rsidRPr="00A63165">
        <w:rPr>
          <w:kern w:val="0"/>
          <w:sz w:val="24"/>
          <w:szCs w:val="24"/>
        </w:rPr>
        <w:t>发送的数据转换</w:t>
      </w:r>
      <w:r w:rsidRPr="00A63165">
        <w:rPr>
          <w:kern w:val="0"/>
          <w:sz w:val="24"/>
          <w:szCs w:val="24"/>
        </w:rPr>
        <w:t>化</w:t>
      </w:r>
      <w:r w:rsidRPr="00A63165">
        <w:rPr>
          <w:kern w:val="0"/>
          <w:sz w:val="24"/>
          <w:szCs w:val="24"/>
        </w:rPr>
        <w:t>成十六进制</w:t>
      </w:r>
      <w:r w:rsidRPr="00A63165">
        <w:rPr>
          <w:kern w:val="0"/>
          <w:sz w:val="24"/>
          <w:szCs w:val="24"/>
        </w:rPr>
        <w:t>的数据，</w:t>
      </w:r>
      <w:r w:rsidRPr="00A63165">
        <w:rPr>
          <w:kern w:val="0"/>
          <w:sz w:val="24"/>
          <w:szCs w:val="24"/>
        </w:rPr>
        <w:t>通过串口的</w:t>
      </w:r>
      <w:r w:rsidRPr="00A63165">
        <w:rPr>
          <w:kern w:val="0"/>
          <w:sz w:val="24"/>
          <w:szCs w:val="24"/>
        </w:rPr>
        <w:t>write()</w:t>
      </w:r>
      <w:r w:rsidRPr="00A63165">
        <w:rPr>
          <w:kern w:val="0"/>
          <w:sz w:val="24"/>
          <w:szCs w:val="24"/>
        </w:rPr>
        <w:t>函数，</w:t>
      </w:r>
      <w:r w:rsidRPr="00A63165">
        <w:rPr>
          <w:kern w:val="0"/>
          <w:sz w:val="24"/>
          <w:szCs w:val="24"/>
        </w:rPr>
        <w:t>将数据</w:t>
      </w:r>
      <w:r w:rsidRPr="00A63165">
        <w:rPr>
          <w:kern w:val="0"/>
          <w:sz w:val="24"/>
          <w:szCs w:val="24"/>
        </w:rPr>
        <w:t>发送</w:t>
      </w:r>
      <w:r w:rsidRPr="00A63165">
        <w:rPr>
          <w:kern w:val="0"/>
          <w:sz w:val="24"/>
          <w:szCs w:val="24"/>
        </w:rPr>
        <w:t>出去</w:t>
      </w:r>
      <w:r w:rsidR="007F16AF">
        <w:rPr>
          <w:rFonts w:hint="eastAsia"/>
          <w:kern w:val="0"/>
          <w:sz w:val="24"/>
          <w:szCs w:val="24"/>
        </w:rPr>
        <w:t>，</w:t>
      </w:r>
      <w:r w:rsidRPr="00A63165">
        <w:rPr>
          <w:kern w:val="0"/>
          <w:sz w:val="24"/>
          <w:szCs w:val="24"/>
        </w:rPr>
        <w:t>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但对于串口接收的部分</w:t>
      </w:r>
      <w:r w:rsidRPr="00A63165">
        <w:rPr>
          <w:kern w:val="0"/>
          <w:sz w:val="24"/>
          <w:szCs w:val="24"/>
        </w:rPr>
        <w:t>，相对</w:t>
      </w:r>
      <w:r w:rsidRPr="00A63165">
        <w:rPr>
          <w:kern w:val="0"/>
          <w:sz w:val="24"/>
          <w:szCs w:val="24"/>
        </w:rPr>
        <w:t>是比较的复杂。为了提高程序的工作效率，和该系统</w:t>
      </w:r>
      <w:r w:rsidRPr="00A63165">
        <w:rPr>
          <w:kern w:val="0"/>
          <w:sz w:val="24"/>
          <w:szCs w:val="24"/>
        </w:rPr>
        <w:t>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Pr="00A63165">
        <w:rPr>
          <w:kern w:val="0"/>
          <w:sz w:val="24"/>
          <w:szCs w:val="24"/>
        </w:rPr>
        <w:t>4-7</w:t>
      </w:r>
      <w:r w:rsidRPr="00A63165">
        <w:rPr>
          <w:kern w:val="0"/>
          <w:sz w:val="24"/>
          <w:szCs w:val="24"/>
        </w:rPr>
        <w:t>：</w:t>
      </w:r>
    </w:p>
    <w:p w:rsidR="00B71480" w:rsidRPr="00A63165" w:rsidRDefault="00B71480" w:rsidP="00A63165">
      <w:pPr>
        <w:spacing w:line="360" w:lineRule="auto"/>
        <w:rPr>
          <w:kern w:val="0"/>
          <w:sz w:val="24"/>
          <w:szCs w:val="24"/>
        </w:rPr>
      </w:pPr>
      <w:r w:rsidRPr="00A63165">
        <w:rPr>
          <w:kern w:val="0"/>
          <w:sz w:val="24"/>
          <w:szCs w:val="24"/>
        </w:rPr>
        <mc:AlternateContent>
          <mc:Choice Requires="wpg">
            <w:drawing>
              <wp:inline distT="0" distB="0" distL="0" distR="0" wp14:anchorId="44F8C85F" wp14:editId="172BAB52">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rsidR="00B71480" w:rsidRDefault="00B71480" w:rsidP="00B71480">
                              <w:pPr>
                                <w:rPr>
                                  <w:rFonts w:hint="eastAsia"/>
                                </w:rPr>
                              </w:pPr>
                              <w:r>
                                <w:rPr>
                                  <w:rFonts w:hint="eastAsia"/>
                                </w:rPr>
                                <w:t>经过运算处理</w:t>
                              </w:r>
                              <w:r w:rsidR="004C1751">
                                <w:rPr>
                                  <w:rFonts w:hint="eastAsia"/>
                                </w:rPr>
                                <w:t>后，</w:t>
                              </w:r>
                              <w:r>
                                <w:rPr>
                                  <w:rFonts w:hint="eastAsia"/>
                                </w:rPr>
                                <w:t>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44F8C85F"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rsidR="00B71480" w:rsidRDefault="00B71480" w:rsidP="00B71480">
                        <w:pPr>
                          <w:rPr>
                            <w:rFonts w:hint="eastAsia"/>
                          </w:rPr>
                        </w:pPr>
                        <w:r>
                          <w:rPr>
                            <w:rFonts w:hint="eastAsia"/>
                          </w:rPr>
                          <w:t>物理接收层</w:t>
                        </w:r>
                      </w:p>
                    </w:txbxContent>
                  </v:textbox>
                </v:shape>
                <v:shape id="AutoShape 112" o:spid="_x0000_s1029"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rsidR="00B71480" w:rsidRDefault="00B71480" w:rsidP="00B71480">
                        <w:pPr>
                          <w:rPr>
                            <w:rFonts w:hint="eastAsia"/>
                          </w:rPr>
                        </w:pPr>
                        <w:r>
                          <w:rPr>
                            <w:rFonts w:hint="eastAsia"/>
                          </w:rPr>
                          <w:t>数据校验层</w:t>
                        </w:r>
                      </w:p>
                    </w:txbxContent>
                  </v:textbox>
                </v:shape>
                <v:shape id="AutoShape 113" o:spid="_x0000_s1030"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rsidR="00B71480" w:rsidRDefault="00B71480" w:rsidP="00B71480">
                        <w:pPr>
                          <w:rPr>
                            <w:rFonts w:hint="eastAsia"/>
                          </w:rPr>
                        </w:pPr>
                        <w:r>
                          <w:rPr>
                            <w:rFonts w:hint="eastAsia"/>
                          </w:rPr>
                          <w:t>环形缓冲层</w:t>
                        </w:r>
                      </w:p>
                    </w:txbxContent>
                  </v:textbox>
                </v:shape>
                <v:shape id="AutoShape 114" o:spid="_x0000_s1031"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rsidR="00B71480" w:rsidRDefault="00B71480" w:rsidP="00B71480">
                        <w:pPr>
                          <w:rPr>
                            <w:rFonts w:hint="eastAsia"/>
                          </w:rPr>
                        </w:pPr>
                        <w:r>
                          <w:rPr>
                            <w:rFonts w:hint="eastAsia"/>
                          </w:rPr>
                          <w:t>通信协议层</w:t>
                        </w:r>
                      </w:p>
                    </w:txbxContent>
                  </v:textbox>
                </v:shape>
                <v:shape id="AutoShape 115" o:spid="_x0000_s1032"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rsidR="00B71480" w:rsidRDefault="00B71480" w:rsidP="00B71480">
                        <w:pPr>
                          <w:rPr>
                            <w:rFonts w:hint="eastAsia"/>
                          </w:rPr>
                        </w:pPr>
                        <w:r>
                          <w:rPr>
                            <w:rFonts w:hint="eastAsia"/>
                          </w:rPr>
                          <w:t>数据处理层</w:t>
                        </w:r>
                      </w:p>
                    </w:txbxContent>
                  </v:textbox>
                </v:shape>
                <v:line id="Line 116" o:spid="_x0000_s1033"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4"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5"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6"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rsidR="00B71480" w:rsidRDefault="00B71480" w:rsidP="00B71480">
                        <w:pPr>
                          <w:rPr>
                            <w:rFonts w:hint="eastAsia"/>
                          </w:rPr>
                        </w:pPr>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B71480" w:rsidRDefault="00B71480" w:rsidP="00B71480">
                        <w:pPr>
                          <w:rPr>
                            <w:rFonts w:hint="eastAsia"/>
                          </w:rPr>
                        </w:pPr>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B71480" w:rsidRDefault="00B71480" w:rsidP="00B71480">
                        <w:pPr>
                          <w:rPr>
                            <w:rFonts w:hint="eastAsia"/>
                          </w:rPr>
                        </w:pPr>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B71480" w:rsidRDefault="00B71480" w:rsidP="00B71480">
                        <w:pPr>
                          <w:rPr>
                            <w:rFonts w:hint="eastAsia"/>
                          </w:rPr>
                        </w:pPr>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rsidR="00B71480" w:rsidRDefault="00B71480" w:rsidP="00B71480">
                        <w:pPr>
                          <w:rPr>
                            <w:rFonts w:hint="eastAsia"/>
                          </w:rPr>
                        </w:pPr>
                        <w:r>
                          <w:rPr>
                            <w:rFonts w:hint="eastAsia"/>
                          </w:rPr>
                          <w:t>经过运算处理</w:t>
                        </w:r>
                        <w:r w:rsidR="004C1751">
                          <w:rPr>
                            <w:rFonts w:hint="eastAsia"/>
                          </w:rPr>
                          <w:t>后，</w:t>
                        </w:r>
                        <w:r>
                          <w:rPr>
                            <w:rFonts w:hint="eastAsia"/>
                          </w:rPr>
                          <w:t>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3"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4"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5"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6"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rsidR="00B71480" w:rsidRPr="00A63165" w:rsidRDefault="00B71480" w:rsidP="00A63165">
      <w:pPr>
        <w:spacing w:line="360" w:lineRule="auto"/>
        <w:jc w:val="center"/>
        <w:rPr>
          <w:kern w:val="0"/>
          <w:sz w:val="24"/>
          <w:szCs w:val="24"/>
        </w:rPr>
      </w:pPr>
      <w:r w:rsidRPr="00A63165">
        <w:rPr>
          <w:kern w:val="0"/>
          <w:sz w:val="24"/>
          <w:szCs w:val="24"/>
        </w:rPr>
        <w:t>图</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p>
    <w:p w:rsidR="00B71480" w:rsidRPr="00A63165" w:rsidRDefault="00B71480" w:rsidP="00A63165">
      <w:pPr>
        <w:spacing w:line="360" w:lineRule="auto"/>
        <w:rPr>
          <w:kern w:val="0"/>
          <w:sz w:val="24"/>
          <w:szCs w:val="24"/>
        </w:rPr>
      </w:pPr>
      <w:r w:rsidRPr="00A63165">
        <w:rPr>
          <w:kern w:val="0"/>
          <w:sz w:val="24"/>
          <w:szCs w:val="24"/>
        </w:rPr>
        <w:lastRenderedPageBreak/>
        <w:drawing>
          <wp:inline distT="0" distB="0" distL="0" distR="0" wp14:anchorId="01583538" wp14:editId="2FFE6350">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rsidR="00B71480" w:rsidRPr="00A63165" w:rsidRDefault="00B71480" w:rsidP="00A63165">
      <w:pPr>
        <w:spacing w:line="360" w:lineRule="auto"/>
        <w:jc w:val="center"/>
        <w:rPr>
          <w:kern w:val="0"/>
          <w:sz w:val="24"/>
          <w:szCs w:val="24"/>
        </w:rPr>
      </w:pPr>
      <w:bookmarkStart w:id="54" w:name="OLE_LINK46"/>
      <w:r w:rsidRPr="00A63165">
        <w:rPr>
          <w:kern w:val="0"/>
          <w:sz w:val="24"/>
          <w:szCs w:val="24"/>
        </w:rPr>
        <w:t>图</w:t>
      </w:r>
      <w:r w:rsidR="004C1751" w:rsidRPr="00A63165">
        <w:rPr>
          <w:kern w:val="0"/>
          <w:sz w:val="24"/>
          <w:szCs w:val="24"/>
        </w:rPr>
        <w:t xml:space="preserve"> </w:t>
      </w:r>
      <w:r w:rsidRPr="00A63165">
        <w:rPr>
          <w:kern w:val="0"/>
          <w:sz w:val="24"/>
          <w:szCs w:val="24"/>
        </w:rPr>
        <w:t>系统串口超时控制流程图</w:t>
      </w:r>
    </w:p>
    <w:bookmarkEnd w:id="54"/>
    <w:p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w:t>
      </w:r>
      <w:r w:rsidR="00B71480" w:rsidRPr="00A63165">
        <w:rPr>
          <w:kern w:val="0"/>
          <w:sz w:val="24"/>
          <w:szCs w:val="24"/>
        </w:rPr>
        <w:lastRenderedPageBreak/>
        <w:t>数据，即一帧完整的数据。下面的列举的了接收数据的槽函数的示例代码如下：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rsidR="00B71480" w:rsidRPr="00A63165" w:rsidRDefault="000847D9" w:rsidP="00A63165">
      <w:pPr>
        <w:spacing w:line="360" w:lineRule="auto"/>
        <w:rPr>
          <w:kern w:val="0"/>
          <w:sz w:val="24"/>
          <w:szCs w:val="24"/>
        </w:rPr>
      </w:pPr>
      <w:r w:rsidRPr="00A63165">
        <w:rPr>
          <w:kern w:val="0"/>
          <w:sz w:val="24"/>
          <w:szCs w:val="24"/>
        </w:rPr>
        <w:t>将接收完成</w:t>
      </w:r>
      <w:r w:rsidRPr="00A63165">
        <w:rPr>
          <w:kern w:val="0"/>
          <w:sz w:val="24"/>
          <w:szCs w:val="24"/>
        </w:rPr>
        <w:t>信号</w:t>
      </w:r>
      <w:r w:rsidRPr="00A63165">
        <w:rPr>
          <w:kern w:val="0"/>
          <w:sz w:val="24"/>
          <w:szCs w:val="24"/>
        </w:rPr>
        <w:t>newDataInPortSignal</w:t>
      </w:r>
      <w:r w:rsidRPr="00A63165">
        <w:rPr>
          <w:kern w:val="0"/>
          <w:sz w:val="24"/>
          <w:szCs w:val="24"/>
        </w:rPr>
        <w:t xml:space="preserve"> </w:t>
      </w:r>
      <w:r w:rsidRPr="00A63165">
        <w:rPr>
          <w:kern w:val="0"/>
          <w:sz w:val="24"/>
          <w:szCs w:val="24"/>
        </w:rPr>
        <w:t>(data,readcount)</w:t>
      </w:r>
      <w:r w:rsidRPr="00A63165">
        <w:rPr>
          <w:kern w:val="0"/>
          <w:sz w:val="24"/>
          <w:szCs w:val="24"/>
        </w:rPr>
        <w:t xml:space="preserve">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w:t>
      </w:r>
      <w:r w:rsidRPr="00A63165">
        <w:rPr>
          <w:kern w:val="0"/>
          <w:sz w:val="24"/>
          <w:szCs w:val="24"/>
        </w:rPr>
        <w:t>数据处理程序</w:t>
      </w:r>
      <w:r w:rsidRPr="00A63165">
        <w:rPr>
          <w:kern w:val="0"/>
          <w:sz w:val="24"/>
          <w:szCs w:val="24"/>
        </w:rPr>
        <w:t>。</w:t>
      </w:r>
    </w:p>
    <w:p w:rsidR="000847D9" w:rsidRPr="000847D9" w:rsidRDefault="000847D9" w:rsidP="007F16AF">
      <w:pPr>
        <w:spacing w:line="360" w:lineRule="auto"/>
        <w:ind w:firstLine="420"/>
        <w:rPr>
          <w:rFonts w:hint="eastAsia"/>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rsidR="00F95B29" w:rsidRDefault="00F95B29" w:rsidP="00F95B29">
      <w:pPr>
        <w:pStyle w:val="3"/>
        <w:spacing w:line="400" w:lineRule="exact"/>
        <w:rPr>
          <w:rFonts w:eastAsia="黑体" w:hint="eastAsia"/>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p>
    <w:p w:rsidR="00F95B29" w:rsidRPr="00F95B29" w:rsidRDefault="00F95B29" w:rsidP="00E27D40">
      <w:pPr>
        <w:spacing w:line="360" w:lineRule="auto"/>
        <w:rPr>
          <w:rFonts w:hint="eastAsia"/>
          <w:kern w:val="0"/>
          <w:sz w:val="24"/>
        </w:rPr>
      </w:pPr>
      <w:bookmarkStart w:id="55" w:name="_GoBack"/>
      <w:bookmarkEnd w:id="55"/>
    </w:p>
    <w:p w:rsidR="00732FC2" w:rsidRPr="00732FC2" w:rsidRDefault="00732FC2" w:rsidP="00CE4231">
      <w:pPr>
        <w:spacing w:line="360" w:lineRule="auto"/>
        <w:rPr>
          <w:rFonts w:hint="eastAsia"/>
          <w:kern w:val="0"/>
          <w:sz w:val="24"/>
        </w:rPr>
      </w:pPr>
    </w:p>
    <w:sectPr w:rsidR="00732FC2" w:rsidRPr="00732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E1C" w:rsidRDefault="00E32E1C" w:rsidP="006C0F5C">
      <w:r>
        <w:separator/>
      </w:r>
    </w:p>
  </w:endnote>
  <w:endnote w:type="continuationSeparator" w:id="0">
    <w:p w:rsidR="00E32E1C" w:rsidRDefault="00E32E1C"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E1C" w:rsidRDefault="00E32E1C" w:rsidP="006C0F5C">
      <w:r>
        <w:separator/>
      </w:r>
    </w:p>
  </w:footnote>
  <w:footnote w:type="continuationSeparator" w:id="0">
    <w:p w:rsidR="00E32E1C" w:rsidRDefault="00E32E1C"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3"/>
  </w:num>
  <w:num w:numId="2">
    <w:abstractNumId w:val="6"/>
  </w:num>
  <w:num w:numId="3">
    <w:abstractNumId w:val="4"/>
  </w:num>
  <w:num w:numId="4">
    <w:abstractNumId w:val="0"/>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27E6E"/>
    <w:rsid w:val="00030E54"/>
    <w:rsid w:val="00044AE9"/>
    <w:rsid w:val="00045701"/>
    <w:rsid w:val="000572BB"/>
    <w:rsid w:val="0006706D"/>
    <w:rsid w:val="000847D9"/>
    <w:rsid w:val="000C6062"/>
    <w:rsid w:val="00106673"/>
    <w:rsid w:val="0011171B"/>
    <w:rsid w:val="00120767"/>
    <w:rsid w:val="0014011D"/>
    <w:rsid w:val="00154AA6"/>
    <w:rsid w:val="001711FC"/>
    <w:rsid w:val="001B0C63"/>
    <w:rsid w:val="001B1481"/>
    <w:rsid w:val="001B7CF7"/>
    <w:rsid w:val="001D493E"/>
    <w:rsid w:val="001D76E2"/>
    <w:rsid w:val="001E2F0F"/>
    <w:rsid w:val="001F5C83"/>
    <w:rsid w:val="00236F89"/>
    <w:rsid w:val="00245F36"/>
    <w:rsid w:val="002646FA"/>
    <w:rsid w:val="00290B4E"/>
    <w:rsid w:val="002A6ABC"/>
    <w:rsid w:val="002B1B06"/>
    <w:rsid w:val="002B450D"/>
    <w:rsid w:val="002C5025"/>
    <w:rsid w:val="002D1042"/>
    <w:rsid w:val="002E12CC"/>
    <w:rsid w:val="00314DDB"/>
    <w:rsid w:val="00315483"/>
    <w:rsid w:val="00324F33"/>
    <w:rsid w:val="00325698"/>
    <w:rsid w:val="00337925"/>
    <w:rsid w:val="00365EFD"/>
    <w:rsid w:val="003775B9"/>
    <w:rsid w:val="00385BE7"/>
    <w:rsid w:val="003B2E07"/>
    <w:rsid w:val="003F440E"/>
    <w:rsid w:val="00420525"/>
    <w:rsid w:val="004343CD"/>
    <w:rsid w:val="00496855"/>
    <w:rsid w:val="004A5633"/>
    <w:rsid w:val="004C1751"/>
    <w:rsid w:val="004C3714"/>
    <w:rsid w:val="004E2D1A"/>
    <w:rsid w:val="004E4720"/>
    <w:rsid w:val="004E5BB8"/>
    <w:rsid w:val="004F2315"/>
    <w:rsid w:val="005022EE"/>
    <w:rsid w:val="00516412"/>
    <w:rsid w:val="00522594"/>
    <w:rsid w:val="00522844"/>
    <w:rsid w:val="00537908"/>
    <w:rsid w:val="00542452"/>
    <w:rsid w:val="00553A6C"/>
    <w:rsid w:val="00576FCC"/>
    <w:rsid w:val="005B475B"/>
    <w:rsid w:val="005B668E"/>
    <w:rsid w:val="005F60AE"/>
    <w:rsid w:val="00614035"/>
    <w:rsid w:val="00631545"/>
    <w:rsid w:val="006624FE"/>
    <w:rsid w:val="006778E4"/>
    <w:rsid w:val="0068630E"/>
    <w:rsid w:val="00686BE4"/>
    <w:rsid w:val="00693179"/>
    <w:rsid w:val="00693312"/>
    <w:rsid w:val="00695C35"/>
    <w:rsid w:val="006A66A5"/>
    <w:rsid w:val="006A6C72"/>
    <w:rsid w:val="006C0F5C"/>
    <w:rsid w:val="006E4121"/>
    <w:rsid w:val="006F2A57"/>
    <w:rsid w:val="0072226B"/>
    <w:rsid w:val="00730255"/>
    <w:rsid w:val="00732FC2"/>
    <w:rsid w:val="0074103F"/>
    <w:rsid w:val="00794483"/>
    <w:rsid w:val="007A0600"/>
    <w:rsid w:val="007B4AA7"/>
    <w:rsid w:val="007C1F35"/>
    <w:rsid w:val="007C36DC"/>
    <w:rsid w:val="007C7D87"/>
    <w:rsid w:val="007F16AF"/>
    <w:rsid w:val="007F5743"/>
    <w:rsid w:val="007F6156"/>
    <w:rsid w:val="00814F6F"/>
    <w:rsid w:val="008553ED"/>
    <w:rsid w:val="008634E9"/>
    <w:rsid w:val="0088085C"/>
    <w:rsid w:val="00885ACA"/>
    <w:rsid w:val="00895179"/>
    <w:rsid w:val="008953B8"/>
    <w:rsid w:val="008E1A62"/>
    <w:rsid w:val="008F0F47"/>
    <w:rsid w:val="008F1B07"/>
    <w:rsid w:val="00905DD4"/>
    <w:rsid w:val="00916FF8"/>
    <w:rsid w:val="0093268E"/>
    <w:rsid w:val="009346A9"/>
    <w:rsid w:val="00946FBD"/>
    <w:rsid w:val="00950BF8"/>
    <w:rsid w:val="00980E92"/>
    <w:rsid w:val="00995083"/>
    <w:rsid w:val="0099798B"/>
    <w:rsid w:val="009B76DC"/>
    <w:rsid w:val="009C0A66"/>
    <w:rsid w:val="009C4DD4"/>
    <w:rsid w:val="009C5757"/>
    <w:rsid w:val="009C6537"/>
    <w:rsid w:val="009D3594"/>
    <w:rsid w:val="009D7D60"/>
    <w:rsid w:val="009F2C0F"/>
    <w:rsid w:val="009F535C"/>
    <w:rsid w:val="00A16645"/>
    <w:rsid w:val="00A40DD3"/>
    <w:rsid w:val="00A55C82"/>
    <w:rsid w:val="00A63165"/>
    <w:rsid w:val="00A838F4"/>
    <w:rsid w:val="00A87C70"/>
    <w:rsid w:val="00A92418"/>
    <w:rsid w:val="00AB0F74"/>
    <w:rsid w:val="00AB29DD"/>
    <w:rsid w:val="00AD535B"/>
    <w:rsid w:val="00AE619F"/>
    <w:rsid w:val="00AF0401"/>
    <w:rsid w:val="00AF0A9B"/>
    <w:rsid w:val="00AF2AAE"/>
    <w:rsid w:val="00AF4A39"/>
    <w:rsid w:val="00B60E35"/>
    <w:rsid w:val="00B644DE"/>
    <w:rsid w:val="00B669E2"/>
    <w:rsid w:val="00B67E57"/>
    <w:rsid w:val="00B71480"/>
    <w:rsid w:val="00B8086F"/>
    <w:rsid w:val="00B93E93"/>
    <w:rsid w:val="00BA3AD9"/>
    <w:rsid w:val="00BB0244"/>
    <w:rsid w:val="00BF7DC3"/>
    <w:rsid w:val="00C05FD2"/>
    <w:rsid w:val="00C16788"/>
    <w:rsid w:val="00C24899"/>
    <w:rsid w:val="00C270DC"/>
    <w:rsid w:val="00C35C31"/>
    <w:rsid w:val="00C45CB1"/>
    <w:rsid w:val="00C83970"/>
    <w:rsid w:val="00C95B22"/>
    <w:rsid w:val="00CA4FF8"/>
    <w:rsid w:val="00CB0E1B"/>
    <w:rsid w:val="00CB4727"/>
    <w:rsid w:val="00CC434F"/>
    <w:rsid w:val="00CC6940"/>
    <w:rsid w:val="00CE4231"/>
    <w:rsid w:val="00D04546"/>
    <w:rsid w:val="00D06BB5"/>
    <w:rsid w:val="00D15270"/>
    <w:rsid w:val="00D167EA"/>
    <w:rsid w:val="00D43076"/>
    <w:rsid w:val="00D45D25"/>
    <w:rsid w:val="00D66B06"/>
    <w:rsid w:val="00D74BFB"/>
    <w:rsid w:val="00DA44DB"/>
    <w:rsid w:val="00DC20F7"/>
    <w:rsid w:val="00DC434E"/>
    <w:rsid w:val="00DC7CC4"/>
    <w:rsid w:val="00DD1795"/>
    <w:rsid w:val="00E04630"/>
    <w:rsid w:val="00E04961"/>
    <w:rsid w:val="00E11393"/>
    <w:rsid w:val="00E27D40"/>
    <w:rsid w:val="00E32E1C"/>
    <w:rsid w:val="00E438A2"/>
    <w:rsid w:val="00E52AE7"/>
    <w:rsid w:val="00E60965"/>
    <w:rsid w:val="00E61CBC"/>
    <w:rsid w:val="00EA2C10"/>
    <w:rsid w:val="00EC0A4A"/>
    <w:rsid w:val="00EC7499"/>
    <w:rsid w:val="00ED7264"/>
    <w:rsid w:val="00EF361A"/>
    <w:rsid w:val="00EF4941"/>
    <w:rsid w:val="00F05CD2"/>
    <w:rsid w:val="00F55F61"/>
    <w:rsid w:val="00F83465"/>
    <w:rsid w:val="00F95B29"/>
    <w:rsid w:val="00FC6BD9"/>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3A1FC4F"/>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package" Target="embeddings/Microsoft_Visio___3.vsdx"/><Relationship Id="rId68" Type="http://schemas.openxmlformats.org/officeDocument/2006/relationships/image" Target="media/image44.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hyperlink" Target="http://baike.baidu.com/view/1115231.htm" TargetMode="External"/><Relationship Id="rId58" Type="http://schemas.openxmlformats.org/officeDocument/2006/relationships/image" Target="media/image38.png"/><Relationship Id="rId66" Type="http://schemas.openxmlformats.org/officeDocument/2006/relationships/image" Target="media/image43.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7.emf"/><Relationship Id="rId64" Type="http://schemas.openxmlformats.org/officeDocument/2006/relationships/image" Target="media/image42.emf"/><Relationship Id="rId69" Type="http://schemas.openxmlformats.org/officeDocument/2006/relationships/image" Target="media/image45.emf"/><Relationship Id="rId8" Type="http://schemas.openxmlformats.org/officeDocument/2006/relationships/image" Target="media/image2.jpeg"/><Relationship Id="rId51" Type="http://schemas.openxmlformats.org/officeDocument/2006/relationships/oleObject" Target="embeddings/oleObject11.bin"/><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39.emf"/><Relationship Id="rId67" Type="http://schemas.openxmlformats.org/officeDocument/2006/relationships/package" Target="embeddings/Microsoft_Visio___5.vsdx"/><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62" Type="http://schemas.openxmlformats.org/officeDocument/2006/relationships/image" Target="media/image41.emf"/><Relationship Id="rId70" Type="http://schemas.openxmlformats.org/officeDocument/2006/relationships/package" Target="embeddings/Microsoft_Visio___6.vsdx"/><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package" Target="embeddings/Microsoft_Visio___1.vsdx"/><Relationship Id="rId10"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60" Type="http://schemas.openxmlformats.org/officeDocument/2006/relationships/package" Target="embeddings/Microsoft_Visio___2.vsdx"/><Relationship Id="rId65" Type="http://schemas.openxmlformats.org/officeDocument/2006/relationships/package" Target="embeddings/Microsoft_Visio___4.vsdx"/><Relationship Id="rId73"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wmf"/><Relationship Id="rId34" Type="http://schemas.openxmlformats.org/officeDocument/2006/relationships/image" Target="media/image24.wmf"/><Relationship Id="rId50" Type="http://schemas.openxmlformats.org/officeDocument/2006/relationships/image" Target="media/image33.wmf"/><Relationship Id="rId55" Type="http://schemas.openxmlformats.org/officeDocument/2006/relationships/image" Target="media/image36.png"/><Relationship Id="rId7" Type="http://schemas.openxmlformats.org/officeDocument/2006/relationships/image" Target="media/image1.emf"/><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2590</TotalTime>
  <Pages>59</Pages>
  <Words>6530</Words>
  <Characters>37226</Characters>
  <Application>Microsoft Office Word</Application>
  <DocSecurity>0</DocSecurity>
  <Lines>310</Lines>
  <Paragraphs>87</Paragraphs>
  <ScaleCrop>false</ScaleCrop>
  <Company/>
  <LinksUpToDate>false</LinksUpToDate>
  <CharactersWithSpaces>43669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37</cp:revision>
  <dcterms:created xsi:type="dcterms:W3CDTF">2017-01-17T13:34:00Z</dcterms:created>
  <dcterms:modified xsi:type="dcterms:W3CDTF">2017-03-20T12:15:00Z</dcterms:modified>
</cp:coreProperties>
</file>