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0FA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  <w:shd w:val="clear" w:fill="FFFFFF"/>
        </w:rPr>
        <w:t>即梦AI图片4.0提示词：从脚本到短视频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  <w:shd w:val="clear" w:fill="FFFFFF"/>
        </w:rPr>
        <w:t>分镜的创作</w:t>
      </w:r>
    </w:p>
    <w:p w14:paraId="3B62DEE8">
      <w:pPr>
        <w:pStyle w:val="3"/>
        <w:keepNext w:val="0"/>
        <w:keepLines w:val="0"/>
        <w:widowControl/>
        <w:suppressLineNumbers w:val="0"/>
      </w:pPr>
    </w:p>
    <w:p w14:paraId="5029C81F">
      <w:pPr>
        <w:pStyle w:val="3"/>
        <w:keepNext w:val="0"/>
        <w:keepLines w:val="0"/>
        <w:widowControl/>
        <w:suppressLineNumbers w:val="0"/>
      </w:pPr>
      <w:r>
        <w:t>在短视频内容爆炸式增长的时代，高效生成高质量分镜头成为内容创作者的核心需求。字节跳动推出的即梦AI图片4.0（Seedream 4.0）凭借其强大的中文理解能力和多图生成功能，为短视频分镜创作带来了革命性突破。生成的分镜图片可以用来生成短视频。</w:t>
      </w:r>
    </w:p>
    <w:p w14:paraId="118E9E40">
      <w:pPr>
        <w:pStyle w:val="3"/>
        <w:keepNext w:val="0"/>
        <w:keepLines w:val="0"/>
        <w:widowControl/>
        <w:suppressLineNumbers w:val="0"/>
      </w:pPr>
      <w:r>
        <w:t>即梦4.0支持单次输入最多6张参考图像并进行复合编辑，可一次性输出最多15张内容关联的图像。这一特性使其特别适合短视频分镜生成，创作者只需一次操作即可获得完整视觉序列。</w:t>
      </w:r>
    </w:p>
    <w:p w14:paraId="2DADA4B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一、从脚本生成到分镜输出</w:t>
      </w:r>
    </w:p>
    <w:p w14:paraId="4A5CF90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第一步：使用DeepSeek生成短视频脚本</w:t>
      </w:r>
    </w:p>
    <w:p w14:paraId="5CA530E4">
      <w:pPr>
        <w:pStyle w:val="3"/>
        <w:keepNext w:val="0"/>
        <w:keepLines w:val="0"/>
        <w:widowControl/>
        <w:suppressLineNumbers w:val="0"/>
      </w:pPr>
      <w:r>
        <w:t>在启动即梦AI前，首先需要有一个结构清晰的短视频脚本。以下是专为分镜生成优化的DeepSeek提示词模板：</w:t>
      </w:r>
    </w:p>
    <w:p w14:paraId="2514CFB9">
      <w:pPr>
        <w:pStyle w:val="3"/>
        <w:keepNext w:val="0"/>
        <w:keepLines w:val="0"/>
        <w:widowControl/>
        <w:suppressLineNumbers w:val="0"/>
      </w:pPr>
      <w:r>
        <w:t>请生成一个30秒的短视频脚本，主题为“[填入你的主题]”，要求：</w:t>
      </w:r>
    </w:p>
    <w:p w14:paraId="2582CE9A">
      <w:pPr>
        <w:pStyle w:val="3"/>
        <w:keepNext w:val="0"/>
        <w:keepLines w:val="0"/>
        <w:widowControl/>
        <w:suppressLineNumbers w:val="0"/>
      </w:pPr>
      <w:r>
        <w:t>1. 采用三幕式结构（开场-发展-高潮）</w:t>
      </w:r>
    </w:p>
    <w:p w14:paraId="0E28B121">
      <w:pPr>
        <w:pStyle w:val="3"/>
        <w:keepNext w:val="0"/>
        <w:keepLines w:val="0"/>
        <w:widowControl/>
        <w:suppressLineNumbers w:val="0"/>
      </w:pPr>
      <w:r>
        <w:t>2. 包含5-8个分镜描述，每个分镜明确标注：</w:t>
      </w:r>
    </w:p>
    <w:p w14:paraId="5B20429D">
      <w:pPr>
        <w:pStyle w:val="3"/>
        <w:keepNext w:val="0"/>
        <w:keepLines w:val="0"/>
        <w:widowControl/>
        <w:suppressLineNumbers w:val="0"/>
      </w:pPr>
      <w:r>
        <w:t>- 镜号（如分镜1、分镜2）</w:t>
      </w:r>
    </w:p>
    <w:p w14:paraId="17433848">
      <w:pPr>
        <w:pStyle w:val="3"/>
        <w:keepNext w:val="0"/>
        <w:keepLines w:val="0"/>
        <w:widowControl/>
        <w:suppressLineNumbers w:val="0"/>
      </w:pPr>
      <w:r>
        <w:t>- 景别（特写/中景/全景）</w:t>
      </w:r>
    </w:p>
    <w:p w14:paraId="63B8DDA6">
      <w:pPr>
        <w:pStyle w:val="3"/>
        <w:keepNext w:val="0"/>
        <w:keepLines w:val="0"/>
        <w:widowControl/>
        <w:suppressLineNumbers w:val="0"/>
      </w:pPr>
      <w:r>
        <w:t>- 画面内容描述</w:t>
      </w:r>
    </w:p>
    <w:p w14:paraId="7DDF18ED">
      <w:pPr>
        <w:pStyle w:val="3"/>
        <w:keepNext w:val="0"/>
        <w:keepLines w:val="0"/>
        <w:widowControl/>
        <w:suppressLineNumbers w:val="0"/>
      </w:pPr>
      <w:r>
        <w:t>- 人物动作与表情</w:t>
      </w:r>
    </w:p>
    <w:p w14:paraId="2EBF65B8">
      <w:pPr>
        <w:pStyle w:val="3"/>
        <w:keepNext w:val="0"/>
        <w:keepLines w:val="0"/>
        <w:widowControl/>
        <w:suppressLineNumbers w:val="0"/>
      </w:pPr>
      <w:r>
        <w:t>- 镜头运动方式（推/拉/摇/移）</w:t>
      </w:r>
    </w:p>
    <w:p w14:paraId="43AAF25C">
      <w:pPr>
        <w:pStyle w:val="3"/>
        <w:keepNext w:val="0"/>
        <w:keepLines w:val="0"/>
        <w:widowControl/>
        <w:suppressLineNumbers w:val="0"/>
      </w:pPr>
      <w:r>
        <w:t>3. 风格要求：[指定视频风格，如治愈系/科技感/戏剧性。</w:t>
      </w:r>
    </w:p>
    <w:p w14:paraId="27EC9FD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第二步：由脚本生成图片</w:t>
      </w:r>
    </w:p>
    <w:p w14:paraId="794C9A61">
      <w:pPr>
        <w:pStyle w:val="3"/>
        <w:keepNext w:val="0"/>
        <w:keepLines w:val="0"/>
        <w:widowControl/>
        <w:suppressLineNumbers w:val="0"/>
      </w:pPr>
      <w:r>
        <w:t>用以上提示词生成脚本后可以脚本复制到即梦AI图片4.0对话框中。</w:t>
      </w:r>
    </w:p>
    <w:p w14:paraId="3B78D6EE">
      <w:pPr>
        <w:pStyle w:val="3"/>
        <w:keepNext w:val="0"/>
        <w:keepLines w:val="0"/>
        <w:widowControl/>
        <w:suppressLineNumbers w:val="0"/>
      </w:pPr>
      <w:r>
        <w:t>AI生成的示例主题：“都市午后的咖啡时光”</w:t>
      </w:r>
    </w:p>
    <w:p w14:paraId="1A910E77">
      <w:pPr>
        <w:pStyle w:val="3"/>
        <w:keepNext w:val="0"/>
        <w:keepLines w:val="0"/>
        <w:widowControl/>
        <w:suppressLineNumbers w:val="0"/>
      </w:pPr>
      <w:r>
        <w:t>提示词：</w:t>
      </w:r>
    </w:p>
    <w:p w14:paraId="7FBC051C">
      <w:pPr>
        <w:pStyle w:val="3"/>
        <w:keepNext w:val="0"/>
        <w:keepLines w:val="0"/>
        <w:widowControl/>
        <w:suppressLineNumbers w:val="0"/>
      </w:pPr>
      <w:r>
        <w:t>生成5张分镜图片，描述一个“都市午后咖啡时光”的短视频，图像比例9：16，电影感风格，暖色调。</w:t>
      </w:r>
    </w:p>
    <w:p w14:paraId="20977806">
      <w:pPr>
        <w:pStyle w:val="3"/>
        <w:keepNext w:val="0"/>
        <w:keepLines w:val="0"/>
        <w:widowControl/>
        <w:suppressLineNumbers w:val="0"/>
      </w:pPr>
      <w:r>
        <w:t>分镜包括：</w:t>
      </w:r>
    </w:p>
    <w:p w14:paraId="2E9E50F4">
      <w:pPr>
        <w:pStyle w:val="3"/>
        <w:keepNext w:val="0"/>
        <w:keepLines w:val="0"/>
        <w:widowControl/>
        <w:suppressLineNumbers w:val="0"/>
      </w:pPr>
      <w:r>
        <w:t>1. 特写镜头，咖啡师手冲咖啡的水流特写，焦点在水流与咖啡粉的互动，背景虚化</w:t>
      </w:r>
    </w:p>
    <w:p w14:paraId="50080D47">
      <w:pPr>
        <w:pStyle w:val="3"/>
        <w:keepNext w:val="0"/>
        <w:keepLines w:val="0"/>
        <w:widowControl/>
        <w:suppressLineNumbers w:val="0"/>
      </w:pPr>
      <w:r>
        <w:t>2. 中景镜头，年轻女性在窗边拿起咖啡杯，阳光斜射在侧脸，露出微笑</w:t>
      </w:r>
    </w:p>
    <w:p w14:paraId="449015B7">
      <w:pPr>
        <w:pStyle w:val="3"/>
        <w:keepNext w:val="0"/>
        <w:keepLines w:val="0"/>
        <w:widowControl/>
        <w:suppressLineNumbers w:val="0"/>
      </w:pPr>
      <w:r>
        <w:t>3. 全景镜头，咖啡店整体环境，展现氛围与空间感，人物作为视觉焦点</w:t>
      </w:r>
    </w:p>
    <w:p w14:paraId="4A2AFB9F">
      <w:pPr>
        <w:pStyle w:val="3"/>
        <w:keepNext w:val="0"/>
        <w:keepLines w:val="0"/>
        <w:widowControl/>
        <w:suppressLineNumbers w:val="0"/>
      </w:pPr>
      <w:r>
        <w:t>4. 特写镜头，咖啡杯口的奶泡拉花细节，背景虚化突出主体</w:t>
      </w:r>
    </w:p>
    <w:p w14:paraId="3A4B7B27">
      <w:pPr>
        <w:pStyle w:val="3"/>
        <w:keepNext w:val="0"/>
        <w:keepLines w:val="0"/>
        <w:widowControl/>
        <w:suppressLineNumbers w:val="0"/>
      </w:pPr>
      <w:r>
        <w:t>5. 中景镜头，女性放下杯子，看向窗外，表情若有所思，自然光效</w:t>
      </w:r>
    </w:p>
    <w:p w14:paraId="22C2511E">
      <w:pPr>
        <w:pStyle w:val="3"/>
        <w:keepNext w:val="0"/>
        <w:keepLines w:val="0"/>
        <w:widowControl/>
        <w:suppressLineNumbers w:val="0"/>
      </w:pPr>
      <w:r>
        <w:t>保持人物形象一致，强调光影对比和情感表达。</w:t>
      </w:r>
    </w:p>
    <w:p w14:paraId="1F10B798">
      <w:pPr>
        <w:pStyle w:val="3"/>
        <w:keepNext w:val="0"/>
        <w:keepLines w:val="0"/>
        <w:widowControl/>
        <w:suppressLineNumbers w:val="0"/>
      </w:pPr>
      <w:r>
        <w:t>生成图片如下：</w:t>
      </w:r>
    </w:p>
    <w:p w14:paraId="5718A1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10862945"/>
            <wp:effectExtent l="0" t="0" r="4445" b="14605"/>
            <wp:docPr id="2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086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10862945"/>
            <wp:effectExtent l="0" t="0" r="4445" b="14605"/>
            <wp:docPr id="23" name="图片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086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10862945"/>
            <wp:effectExtent l="0" t="0" r="4445" b="14605"/>
            <wp:docPr id="21" name="图片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086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10862945"/>
            <wp:effectExtent l="0" t="0" r="4445" b="14605"/>
            <wp:docPr id="20" name="图片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086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10862945"/>
            <wp:effectExtent l="0" t="0" r="4445" b="14605"/>
            <wp:docPr id="18" name="图片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086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6C66DB">
      <w:pPr>
        <w:pStyle w:val="3"/>
        <w:keepNext w:val="0"/>
        <w:keepLines w:val="0"/>
        <w:widowControl/>
        <w:suppressLineNumbers w:val="0"/>
      </w:pPr>
      <w:r>
        <w:t>提示：如有人物角色，可先单独生成一张角色图作为后续分镜的参考图，确保多张分镜中人物一致性。</w:t>
      </w:r>
    </w:p>
    <w:p w14:paraId="2A4CFC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第三步：分镜优化与调整</w:t>
      </w:r>
    </w:p>
    <w:p w14:paraId="0D4DDDBD">
      <w:pPr>
        <w:pStyle w:val="3"/>
        <w:keepNext w:val="0"/>
        <w:keepLines w:val="0"/>
        <w:widowControl/>
        <w:suppressLineNumbers w:val="0"/>
      </w:pPr>
      <w:r>
        <w:t>即梦4.0支持对生成分镜进行局部修改和优化。若某张分镜不符合预期，可将其作为参考图上传，使用编辑指令调整。</w:t>
      </w:r>
    </w:p>
    <w:p w14:paraId="150085C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二、高级提示词技巧</w:t>
      </w:r>
    </w:p>
    <w:p w14:paraId="2F2898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动态效果暗示</w:t>
      </w:r>
    </w:p>
    <w:p w14:paraId="396FB0CD">
      <w:pPr>
        <w:pStyle w:val="3"/>
        <w:keepNext w:val="0"/>
        <w:keepLines w:val="0"/>
        <w:widowControl/>
        <w:suppressLineNumbers w:val="0"/>
      </w:pPr>
      <w:r>
        <w:t>即使生成的是静态分镜，也可通过提示词为后期动态化预留空间：</w:t>
      </w:r>
    </w:p>
    <w:p w14:paraId="7AA9B28C">
      <w:pPr>
        <w:pStyle w:val="3"/>
        <w:keepNext w:val="0"/>
        <w:keepLines w:val="0"/>
        <w:widowControl/>
        <w:suppressLineNumbers w:val="0"/>
      </w:pPr>
      <w:r>
        <w:t>添加“动态模糊”、“运动轨迹”等关键词，为后期添加动效奠定基础。</w:t>
      </w:r>
    </w:p>
    <w:p w14:paraId="277F9578">
      <w:pPr>
        <w:pStyle w:val="3"/>
        <w:keepNext w:val="0"/>
        <w:keepLines w:val="0"/>
        <w:widowControl/>
        <w:suppressLineNumbers w:val="0"/>
      </w:pPr>
      <w:r>
        <w:t>使用“连续动作序列”描述，如“从拿起杯子到喝咖啡的动作过程”。</w:t>
      </w:r>
    </w:p>
    <w:p w14:paraId="799F36A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转场设计整合</w:t>
      </w:r>
    </w:p>
    <w:p w14:paraId="022F1777">
      <w:pPr>
        <w:pStyle w:val="3"/>
        <w:keepNext w:val="0"/>
        <w:keepLines w:val="0"/>
        <w:widowControl/>
        <w:suppressLineNumbers w:val="0"/>
      </w:pPr>
      <w:r>
        <w:t>在分镜提示词中融入转场设计，提升视频流畅度：</w:t>
      </w:r>
    </w:p>
    <w:p w14:paraId="7E443E4D">
      <w:pPr>
        <w:pStyle w:val="3"/>
        <w:keepNext w:val="0"/>
        <w:keepLines w:val="0"/>
        <w:widowControl/>
        <w:suppressLineNumbers w:val="0"/>
      </w:pPr>
      <w:r>
        <w:t>“匹配剪辑：前后分镜在形状/颜色上形成呼应”</w:t>
      </w:r>
    </w:p>
    <w:p w14:paraId="70BFB18C">
      <w:pPr>
        <w:pStyle w:val="3"/>
        <w:keepNext w:val="0"/>
        <w:keepLines w:val="0"/>
        <w:widowControl/>
        <w:suppressLineNumbers w:val="0"/>
      </w:pPr>
      <w:r>
        <w:t>“运动方向延续：前一分镜出画方向与后一分镜入画方向一致”</w:t>
      </w:r>
    </w:p>
    <w:p w14:paraId="69BE067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多角度商品展示技巧</w:t>
      </w:r>
    </w:p>
    <w:p w14:paraId="22B9A2DB">
      <w:pPr>
        <w:pStyle w:val="3"/>
        <w:keepNext w:val="0"/>
        <w:keepLines w:val="0"/>
        <w:widowControl/>
        <w:suppressLineNumbers w:val="0"/>
      </w:pPr>
      <w:r>
        <w:t>对于产品推广类短视频，可一次性生成多角度展示分镜：</w:t>
      </w:r>
    </w:p>
    <w:p w14:paraId="54841AAB">
      <w:pPr>
        <w:pStyle w:val="3"/>
        <w:keepNext w:val="0"/>
        <w:keepLines w:val="0"/>
        <w:widowControl/>
        <w:suppressLineNumbers w:val="0"/>
      </w:pPr>
      <w:r>
        <w:t>以这张电子手表为例：</w:t>
      </w:r>
    </w:p>
    <w:p w14:paraId="4F0A3E50">
      <w:pPr>
        <w:pStyle w:val="3"/>
        <w:keepNext w:val="0"/>
        <w:keepLines w:val="0"/>
        <w:widowControl/>
        <w:suppressLineNumbers w:val="0"/>
      </w:pPr>
    </w:p>
    <w:p w14:paraId="0D20A8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10862945"/>
            <wp:effectExtent l="0" t="0" r="4445" b="14605"/>
            <wp:docPr id="19" name="图片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086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629F94">
      <w:pPr>
        <w:pStyle w:val="3"/>
        <w:keepNext w:val="0"/>
        <w:keepLines w:val="0"/>
        <w:widowControl/>
        <w:suppressLineNumbers w:val="0"/>
      </w:pPr>
      <w:r>
        <w:t>生成4张产品分镜，包括：</w:t>
      </w:r>
    </w:p>
    <w:p w14:paraId="476D8ADA">
      <w:pPr>
        <w:pStyle w:val="3"/>
        <w:keepNext w:val="0"/>
        <w:keepLines w:val="0"/>
        <w:widowControl/>
        <w:suppressLineNumbers w:val="0"/>
      </w:pPr>
      <w:r>
        <w:t>1. 45度角主体展示（突出整体设计）</w:t>
      </w:r>
    </w:p>
    <w:p w14:paraId="1645DCF7">
      <w:pPr>
        <w:pStyle w:val="3"/>
        <w:keepNext w:val="0"/>
        <w:keepLines w:val="0"/>
        <w:widowControl/>
        <w:suppressLineNumbers w:val="0"/>
      </w:pPr>
      <w:r>
        <w:t>2. 功能特写镜头（展示核心功能细节）</w:t>
      </w:r>
    </w:p>
    <w:p w14:paraId="16D58314">
      <w:pPr>
        <w:pStyle w:val="3"/>
        <w:keepNext w:val="0"/>
        <w:keepLines w:val="0"/>
        <w:widowControl/>
        <w:suppressLineNumbers w:val="0"/>
      </w:pPr>
      <w:r>
        <w:t>3. 使用场景模拟（产品在实际使用环境）</w:t>
      </w:r>
    </w:p>
    <w:p w14:paraId="39A2928F">
      <w:pPr>
        <w:pStyle w:val="3"/>
        <w:keepNext w:val="0"/>
        <w:keepLines w:val="0"/>
        <w:widowControl/>
        <w:suppressLineNumbers w:val="0"/>
      </w:pPr>
      <w:r>
        <w:t>4. 比例对比图（与常见物品对比显示尺寸）</w:t>
      </w:r>
    </w:p>
    <w:p w14:paraId="139641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10605" cy="6376670"/>
            <wp:effectExtent l="0" t="0" r="4445" b="5080"/>
            <wp:docPr id="17" name="图片 1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6376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1639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注意事项</w:t>
      </w:r>
    </w:p>
    <w:p w14:paraId="6CC171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1.提示词撰写禁忌</w:t>
      </w:r>
    </w:p>
    <w:p w14:paraId="380325F3">
      <w:pPr>
        <w:pStyle w:val="3"/>
        <w:keepNext w:val="0"/>
        <w:keepLines w:val="0"/>
        <w:widowControl/>
        <w:suppressLineNumbers w:val="0"/>
      </w:pPr>
      <w:r>
        <w:t>①避免描述过于简单：如“生成一个咖啡视频的分镜”，此类模糊提示会导致结果随机性强。</w:t>
      </w:r>
    </w:p>
    <w:p w14:paraId="47F66082">
      <w:pPr>
        <w:pStyle w:val="3"/>
        <w:keepNext w:val="0"/>
        <w:keepLines w:val="0"/>
        <w:widowControl/>
        <w:suppressLineNumbers w:val="0"/>
      </w:pPr>
      <w:r>
        <w:t>②避免矛盾指令：如同时要求“极简风格”和“丰富细节”，模型可能无法正确处理。</w:t>
      </w:r>
    </w:p>
    <w:p w14:paraId="4287E073">
      <w:pPr>
        <w:pStyle w:val="3"/>
        <w:keepNext w:val="0"/>
        <w:keepLines w:val="0"/>
        <w:widowControl/>
        <w:suppressLineNumbers w:val="0"/>
      </w:pPr>
      <w:r>
        <w:t>③不要过度堆砌关键词：精选3-5个核心要素，确保模型能聚焦关键信息。</w:t>
      </w:r>
    </w:p>
    <w:p w14:paraId="4215F9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2.技术参数优化</w:t>
      </w:r>
    </w:p>
    <w:p w14:paraId="51C5D904">
      <w:pPr>
        <w:pStyle w:val="3"/>
        <w:keepNext w:val="0"/>
        <w:keepLines w:val="0"/>
        <w:widowControl/>
        <w:suppressLineNumbers w:val="0"/>
      </w:pPr>
      <w:r>
        <w:t>①分镜数量控制：短视频建议5-8个分镜，单镜时长3-5秒为宜。</w:t>
      </w:r>
    </w:p>
    <w:p w14:paraId="21927C22">
      <w:pPr>
        <w:pStyle w:val="3"/>
        <w:keepNext w:val="0"/>
        <w:keepLines w:val="0"/>
        <w:widowControl/>
        <w:suppressLineNumbers w:val="0"/>
      </w:pPr>
      <w:r>
        <w:t>②一致性检查：生成后仔细检查人物特征、场景元素在不同分镜中的一致性。</w:t>
      </w:r>
    </w:p>
    <w:p w14:paraId="11DBFDA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3.常见问题解决方案</w:t>
      </w:r>
    </w:p>
    <w:p w14:paraId="522122B2">
      <w:pPr>
        <w:pStyle w:val="3"/>
        <w:keepNext w:val="0"/>
        <w:keepLines w:val="0"/>
        <w:widowControl/>
        <w:suppressLineNumbers w:val="0"/>
      </w:pPr>
      <w:r>
        <w:t>①人物特征不一致：先生成角色定妆照，后续分镜均以其为参考图。</w:t>
      </w:r>
    </w:p>
    <w:p w14:paraId="009259A4">
      <w:pPr>
        <w:pStyle w:val="3"/>
        <w:keepNext w:val="0"/>
        <w:keepLines w:val="0"/>
        <w:widowControl/>
        <w:suppressLineNumbers w:val="0"/>
      </w:pPr>
      <w:r>
        <w:t>②画面元素错位：在提示词中明确主体位置关系，如“主角位于画面左侧1/3处”。</w:t>
      </w:r>
    </w:p>
    <w:p w14:paraId="17A2E2CA">
      <w:pPr>
        <w:pStyle w:val="3"/>
        <w:keepNext w:val="0"/>
        <w:keepLines w:val="0"/>
        <w:widowControl/>
        <w:suppressLineNumbers w:val="0"/>
      </w:pPr>
      <w:r>
        <w:t>③风格不统一：在提示词开头明确整体风格，并贯穿所有分镜描述。</w:t>
      </w:r>
    </w:p>
    <w:p w14:paraId="7DCCA08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结语</w:t>
      </w:r>
    </w:p>
    <w:p w14:paraId="60593C14">
      <w:pPr>
        <w:pStyle w:val="3"/>
        <w:keepNext w:val="0"/>
        <w:keepLines w:val="0"/>
        <w:widowControl/>
        <w:suppressLineNumbers w:val="0"/>
      </w:pPr>
      <w:r>
        <w:t>即梦AI图片4.0将短视频分镜创作的门槛大幅降低，使个人创作者也能产出专业级视觉内容。通过本教程介绍的提示词策略，您可以系统性地将创意转化为视觉序列，提升创作效率。</w:t>
      </w:r>
    </w:p>
    <w:p w14:paraId="6BB7AA3C">
      <w:pPr>
        <w:pStyle w:val="3"/>
        <w:keepNext w:val="0"/>
        <w:keepLines w:val="0"/>
        <w:widowControl/>
        <w:suppressLineNumbers w:val="0"/>
      </w:pPr>
      <w:r>
        <w:t>需要注意的是，AI工具的本质是增强而非替代人类创造力。最有效的使用方式是将其作为创意实现的桥梁，而非完全依赖。通过不断练习提示词撰写技巧，结合个人审美判断，您将能够打造出独具特色的短视频作品。</w:t>
      </w:r>
    </w:p>
    <w:p w14:paraId="29E5672C">
      <w:pPr>
        <w:pStyle w:val="3"/>
        <w:keepNext w:val="0"/>
        <w:keepLines w:val="0"/>
        <w:widowControl/>
        <w:suppressLineNumbers w:val="0"/>
      </w:pPr>
      <w:r>
        <w:t>未来，随着即梦AI模型的持续迭代，我们有理由相信AI与人类创意协作将开启视觉内容创作的新纪元。现在就开始尝试上述技巧，体验技术赋能带来的创作乐趣吧！</w:t>
      </w:r>
    </w:p>
    <w:p w14:paraId="7DDDC5BA"/>
    <w:sectPr>
      <w:pgSz w:w="11906" w:h="25512"/>
      <w:pgMar w:top="1440" w:right="1134" w:bottom="1440" w:left="1134" w:header="851" w:footer="992" w:gutter="0"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1637E"/>
    <w:rsid w:val="03E2006E"/>
    <w:rsid w:val="048033EF"/>
    <w:rsid w:val="076808B4"/>
    <w:rsid w:val="086168CD"/>
    <w:rsid w:val="08897A92"/>
    <w:rsid w:val="0941637E"/>
    <w:rsid w:val="0F19591E"/>
    <w:rsid w:val="11C5201E"/>
    <w:rsid w:val="26315635"/>
    <w:rsid w:val="2EB92AB6"/>
    <w:rsid w:val="321E0BC9"/>
    <w:rsid w:val="395A27A5"/>
    <w:rsid w:val="4F2E0B78"/>
    <w:rsid w:val="566E1C62"/>
    <w:rsid w:val="56D34701"/>
    <w:rsid w:val="612F4F80"/>
    <w:rsid w:val="61502F36"/>
    <w:rsid w:val="62C9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1308</Words>
  <Characters>1345</Characters>
  <Lines>0</Lines>
  <Paragraphs>0</Paragraphs>
  <TotalTime>23</TotalTime>
  <ScaleCrop>false</ScaleCrop>
  <LinksUpToDate>false</LinksUpToDate>
  <CharactersWithSpaces>1345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2025-09-29T02:15:00Z</dcterms:created>
  <dc:creator>WPS_1663592977</dc:creator>
  <cp:lastModifiedBy>Administrator</cp:lastModifiedBy>
  <dcterms:modified xsi:type="dcterms:W3CDTF">2026-04-18T15:05:23Z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B30676A54279415684123AB983B6D852_13</vt:lpwstr>
  </property>
  <property fmtid="{D5CDD505-2E9C-101B-9397-08002B2CF9AE}" pid="4" name="KSOTemplateDocerSaveRecord">
    <vt:lpwstr>eyJoZGlkIjoiOWQ5MTVhZDUzMTIwYmRhYTJhMWE0NDM2NzBjNTk3NjUiLCJ1c2VySWQiOiIxNDEzNDA1NDQxIn0=</vt:lpwstr>
  </property>
</Properties>
</file>