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C7F4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每个指令都针对写作中的具体环节，帮助提升文章质量。　</w:t>
      </w:r>
    </w:p>
    <w:p w14:paraId="366F2285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一、文章结构与逻辑优化类</w:t>
      </w:r>
    </w:p>
    <w:p w14:paraId="7AB15A1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 删减议论冗余的旁枝末节　</w:t>
      </w:r>
    </w:p>
    <w:p w14:paraId="7726964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指令：剪掉议论中偏离主线、分散焦点的语句，突出重点。　</w:t>
      </w:r>
    </w:p>
    <w:p w14:paraId="61D68C8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 剔除句子里的无效修饰　</w:t>
      </w:r>
    </w:p>
    <w:p w14:paraId="1A8DF0C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指令：仔细甄别修饰成分，去除对核心意思无实质增益的部分，让句子更干练。　</w:t>
      </w:r>
    </w:p>
    <w:p w14:paraId="3047DF3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3. 校准句子逻辑的推导用词　</w:t>
      </w:r>
    </w:p>
    <w:p w14:paraId="79A0ECD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指令：审视因果、转折等逻辑关联词，换用精准词汇，捋顺关系。　</w:t>
      </w:r>
    </w:p>
    <w:p w14:paraId="6C67C01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4. 简化理论解读的复杂外壳　</w:t>
      </w:r>
    </w:p>
    <w:p w14:paraId="4C59B91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指令：拆解艰深理论架构，用接地气、易懂的短句说清要点。　</w:t>
      </w:r>
    </w:p>
    <w:p w14:paraId="65E4D2D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5. 梳理段落层次的衔接流畅　</w:t>
      </w:r>
    </w:p>
    <w:p w14:paraId="2CEB658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指令：调整段落转换词、过渡句，确保文章如行云流水般连贯。　</w:t>
      </w:r>
    </w:p>
    <w:p w14:paraId="297E8DC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6. 打磨结构框架的整体平衡　</w:t>
      </w:r>
    </w:p>
    <w:p w14:paraId="1CC4788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指令：评估各部分篇幅比例，调整结构重心，让文章骨架匀称有度。　</w:t>
      </w:r>
    </w:p>
    <w:p w14:paraId="7CD16FC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7. 检视论述节奏的快慢有度　</w:t>
      </w:r>
    </w:p>
    <w:p w14:paraId="09BF3CF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指令：交错长短句式、详略得当，让文章节奏跌宕起伏。　</w:t>
      </w:r>
    </w:p>
    <w:p w14:paraId="091DEE5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8. 优化文章层次的递进关系　</w:t>
      </w:r>
    </w:p>
    <w:p w14:paraId="7E6C26F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指令：梳理论述层级，让观点从浅入深、由表及里递进展开。</w:t>
      </w:r>
    </w:p>
    <w:p w14:paraId="0935A8F1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二、标题优化类</w:t>
      </w:r>
    </w:p>
    <w:p w14:paraId="1B1B0A9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 锤炼标题的吸睛冲击力　</w:t>
      </w:r>
    </w:p>
    <w:p w14:paraId="5302422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指令：大胆创新措辞、巧用热门话题关联，使标题瞬间抓住受众目光。　</w:t>
      </w:r>
    </w:p>
    <w:p w14:paraId="5599685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 雕琢标题的形象感染力　</w:t>
      </w:r>
    </w:p>
    <w:p w14:paraId="6206AC8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指令：借助比喻、拟人等修辞勾勒标题画面，增强感染力。　</w:t>
      </w:r>
    </w:p>
    <w:p w14:paraId="46512E9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3. 优化标题的社交分享魅力　</w:t>
      </w:r>
    </w:p>
    <w:p w14:paraId="06CE961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指令：契合社交传播心理，打造易分享、引讨论的标题。　</w:t>
      </w:r>
    </w:p>
    <w:p w14:paraId="1362269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4. 提炼标题关键词的精准度　</w:t>
      </w:r>
    </w:p>
    <w:p w14:paraId="63F25E0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指令：锁定文章核心概念，用最准确字眼制作标题。　</w:t>
      </w:r>
    </w:p>
    <w:p w14:paraId="32232E7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5. 强化标题节奏的韵律美感　</w:t>
      </w:r>
    </w:p>
    <w:p w14:paraId="2C8381B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指令：调整字词搭配，让标题朗朗上口，过目难忘。</w:t>
      </w:r>
    </w:p>
    <w:p w14:paraId="4AA30D9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6. 注入标题情绪的共鸣力　</w:t>
      </w:r>
    </w:p>
    <w:p w14:paraId="38A1E7C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指令：融入情感元素，激发读者内心深处的共感。　</w:t>
      </w:r>
    </w:p>
    <w:p w14:paraId="079F9CDA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三、内容深度提升类</w:t>
      </w:r>
    </w:p>
    <w:p w14:paraId="1EA80D8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 厚植文章的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"https://zhida.zhihu.com/search?content_id=252189463&amp;content_type=Article&amp;match_order=1&amp;q=%E5%93%B2%E5%AD%A6%E6%80%9D%E8%BE%A8&amp;zhida_source=entity"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哲学思辨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底蕴　</w:t>
      </w:r>
    </w:p>
    <w:p w14:paraId="236A208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指令：融入哲学思维、辩证观点，拔高文章思想维度，引人深思。　</w:t>
      </w:r>
    </w:p>
    <w:p w14:paraId="08970F0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 深挖文章主题的内核价值　</w:t>
      </w:r>
    </w:p>
    <w:p w14:paraId="22EE7C7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指令：抽丝剥茧般剖析主题本质，赋予文章不可替代的价值。　</w:t>
      </w:r>
    </w:p>
    <w:p w14:paraId="0D83C07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3. 夯实举例素材的贴切力度　</w:t>
      </w:r>
    </w:p>
    <w:p w14:paraId="040B4D1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指令：从海量实例中精选与论点粘连紧密、最能凸显论点价值的案例。　</w:t>
      </w:r>
    </w:p>
    <w:p w14:paraId="276730A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4. 提升观点独特性的思维角度　</w:t>
      </w:r>
    </w:p>
    <w:p w14:paraId="63687E4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指令：跳出思维定式，从新颖视角切入话题，展现独到见解。　</w:t>
      </w:r>
    </w:p>
    <w:p w14:paraId="13BCBA3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5. 挖掘话题价值的时代意义　</w:t>
      </w:r>
    </w:p>
    <w:p w14:paraId="15A0A05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指令：联系当下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"https://zhida.zhihu.com/search?content_id=252189463&amp;content_type=Article&amp;match_order=1&amp;q=%E7%A4%BE%E4%BC%9A%E7%83%AD%E7%82%B9&amp;zhida_source=entity"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社会热点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，彰显内容的现实意义。</w:t>
      </w:r>
    </w:p>
    <w:p w14:paraId="00CD936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6. 构建论据支撑的立体性　</w:t>
      </w:r>
    </w:p>
    <w:p w14:paraId="09AC0BD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指令：多维度积累论据，让观点论证更加扎实可信。　</w:t>
      </w:r>
    </w:p>
    <w:p w14:paraId="70FFB09C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四、叙事与表现力增强类</w:t>
      </w:r>
    </w:p>
    <w:p w14:paraId="21BF34B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 优化故事剧情的反转魅力　</w:t>
      </w:r>
    </w:p>
    <w:p w14:paraId="0362691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指令：巧妙布局出人意料又在情理之中的反转，激发读者惊叹。　</w:t>
      </w:r>
    </w:p>
    <w:p w14:paraId="1733CE4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 升级描写场景的沉浸指数　</w:t>
      </w:r>
    </w:p>
    <w:p w14:paraId="6FE9069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指令：叠加环境音效、触感等细节，沉浸式展现场景魅力。　</w:t>
      </w:r>
    </w:p>
    <w:p w14:paraId="561738D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3. 润色人物对白的性格标签　</w:t>
      </w:r>
    </w:p>
    <w:p w14:paraId="36CCA07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指令：强化对白风格，让每句台词凸显人物鲜明性格特点。　</w:t>
      </w:r>
    </w:p>
    <w:p w14:paraId="6D827A2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4. 升华抒情篇章的共情沸点　</w:t>
      </w:r>
    </w:p>
    <w:p w14:paraId="6E940B2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指令：深挖情感根源，用炽热笔调触动读者心底柔软，引发共鸣。</w:t>
      </w:r>
    </w:p>
    <w:p w14:paraId="522E16F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5. 锻造文章开篇的勾魂效力　</w:t>
      </w:r>
    </w:p>
    <w:p w14:paraId="6EFA4E9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指令：制造强冲突、奇悬念开场，像磁石般吸引读者深入。　</w:t>
      </w:r>
    </w:p>
    <w:p w14:paraId="0914D35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6. 塑造场景细节的质感层次　</w:t>
      </w:r>
    </w:p>
    <w:p w14:paraId="5E42DA1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指令：运用多感官描写，让场景更加立体鲜活。</w:t>
      </w:r>
    </w:p>
    <w:p w14:paraId="59267F5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7. 刻画人物动作的神态特征　</w:t>
      </w:r>
    </w:p>
    <w:p w14:paraId="530B4C8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指令：描绘细微表情、动作，展现人物个性魅力。　</w:t>
      </w:r>
    </w:p>
    <w:p w14:paraId="7E773BA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8. 渲染氛围情绪的感染力　</w:t>
      </w:r>
    </w:p>
    <w:p w14:paraId="0A0856C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指令：巧用环境描写，烘托特定情绪氛围。　</w:t>
      </w:r>
    </w:p>
    <w:p w14:paraId="3409A8B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9. 设计情节推进的悬念感　</w:t>
      </w:r>
    </w:p>
    <w:p w14:paraId="6C7F57A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指令：策划故事走向，维持读者持续关注度。</w:t>
      </w:r>
    </w:p>
    <w:p w14:paraId="11409CCF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五、专业性与准确性把控类</w:t>
      </w:r>
    </w:p>
    <w:p w14:paraId="368A55E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 复查文献引用的契合程度　</w:t>
      </w:r>
    </w:p>
    <w:p w14:paraId="356BF6D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指令：深度核对引用文献与文章观点、论述逻辑的适配性，修正偏差。　</w:t>
      </w:r>
    </w:p>
    <w:p w14:paraId="66356D4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 考证文物描述的精准细节　</w:t>
      </w:r>
    </w:p>
    <w:p w14:paraId="04944F2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指令：依据专业考古资料、博物馆记录，核实文物年代、特征表述。　</w:t>
      </w:r>
    </w:p>
    <w:p w14:paraId="35C9A41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3. 筛查专业名词的规范拼写　</w:t>
      </w:r>
    </w:p>
    <w:p w14:paraId="533BD3A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指令：按行业权威词典、标准，排查专业名词拼写错误并纠正。　</w:t>
      </w:r>
    </w:p>
    <w:p w14:paraId="57EF4BF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4. 核验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"https://zhida.zhihu.com/search?content_id=252189463&amp;content_type=Article&amp;match_order=1&amp;q=%E5%95%86%E4%B8%9A%E6%95%B0%E6%8D%AE&amp;zhida_source=entity"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商业数据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的时效精准　</w:t>
      </w:r>
    </w:p>
    <w:p w14:paraId="2C2905E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指令：比对最新市场调研、财报，更新陈旧、错误商业数据。　</w:t>
      </w:r>
    </w:p>
    <w:p w14:paraId="2301E80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5. 校对图表标注的清晰无误　</w:t>
      </w:r>
    </w:p>
    <w:p w14:paraId="278764C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指令：复查图表坐标轴、图例标注，确保清晰直观、无歧义。　</w:t>
      </w:r>
    </w:p>
    <w:p w14:paraId="7364B5F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6. 甄别专业观点的权威性　</w:t>
      </w:r>
    </w:p>
    <w:p w14:paraId="30C09CF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指令：查证专家言论、机构报告的可靠程度。　</w:t>
      </w:r>
    </w:p>
    <w:p w14:paraId="65D1151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7. 校正概念定义的规范性　</w:t>
      </w:r>
    </w:p>
    <w:p w14:paraId="63CE039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指令：对照权威文献，确保专业概念使用准确。　</w:t>
      </w:r>
    </w:p>
    <w:p w14:paraId="3628A4B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8. 审查实验数据的可信度　</w:t>
      </w:r>
    </w:p>
    <w:p w14:paraId="021DA7C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指令：复核数据来源、采集方法的科学性。　</w:t>
      </w:r>
    </w:p>
    <w:p w14:paraId="3D5D362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9. 验证案例材料的时效性　</w:t>
      </w:r>
    </w:p>
    <w:p w14:paraId="139AB33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指令：确认案例的时间背景，避免过时失真。　</w:t>
      </w:r>
    </w:p>
    <w:p w14:paraId="7DD0D76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六、创新突破类</w:t>
      </w:r>
    </w:p>
    <w:p w14:paraId="20142CF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1、激发创意表达的新鲜感 　</w:t>
      </w:r>
    </w:p>
    <w:p w14:paraId="62BD69C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指令：突破常规表达方式，创造令人耳目一新的表述。　</w:t>
      </w:r>
    </w:p>
    <w:p w14:paraId="3FAE951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2、融合跨界元素的创新力　</w:t>
      </w:r>
    </w:p>
    <w:p w14:paraId="69B43BA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指令：巧妙结合不同领域知识，碰撞出独特火花。　</w:t>
      </w:r>
    </w:p>
    <w:p w14:paraId="5307E96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9B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2025-02-06T07:23:38Z</dcterms:created>
  <dc:creator>82490</dc:creator>
  <cp:lastModifiedBy>WPS_1385881138</cp:lastModifiedBy>
  <dcterms:modified xsi:type="dcterms:W3CDTF">2025-02-06T07:23:56Z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eyJoZGlkIjoiOGYxOTAwMmE5NzViYzE3N2EyZTFhMGFlOTQ1M2MwM2UiLCJ1c2VySWQiOiIxMzg1ODgxMTM4In0=</vt:lpwstr>
  </property>
  <property fmtid="{D5CDD505-2E9C-101B-9397-08002B2CF9AE}" pid="4" name="ICV">
    <vt:lpwstr>542AD5BBEED34D238F55FF0D83E9B185_12</vt:lpwstr>
  </property>
</Properties>
</file>