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59D5E5">
      <w:pPr>
        <w:spacing w:before="480" w:after="480" w:line="288" w:lineRule="auto"/>
        <w:ind w:left="0"/>
        <w:jc w:val="center"/>
        <w:rPr>
          <w:rFonts w:hint="eastAsia" w:asciiTheme="majorEastAsia" w:hAnsiTheme="majorEastAsia" w:eastAsiaTheme="majorEastAsia" w:cstheme="majorEastAsia"/>
          <w:sz w:val="52"/>
          <w:szCs w:val="52"/>
        </w:rPr>
      </w:pPr>
      <w:r>
        <w:rPr>
          <w:rFonts w:hint="eastAsia" w:asciiTheme="majorEastAsia" w:hAnsiTheme="majorEastAsia" w:eastAsiaTheme="majorEastAsia" w:cstheme="majorEastAsia"/>
          <w:b/>
          <w:sz w:val="52"/>
          <w:szCs w:val="52"/>
        </w:rPr>
        <w:t>AI漫剧运镜提示词完整指南</w:t>
      </w:r>
    </w:p>
    <w:p w14:paraId="4EBFB770"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sz w:val="36"/>
          <w:szCs w:val="36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36"/>
          <w:szCs w:val="36"/>
        </w:rPr>
        <w:t>一、运镜提示词核心构成要素</w:t>
      </w:r>
      <w:bookmarkEnd w:id="0"/>
    </w:p>
    <w:p w14:paraId="3FFC99E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精准的运镜提示词需包含「运镜类型+核心参数+场景适配+风格要求」四大核心要素，避免模糊表述。核心参数包括：运镜速度（慢推/快推、缓移/急移）、镜头焦距（广角/长焦/标准）、取景范围（全景/中景/近景/特写）、焦点控制（跟焦/定焦）、画面效果（稳定/抖动/模糊渐变）。</w:t>
      </w:r>
    </w:p>
    <w:tbl>
      <w:tblPr>
        <w:tblStyle w:val="3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D085E3D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46D1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示例：【慢推+标准焦距+近景+跟焦主角面部+稳定画面+日系动漫风格】，而非单一的「推镜头拍主角」。</w:t>
            </w:r>
          </w:p>
        </w:tc>
      </w:tr>
    </w:tbl>
    <w:p w14:paraId="71E8E665"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36"/>
          <w:szCs w:val="36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36"/>
          <w:szCs w:val="36"/>
        </w:rPr>
        <w:t>二、基础运镜类型及提示词模板</w:t>
      </w:r>
      <w:bookmarkEnd w:id="1"/>
    </w:p>
    <w:p w14:paraId="0CD0272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基础运镜是漫剧叙事的核心，适用于日常对话、场景过渡、主体介绍等基础场景，操作简单且适配性强。</w:t>
      </w:r>
    </w:p>
    <w:p w14:paraId="7AD231C7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（一）推镜（Push In）</w:t>
      </w:r>
      <w:bookmarkEnd w:id="2"/>
    </w:p>
    <w:p w14:paraId="439D37E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定义：镜头向主体缓慢或快速靠近，聚焦主体细节，强化情绪张力或突出关键信息。</w:t>
      </w:r>
    </w:p>
    <w:p w14:paraId="7C8C88C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适用场景：主角</w:t>
      </w:r>
      <w:bookmarkStart w:id="30" w:name="_GoBack"/>
      <w:bookmarkEnd w:id="30"/>
      <w:r>
        <w:rPr>
          <w:rFonts w:hint="eastAsia" w:asciiTheme="minorEastAsia" w:hAnsiTheme="minorEastAsia" w:eastAsiaTheme="minorEastAsia" w:cstheme="minorEastAsia"/>
          <w:sz w:val="28"/>
          <w:szCs w:val="28"/>
        </w:rPr>
        <w:t>情绪爆发前的铺垫、关键道具展示、对话中强调某一角色的反应、场景氛围渲染。</w:t>
      </w:r>
    </w:p>
    <w:p w14:paraId="7978654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提示词模板：</w:t>
      </w:r>
    </w:p>
    <w:p w14:paraId="684CFEA9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慢推：「慢推镜头，标准焦距，近景，跟焦主角面部，稳定画面，日系清新风格，突出主角眼眶泛红的细节，背景轻微虚化」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3ACB4159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快推：「快推镜头，广角焦距，从中景到特写，聚焦主角手中的信件，画面轻微模糊渐变，营造紧张感，暗黑漫剧风格」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6DF28C07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渐进式推镜：「渐进式慢推，长焦焦距，从全景逐步聚焦到主角的眼睛，跟焦精准，背景缓慢模糊，情绪递进感强，治愈系风格」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5F79D615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（二）拉镜（Pull Back）</w:t>
      </w:r>
      <w:bookmarkEnd w:id="3"/>
    </w:p>
    <w:p w14:paraId="2769431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定义：镜头从主体向远处移动，逐渐展现主体所处的环境，拓展画面视野，常用于场景转换或营造孤独/宏大氛围。</w:t>
      </w:r>
    </w:p>
    <w:p w14:paraId="29B3C0E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适用场景：开篇交代故事发生地、主角独处时的孤独感渲染、战斗结束后展现战场全貌、从细节过渡到整体场景。</w:t>
      </w:r>
    </w:p>
    <w:p w14:paraId="74D7279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提示词模板：</w:t>
      </w:r>
    </w:p>
    <w:p w14:paraId="3893C30A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缓拉：「缓拉拉镜，广角焦距，从主角特写逐步拉至全景，展现荒芜的废墟环境，稳定画面，冷色调，末世漫剧风格」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2A36C7EB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快拉：「快拉拉镜，标准焦距，从主角面部快速拉至远景，凸显主角在庞大城市中的渺小，画面轻微抖动，赛博朋克风格」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79430B59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定点拉镜：「定点拉镜，长焦焦距，以主角为中心向四周拉远，清晰展现周围埋伏的敌人，焦点始终锁定主角，悬疑漫剧风格」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116202C2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（三）移镜（Tracking Shot）</w:t>
      </w:r>
      <w:bookmarkEnd w:id="4"/>
    </w:p>
    <w:p w14:paraId="7B94C1A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定义：镜头平行于主体移动，跟随主体的行动轨迹，增强画面的动感与代入感。</w:t>
      </w:r>
    </w:p>
    <w:p w14:paraId="6D83C54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适用场景：主角奔跑/行走过程、追逐戏、跟随主角探索未知场景、群体行动的同步展示。</w:t>
      </w:r>
    </w:p>
    <w:p w14:paraId="44FCF49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提示词模板：</w:t>
      </w:r>
    </w:p>
    <w:p w14:paraId="312CAF91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水平移镜：「水平缓移镜头，标准焦距，跟焦奔跑的主角，背景动态模糊，突出速度感，热血漫风格」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7EA66214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弧形移镜：「弧形移镜，广角焦距，围绕主角缓慢移动，展现主角周围的战斗环境，画面稳定，3D漫剧质感」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07D70CD0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斜向移镜：「斜向急移镜头，长焦焦距，跟随主角从楼梯向下奔跑，画面轻微倾斜，增强紧张感，悬疑动作漫风格」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69F486D1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（四）摇镜（Pan Shot）</w:t>
      </w:r>
      <w:bookmarkEnd w:id="5"/>
    </w:p>
    <w:p w14:paraId="21DAA08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定义：镜头以固定点为轴，左右或上下转动，展现广阔的场景或连贯的动作过程。</w:t>
      </w:r>
    </w:p>
    <w:p w14:paraId="1A1CE4F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适用场景：展现宏大的自然景观、战场全貌扫描、跟随主体的跳跃/挥拳等动作、多角色同框的依次展示。</w:t>
      </w:r>
    </w:p>
    <w:p w14:paraId="0DCDBCF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提示词模板：</w:t>
      </w:r>
    </w:p>
    <w:p w14:paraId="2CD17509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左右摇镜：「左右缓摇镜头，广角焦距，从左至右展现繁华的江户街道，画面清晰，细节丰富，古风漫剧风格」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408E10DB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上下摇镜：「上下快摇镜头，标准焦距，跟随主角的挥剑动作，从剑尖摇至主角面部，画面抖动轻微，战斗漫风格」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59E6593A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环形摇镜：「环形摇镜，长焦焦距，围绕战斗中的两位主角转动，聚焦两人的攻防动作，背景动态模糊，增强对抗感」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5A0C9CDE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（五）定镜（Static Shot）</w:t>
      </w:r>
      <w:bookmarkEnd w:id="6"/>
    </w:p>
    <w:p w14:paraId="00B91AD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定义：镜头固定不动，捕捉主体的动作与情绪，强调画面的稳定性与严肃性，常用于对话场景或情绪沉淀时刻。</w:t>
      </w:r>
    </w:p>
    <w:p w14:paraId="4AEECC5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适用场景：角色之间的日常对话、主角的内心独白、关键决策的思考时刻、静态场景的细节展示。</w:t>
      </w:r>
    </w:p>
    <w:p w14:paraId="04F68A0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提示词模板：</w:t>
      </w:r>
    </w:p>
    <w:p w14:paraId="033F6265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近景定镜：「定镜，标准焦距，近景，拍摄两位主角的对话场景，焦点在两人面部切换，画面稳定，生活化漫剧风格」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1C2525A6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全景定镜：「定镜，广角焦距，全景，拍摄主角独自站在山顶的场景，突出环境的宏大与主角的孤独，治愈系风格」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67F72AA8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特写定镜：「定镜，长焦焦距，特写，拍摄主角颤抖的手，细节清晰，突出紧张情绪，悬疑漫剧风格」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29A50AFD">
      <w:pPr>
        <w:numPr>
          <w:ilvl w:val="0"/>
          <w:numId w:val="12"/>
        </w:num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36"/>
          <w:szCs w:val="36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36"/>
          <w:szCs w:val="36"/>
        </w:rPr>
        <w:t>进阶运镜类型及提示词模板</w:t>
      </w:r>
      <w:bookmarkEnd w:id="7"/>
    </w:p>
    <w:p w14:paraId="10E86AEE">
      <w:pPr>
        <w:numPr>
          <w:ilvl w:val="0"/>
          <w:numId w:val="0"/>
        </w:numPr>
        <w:spacing w:before="380" w:after="140" w:line="288" w:lineRule="auto"/>
        <w:jc w:val="left"/>
        <w:outlineLvl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进阶运镜适用于需要强化视觉冲击力、营造特殊氛围或展现复杂动作的场景，如战斗戏、情感爆发戏、梦境场景等。</w:t>
      </w:r>
    </w:p>
    <w:p w14:paraId="67C0F88F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8" w:name="heading_8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（一）跟镜（Follow Shot）</w:t>
      </w:r>
      <w:bookmarkEnd w:id="8"/>
    </w:p>
    <w:p w14:paraId="71B1810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定义：镜头紧密跟随主体，视角与主体保持一致或平行，极强的代入感，让观众仿佛置身场景之中。</w:t>
      </w:r>
    </w:p>
    <w:p w14:paraId="2F0ECED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适用场景：主角的第一视角探索、追逐戏的沉浸式展示、战斗中的近距离跟随、逃跑场景的紧张氛围营造。</w:t>
      </w:r>
    </w:p>
    <w:p w14:paraId="2E1DC0B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提示词模板：</w:t>
      </w:r>
    </w:p>
    <w:p w14:paraId="2E1296A5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第一视角跟镜：「第一视角跟镜，广角焦距，跟随主角探索黑暗的洞穴，画面轻微抖动，手电筒光线动态变化，悬疑恐怖漫风格」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02F6BF70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第三人称跟镜：「第三人称跟镜，标准焦距，紧密跟随战斗中的主角，跟焦精准，背景动态模糊，突出战斗的激烈感，热血漫风格」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314AA3A7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低空跟镜：「低空跟镜，广角焦距，跟随主角在丛林中奔跑，镜头贴近地面，展现草丛的动态，增强真实感，冒险漫风格」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68A2AED3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9" w:name="heading_9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（二）升镜（Crane Up）/降镜（Crane Down）</w:t>
      </w:r>
      <w:bookmarkEnd w:id="9"/>
    </w:p>
    <w:p w14:paraId="4349C01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定义：升镜是镜头向上提升，展现主体的高大或场景的宏大；降镜是镜头向下降落，聚焦地面细节或营造压抑氛围。</w:t>
      </w:r>
    </w:p>
    <w:p w14:paraId="7F9687C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适用场景：升镜适用于主角觉醒、英雄登场、展现城堡/山峰等宏大建筑；降镜适用于寻找地面线索、主角陷入困境、营造压抑的密室氛围。</w:t>
      </w:r>
    </w:p>
    <w:p w14:paraId="50369C0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提示词模板：</w:t>
      </w:r>
    </w:p>
    <w:p w14:paraId="16DBDB63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升镜：「缓慢升镜，广角焦距，从主角脚部逐步升至头顶，展现主角变身完成后的高大形象，背景逐渐开阔，高光渲染，奇幻漫风格」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3039E8EE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急升镜：「快速升镜，标准焦距，从战场地面升至高空，展现两军对战的宏大场面，画面清晰，史诗感强烈，战争漫风格」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73AE2B1B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降镜：「缓慢降镜，长焦焦距，从高空聚焦到地面的血迹，细节清晰，营造压抑氛围，悬疑推理漫风格」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444184D2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10" w:name="heading_10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（三）旋转镜（Spin Shot）</w:t>
      </w:r>
      <w:bookmarkEnd w:id="10"/>
    </w:p>
    <w:p w14:paraId="2F60ADD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定义：镜头围绕主体或自身旋转，营造眩晕感、混乱感或梦幻感，常用于情感爆发、意识模糊、战斗眩晕等场景。</w:t>
      </w:r>
    </w:p>
    <w:p w14:paraId="359F56D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适用场景：主角被击中后的眩晕状态、情感崩溃的内心独白、梦境/幻觉场景、战斗中的快速旋转动作展示。</w:t>
      </w:r>
    </w:p>
    <w:p w14:paraId="218FF73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提示词模板：</w:t>
      </w:r>
    </w:p>
    <w:p w14:paraId="30C9BC90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缓慢旋转镜：「缓慢旋转镜，标准焦距，围绕哭泣的主角旋转，画面轻微模糊，色彩渐变柔和，营造悲伤的梦幻感，治愈系漫风格」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1AF2A2D0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快速旋转镜：「快速旋转镜，广角焦距，跟随主角被击中后的视角旋转，画面剧烈抖动，色彩失真，增强眩晕感，战斗漫风格」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5A4A58C4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螺旋旋转镜：「螺旋旋转镜，长焦焦距，从主角头部向下方螺旋旋转，聚焦地面的倒影，营造意识模糊的状态，悬疑漫风格」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0C1B49F7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11" w:name="heading_11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（四）变焦镜（Zoom In/Zoom Out）</w:t>
      </w:r>
      <w:bookmarkEnd w:id="11"/>
    </w:p>
    <w:p w14:paraId="52E9F09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定义：通过改变镜头焦距实现画面的放大（变焦入）或缩小（变焦出），与推镜/拉镜的区别在于，变焦不改变镜头位置，仅改变视野范围，常用于快速聚焦细节或展现场景的突然变化。</w:t>
      </w:r>
    </w:p>
    <w:p w14:paraId="3541FDF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适用场景：快速发现关键细节、场景的突然切换、营造时空压缩感、强调主体与背景的关系变化。</w:t>
      </w:r>
    </w:p>
    <w:p w14:paraId="543DA9D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提示词模板：</w:t>
      </w:r>
    </w:p>
    <w:p w14:paraId="4831C913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变焦入：「快速变焦入，长焦焦距，从全景快速聚焦到主角胸前的徽章，细节清晰，画面无抖动，突出关键线索，推理漫风格」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09F6A747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变焦出：「缓慢变焦出，广角焦距，从主角面部逐渐变焦至全景，展现主角身处的封闭密室，营造压抑感，惊悚漫风格」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45FF042A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反复变焦：「反复变焦，标准焦距，在主角与远处的信号塔之间快速切换聚焦，营造紧张的寻找感，冒险漫风格」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2CCA6906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12" w:name="heading_12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（五）手持镜（Handheld Shot）</w:t>
      </w:r>
      <w:bookmarkEnd w:id="12"/>
    </w:p>
    <w:p w14:paraId="251154C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定义：模拟手持相机的拍摄效果，画面有自然的抖动，增强真实感与代入感，常用于紧张的追逐戏、战斗戏或纪实风格的漫剧场景。</w:t>
      </w:r>
    </w:p>
    <w:p w14:paraId="04590F5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适用场景：街头追逐、近距离战斗、主角的慌乱逃跑、纪实风格的采访/记录场景。</w:t>
      </w:r>
    </w:p>
    <w:p w14:paraId="2314E28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提示词模板：</w:t>
      </w:r>
    </w:p>
    <w:p w14:paraId="6E9681AD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轻微手持镜：「轻微手持抖动，标准焦距，跟焦主角在街头奔跑，背景动态模糊，增强真实感，都市动作漫风格」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0E287DC0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剧烈手持镜：「剧烈手持抖动，广角焦距，拍摄近距离战斗场景，画面边缘轻微畸变，突出混乱感，热血战斗漫风格」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56685B59"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呼吸感手持镜：「呼吸感手持抖动，长焦焦距，拍摄主角躲藏时的视角，画面随呼吸轻微起伏，营造紧张的隐蔽氛围，悬疑漫风格」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6B77C80B"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36"/>
          <w:szCs w:val="36"/>
        </w:rPr>
      </w:pPr>
      <w:bookmarkStart w:id="13" w:name="heading_13"/>
      <w:r>
        <w:rPr>
          <w:rFonts w:hint="eastAsia" w:asciiTheme="minorEastAsia" w:hAnsiTheme="minorEastAsia" w:eastAsiaTheme="minorEastAsia" w:cstheme="minorEastAsia"/>
          <w:b/>
          <w:sz w:val="36"/>
          <w:szCs w:val="36"/>
        </w:rPr>
        <w:t>四、特殊运镜类型及提示词模板</w:t>
      </w:r>
      <w:bookmarkEnd w:id="13"/>
    </w:p>
    <w:p w14:paraId="03AED35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特殊运镜适用于漫剧的创意表达，如时空穿越、回忆杀、慢动作场景等，能极大提升画面的艺术感与独特性。</w:t>
      </w:r>
    </w:p>
    <w:p w14:paraId="148355D8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14" w:name="heading_14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（一）慢动作镜（Slow Motion Shot）</w:t>
      </w:r>
      <w:bookmarkEnd w:id="14"/>
    </w:p>
    <w:p w14:paraId="17B37B1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定义：降低画面播放速度，展现动作的细节与美感，强化情绪张力，常用于关键战斗动作、情感爆发瞬间、重要场景的高光时刻。</w:t>
      </w:r>
    </w:p>
    <w:p w14:paraId="0F31C5F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适用场景：主角的必杀技展示、角色牺牲的瞬间、情感爆发的拥抱/哭泣、自然景观的唯美画面（如花瓣飘落）。</w:t>
      </w:r>
    </w:p>
    <w:p w14:paraId="3ABB639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提示词模板：</w:t>
      </w:r>
    </w:p>
    <w:p w14:paraId="7E997F55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3倍慢动作：「3倍慢动作，标准焦距，近景，拍摄主角挥出必杀技的瞬间，肌肉线条清晰，气流动态可见，高光渲染，热血漫风格」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2C8D43A6">
      <w:pPr>
        <w:numPr>
          <w:ilvl w:val="0"/>
          <w:numId w:val="2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5倍慢动作：「5倍慢动作，长焦焦距，特写，拍摄主角眼泪滑落的瞬间，泪珠细节清晰，背景虚化，营造悲伤氛围，情感漫风格」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49BA4C7F">
      <w:pPr>
        <w:numPr>
          <w:ilvl w:val="0"/>
          <w:numId w:val="3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渐变慢动作：「渐变慢动作，广角焦距，从正常速度逐渐降至4倍慢动作，拍摄花瓣飘落的场景，画面柔和，治愈系漫风格」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2BF7E0B8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15" w:name="heading_15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（二）闪回镜（Flashback Shot）</w:t>
      </w:r>
      <w:bookmarkEnd w:id="15"/>
    </w:p>
    <w:p w14:paraId="62367E7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定义：通过运镜的切换实现回忆与现实的过渡，常用模糊渐变、叠化、旋转等效果，营造怀旧感与时空交错感。</w:t>
      </w:r>
    </w:p>
    <w:p w14:paraId="06C4B45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适用场景：主角的回忆杀、角色的过往经历介绍、关键剧情的伏笔交代、现实与梦境的切换。</w:t>
      </w:r>
    </w:p>
    <w:p w14:paraId="0A0CE3C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提示词模板：</w:t>
      </w:r>
    </w:p>
    <w:p w14:paraId="59C24AFA">
      <w:pPr>
        <w:numPr>
          <w:ilvl w:val="0"/>
          <w:numId w:val="3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模糊渐变闪回：「从现实场景缓慢模糊渐变，接入闪回镜头，暖色调，轻微颗粒感，定镜拍摄童年主角与家人的互动，怀旧感强烈，情感漫风格」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1ED0898B">
      <w:pPr>
        <w:numPr>
          <w:ilvl w:val="0"/>
          <w:numId w:val="3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旋转叠化闪回：「旋转叠化运镜，从现实主角的面部旋转过渡到闪回场景，标准焦距，展现主角的过往战斗经历，画面连贯，热血漫风格」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58C450A7">
      <w:pPr>
        <w:numPr>
          <w:ilvl w:val="0"/>
          <w:numId w:val="3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变焦闪回：「快速变焦出，从现实的关键道具变焦至闪回场景，黑白色调，定镜拍摄道具的由来，悬疑感强烈，推理漫风格」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651DF6BD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16" w:name="heading_16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（三）分屏镜（Split Screen Shot）</w:t>
      </w:r>
      <w:bookmarkEnd w:id="16"/>
    </w:p>
    <w:p w14:paraId="2654E1E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定义：将画面分为多个区域，同时展示不同场景或角色的行动，常用于平行叙事、多角色同步行动或对比场景。</w:t>
      </w:r>
    </w:p>
    <w:p w14:paraId="2334135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适用场景：多角色同时进行的任务、主角与反派的同步行动、过去与现在的对比、不同地点的事件同步发生。</w:t>
      </w:r>
    </w:p>
    <w:p w14:paraId="0E439A7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提示词模板：</w:t>
      </w:r>
    </w:p>
    <w:p w14:paraId="5CF70388">
      <w:pPr>
        <w:numPr>
          <w:ilvl w:val="0"/>
          <w:numId w:val="3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二分屏运镜：「二分屏运镜，左侧：慢推镜头拍摄主角在城市行动，右侧：缓移镜头拍摄反派在基地计划，画面同步切换，冷暖色调对比，悬疑动作漫风格」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23817BC2">
      <w:pPr>
        <w:numPr>
          <w:ilvl w:val="0"/>
          <w:numId w:val="3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三分屏运镜：「三分屏运镜，三个画面分别采用跟镜拍摄三位主角的同步战斗，画面节奏一致，动态模糊统一，热血战斗漫风格」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6EEAC32C">
      <w:pPr>
        <w:numPr>
          <w:ilvl w:val="0"/>
          <w:numId w:val="3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叠加分屏运镜：「叠加分屏运镜，前景小屏为闪回的回忆画面（定镜），后景大屏为现实的跟镜画面，虚实结合，情感漫风格」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190F6B7D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17" w:name="heading_17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（四）鱼眼镜头（Fisheye Lens Shot）</w:t>
      </w:r>
      <w:bookmarkEnd w:id="17"/>
    </w:p>
    <w:p w14:paraId="1CD6022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定义：使用鱼眼镜头拍摄，画面边缘畸变，视角广阔，营造夸张、荒诞或科幻的氛围，常用于科幻场景、奇幻世界或角色的夸张情绪展示。</w:t>
      </w:r>
    </w:p>
    <w:p w14:paraId="4F6EFBB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适用场景：赛博朋克城市的全景展示、奇幻生物的近距离拍摄、角色的疯狂/兴奋情绪、科幻装置的内部视角。</w:t>
      </w:r>
    </w:p>
    <w:p w14:paraId="09E3718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提示词模板：</w:t>
      </w:r>
    </w:p>
    <w:p w14:paraId="1139ED38">
      <w:pPr>
        <w:numPr>
          <w:ilvl w:val="0"/>
          <w:numId w:val="3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鱼眼全景：「鱼眼镜头，全景，拍摄赛博朋克城市的夜景，画面边缘畸变，霓虹灯光扩散，科幻感强烈，赛博朋克漫风格」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6AA92F23">
      <w:pPr>
        <w:numPr>
          <w:ilvl w:val="0"/>
          <w:numId w:val="3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鱼眼特写：「鱼眼镜头，特写，拍摄奇幻生物的面部，五官夸张畸变，增强恐怖感，暗黑奇幻漫风格」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4ACF3909">
      <w:pPr>
        <w:numPr>
          <w:ilvl w:val="0"/>
          <w:numId w:val="3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鱼眼跟镜：「鱼眼镜头，跟焦主角在科幻实验室奔跑，画面边缘跟随动作轻微晃动，装置细节丰富，科幻冒险漫风格」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44FDFBE2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18" w:name="heading_18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（五）主观镜头（Point of View Shot，POV）</w:t>
      </w:r>
      <w:bookmarkEnd w:id="18"/>
    </w:p>
    <w:p w14:paraId="368F20A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定义：以角色的视角进行拍摄，让观众完全代入角色的感受，常用于第一人称叙事、角色的观察视角或沉浸式场景。</w:t>
      </w:r>
    </w:p>
    <w:p w14:paraId="77E029E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适用场景：第一人称冒险、角色的观察/侦查、沉浸式战斗、角色的梦境/幻觉视角。</w:t>
      </w:r>
    </w:p>
    <w:p w14:paraId="22C4476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提示词模板：</w:t>
      </w:r>
    </w:p>
    <w:p w14:paraId="17F2B95B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侦查POV：「第一人称POV镜头，广角焦距，跟随主角的侦查动作左右观察，画面轻微手持抖动，展现周围的环境细节，悬疑冒险漫风格」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5790676E">
      <w:pPr>
        <w:numPr>
          <w:ilvl w:val="0"/>
          <w:numId w:val="4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战斗POV：「第一人称POV镜头，标准焦距，拍摄主角挥剑战斗的视角，敌人的攻击从画面边缘切入，动态模糊增强，热血战斗漫风格」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026A99F3">
      <w:pPr>
        <w:numPr>
          <w:ilvl w:val="0"/>
          <w:numId w:val="4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梦境POV：「第一人称POV镜头，缓慢旋转，画面模糊渐变，色彩柔和，展现主角的梦境场景，治愈系漫风格」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23F1D476"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36"/>
          <w:szCs w:val="36"/>
        </w:rPr>
      </w:pPr>
      <w:bookmarkStart w:id="19" w:name="heading_19"/>
      <w:r>
        <w:rPr>
          <w:rFonts w:hint="eastAsia" w:asciiTheme="minorEastAsia" w:hAnsiTheme="minorEastAsia" w:eastAsiaTheme="minorEastAsia" w:cstheme="minorEastAsia"/>
          <w:b/>
          <w:sz w:val="36"/>
          <w:szCs w:val="36"/>
        </w:rPr>
        <w:t>五、运镜提示词使用技巧</w:t>
      </w:r>
      <w:bookmarkEnd w:id="19"/>
    </w:p>
    <w:p w14:paraId="4DB6FDA6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20" w:name="heading_20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（一）精准匹配场景与情绪</w:t>
      </w:r>
      <w:bookmarkEnd w:id="20"/>
    </w:p>
    <w:p w14:paraId="289B125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不同的场景与情绪需搭配对应的运镜类型：紧张的追逐戏用快推、急移、手持镜；治愈的日常戏用慢推、缓移、定镜；宏大的场景用升镜、拉镜、广角摇镜；悲伤的情绪用慢动作、缓拉、定镜特写。</w:t>
      </w:r>
    </w:p>
    <w:tbl>
      <w:tblPr>
        <w:tblStyle w:val="3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24C52E7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8213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反面示例：在日常对话场景使用快速旋转镜，会导致画面混乱，破坏叙事节奏。</w:t>
            </w:r>
          </w:p>
        </w:tc>
      </w:tr>
    </w:tbl>
    <w:p w14:paraId="6B17ED3E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21" w:name="heading_21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（二）补充风格与色彩参数</w:t>
      </w:r>
      <w:bookmarkEnd w:id="21"/>
    </w:p>
    <w:p w14:paraId="14CB547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在运镜提示词中加入漫剧风格（日系、国漫、赛博朋克、古风等）、色彩基调（冷色调、暖色调、黑白、高饱和）、画面质感（颗粒感、高光、柔光）等参数，能让AI生成的画面更符合预期。</w:t>
      </w:r>
    </w:p>
    <w:p w14:paraId="689F154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yellow"/>
        </w:rPr>
        <w:t>示例：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「慢推镜头，标准焦距，近景，跟焦主角面部，稳定画面，国漫古风风格，暖色调，柔光渲染，突出主角的温柔情绪」</w:t>
      </w:r>
    </w:p>
    <w:p w14:paraId="606D10C0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22" w:name="heading_22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（三）控制运镜节奏与时长</w:t>
      </w:r>
      <w:bookmarkEnd w:id="22"/>
    </w:p>
    <w:p w14:paraId="4E23DC1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明确运镜的速度（慢/快/渐进）与时长（如“3秒慢推”“1秒快拉”），避免AI生成的运镜节奏过快或过慢，影响叙事流畅度。对于多运镜组合，需注明运镜的切换顺序与衔接方式（如“先慢推再快速旋转”“缓移叠化接入闪回”）。</w:t>
      </w:r>
    </w:p>
    <w:p w14:paraId="083B56CE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23" w:name="heading_23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（四）避免过度使用复杂运镜</w:t>
      </w:r>
      <w:bookmarkEnd w:id="23"/>
    </w:p>
    <w:p w14:paraId="28F828A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复杂运镜（如旋转镜、鱼眼镜头）虽能提升视觉冲击力，但过度使用会让观众疲劳，影响叙事理解。基础运镜应作为主流，复杂运镜仅用于关键场景的强化表达。</w:t>
      </w:r>
    </w:p>
    <w:p w14:paraId="42C6BA7B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24" w:name="heading_24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（五）根据AI模型特性调整提示词</w:t>
      </w:r>
      <w:bookmarkEnd w:id="24"/>
    </w:p>
    <w:p w14:paraId="09E381E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不同的AI漫剧生成模型对提示词的敏感度不同，部分模型需更简洁的关键词，部分模型可识别更详细的参数。建议先进行小范围测试，根据生成效果调整提示词的详细程度，避免冗余或缺失关键信息。</w:t>
      </w:r>
    </w:p>
    <w:p w14:paraId="6E319160"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36"/>
          <w:szCs w:val="36"/>
        </w:rPr>
      </w:pPr>
      <w:bookmarkStart w:id="25" w:name="heading_25"/>
      <w:r>
        <w:rPr>
          <w:rFonts w:hint="eastAsia" w:asciiTheme="minorEastAsia" w:hAnsiTheme="minorEastAsia" w:eastAsiaTheme="minorEastAsia" w:cstheme="minorEastAsia"/>
          <w:b/>
          <w:sz w:val="36"/>
          <w:szCs w:val="36"/>
        </w:rPr>
        <w:t>六、常见场景运镜组合示例</w:t>
      </w:r>
      <w:bookmarkEnd w:id="25"/>
    </w:p>
    <w:p w14:paraId="09C37095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26" w:name="heading_26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（一）战斗场景</w:t>
      </w:r>
      <w:bookmarkEnd w:id="26"/>
    </w:p>
    <w:p w14:paraId="05B3AFB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提示词：「先快速跟镜拍摄主角奔跑，再急推聚焦主角面部（展现坚定眼神），随后弧形移镜围绕主角与敌人战斗，关键必杀技用3倍慢动作+升镜，画面动态模糊，热血漫风格，高饱和色彩」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422FE7AD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b/>
          <w:sz w:val="30"/>
          <w:szCs w:val="30"/>
        </w:rPr>
      </w:pPr>
      <w:bookmarkStart w:id="27" w:name="heading_27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（二）情感对话场景</w:t>
      </w:r>
      <w:bookmarkEnd w:id="27"/>
    </w:p>
    <w:p w14:paraId="498D12C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提示词：「定镜拍摄两位主角的中景对话，焦点在两人面部切换，偶尔慢推至特写（展现情绪变化），画面稳定，暖色调，日系清新风格，柔光渲染」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605D942D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b/>
          <w:sz w:val="30"/>
          <w:szCs w:val="30"/>
        </w:rPr>
      </w:pPr>
      <w:bookmarkStart w:id="28" w:name="heading_28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（三）回忆杀场景</w:t>
      </w:r>
      <w:bookmarkEnd w:id="28"/>
    </w:p>
    <w:p w14:paraId="0CFE963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提示词：「从现实主角的定镜特写开始，缓慢模糊渐变，叠化接入闪回场景（暖色调+轻微颗粒感），闪回场景用缓移镜头展现童年互动，最后快速变焦回现实主角的面部，情感漫风格」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7A5587C8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b/>
          <w:sz w:val="30"/>
          <w:szCs w:val="30"/>
        </w:rPr>
      </w:pPr>
      <w:bookmarkStart w:id="29" w:name="heading_29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（四）科幻探索场景</w:t>
      </w:r>
      <w:bookmarkEnd w:id="29"/>
    </w:p>
    <w:p w14:paraId="06D30230">
      <w:pPr>
        <w:spacing w:before="120" w:after="120" w:line="288" w:lineRule="auto"/>
        <w:ind w:left="0"/>
        <w:jc w:val="left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提示词：「第一人称POV镜头，轻微手持抖动，跟随主角探索科幻实验室，偶尔变焦入聚焦关键装置，鱼眼镜头拍摄实验室全景（展现宏大），赛博朋克风格，冷色调，霓虹灯光效果」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sectPr>
      <w:footerReference r:id="rId3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38BB9D">
    <w:pPr>
      <w:pStyle w:val="2"/>
    </w:pPr>
  </w:p>
  <w:p w14:paraId="71B50818"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F16418BC"/>
    <w:multiLevelType w:val="singleLevel"/>
    <w:tmpl w:val="F16418BC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9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1"/>
  </w:num>
  <w:num w:numId="2">
    <w:abstractNumId w:val="14"/>
  </w:num>
  <w:num w:numId="3">
    <w:abstractNumId w:val="12"/>
  </w:num>
  <w:num w:numId="4">
    <w:abstractNumId w:val="8"/>
  </w:num>
  <w:num w:numId="5">
    <w:abstractNumId w:val="26"/>
  </w:num>
  <w:num w:numId="6">
    <w:abstractNumId w:val="22"/>
  </w:num>
  <w:num w:numId="7">
    <w:abstractNumId w:val="4"/>
  </w:num>
  <w:num w:numId="8">
    <w:abstractNumId w:val="27"/>
  </w:num>
  <w:num w:numId="9">
    <w:abstractNumId w:val="13"/>
  </w:num>
  <w:num w:numId="10">
    <w:abstractNumId w:val="32"/>
  </w:num>
  <w:num w:numId="11">
    <w:abstractNumId w:val="19"/>
  </w:num>
  <w:num w:numId="12">
    <w:abstractNumId w:val="18"/>
  </w:num>
  <w:num w:numId="13">
    <w:abstractNumId w:val="25"/>
  </w:num>
  <w:num w:numId="14">
    <w:abstractNumId w:val="16"/>
  </w:num>
  <w:num w:numId="15">
    <w:abstractNumId w:val="15"/>
  </w:num>
  <w:num w:numId="16">
    <w:abstractNumId w:val="6"/>
  </w:num>
  <w:num w:numId="17">
    <w:abstractNumId w:val="31"/>
  </w:num>
  <w:num w:numId="18">
    <w:abstractNumId w:val="36"/>
  </w:num>
  <w:num w:numId="19">
    <w:abstractNumId w:val="23"/>
  </w:num>
  <w:num w:numId="20">
    <w:abstractNumId w:val="30"/>
  </w:num>
  <w:num w:numId="21">
    <w:abstractNumId w:val="7"/>
  </w:num>
  <w:num w:numId="22">
    <w:abstractNumId w:val="40"/>
  </w:num>
  <w:num w:numId="23">
    <w:abstractNumId w:val="38"/>
  </w:num>
  <w:num w:numId="24">
    <w:abstractNumId w:val="11"/>
  </w:num>
  <w:num w:numId="25">
    <w:abstractNumId w:val="37"/>
  </w:num>
  <w:num w:numId="26">
    <w:abstractNumId w:val="5"/>
  </w:num>
  <w:num w:numId="27">
    <w:abstractNumId w:val="29"/>
  </w:num>
  <w:num w:numId="28">
    <w:abstractNumId w:val="2"/>
  </w:num>
  <w:num w:numId="29">
    <w:abstractNumId w:val="34"/>
  </w:num>
  <w:num w:numId="30">
    <w:abstractNumId w:val="41"/>
  </w:num>
  <w:num w:numId="31">
    <w:abstractNumId w:val="0"/>
  </w:num>
  <w:num w:numId="32">
    <w:abstractNumId w:val="24"/>
  </w:num>
  <w:num w:numId="33">
    <w:abstractNumId w:val="33"/>
  </w:num>
  <w:num w:numId="34">
    <w:abstractNumId w:val="20"/>
  </w:num>
  <w:num w:numId="35">
    <w:abstractNumId w:val="17"/>
  </w:num>
  <w:num w:numId="36">
    <w:abstractNumId w:val="28"/>
  </w:num>
  <w:num w:numId="37">
    <w:abstractNumId w:val="39"/>
  </w:num>
  <w:num w:numId="38">
    <w:abstractNumId w:val="10"/>
  </w:num>
  <w:num w:numId="39">
    <w:abstractNumId w:val="3"/>
  </w:num>
  <w:num w:numId="40">
    <w:abstractNumId w:val="9"/>
  </w:num>
  <w:num w:numId="41">
    <w:abstractNumId w:val="35"/>
  </w:num>
  <w:num w:numId="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641EB"/>
    <w:rsid w:val="06CC689B"/>
    <w:rsid w:val="0851368A"/>
    <w:rsid w:val="09935BDA"/>
    <w:rsid w:val="0E9B5403"/>
    <w:rsid w:val="0EBB6415"/>
    <w:rsid w:val="131F6C1D"/>
    <w:rsid w:val="14E338A7"/>
    <w:rsid w:val="20AA6F98"/>
    <w:rsid w:val="23CB1297"/>
    <w:rsid w:val="277E6C7B"/>
    <w:rsid w:val="288E79DA"/>
    <w:rsid w:val="28A279B8"/>
    <w:rsid w:val="297F3B23"/>
    <w:rsid w:val="2C8D1C48"/>
    <w:rsid w:val="30D86B55"/>
    <w:rsid w:val="31E45764"/>
    <w:rsid w:val="35CD57AB"/>
    <w:rsid w:val="3CE00A3F"/>
    <w:rsid w:val="51085492"/>
    <w:rsid w:val="53D02E0F"/>
    <w:rsid w:val="576D604E"/>
    <w:rsid w:val="586A0E03"/>
    <w:rsid w:val="5AA62E48"/>
    <w:rsid w:val="5AE4717C"/>
    <w:rsid w:val="5D46181B"/>
    <w:rsid w:val="5D656145"/>
    <w:rsid w:val="6593322E"/>
    <w:rsid w:val="66552ACF"/>
    <w:rsid w:val="68B05B70"/>
    <w:rsid w:val="6AA13260"/>
    <w:rsid w:val="799C4845"/>
    <w:rsid w:val="7A000410"/>
    <w:rsid w:val="7ACA71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5739</Words>
  <Characters>5906</Characters>
  <TotalTime>1</TotalTime>
  <ScaleCrop>false</ScaleCrop>
  <LinksUpToDate>false</LinksUpToDate>
  <CharactersWithSpaces>5930</CharactersWithSpaces>
  <Application>WPS Office_12.8.2.18205_F1E327BC-269C-435d-A152-05C5408002CA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2025-12-26T06:39:00Z</dcterms:created>
  <dc:creator>Apache POI</dc:creator>
  <cp:lastModifiedBy>Administrator</cp:lastModifiedBy>
  <dcterms:modified xsi:type="dcterms:W3CDTF">2026-04-28T06:27:15Z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eyJoZGlkIjoiZGQ2MjE4N2ZkNTY4OTk3MjM0YWM2ZTQxNDY2ZDRhMTYiLCJ1c2VySWQiOiI0NjE1NTQ5NDIifQ==</vt:lpwstr>
  </property>
  <property fmtid="{D5CDD505-2E9C-101B-9397-08002B2CF9AE}" pid="3" name="KSOProductBuildVer">
    <vt:lpwstr>2052-12.8.2.18205</vt:lpwstr>
  </property>
  <property fmtid="{D5CDD505-2E9C-101B-9397-08002B2CF9AE}" pid="4" name="ICV">
    <vt:lpwstr>D689674B46B44832AC86655A1FEE969C_13</vt:lpwstr>
  </property>
</Properties>
</file>