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ns2="http://schemas.openxmlformats.org/drawingml/2006/wordprocessingDrawing" xmlns:ns3="http://schemas.openxmlformats.org/drawingml/2006/main" xmlns:ns4="http://schemas.openxmlformats.org/drawingml/2006/picture" xmlns:w="http://schemas.openxmlformats.org/wordprocessingml/2006/main">
  <w:body>
    <w:bookmarkStart w:id="20" w:name="markdown-转-word-示例"/>
    <w:p>
      <w:pPr>
        <w:pStyle w:val="Heading1"/>
      </w:pPr>
      <w:r>
        <w:t xml:space="preserve">Markdown </w:t>
      </w:r>
      <w:r>
        <w:rPr>
          <w:rFonts w:hint="eastAsia"/>
        </w:rPr>
        <w:t xml:space="preserve">转</w:t>
      </w:r>
      <w:r>
        <w:t xml:space="preserve"> Word </w:t>
      </w: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本文件用于检查中文排版及常见</w:t>
      </w:r>
      <w:r>
        <w:t xml:space="preserve"> Markdown </w:t>
      </w:r>
      <w:r>
        <w:rPr>
          <w:rFonts w:hint="eastAsia"/>
        </w:rPr>
        <w:t xml:space="preserve">内容的转换效果。</w:t>
      </w:r>
    </w:p>
    <w:bookmarkStart w:id="10" w:name="文本格式"/>
    <w:p>
      <w:pPr>
        <w:pStyle w:val="Heading2"/>
      </w:pPr>
      <w:r>
        <w:rPr>
          <w:rFonts w:hint="eastAsia"/>
        </w:rPr>
        <w:t xml:space="preserve">文本格式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粗体</w:t>
      </w:r>
      <w:r>
        <w:t xml:space="preserve">、</w:t>
      </w:r>
      <w:r>
        <w:rPr>
          <w:rFonts w:hint="eastAsia"/>
          <w:i/>
          <w:iCs/>
        </w:rPr>
        <w:t xml:space="preserve">斜体</w:t>
      </w:r>
      <w:r>
        <w:t xml:space="preserve">、</w:t>
      </w:r>
      <w:r>
        <w:rPr>
          <w:rFonts w:hint="eastAsia"/>
          <w:strike/>
        </w:rPr>
        <w:t xml:space="preserve">删除线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行内代码</w:t>
      </w:r>
      <w:r>
        <w:rPr>
          <w:rFonts w:hint="eastAsia"/>
        </w:rPr>
        <w:t xml:space="preserve">。链接示例：</w:t>
      </w:r>
      <w:hyperlink ns1:id="rId9">
        <w:r>
          <w:rPr>
            <w:rStyle w:val="Hyperlink"/>
          </w:rPr>
          <w:t xml:space="preserve">Pandoc </w:t>
        </w:r>
        <w:r>
          <w:rPr>
            <w:rStyle w:val="Hyperlink"/>
            <w:rFonts w:hint="eastAsia"/>
          </w:rPr>
          <w:t xml:space="preserve">官方文档</w:t>
        </w:r>
      </w:hyperlink>
      <w:r>
        <w:t xml:space="preserve">。</w:t>
      </w:r>
    </w:p>
    <w:p>
      <w:pPr>
        <w:pStyle w:val="BlockText"/>
      </w:pPr>
      <w:r>
        <w:rPr>
          <w:rFonts w:hint="eastAsia"/>
        </w:rPr>
        <w:t xml:space="preserve">这是一段引用，转换后应保留缩进。</w:t>
      </w:r>
    </w:p>
    <w:bookmarkEnd w:id="10"/>
    <w:bookmarkStart w:id="11" w:name="列表和表格"/>
    <w:p>
      <w:pPr>
        <w:pStyle w:val="Heading2"/>
      </w:pPr>
      <w:r>
        <w:rPr>
          <w:rFonts w:hint="eastAsia"/>
        </w:rPr>
        <w:t xml:space="preserve">列表和表格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选择</w:t>
      </w:r>
      <w:r>
        <w:t xml:space="preserve"> Markdown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设置</w:t>
      </w:r>
      <w:r>
        <w:t xml:space="preserve"> Word </w:t>
      </w:r>
      <w:r>
        <w:rPr>
          <w:rFonts w:hint="eastAsia"/>
        </w:rPr>
        <w:t xml:space="preserve">保存位置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文件名可以包含中文和空格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点击转换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打开生成的</w:t>
      </w:r>
      <w:r>
        <w:t xml:space="preserve"> Word </w:t>
      </w:r>
      <w:r>
        <w:rPr>
          <w:rFonts w:hint="eastAsia"/>
        </w:rPr>
        <w:t xml:space="preserve">文档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6" w:val="clear"/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6" w:val="clear"/>
          </w:tcPr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中文段落</w:t>
            </w:r>
          </w:p>
        </w:tc>
        <w:tc>
          <w:tcPr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保留文字和格式</w:t>
            </w:r>
          </w:p>
        </w:tc>
      </w:tr>
      <w:tr>
        <w:tc>
          <w:tcPr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清晰的边框和表头</w:t>
            </w:r>
          </w:p>
        </w:tc>
      </w:tr>
      <w:tr>
        <w:tc>
          <w:tcPr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按页面宽度缩放</w:t>
            </w:r>
          </w:p>
        </w:tc>
      </w:tr>
    </w:tbl>
    <w:bookmarkEnd w:id="11"/>
    <w:bookmarkStart w:id="19" w:name="代码和图片"/>
    <w:p>
      <w:pPr>
        <w:pStyle w:val="Heading2"/>
      </w:pPr>
      <w:r>
        <w:rPr>
          <w:rFonts w:hint="eastAsia"/>
        </w:rPr>
        <w:t xml:space="preserve">代码和图片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f"你好，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！"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(greet(</w:t>
      </w:r>
      <w:r>
        <w:rPr>
          <w:rStyle w:val="StringTok"/>
        </w:rPr>
        <w:t xml:space="preserve">"世界"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ns2:inline>
            <ns2:extent cx="6108700" cy="1145381"/>
            <ns2:effectExtent b="0" l="0" r="0" t="0"/>
            <ns2:docPr descr="本地图片示例" title="" id="13" name="Picture"/>
            <ns3:graphic>
              <ns3:graphicData uri="http://schemas.openxmlformats.org/drawingml/2006/picture">
                <ns4:pic>
                  <ns4:nvPicPr>
                    <ns4:cNvPr descr="C:\Users\lzgqaq\Documents\Codex\2026-09-17\b-w\outputs\MarkdownToWord\examples\images\sample.png" id="14" name="Picture"/>
                    <ns4:cNvPicPr>
                      <ns3:picLocks noChangeArrowheads="1" noChangeAspect="1"/>
                    </ns4:cNvPicPr>
                  </ns4:nvPicPr>
                  <ns4:blipFill>
                    <ns3:blip ns1:embed="rId1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6108700" cy="1145381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ImageCaption"/>
      </w:pPr>
      <w:r>
        <w:rPr>
          <w:rFonts w:hint="eastAsia"/>
        </w:rPr>
        <w:t xml:space="preserve">本地图片示例</w:t>
      </w:r>
    </w:p>
    <w:bookmarkStart w:id="18" w:name="三级标题"/>
    <w:p>
      <w:pPr>
        <w:pStyle w:val="Heading3"/>
      </w:pPr>
      <w:r>
        <w:rPr>
          <w:rFonts w:hint="eastAsia"/>
        </w:rPr>
        <w:t xml:space="preserve">三级标题</w:t>
      </w:r>
    </w:p>
    <w:p>
      <w:pPr>
        <w:pStyle w:val="FirstParagraph"/>
      </w:pPr>
      <w:r>
        <w:rPr>
          <w:rFonts w:hint="eastAsia"/>
        </w:rPr>
        <w:t xml:space="preserve">这里是一段正文。</w:t>
      </w:r>
    </w:p>
    <w:bookmarkStart w:id="17" w:name="四级标题"/>
    <w:p>
      <w:pPr>
        <w:pStyle w:val="Heading4"/>
      </w:pPr>
      <w:r>
        <w:rPr>
          <w:rFonts w:hint="eastAsia"/>
        </w:rPr>
        <w:t xml:space="preserve">四级标题</w:t>
      </w:r>
    </w:p>
    <w:p>
      <w:pPr>
        <w:pStyle w:val="FirstParagraph"/>
      </w:pPr>
      <w:r>
        <w:rPr>
          <w:rFonts w:hint="eastAsia"/>
        </w:rPr>
        <w:t xml:space="preserve">这里是一段正文。</w:t>
      </w:r>
    </w:p>
    <w:bookmarkStart w:id="16" w:name="五级标题"/>
    <w:p>
      <w:pPr>
        <w:pStyle w:val="Heading5"/>
      </w:pPr>
      <w:r>
        <w:rPr>
          <w:rFonts w:hint="eastAsia"/>
        </w:rPr>
        <w:t xml:space="preserve">五级标题</w:t>
      </w:r>
    </w:p>
    <w:p>
      <w:pPr>
        <w:pStyle w:val="FirstParagraph"/>
      </w:pPr>
      <w:r>
        <w:rPr>
          <w:rFonts w:hint="eastAsia"/>
        </w:rPr>
        <w:t xml:space="preserve">这里是一段正文。</w:t>
      </w:r>
    </w:p>
    <w:bookmarkStart w:id="15" w:name="六级标题"/>
    <w:p>
      <w:pPr>
        <w:pStyle w:val="Heading6"/>
      </w:pPr>
      <w:r>
        <w:rPr>
          <w:rFonts w:hint="eastAsia"/>
        </w:rPr>
        <w:t xml:space="preserve">六级标题</w:t>
      </w:r>
    </w:p>
    <w:p>
      <w:pPr>
        <w:pStyle w:val="FirstParagraph"/>
      </w:pPr>
      <w:r>
        <w:rPr>
          <w:rFonts w:hint="eastAsia"/>
        </w:rPr>
        <w:t xml:space="preserve">这里是一段正文。</w:t>
      </w:r>
    </w:p>
    <w:bookmarkEnd w:id="15"/>
    <w:bookmarkEnd w:id="16"/>
    <w:bookmarkEnd w:id="17"/>
    <w:bookmarkEnd w:id="18"/>
    <w:bookmarkEnd w:id="19"/>
    <w:bookmarkEnd w:id="20"/>
    <w:sectPr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宋体" w:hAnsi="Calibri"/>
      <w:color w:val="000000"/>
    </w:rPr>
    <w:pPr>
      <w:spacing w:after="120" w:line="300" w:lineRule="auto"/>
    </w:pPr>
  </w:style>
  <w:style w:styleId="BodyText" w:type="paragraph">
    <w:name w:val="Body Text"/>
    <w:basedOn w:val="Normal"/>
    <w:link w:val="BodyTextChar"/>
    <w:qFormat/>
    <w:pPr>
      <w:spacing w:after="120" w:before="180" w:line="300" w:lineRule="auto"/>
    </w:pPr>
    <w:rPr>
      <w:rFonts w:ascii="Calibri" w:eastAsia="宋体" w:hAnsi="Calibri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宋体" w:hAnsi="Calibri"/>
      <w:color w:val="000000"/>
    </w:rPr>
    <w:pPr>
      <w:spacing w:after="120" w:line="300" w:lineRule="auto"/>
    </w:pPr>
  </w:style>
  <w:style w:customStyle="1" w:styleId="Compact" w:type="paragraph">
    <w:name w:val="Compact"/>
    <w:basedOn w:val="BodyText"/>
    <w:qFormat/>
    <w:pPr>
      <w:spacing w:after="120" w:before="36" w:line="300" w:lineRule="auto"/>
    </w:pPr>
    <w:rPr>
      <w:rFonts w:ascii="Calibri" w:eastAsia="宋体" w:hAnsi="Calibri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 w:line="300" w:lineRule="auto"/>
      <w:outlineLvl w:val="0"/>
    </w:pPr>
    <w:rPr>
      <w:rFonts w:ascii="Calibri" w:eastAsia="黑体" w:hAnsi="Calibri"/>
      <w:color w:themeShade="BF"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160" w:line="300" w:lineRule="auto"/>
      <w:outlineLvl w:val="1"/>
    </w:pPr>
    <w:rPr>
      <w:rFonts w:ascii="Calibri" w:eastAsia="黑体" w:hAnsi="Calibri"/>
      <w:color w:themeShade="BF"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160" w:line="300" w:lineRule="auto"/>
      <w:outlineLvl w:val="2"/>
    </w:pPr>
    <w:rPr>
      <w:rFonts w:ascii="Calibri" w:eastAsia="黑体" w:hAnsi="Calibri"/>
      <w:color w:themeShade="BF"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80" w:line="300" w:lineRule="auto"/>
      <w:outlineLvl w:val="3"/>
    </w:pPr>
    <w:rPr>
      <w:rFonts w:ascii="Calibri" w:eastAsia="黑体" w:hAnsi="Calibri"/>
      <w:i/>
      <w:iCs/>
      <w:color w:themeShade="BF"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80" w:line="300" w:lineRule="auto"/>
      <w:outlineLvl w:val="4"/>
    </w:pPr>
    <w:rPr>
      <w:rFonts w:ascii="Calibri" w:eastAsia="黑体" w:hAnsi="Calibri"/>
      <w:color w:themeShade="BF"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40" w:line="300" w:lineRule="auto"/>
      <w:outlineLvl w:val="5"/>
    </w:pPr>
    <w:rPr>
      <w:rFonts w:ascii="Calibri" w:eastAsia="黑体" w:hAnsi="Calibri"/>
      <w:i/>
      <w:iCs/>
      <w:color w:themeTint="A6"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40" w:line="300" w:lineRule="auto"/>
      <w:outlineLvl w:val="6"/>
    </w:pPr>
    <w:rPr>
      <w:rFonts w:ascii="Calibri" w:eastAsia="黑体" w:hAnsi="Calibri"/>
      <w:color w:themeTint="A6"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line="300" w:lineRule="auto"/>
      <w:outlineLvl w:val="7"/>
    </w:pPr>
    <w:rPr>
      <w:rFonts w:ascii="Calibri" w:eastAsia="黑体" w:hAnsi="Calibri"/>
      <w:i/>
      <w:iCs/>
      <w:color w:themeTint="D8"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line="300" w:lineRule="auto"/>
      <w:outlineLvl w:val="8"/>
    </w:pPr>
    <w:rPr>
      <w:rFonts w:ascii="Calibri" w:eastAsia="黑体" w:hAnsi="Calibri"/>
      <w:color w:themeTint="D8"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eastAsia="宋体" w:hAnsi="Calibri"/>
      <w:color w:themeShade="BF" w:val="000000"/>
      <w:sz w:val="40"/>
      <w:szCs w:val="40"/>
    </w:rPr>
    <w:pPr>
      <w:spacing w:after="120" w:line="300" w:lineRule="auto"/>
    </w:p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eastAsia="宋体" w:hAnsi="Calibri"/>
      <w:color w:themeShade="BF" w:val="000000"/>
      <w:sz w:val="32"/>
      <w:szCs w:val="32"/>
    </w:rPr>
    <w:pPr>
      <w:spacing w:after="120" w:line="300" w:lineRule="auto"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eastAsia="宋体" w:hAnsi="Calibri"/>
      <w:color w:themeShade="BF" w:val="000000"/>
      <w:sz w:val="28"/>
      <w:szCs w:val="28"/>
    </w:rPr>
    <w:pPr>
      <w:spacing w:after="120" w:line="300" w:lineRule="auto"/>
    </w:p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eastAsia="宋体" w:hAnsi="Calibri"/>
      <w:i/>
      <w:iCs/>
      <w:color w:themeShade="BF" w:val="000000"/>
    </w:rPr>
    <w:pPr>
      <w:spacing w:after="120" w:line="300" w:lineRule="auto"/>
    </w:p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eastAsia="宋体" w:hAnsi="Calibri"/>
      <w:color w:themeShade="BF" w:val="000000"/>
    </w:rPr>
    <w:pPr>
      <w:spacing w:after="120" w:line="300" w:lineRule="auto"/>
    </w:p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eastAsia="宋体" w:hAnsi="Calibri"/>
      <w:i/>
      <w:iCs/>
      <w:color w:themeTint="A6" w:val="000000"/>
    </w:rPr>
    <w:pPr>
      <w:spacing w:after="120" w:line="300" w:lineRule="auto"/>
    </w:p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eastAsia="宋体" w:hAnsi="Calibri"/>
      <w:color w:themeTint="A6" w:val="000000"/>
    </w:rPr>
    <w:pPr>
      <w:spacing w:after="120" w:line="300" w:lineRule="auto"/>
    </w:p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eastAsia="宋体" w:hAnsi="Calibri"/>
      <w:i/>
      <w:iCs/>
      <w:color w:themeTint="D8" w:val="000000"/>
    </w:rPr>
    <w:pPr>
      <w:spacing w:after="120" w:line="300" w:lineRule="auto"/>
    </w:p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eastAsia="宋体" w:hAnsi="Calibri"/>
      <w:color w:themeTint="D8" w:val="000000"/>
    </w:rPr>
    <w:pPr>
      <w:spacing w:after="120" w:line="300" w:lineRule="auto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300" w:lineRule="auto"/>
      <w:ind w:firstLine="0" w:left="420" w:right="480"/>
    </w:pPr>
    <w:rPr>
      <w:rFonts w:ascii="Calibri" w:eastAsia="宋体" w:hAnsi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等线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fill="F2F4F7" w:val="clear"/>
      <w:spacing w:after="100" w:line="240" w:lineRule="auto"/>
    </w:pPr>
    <w:rPr>
      <w:rFonts w:ascii="Consolas" w:hAnsi="Consolas" w:eastAsia="等线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9" Target="https://pandoc.org/MANU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/MANUA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2026-09-17T01:32:25Z</dcterms:created>
  <dcterms:modified xsi:type="dcterms:W3CDTF">2026-09-17T01:32:25Z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