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872" w:beforeLines="600" w:after="312" w:afterLines="100" w:line="480" w:lineRule="auto"/>
        <w:jc w:val="center"/>
        <w:outlineLvl w:val="0"/>
        <w:rPr>
          <w:rFonts w:ascii="楷体_GB2312" w:eastAsia="楷体_GB2312"/>
          <w:b/>
          <w:bCs/>
          <w:sz w:val="52"/>
        </w:rPr>
      </w:pPr>
      <w:r>
        <w:rPr>
          <w:rFonts w:hint="eastAsia" w:ascii="楷体_GB2312" w:eastAsia="楷体_GB2312"/>
          <w:b/>
          <w:bCs/>
          <w:sz w:val="52"/>
        </w:rPr>
        <w:t>《软件测试》</w:t>
      </w:r>
    </w:p>
    <w:p>
      <w:pPr>
        <w:spacing w:line="480" w:lineRule="auto"/>
        <w:jc w:val="center"/>
        <w:outlineLvl w:val="0"/>
        <w:rPr>
          <w:rFonts w:ascii="楷体_GB2312" w:eastAsia="楷体_GB2312"/>
          <w:b/>
          <w:bCs/>
          <w:sz w:val="52"/>
        </w:rPr>
      </w:pPr>
      <w:r>
        <w:rPr>
          <w:rFonts w:hint="eastAsia" w:ascii="楷体_GB2312" w:eastAsia="楷体_GB2312"/>
          <w:b/>
          <w:bCs/>
          <w:sz w:val="48"/>
          <w:szCs w:val="22"/>
        </w:rPr>
        <w:t>实验报告</w:t>
      </w:r>
      <w:r>
        <w:rPr>
          <w:rFonts w:hint="eastAsia" w:ascii="楷体_GB2312" w:eastAsia="楷体_GB2312"/>
          <w:b/>
          <w:bCs/>
          <w:sz w:val="48"/>
          <w:szCs w:val="22"/>
          <w:lang w:val="en-US" w:eastAsia="zh-CN"/>
        </w:rPr>
        <w:t>三</w:t>
      </w:r>
      <w:r>
        <w:rPr>
          <w:rFonts w:hint="eastAsia" w:ascii="楷体_GB2312" w:eastAsia="楷体_GB2312"/>
          <w:b/>
          <w:bCs/>
          <w:sz w:val="48"/>
          <w:szCs w:val="22"/>
        </w:rPr>
        <w:t xml:space="preserve"> ——JUnit测试方法</w:t>
      </w:r>
    </w:p>
    <w:p>
      <w:pPr>
        <w:spacing w:line="440" w:lineRule="exact"/>
        <w:ind w:left="420" w:leftChars="200" w:firstLine="420" w:firstLineChars="200"/>
        <w:jc w:val="left"/>
      </w:pPr>
    </w:p>
    <w:p>
      <w:pPr>
        <w:spacing w:line="440" w:lineRule="exact"/>
        <w:ind w:left="420" w:leftChars="200" w:firstLine="420" w:firstLineChars="200"/>
        <w:jc w:val="left"/>
      </w:pPr>
    </w:p>
    <w:p>
      <w:pPr>
        <w:spacing w:line="440" w:lineRule="exact"/>
        <w:ind w:left="420" w:leftChars="200" w:firstLine="420" w:firstLineChars="200"/>
        <w:jc w:val="left"/>
      </w:pPr>
    </w:p>
    <w:p>
      <w:pPr>
        <w:spacing w:line="440" w:lineRule="exact"/>
        <w:ind w:left="420" w:leftChars="200" w:firstLine="420" w:firstLineChars="200"/>
        <w:jc w:val="left"/>
      </w:pPr>
    </w:p>
    <w:p>
      <w:pPr>
        <w:spacing w:line="440" w:lineRule="exact"/>
        <w:ind w:left="420" w:leftChars="200" w:firstLine="420" w:firstLineChars="200"/>
        <w:jc w:val="left"/>
      </w:pPr>
    </w:p>
    <w:p>
      <w:pPr>
        <w:spacing w:line="440" w:lineRule="exact"/>
        <w:ind w:left="420" w:leftChars="200" w:firstLine="420" w:firstLineChars="200"/>
        <w:jc w:val="left"/>
      </w:pPr>
    </w:p>
    <w:p>
      <w:pPr>
        <w:spacing w:line="440" w:lineRule="exact"/>
        <w:ind w:left="420" w:leftChars="200" w:firstLine="420" w:firstLineChars="200"/>
        <w:jc w:val="left"/>
      </w:pPr>
    </w:p>
    <w:p>
      <w:pPr>
        <w:rPr>
          <w:b/>
          <w:sz w:val="28"/>
          <w:szCs w:val="28"/>
        </w:rPr>
      </w:pPr>
    </w:p>
    <w:p>
      <w:pPr>
        <w:rPr>
          <w:b/>
          <w:sz w:val="48"/>
          <w:szCs w:val="48"/>
        </w:rPr>
      </w:pPr>
      <w:r>
        <w:rPr>
          <w:rFonts w:hint="eastAsia"/>
          <w:b/>
          <w:sz w:val="28"/>
          <w:szCs w:val="28"/>
        </w:rPr>
        <w:t xml:space="preserve">                            </w:t>
      </w:r>
    </w:p>
    <w:p>
      <w:pPr>
        <w:jc w:val="left"/>
        <w:rPr>
          <w:rFonts w:hint="default"/>
          <w:sz w:val="28"/>
          <w:szCs w:val="28"/>
          <w:u w:val="single"/>
          <w:lang w:val="en-US"/>
        </w:rPr>
      </w:pPr>
      <w:r>
        <w:rPr>
          <w:rFonts w:hint="eastAsia"/>
          <w:b/>
          <w:sz w:val="28"/>
          <w:szCs w:val="28"/>
        </w:rPr>
        <w:t>姓    名：</w:t>
      </w:r>
      <w:r>
        <w:rPr>
          <w:rFonts w:hint="eastAsia"/>
          <w:b/>
          <w:sz w:val="28"/>
          <w:szCs w:val="28"/>
          <w:u w:val="single"/>
        </w:rPr>
        <w:t xml:space="preserve">    </w:t>
      </w:r>
      <w:r>
        <w:rPr>
          <w:b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李志豪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</w:rPr>
        <w:t xml:space="preserve">    学    号：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2018138102  </w:t>
      </w:r>
    </w:p>
    <w:p>
      <w:pPr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</w:rPr>
        <w:t>院    系：</w:t>
      </w:r>
      <w:r>
        <w:rPr>
          <w:rFonts w:hint="eastAsia"/>
          <w:b/>
          <w:sz w:val="28"/>
          <w:szCs w:val="28"/>
          <w:u w:val="single"/>
        </w:rPr>
        <w:t xml:space="preserve">  计算机与信息学院 </w:t>
      </w:r>
      <w:r>
        <w:rPr>
          <w:rFonts w:hint="eastAsia"/>
          <w:b/>
          <w:sz w:val="28"/>
          <w:szCs w:val="28"/>
        </w:rPr>
        <w:t xml:space="preserve">   </w:t>
      </w:r>
      <w:r>
        <w:rPr>
          <w:rFonts w:hint="eastAsia"/>
          <w:b/>
          <w:sz w:val="28"/>
          <w:szCs w:val="28"/>
          <w:lang w:val="en-US" w:eastAsia="zh-CN"/>
        </w:rPr>
        <w:t xml:space="preserve"> </w:t>
      </w:r>
      <w:r>
        <w:rPr>
          <w:rFonts w:hint="eastAsia"/>
          <w:b/>
          <w:sz w:val="28"/>
          <w:szCs w:val="28"/>
        </w:rPr>
        <w:t>专  业：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计算机科学与技术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</w:t>
      </w:r>
    </w:p>
    <w:p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 验 室：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   </w:t>
      </w:r>
      <w:r>
        <w:rPr>
          <w:rFonts w:hint="eastAsia"/>
          <w:b/>
          <w:sz w:val="28"/>
          <w:szCs w:val="28"/>
          <w:u w:val="single"/>
        </w:rPr>
        <w:t xml:space="preserve">     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  <w:lang w:val="en-US" w:eastAsia="zh-CN"/>
        </w:rPr>
        <w:t xml:space="preserve">   </w:t>
      </w:r>
      <w:r>
        <w:rPr>
          <w:rFonts w:hint="eastAsia"/>
          <w:b/>
          <w:sz w:val="28"/>
          <w:szCs w:val="28"/>
        </w:rPr>
        <w:t>实验日期：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>2021/3/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29</w:t>
      </w:r>
      <w:r>
        <w:rPr>
          <w:rFonts w:hint="eastAsia"/>
          <w:b/>
          <w:sz w:val="28"/>
          <w:szCs w:val="28"/>
          <w:u w:val="single"/>
        </w:rPr>
        <w:t xml:space="preserve">             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 </w:t>
      </w:r>
    </w:p>
    <w:p>
      <w:pPr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总评成绩：</w:t>
      </w:r>
      <w:r>
        <w:rPr>
          <w:rFonts w:hint="eastAsia"/>
          <w:b/>
          <w:sz w:val="28"/>
          <w:szCs w:val="28"/>
          <w:u w:val="single"/>
        </w:rPr>
        <w:t xml:space="preserve">              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  <w:lang w:val="en-US" w:eastAsia="zh-CN"/>
        </w:rPr>
        <w:t xml:space="preserve"> </w:t>
      </w:r>
      <w:r>
        <w:rPr>
          <w:rFonts w:hint="eastAsia"/>
          <w:b/>
          <w:sz w:val="28"/>
          <w:szCs w:val="28"/>
        </w:rPr>
        <w:t>审阅教师：</w:t>
      </w:r>
      <w:r>
        <w:rPr>
          <w:rFonts w:hint="eastAsia"/>
          <w:b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杨青</w:t>
      </w:r>
      <w:r>
        <w:rPr>
          <w:rFonts w:hint="eastAsia"/>
          <w:b/>
          <w:sz w:val="28"/>
          <w:szCs w:val="28"/>
          <w:u w:val="single"/>
        </w:rPr>
        <w:t xml:space="preserve">          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 </w:t>
      </w:r>
    </w:p>
    <w:p>
      <w:pPr>
        <w:spacing w:line="440" w:lineRule="exact"/>
        <w:ind w:left="420" w:leftChars="200" w:firstLine="420" w:firstLineChars="200"/>
        <w:jc w:val="left"/>
      </w:pPr>
    </w:p>
    <w:p>
      <w:pPr>
        <w:pStyle w:val="2"/>
        <w:rPr>
          <w:rFonts w:eastAsia="宋体"/>
        </w:rPr>
      </w:pPr>
    </w:p>
    <w:p>
      <w:pPr>
        <w:pStyle w:val="3"/>
        <w:numPr>
          <w:ilvl w:val="0"/>
          <w:numId w:val="0"/>
        </w:numPr>
        <w:bidi w:val="0"/>
      </w:pPr>
      <w:r>
        <w:rPr>
          <w:rFonts w:hint="eastAsia"/>
        </w:rPr>
        <w:br w:type="page"/>
      </w:r>
      <w:r>
        <w:rPr>
          <w:rFonts w:hint="eastAsia" w:ascii="黑体" w:hAnsi="黑体" w:eastAsia="黑体" w:cs="黑体"/>
        </w:rPr>
        <w:t>一、实验目的：</w:t>
      </w:r>
    </w:p>
    <w:p>
      <w:pPr>
        <w:bidi w:val="0"/>
        <w:spacing w:line="360" w:lineRule="auto"/>
        <w:jc w:val="left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1、</w:t>
      </w:r>
      <w:r>
        <w:rPr>
          <w:rFonts w:hint="eastAsia"/>
          <w:sz w:val="24"/>
          <w:szCs w:val="32"/>
        </w:rPr>
        <w:t>学习Junit5基本操作</w:t>
      </w:r>
    </w:p>
    <w:p>
      <w:pPr>
        <w:bidi w:val="0"/>
        <w:spacing w:line="360" w:lineRule="auto"/>
        <w:jc w:val="left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2、</w:t>
      </w:r>
      <w:r>
        <w:rPr>
          <w:rFonts w:hint="eastAsia"/>
          <w:sz w:val="24"/>
          <w:szCs w:val="32"/>
        </w:rPr>
        <w:t>学习Junit5异常测试</w:t>
      </w:r>
    </w:p>
    <w:p>
      <w:pPr>
        <w:bidi w:val="0"/>
        <w:spacing w:line="360" w:lineRule="auto"/>
        <w:jc w:val="left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2、</w:t>
      </w:r>
      <w:r>
        <w:rPr>
          <w:rFonts w:hint="eastAsia"/>
          <w:sz w:val="24"/>
          <w:szCs w:val="32"/>
        </w:rPr>
        <w:t>学习单元测试的基本特征</w:t>
      </w:r>
    </w:p>
    <w:p>
      <w:pPr>
        <w:bidi w:val="0"/>
        <w:spacing w:line="360" w:lineRule="auto"/>
        <w:jc w:val="left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4、</w:t>
      </w:r>
      <w:r>
        <w:rPr>
          <w:rFonts w:hint="eastAsia"/>
          <w:sz w:val="24"/>
          <w:szCs w:val="32"/>
        </w:rPr>
        <w:t>学习Java的Lambda表达式的用法</w:t>
      </w:r>
    </w:p>
    <w:p>
      <w:pPr>
        <w:pStyle w:val="3"/>
        <w:numPr>
          <w:ilvl w:val="0"/>
          <w:numId w:val="0"/>
        </w:numPr>
        <w:bidi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二、实验环境：</w:t>
      </w:r>
    </w:p>
    <w:p>
      <w:pPr>
        <w:bidi w:val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IntelliJ IDEA、Junit5、Maven 3.X</w:t>
      </w:r>
    </w:p>
    <w:p>
      <w:pPr>
        <w:pStyle w:val="3"/>
        <w:numPr>
          <w:ilvl w:val="0"/>
          <w:numId w:val="0"/>
        </w:numPr>
        <w:bidi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三、</w:t>
      </w:r>
      <w:r>
        <w:rPr>
          <w:rFonts w:hint="eastAsia" w:ascii="黑体" w:hAnsi="黑体" w:eastAsia="黑体" w:cs="黑体"/>
        </w:rPr>
        <w:t>实验要求：</w:t>
      </w:r>
    </w:p>
    <w:p>
      <w:pPr>
        <w:bidi w:val="0"/>
        <w:spacing w:line="360" w:lineRule="auto"/>
        <w:jc w:val="left"/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val="en-US" w:eastAsia="zh-CN"/>
        </w:rPr>
        <w:t>求</w:t>
      </w:r>
      <w:r>
        <w:rPr>
          <w:rFonts w:hint="eastAsia"/>
          <w:sz w:val="24"/>
          <w:szCs w:val="32"/>
        </w:rPr>
        <w:t>两个整数求和</w:t>
      </w:r>
      <w:r>
        <w:rPr>
          <w:rFonts w:hint="eastAsia"/>
          <w:sz w:val="24"/>
          <w:szCs w:val="32"/>
          <w:lang w:eastAsia="zh-CN"/>
        </w:rPr>
        <w:t>：</w:t>
      </w:r>
    </w:p>
    <w:p>
      <w:pPr>
        <w:numPr>
          <w:ilvl w:val="0"/>
          <w:numId w:val="1"/>
        </w:numPr>
        <w:bidi w:val="0"/>
        <w:spacing w:line="360" w:lineRule="auto"/>
        <w:jc w:val="left"/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</w:rPr>
        <w:t>该程序接收两个整数输入，并返回两个整数之后。两个整数在1到99之间[1,99],并且包括1和99</w:t>
      </w:r>
      <w:r>
        <w:rPr>
          <w:rFonts w:hint="eastAsia"/>
          <w:sz w:val="24"/>
          <w:szCs w:val="32"/>
          <w:lang w:eastAsia="zh-CN"/>
        </w:rPr>
        <w:t>。</w:t>
      </w:r>
    </w:p>
    <w:p>
      <w:pPr>
        <w:numPr>
          <w:ilvl w:val="0"/>
          <w:numId w:val="1"/>
        </w:numPr>
        <w:bidi w:val="0"/>
        <w:spacing w:line="360" w:lineRule="auto"/>
        <w:jc w:val="left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上述实验示例加法器添加约束:sum&lt;100，实现代码，并按照边界值分析方法设计测试用例，并使用Junit框架测试之；</w:t>
      </w:r>
    </w:p>
    <w:p>
      <w:pPr>
        <w:numPr>
          <w:ilvl w:val="0"/>
          <w:numId w:val="1"/>
        </w:numPr>
        <w:bidi w:val="0"/>
        <w:spacing w:line="360" w:lineRule="auto"/>
        <w:jc w:val="left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加法器修改为支持加法和减法，两个整数在1到99之间[1,99],并且包括1和99，且要求结果result[0,99],实现代码，并按照边界值分析方法设计测试用例，并使用Junit框架测试之。</w:t>
      </w:r>
    </w:p>
    <w:p>
      <w:pPr>
        <w:pStyle w:val="3"/>
        <w:numPr>
          <w:ilvl w:val="0"/>
          <w:numId w:val="0"/>
        </w:numPr>
        <w:bidi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四、</w:t>
      </w:r>
      <w:r>
        <w:rPr>
          <w:rFonts w:hint="eastAsia" w:ascii="黑体" w:hAnsi="黑体" w:eastAsia="黑体" w:cs="黑体"/>
        </w:rPr>
        <w:t>实验步骤与内容</w:t>
      </w:r>
    </w:p>
    <w:p>
      <w:pPr>
        <w:pStyle w:val="4"/>
        <w:bidi w:val="0"/>
        <w:rPr>
          <w:rFonts w:hint="default"/>
          <w:b w:val="0"/>
          <w:bCs/>
          <w:lang w:val="en-US"/>
        </w:rPr>
      </w:pPr>
      <w:r>
        <w:rPr>
          <w:rFonts w:hint="eastAsia"/>
          <w:b w:val="0"/>
          <w:bCs/>
          <w:lang w:val="en-US" w:eastAsia="zh-CN"/>
        </w:rPr>
        <w:t>一、定义主类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package com.cn.lzh;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/**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* {@code TwoIntegers}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类的目的是求两个整数的和。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*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* @author 李志豪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* @version 1.0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*/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public class TwoIntegers {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/**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* 该方法求两个数的和。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* &lt;p&gt;要求输入的两个参数范围为 [1,99]&lt;/p&gt;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*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* @param n  其中一个加数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* @param m  其中一个加数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* @return  最终结果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*/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public int sum(int n, int m) {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// 前置断言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assert n &gt;= 1 &amp;&amp; n &lt;= 99;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assert m &gt;= 1 &amp;&amp; m &lt;= 99;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return n + m;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/**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* 该方法求两个数的和。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* &lt;p&gt;要求输入的两个参数范围为 [1,99]。同时结果必须小于100&lt;/p&gt;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*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* @param n  其中一个加数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* @param m  其中一个加数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* @return  最终结果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*/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public int sumLt100(int n, int m) {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// 前置断言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assert n &gt;= 1 &amp;&amp; n &lt;= 99;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assert m &gt;= 1 &amp;&amp; m &lt;= 99;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assert n+m &lt; 100;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return n + m;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/**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* 该方法求两个数的和或者差。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* &lt;p&gt;要求输入的两个参数范围为 [1,99]。同时结果必须在 [0,99]&lt;/p&gt;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*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* @param n  其中一个操作数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* @param m  其中一个操作数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* @param operation  运算标志。其中true为加法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* @return  最终结果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*/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public int sumAndSub(int n, int m, boolean operation) {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// 前置断言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assert n &gt;= 1 &amp;&amp; n &lt;= 99;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assert m &gt;= 1 &amp;&amp; m &lt;= 99;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if (operation) {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assert n + m &lt; 100 &amp;&amp; n + m &gt; -1;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return n + m;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}else {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assert n - m &lt; 100 &amp;&amp; n - m &gt; -1;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return n - m;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}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}</w:t>
            </w:r>
          </w:p>
          <w:p>
            <w:pPr>
              <w:rPr>
                <w:vertAlign w:val="baseline"/>
              </w:rPr>
            </w:pPr>
          </w:p>
        </w:tc>
      </w:tr>
    </w:tbl>
    <w:p/>
    <w:p>
      <w:pPr>
        <w:rPr>
          <w:rFonts w:hint="eastAsia"/>
          <w:lang w:val="en-US" w:eastAsia="zh-CN"/>
        </w:rPr>
      </w:pPr>
    </w:p>
    <w:p>
      <w:pPr>
        <w:pStyle w:val="4"/>
        <w:numPr>
          <w:ilvl w:val="0"/>
          <w:numId w:val="2"/>
        </w:numPr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设计测试用例</w:t>
      </w:r>
    </w:p>
    <w:tbl>
      <w:tblPr>
        <w:tblStyle w:val="7"/>
        <w:tblpPr w:leftFromText="180" w:rightFromText="180" w:vertAnchor="text" w:horzAnchor="page" w:tblpX="1794" w:tblpY="173"/>
        <w:tblOverlap w:val="never"/>
        <w:tblW w:w="980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4"/>
        <w:gridCol w:w="1322"/>
        <w:gridCol w:w="2049"/>
        <w:gridCol w:w="2361"/>
        <w:gridCol w:w="2854"/>
      </w:tblGrid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spacing w:line="240" w:lineRule="auto"/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  <w:t>测试用例</w:t>
            </w:r>
          </w:p>
        </w:tc>
        <w:tc>
          <w:tcPr>
            <w:tcW w:w="13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spacing w:line="240" w:lineRule="auto"/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  <w:t>X</w:t>
            </w:r>
          </w:p>
        </w:tc>
        <w:tc>
          <w:tcPr>
            <w:tcW w:w="204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spacing w:line="240" w:lineRule="auto"/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  <w:t>Y</w:t>
            </w:r>
          </w:p>
        </w:tc>
        <w:tc>
          <w:tcPr>
            <w:tcW w:w="23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spacing w:line="240" w:lineRule="auto"/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  <w:t>Sum</w:t>
            </w:r>
          </w:p>
        </w:tc>
        <w:tc>
          <w:tcPr>
            <w:tcW w:w="28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spacing w:line="240" w:lineRule="auto"/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T1</w:t>
            </w:r>
          </w:p>
        </w:tc>
        <w:tc>
          <w:tcPr>
            <w:tcW w:w="13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50</w:t>
            </w:r>
          </w:p>
        </w:tc>
        <w:tc>
          <w:tcPr>
            <w:tcW w:w="204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50</w:t>
            </w:r>
          </w:p>
        </w:tc>
        <w:tc>
          <w:tcPr>
            <w:tcW w:w="23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100</w:t>
            </w:r>
          </w:p>
        </w:tc>
        <w:tc>
          <w:tcPr>
            <w:tcW w:w="28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x ∈ [1, 99], y 保持固定 T1-T7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T2</w:t>
            </w:r>
          </w:p>
        </w:tc>
        <w:tc>
          <w:tcPr>
            <w:tcW w:w="13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204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50</w:t>
            </w:r>
          </w:p>
        </w:tc>
        <w:tc>
          <w:tcPr>
            <w:tcW w:w="23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无效</w:t>
            </w:r>
          </w:p>
        </w:tc>
        <w:tc>
          <w:tcPr>
            <w:tcW w:w="28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x &lt; 1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T3</w:t>
            </w:r>
          </w:p>
        </w:tc>
        <w:tc>
          <w:tcPr>
            <w:tcW w:w="13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204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50</w:t>
            </w:r>
          </w:p>
        </w:tc>
        <w:tc>
          <w:tcPr>
            <w:tcW w:w="23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51</w:t>
            </w:r>
          </w:p>
        </w:tc>
        <w:tc>
          <w:tcPr>
            <w:tcW w:w="28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x = 1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T4</w:t>
            </w:r>
          </w:p>
        </w:tc>
        <w:tc>
          <w:tcPr>
            <w:tcW w:w="13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204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50</w:t>
            </w:r>
          </w:p>
        </w:tc>
        <w:tc>
          <w:tcPr>
            <w:tcW w:w="23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52</w:t>
            </w:r>
          </w:p>
        </w:tc>
        <w:tc>
          <w:tcPr>
            <w:tcW w:w="28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T5</w:t>
            </w:r>
          </w:p>
        </w:tc>
        <w:tc>
          <w:tcPr>
            <w:tcW w:w="13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98</w:t>
            </w:r>
          </w:p>
        </w:tc>
        <w:tc>
          <w:tcPr>
            <w:tcW w:w="204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50</w:t>
            </w:r>
          </w:p>
        </w:tc>
        <w:tc>
          <w:tcPr>
            <w:tcW w:w="23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148</w:t>
            </w:r>
          </w:p>
        </w:tc>
        <w:tc>
          <w:tcPr>
            <w:tcW w:w="28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T6</w:t>
            </w:r>
          </w:p>
        </w:tc>
        <w:tc>
          <w:tcPr>
            <w:tcW w:w="13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99</w:t>
            </w:r>
          </w:p>
        </w:tc>
        <w:tc>
          <w:tcPr>
            <w:tcW w:w="204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50</w:t>
            </w:r>
          </w:p>
        </w:tc>
        <w:tc>
          <w:tcPr>
            <w:tcW w:w="23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149</w:t>
            </w:r>
          </w:p>
        </w:tc>
        <w:tc>
          <w:tcPr>
            <w:tcW w:w="28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x = 99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T7</w:t>
            </w:r>
          </w:p>
        </w:tc>
        <w:tc>
          <w:tcPr>
            <w:tcW w:w="13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100</w:t>
            </w:r>
          </w:p>
        </w:tc>
        <w:tc>
          <w:tcPr>
            <w:tcW w:w="204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50</w:t>
            </w:r>
          </w:p>
        </w:tc>
        <w:tc>
          <w:tcPr>
            <w:tcW w:w="23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无效</w:t>
            </w:r>
          </w:p>
        </w:tc>
        <w:tc>
          <w:tcPr>
            <w:tcW w:w="28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x = 100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T</w:t>
            </w: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13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50</w:t>
            </w:r>
          </w:p>
        </w:tc>
        <w:tc>
          <w:tcPr>
            <w:tcW w:w="204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50</w:t>
            </w:r>
          </w:p>
        </w:tc>
        <w:tc>
          <w:tcPr>
            <w:tcW w:w="23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100</w:t>
            </w:r>
          </w:p>
        </w:tc>
        <w:tc>
          <w:tcPr>
            <w:tcW w:w="28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y ∈ [1, 99], x 保持固定 T8-T14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T9</w:t>
            </w:r>
          </w:p>
        </w:tc>
        <w:tc>
          <w:tcPr>
            <w:tcW w:w="13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50</w:t>
            </w:r>
          </w:p>
        </w:tc>
        <w:tc>
          <w:tcPr>
            <w:tcW w:w="204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23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无效</w:t>
            </w:r>
          </w:p>
        </w:tc>
        <w:tc>
          <w:tcPr>
            <w:tcW w:w="28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y &lt; 1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T10</w:t>
            </w:r>
          </w:p>
        </w:tc>
        <w:tc>
          <w:tcPr>
            <w:tcW w:w="13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50</w:t>
            </w:r>
          </w:p>
        </w:tc>
        <w:tc>
          <w:tcPr>
            <w:tcW w:w="204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23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51</w:t>
            </w:r>
          </w:p>
        </w:tc>
        <w:tc>
          <w:tcPr>
            <w:tcW w:w="28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y = 1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T11</w:t>
            </w:r>
          </w:p>
        </w:tc>
        <w:tc>
          <w:tcPr>
            <w:tcW w:w="13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50</w:t>
            </w:r>
          </w:p>
        </w:tc>
        <w:tc>
          <w:tcPr>
            <w:tcW w:w="204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23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52</w:t>
            </w:r>
          </w:p>
        </w:tc>
        <w:tc>
          <w:tcPr>
            <w:tcW w:w="28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T12</w:t>
            </w:r>
          </w:p>
        </w:tc>
        <w:tc>
          <w:tcPr>
            <w:tcW w:w="13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50</w:t>
            </w:r>
          </w:p>
        </w:tc>
        <w:tc>
          <w:tcPr>
            <w:tcW w:w="204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98</w:t>
            </w:r>
          </w:p>
        </w:tc>
        <w:tc>
          <w:tcPr>
            <w:tcW w:w="23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148</w:t>
            </w:r>
          </w:p>
        </w:tc>
        <w:tc>
          <w:tcPr>
            <w:tcW w:w="28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T13</w:t>
            </w:r>
          </w:p>
        </w:tc>
        <w:tc>
          <w:tcPr>
            <w:tcW w:w="13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50</w:t>
            </w:r>
          </w:p>
        </w:tc>
        <w:tc>
          <w:tcPr>
            <w:tcW w:w="204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99</w:t>
            </w:r>
          </w:p>
        </w:tc>
        <w:tc>
          <w:tcPr>
            <w:tcW w:w="23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149</w:t>
            </w:r>
          </w:p>
        </w:tc>
        <w:tc>
          <w:tcPr>
            <w:tcW w:w="28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y = 99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T14</w:t>
            </w:r>
          </w:p>
        </w:tc>
        <w:tc>
          <w:tcPr>
            <w:tcW w:w="13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50</w:t>
            </w:r>
          </w:p>
        </w:tc>
        <w:tc>
          <w:tcPr>
            <w:tcW w:w="204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100</w:t>
            </w:r>
          </w:p>
        </w:tc>
        <w:tc>
          <w:tcPr>
            <w:tcW w:w="23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无效</w:t>
            </w:r>
          </w:p>
        </w:tc>
        <w:tc>
          <w:tcPr>
            <w:tcW w:w="28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 w:themeFill="background1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center"/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  <w:t>y = 100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</w:pPr>
    </w:p>
    <w:p>
      <w:pPr>
        <w:pStyle w:val="4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编写测试用例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package com.cn.lzh;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import java.util.stream.Stream;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import org.junit.jupiter.api.Assertions;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import org.junit.jupiter.params.ParameterizedTest;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import org.junit.jupiter.params.provider.Arguments;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import org.junit.jupiter.params.provider.CsvSource;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import org.junit.jupiter.params.provider.MethodSource;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/**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* {@code TwoIntegersTest}类是 {@link TwoIntegers}类的测试类。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*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* @author 李志豪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* @version 1.0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*/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class TwoIntegersTest {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private final TwoIntegers adder = new TwoIntegers();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// 无效输入测试用例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@ParameterizedTest(name = "num1={0}, num2={1}")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@CsvSource({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"0, 50",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"100, 50",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"50, 0",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"50, 100",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})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void sumInvalidCases(int num1, int num2) {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Assertions.assertThrows(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AssertionError.class,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() -&gt; adder.sum(num1, num2));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}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//有效输入测试用例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@ParameterizedTest(name = "num1={0}, num2={1}, result={2}")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@CsvSource({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"50, 50, 100",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"1, 50, 51",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"2,50,52",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"99, 50, 149",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"98,50,148",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"50, 50, 100",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"50, 1, 51",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"50, 2, 52",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"50,99,149",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"50,98,148"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})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void sumValidCases(int num1, int num2, int result) {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Assertions.assertEquals(result, adder.sum(num1, num2));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}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//采用参数生成方法实现有效输入测试用例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@ParameterizedTest(name = "num1={0}, num2={1}, result={2}")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@MethodSource("generator")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void sumValidCasesWithMethodParam(int num1, int num2, int result) {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Assertions.assertEquals(result, adder.sum(num1, num2));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}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// 参数生成方法必须为static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private static Stream&lt;Arguments&gt; generator(){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return Stream.of(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Arguments.of(50,50,100),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Arguments.of(1,50,51),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Arguments.of(2,50,52),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Arguments.of(99,50,149),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Arguments.of(98,50,148),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Arguments.of(50,50,100),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Arguments.of(50,1,51),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Arguments.of(50,2,52),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Arguments.of(50,99,149),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Arguments.of(50,98,148)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}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// 测试结果是否小于100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@ParameterizedTest(name = "num1={0}, num2={1}")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@CsvSource({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"50, 50",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"100, 50",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})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void sumLt100Test(int num1, int num2) {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Assertions.assertThrows(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AssertionError.class,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() -&gt; adder.sumLt100(num1, num2));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}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// 测试结果是否在 [0,100]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@ParameterizedTest(name = "num1={0}, num2={1}, operation={2}")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@CsvSource({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"50, 50,true",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"0, 0,true",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"0, 0,false",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"100, 50,true",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"-1, 101,true",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"101, -1,true",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"101, 1,false",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"100, -1,false",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"99, 0,false",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"99, 1,true",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})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void sumAndSubTest(int num1, int num2, boolean operation) {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Assertions.assertThrows(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AssertionError.class,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() -&gt; adder.sumAndSub(num1, num2, operation));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}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}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rPr>
          <w:rFonts w:ascii="仿宋" w:hAnsi="仿宋" w:eastAsia="仿宋"/>
          <w:sz w:val="24"/>
          <w:szCs w:val="20"/>
        </w:rPr>
      </w:pPr>
    </w:p>
    <w:p>
      <w:pPr>
        <w:pStyle w:val="4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测试结果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407920" cy="1436370"/>
            <wp:effectExtent l="0" t="0" r="5080" b="11430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2346960</wp:posOffset>
            </wp:positionH>
            <wp:positionV relativeFrom="paragraph">
              <wp:posOffset>335280</wp:posOffset>
            </wp:positionV>
            <wp:extent cx="3939540" cy="996950"/>
            <wp:effectExtent l="0" t="0" r="10160" b="6350"/>
            <wp:wrapSquare wrapText="bothSides"/>
            <wp:docPr id="3" name="图片 3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3"/>
        <w:numPr>
          <w:ilvl w:val="0"/>
          <w:numId w:val="0"/>
        </w:numPr>
        <w:bidi w:val="0"/>
      </w:pPr>
      <w:r>
        <w:rPr>
          <w:rFonts w:hint="eastAsia" w:ascii="黑体" w:hAnsi="黑体" w:eastAsia="黑体" w:cs="黑体"/>
          <w:lang w:val="en-US" w:eastAsia="zh-CN"/>
        </w:rPr>
        <w:t>五、</w:t>
      </w:r>
      <w:r>
        <w:rPr>
          <w:rFonts w:hint="eastAsia" w:ascii="黑体" w:hAnsi="黑体" w:eastAsia="黑体" w:cs="黑体"/>
        </w:rPr>
        <w:t>结论分析与体会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通过这次实验，我明白</w:t>
      </w:r>
      <w:r>
        <w:rPr>
          <w:rFonts w:hint="eastAsia"/>
          <w:lang w:val="en-US" w:eastAsia="zh-CN"/>
        </w:rPr>
        <w:t>了</w:t>
      </w:r>
      <w:r>
        <w:rPr>
          <w:rFonts w:hint="eastAsia"/>
        </w:rPr>
        <w:t>Junit的优点，可以直观的判断数据的正确与否，避免了后面的数据出错，从而方便了程序员进行修改的麻烦性，而我在这次实验中也学到了此插件的方便性，练习了基本的编程能力，学习JUnit自动测试框架，掌握非参数化和参数化测试方法。</w:t>
      </w:r>
    </w:p>
    <w:p>
      <w:pPr>
        <w:ind w:firstLine="420" w:firstLineChars="200"/>
        <w:rPr>
          <w:rFonts w:hint="eastAsia"/>
        </w:rPr>
      </w:pPr>
    </w:p>
    <w:p>
      <w:pPr>
        <w:pStyle w:val="3"/>
        <w:numPr>
          <w:ilvl w:val="0"/>
          <w:numId w:val="0"/>
        </w:numPr>
        <w:bidi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六、仓库地址 </w:t>
      </w:r>
      <w:bookmarkStart w:id="0" w:name="_GoBack"/>
      <w:bookmarkEnd w:id="0"/>
    </w:p>
    <w:p>
      <w:pPr>
        <w:rPr>
          <w:rFonts w:hint="eastAsia"/>
          <w:color w:val="auto"/>
          <w:u w:val="none"/>
        </w:rPr>
      </w:pPr>
      <w:r>
        <w:rPr>
          <w:rFonts w:hint="eastAsia"/>
          <w:color w:val="auto"/>
          <w:u w:val="none"/>
        </w:rPr>
        <w:fldChar w:fldCharType="begin"/>
      </w:r>
      <w:r>
        <w:rPr>
          <w:rFonts w:hint="eastAsia"/>
          <w:color w:val="auto"/>
          <w:u w:val="none"/>
        </w:rPr>
        <w:instrText xml:space="preserve"> HYPERLINK "https://github.com/lzh-yi/SoftwareTest.git" </w:instrText>
      </w:r>
      <w:r>
        <w:rPr>
          <w:rFonts w:hint="eastAsia"/>
          <w:color w:val="auto"/>
          <w:u w:val="none"/>
        </w:rPr>
        <w:fldChar w:fldCharType="separate"/>
      </w:r>
      <w:r>
        <w:rPr>
          <w:rStyle w:val="11"/>
          <w:rFonts w:hint="eastAsia"/>
        </w:rPr>
        <w:t>https://github.com/lzh-yi/SoftwareTest.git</w:t>
      </w:r>
      <w:r>
        <w:rPr>
          <w:rFonts w:hint="eastAsia"/>
          <w:color w:val="auto"/>
          <w:u w:val="none"/>
        </w:rPr>
        <w:fldChar w:fldCharType="end"/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EC6411"/>
    <w:multiLevelType w:val="singleLevel"/>
    <w:tmpl w:val="A3EC641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1FAE2C5E"/>
    <w:multiLevelType w:val="singleLevel"/>
    <w:tmpl w:val="1FAE2C5E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B216E0"/>
    <w:rsid w:val="0AE07B30"/>
    <w:rsid w:val="19F77F9C"/>
    <w:rsid w:val="27CD373C"/>
    <w:rsid w:val="47140B87"/>
    <w:rsid w:val="4E660AEC"/>
    <w:rsid w:val="52E85457"/>
    <w:rsid w:val="58107513"/>
    <w:rsid w:val="63FC133F"/>
    <w:rsid w:val="6BD45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3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unhideWhenUsed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semiHidden/>
    <w:unhideWhenUsed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FollowedHyperlink"/>
    <w:basedOn w:val="9"/>
    <w:semiHidden/>
    <w:unhideWhenUsed/>
    <w:uiPriority w:val="0"/>
    <w:rPr>
      <w:color w:val="800080"/>
      <w:u w:val="single"/>
    </w:rPr>
  </w:style>
  <w:style w:type="character" w:styleId="12">
    <w:name w:val="Emphasis"/>
    <w:basedOn w:val="9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86183</dc:creator>
  <cp:lastModifiedBy>无名氏</cp:lastModifiedBy>
  <dcterms:modified xsi:type="dcterms:W3CDTF">2021-04-01T05:34:49Z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BF61841E3FCE441BADB458C6949AA126</vt:lpwstr>
  </property>
</Properties>
</file>