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872" w:beforeLines="600" w:after="312" w:afterLines="100"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52"/>
        </w:rPr>
        <w:t>《软件测试》</w:t>
      </w:r>
    </w:p>
    <w:p>
      <w:pPr>
        <w:spacing w:line="480" w:lineRule="auto"/>
        <w:jc w:val="center"/>
        <w:outlineLvl w:val="0"/>
        <w:rPr>
          <w:rFonts w:ascii="楷体_GB2312" w:eastAsia="楷体_GB2312"/>
          <w:b/>
          <w:bCs/>
          <w:sz w:val="52"/>
        </w:rPr>
      </w:pPr>
      <w:r>
        <w:rPr>
          <w:rFonts w:hint="eastAsia" w:ascii="楷体_GB2312" w:eastAsia="楷体_GB2312"/>
          <w:b/>
          <w:bCs/>
          <w:sz w:val="48"/>
          <w:szCs w:val="22"/>
        </w:rPr>
        <w:t>实验报告</w:t>
      </w:r>
      <w:r>
        <w:rPr>
          <w:rFonts w:hint="eastAsia" w:ascii="楷体_GB2312" w:eastAsia="楷体_GB2312"/>
          <w:b/>
          <w:bCs/>
          <w:sz w:val="48"/>
          <w:szCs w:val="22"/>
          <w:lang w:val="en-US" w:eastAsia="zh-CN"/>
        </w:rPr>
        <w:t>四</w:t>
      </w:r>
      <w:r>
        <w:rPr>
          <w:rFonts w:hint="eastAsia" w:ascii="楷体_GB2312" w:eastAsia="楷体_GB2312"/>
          <w:b/>
          <w:bCs/>
          <w:sz w:val="48"/>
          <w:szCs w:val="22"/>
        </w:rPr>
        <w:t xml:space="preserve"> ——JUnit测试方法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spacing w:line="440" w:lineRule="exact"/>
        <w:ind w:left="420" w:leftChars="200" w:firstLine="420" w:firstLineChars="200"/>
        <w:jc w:val="left"/>
      </w:pPr>
    </w:p>
    <w:p>
      <w:pPr>
        <w:rPr>
          <w:b/>
          <w:sz w:val="28"/>
          <w:szCs w:val="28"/>
        </w:rPr>
      </w:pPr>
    </w:p>
    <w:p>
      <w:pPr>
        <w:rPr>
          <w:b/>
          <w:sz w:val="48"/>
          <w:szCs w:val="48"/>
        </w:rPr>
      </w:pPr>
      <w:r>
        <w:rPr>
          <w:rFonts w:hint="eastAsia"/>
          <w:b/>
          <w:sz w:val="28"/>
          <w:szCs w:val="28"/>
        </w:rPr>
        <w:t xml:space="preserve">                            </w:t>
      </w:r>
    </w:p>
    <w:p>
      <w:pPr>
        <w:jc w:val="left"/>
        <w:rPr>
          <w:rFonts w:hint="default"/>
          <w:sz w:val="28"/>
          <w:szCs w:val="28"/>
          <w:u w:val="single"/>
          <w:lang w:val="en-US"/>
        </w:rPr>
      </w:pPr>
      <w:r>
        <w:rPr>
          <w:rFonts w:hint="eastAsia"/>
          <w:b/>
          <w:sz w:val="28"/>
          <w:szCs w:val="28"/>
        </w:rPr>
        <w:t>姓    名：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 xml:space="preserve">  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李志豪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</w:rPr>
        <w:t xml:space="preserve">    学    号：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2018138102  </w:t>
      </w:r>
    </w:p>
    <w:p>
      <w:pPr>
        <w:rPr>
          <w:rFonts w:hint="eastAsia" w:eastAsia="宋体"/>
          <w:sz w:val="28"/>
          <w:szCs w:val="28"/>
          <w:lang w:val="en-US" w:eastAsia="zh-CN"/>
        </w:rPr>
      </w:pPr>
      <w:r>
        <w:rPr>
          <w:rFonts w:hint="eastAsia"/>
          <w:b/>
          <w:sz w:val="28"/>
          <w:szCs w:val="28"/>
        </w:rPr>
        <w:t>院    系：</w:t>
      </w:r>
      <w:r>
        <w:rPr>
          <w:rFonts w:hint="eastAsia"/>
          <w:b/>
          <w:sz w:val="28"/>
          <w:szCs w:val="28"/>
          <w:u w:val="single"/>
        </w:rPr>
        <w:t xml:space="preserve">  计算机与信息学院 </w:t>
      </w:r>
      <w:r>
        <w:rPr>
          <w:rFonts w:hint="eastAsia"/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专  业：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计算机科学与技术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</w:t>
      </w:r>
    </w:p>
    <w:p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 验 室：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   </w:t>
      </w:r>
      <w:r>
        <w:rPr>
          <w:rFonts w:hint="eastAsia"/>
          <w:b/>
          <w:sz w:val="28"/>
          <w:szCs w:val="28"/>
          <w:u w:val="single"/>
        </w:rPr>
        <w:t xml:space="preserve">      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</w:t>
      </w:r>
      <w:r>
        <w:rPr>
          <w:b/>
          <w:sz w:val="28"/>
          <w:szCs w:val="28"/>
        </w:rPr>
        <w:t xml:space="preserve"> </w:t>
      </w:r>
      <w:r>
        <w:rPr>
          <w:rFonts w:hint="eastAsia"/>
          <w:b/>
          <w:sz w:val="28"/>
          <w:szCs w:val="28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>实验日期：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2021/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4</w:t>
      </w:r>
      <w:r>
        <w:rPr>
          <w:b/>
          <w:sz w:val="28"/>
          <w:szCs w:val="28"/>
          <w:u w:val="single"/>
        </w:rPr>
        <w:t>/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07</w:t>
      </w:r>
      <w:r>
        <w:rPr>
          <w:rFonts w:hint="eastAsia"/>
          <w:b/>
          <w:sz w:val="28"/>
          <w:szCs w:val="28"/>
          <w:u w:val="single"/>
        </w:rPr>
        <w:t xml:space="preserve">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rPr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总评成绩：</w:t>
      </w:r>
      <w:r>
        <w:rPr>
          <w:rFonts w:hint="eastAsia"/>
          <w:b/>
          <w:sz w:val="28"/>
          <w:szCs w:val="28"/>
          <w:u w:val="single"/>
        </w:rPr>
        <w:t xml:space="preserve">    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</w:t>
      </w:r>
      <w:r>
        <w:rPr>
          <w:rFonts w:hint="eastAsia"/>
          <w:b/>
          <w:sz w:val="28"/>
          <w:szCs w:val="28"/>
          <w:lang w:val="en-US" w:eastAsia="zh-CN"/>
        </w:rPr>
        <w:t xml:space="preserve"> </w:t>
      </w:r>
      <w:r>
        <w:rPr>
          <w:rFonts w:hint="eastAsia"/>
          <w:b/>
          <w:sz w:val="28"/>
          <w:szCs w:val="28"/>
        </w:rPr>
        <w:t>审阅教师：</w:t>
      </w:r>
      <w:r>
        <w:rPr>
          <w:rFonts w:hint="eastAsia"/>
          <w:b/>
          <w:sz w:val="28"/>
          <w:szCs w:val="28"/>
          <w:u w:val="single"/>
        </w:rPr>
        <w:t xml:space="preserve">    </w:t>
      </w:r>
      <w:r>
        <w:rPr>
          <w:rFonts w:hint="eastAsia"/>
          <w:b/>
          <w:sz w:val="28"/>
          <w:szCs w:val="28"/>
          <w:u w:val="single"/>
          <w:lang w:val="en-US" w:eastAsia="zh-CN"/>
        </w:rPr>
        <w:t>杨青</w:t>
      </w:r>
      <w:r>
        <w:rPr>
          <w:rFonts w:hint="eastAsia"/>
          <w:b/>
          <w:sz w:val="28"/>
          <w:szCs w:val="28"/>
          <w:u w:val="single"/>
        </w:rPr>
        <w:t xml:space="preserve">           </w:t>
      </w:r>
      <w:r>
        <w:rPr>
          <w:b/>
          <w:sz w:val="28"/>
          <w:szCs w:val="28"/>
          <w:u w:val="single"/>
        </w:rPr>
        <w:t xml:space="preserve"> </w:t>
      </w:r>
      <w:r>
        <w:rPr>
          <w:rFonts w:hint="eastAsia"/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</w:t>
      </w:r>
    </w:p>
    <w:p>
      <w:pPr>
        <w:spacing w:line="440" w:lineRule="exact"/>
        <w:ind w:left="420" w:leftChars="200" w:firstLine="420" w:firstLineChars="200"/>
        <w:jc w:val="left"/>
      </w:pPr>
    </w:p>
    <w:p>
      <w:pPr>
        <w:pStyle w:val="2"/>
        <w:rPr>
          <w:rFonts w:eastAsia="宋体"/>
        </w:rPr>
      </w:pPr>
    </w:p>
    <w:p>
      <w:pPr>
        <w:pStyle w:val="3"/>
        <w:numPr>
          <w:ilvl w:val="0"/>
          <w:numId w:val="0"/>
        </w:numPr>
        <w:bidi w:val="0"/>
      </w:pPr>
      <w:r>
        <w:rPr>
          <w:rFonts w:hint="eastAsia"/>
        </w:rPr>
        <w:br w:type="page"/>
      </w:r>
      <w:r>
        <w:rPr>
          <w:rFonts w:hint="eastAsia" w:ascii="黑体" w:hAnsi="黑体" w:eastAsia="黑体" w:cs="黑体"/>
        </w:rPr>
        <w:t>一、实验目的：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1、</w:t>
      </w:r>
      <w:r>
        <w:rPr>
          <w:rFonts w:hint="eastAsia"/>
          <w:sz w:val="24"/>
          <w:szCs w:val="32"/>
        </w:rPr>
        <w:t>学习Junit5基本操作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eastAsia"/>
          <w:sz w:val="24"/>
          <w:szCs w:val="32"/>
        </w:rPr>
        <w:t>学习Junit5异常测试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2、</w:t>
      </w:r>
      <w:r>
        <w:rPr>
          <w:rFonts w:hint="eastAsia"/>
          <w:sz w:val="24"/>
          <w:szCs w:val="32"/>
        </w:rPr>
        <w:t>学习单元测试的基本特征</w:t>
      </w:r>
    </w:p>
    <w:p>
      <w:pPr>
        <w:bidi w:val="0"/>
        <w:spacing w:line="360" w:lineRule="auto"/>
        <w:jc w:val="left"/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4、</w:t>
      </w:r>
      <w:r>
        <w:rPr>
          <w:rFonts w:hint="eastAsia"/>
          <w:sz w:val="24"/>
          <w:szCs w:val="32"/>
        </w:rPr>
        <w:t>学习Java的Lambda表达式的用法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二、实验环境：</w:t>
      </w:r>
    </w:p>
    <w:p>
      <w:pPr>
        <w:bidi w:val="0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IntelliJ IDEA、Junit5、Maven 3.X</w:t>
      </w: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三、</w:t>
      </w:r>
      <w:r>
        <w:rPr>
          <w:rFonts w:hint="eastAsia" w:ascii="黑体" w:hAnsi="黑体" w:eastAsia="黑体" w:cs="黑体"/>
        </w:rPr>
        <w:t>实验要求：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0"/>
        <w:jc w:val="left"/>
        <w:rPr>
          <w:rFonts w:hint="eastAsia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需求：保险公司人寿保险保费计算程序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480" w:firstLineChars="200"/>
        <w:jc w:val="left"/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eastAsia" w:ascii="Calibri" w:hAnsi="Calibri" w:eastAsia="宋体" w:cs="Times New Roman"/>
          <w:kern w:val="2"/>
          <w:sz w:val="24"/>
          <w:szCs w:val="32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1123950</wp:posOffset>
            </wp:positionV>
            <wp:extent cx="5271135" cy="962660"/>
            <wp:effectExtent l="0" t="0" r="12065" b="2540"/>
            <wp:wrapSquare wrapText="bothSides"/>
            <wp:docPr id="2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某保险公司人寿保险的保费计算方式为： 保费＝投保额×保险费率 其中，保险费率根据年龄、性别、婚姻状况和抚养人数的不同而有所不同，体现在不同年龄、性别、婚姻状况和抚养人数，点数设定不同，10点及10点以上保险费率为0.6%，10点以下保险费率为0.1%；而点数又是由投保人的年龄、性别、婚姻状况和抚养人数来决定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480" w:firstLineChars="200"/>
        <w:jc w:val="left"/>
        <w:rPr>
          <w:rFonts w:hint="eastAsia" w:ascii="Calibri" w:hAnsi="Calibri" w:eastAsia="宋体" w:cs="Times New Roman"/>
          <w:kern w:val="2"/>
          <w:sz w:val="24"/>
          <w:szCs w:val="32"/>
          <w:lang w:val="en-US" w:eastAsia="zh-CN" w:bidi="ar-SA"/>
        </w:rPr>
      </w:pP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根据需求，完成保险公司人寿保险保费计算程序PreminumCaculator</w:t>
      </w:r>
      <w:r>
        <w:rPr>
          <w:rFonts w:hint="eastAsia" w:cs="Times New Roman"/>
          <w:kern w:val="2"/>
          <w:sz w:val="24"/>
          <w:szCs w:val="32"/>
          <w:lang w:val="en-US" w:eastAsia="zh-CN" w:bidi="ar-SA"/>
        </w:rPr>
        <w:t>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按照等价类测试方法分析步骤 2.1 分析输入输出变量以及隐含的约束； 2.2 定义等价类并分配唯一的编号 2.3 构造测试数据覆盖有效等价类 2.4 构造测试数据覆盖无效等价类</w:t>
      </w:r>
      <w:r>
        <w:rPr>
          <w:rFonts w:hint="eastAsia" w:cs="Times New Roman"/>
          <w:kern w:val="2"/>
          <w:sz w:val="24"/>
          <w:szCs w:val="32"/>
          <w:lang w:val="en-US" w:eastAsia="zh-CN" w:bidi="ar-SA"/>
        </w:rPr>
        <w:t>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</w:pPr>
      <w:r>
        <w:rPr>
          <w:rFonts w:hint="default" w:ascii="Calibri" w:hAnsi="Calibri" w:eastAsia="宋体" w:cs="Times New Roman"/>
          <w:kern w:val="2"/>
          <w:sz w:val="24"/>
          <w:szCs w:val="32"/>
          <w:lang w:val="en-US" w:eastAsia="zh-CN" w:bidi="ar-SA"/>
        </w:rPr>
        <w:t>使用Junit5实现自动化测试，提交到码云仓库</w:t>
      </w:r>
      <w:r>
        <w:rPr>
          <w:rFonts w:hint="eastAsia" w:cs="Times New Roman"/>
          <w:kern w:val="2"/>
          <w:sz w:val="24"/>
          <w:szCs w:val="32"/>
          <w:lang w:val="en-US" w:eastAsia="zh-CN" w:bidi="ar-SA"/>
        </w:rPr>
        <w:t>。</w:t>
      </w:r>
    </w:p>
    <w:p>
      <w:pPr>
        <w:pStyle w:val="7"/>
        <w:keepNext w:val="0"/>
        <w:keepLines w:val="0"/>
        <w:widowControl/>
        <w:suppressLineNumbers w:val="0"/>
        <w:shd w:val="clear" w:fill="FFFFFF"/>
        <w:spacing w:before="0" w:beforeAutospacing="0" w:after="210" w:afterAutospacing="0"/>
        <w:ind w:left="0" w:right="0" w:firstLine="480" w:firstLineChars="200"/>
        <w:jc w:val="left"/>
        <w:rPr>
          <w:rFonts w:hint="eastAsia" w:ascii="Calibri" w:hAnsi="Calibri" w:eastAsia="宋体" w:cs="Times New Roman"/>
          <w:kern w:val="2"/>
          <w:sz w:val="24"/>
          <w:szCs w:val="32"/>
          <w:lang w:val="en-US" w:eastAsia="zh-CN" w:bidi="ar-SA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四、</w:t>
      </w:r>
      <w:r>
        <w:rPr>
          <w:rFonts w:hint="eastAsia" w:ascii="黑体" w:hAnsi="黑体" w:eastAsia="黑体" w:cs="黑体"/>
        </w:rPr>
        <w:t>实验步骤与内容</w:t>
      </w:r>
    </w:p>
    <w:p>
      <w:pPr>
        <w:pStyle w:val="4"/>
        <w:bidi w:val="0"/>
        <w:rPr>
          <w:rFonts w:hint="default"/>
          <w:b w:val="0"/>
          <w:bCs/>
          <w:lang w:val="en-US"/>
        </w:rPr>
      </w:pPr>
      <w:r>
        <w:rPr>
          <w:rFonts w:hint="eastAsia"/>
          <w:b w:val="0"/>
          <w:bCs/>
          <w:lang w:val="en-US" w:eastAsia="zh-CN"/>
        </w:rPr>
        <w:t>一、定义计算点数的工具类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package com.cn.lzh.utils;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/**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* {@code PointUtil}工具类生成点数。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*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* @author 李志豪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* @version 1.0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*/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public class PointUtil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public static int getPoint(Integer age, char sex, Boolean marriageStatus,int people)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int point = 0;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assert age != null;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assert age&gt;1 &amp;&amp; age&lt;100;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assert people&gt;=0;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assert sex =='F' || sex == 'M';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assert marriageStatus ==true || marriageStatus == false;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// 先判断年龄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if (age &gt;= 20 &amp;&amp; age &lt;= 39)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point+=6;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}else if (age &gt;= 40 &amp;&amp; age &lt;= 59)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point+=4;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}else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point+=2;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// 判断性别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if (sex == 'F')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point+=3;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}else if (sex == 'M')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 += 4;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// 判断婚姻状况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if (marriageStatus == true)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point+=3;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}else if (marriageStatus ==false)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 += 5;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// 判断抚养人数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if (people &gt;=6)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point-=3;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}else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  point-=0.5*people;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  return point;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 xml:space="preserve">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</w:rPr>
              <w:t>}</w:t>
            </w:r>
          </w:p>
          <w:p>
            <w:pPr>
              <w:rPr>
                <w:vertAlign w:val="baseline"/>
              </w:rPr>
            </w:pPr>
          </w:p>
        </w:tc>
      </w:tr>
    </w:tbl>
    <w:p/>
    <w:p>
      <w:pPr>
        <w:pStyle w:val="4"/>
        <w:numPr>
          <w:ilvl w:val="0"/>
          <w:numId w:val="2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定义计算保险费率的工具类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package com.cn.lzh.utils;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import com.cn.lzh.exceptions.PremiumRateException;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/**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* {@code PremiumRateUtil}工具类计算保险费率。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*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* @author 李志豪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* @version 1.0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*/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public class PremiumRateUtil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public static double getPremiumRate(int points)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if (points &lt;= 10 &amp;&amp; points &gt;0)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return 0.001;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}else if (points &gt; 10)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return  0.006;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}else {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  throw new PremiumRateException("点数必须大于0");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  }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 xml:space="preserve">  }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/>
              </w:rPr>
              <w:t>}</w:t>
            </w:r>
          </w:p>
          <w:p>
            <w:pPr>
              <w:rPr>
                <w:rFonts w:hint="default"/>
                <w:sz w:val="24"/>
                <w:szCs w:val="24"/>
                <w:vertAlign w:val="baseline"/>
                <w:lang w:val="en-US"/>
              </w:rPr>
            </w:pPr>
          </w:p>
        </w:tc>
      </w:tr>
    </w:tbl>
    <w:p>
      <w:pPr>
        <w:numPr>
          <w:numId w:val="0"/>
        </w:numPr>
        <w:rPr>
          <w:rFonts w:hint="default"/>
          <w:lang w:val="en-US"/>
        </w:rPr>
      </w:pPr>
    </w:p>
    <w:p>
      <w:pPr>
        <w:pStyle w:val="4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设计测试用例</w:t>
      </w:r>
    </w:p>
    <w:p>
      <w:pPr>
        <w:pStyle w:val="5"/>
        <w:numPr>
          <w:ilvl w:val="0"/>
          <w:numId w:val="3"/>
        </w:numPr>
        <w:bidi w:val="0"/>
        <w:rPr>
          <w:rFonts w:hint="eastAsia" w:ascii="Arial" w:hAnsi="Arial" w:eastAsia="黑体" w:cs="Times New Roman"/>
          <w:b w:val="0"/>
          <w:bCs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="Times New Roman"/>
          <w:b w:val="0"/>
          <w:bCs/>
          <w:kern w:val="2"/>
          <w:sz w:val="28"/>
          <w:szCs w:val="24"/>
          <w:lang w:val="en-US" w:eastAsia="zh-CN" w:bidi="ar-SA"/>
        </w:rPr>
        <w:t>分析等价类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49800" cy="2698750"/>
            <wp:effectExtent l="0" t="0" r="0" b="6350"/>
            <wp:docPr id="5" name="图片 5" descr="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dem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4794250" cy="2927350"/>
            <wp:effectExtent l="0" t="0" r="6350" b="6350"/>
            <wp:docPr id="6" name="图片 6" descr="dem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demo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9425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5"/>
        <w:numPr>
          <w:ilvl w:val="0"/>
          <w:numId w:val="3"/>
        </w:numPr>
        <w:bidi w:val="0"/>
        <w:rPr>
          <w:rFonts w:hint="default" w:ascii="Arial" w:hAnsi="Arial" w:eastAsia="黑体" w:cs="Times New Roman"/>
          <w:b w:val="0"/>
          <w:bCs/>
          <w:kern w:val="2"/>
          <w:sz w:val="28"/>
          <w:szCs w:val="24"/>
          <w:lang w:val="en-US" w:eastAsia="zh-CN" w:bidi="ar-SA"/>
        </w:rPr>
      </w:pPr>
      <w:r>
        <w:rPr>
          <w:rFonts w:hint="eastAsia" w:ascii="Arial" w:hAnsi="Arial" w:eastAsia="黑体" w:cs="Times New Roman"/>
          <w:b w:val="0"/>
          <w:bCs/>
          <w:kern w:val="2"/>
          <w:sz w:val="28"/>
          <w:szCs w:val="24"/>
          <w:lang w:val="en-US" w:eastAsia="zh-CN" w:bidi="ar-SA"/>
        </w:rPr>
        <w:t>设计测试用例</w:t>
      </w:r>
    </w:p>
    <w:p>
      <w:pPr>
        <w:numPr>
          <w:numId w:val="0"/>
        </w:numPr>
        <w:ind w:leftChars="0"/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310890"/>
            <wp:effectExtent l="0" t="0" r="1270" b="3810"/>
            <wp:docPr id="7" name="图片 7" descr="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dem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numPr>
          <w:ilvl w:val="0"/>
          <w:numId w:val="0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四、编写测试用例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0" w:hRule="atLeast"/>
        </w:trPr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package com.cn.lzh.utils;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org.junit.jupiter.api.Assertions;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org.junit.jupiter.params.ParameterizedTest;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org.junit.jupiter.params.provider.CsvSource;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class PointUtilTest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@ParameterizedTest(name = "num1={0}, num2={1},num3={2}, num4={3}")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@CsvSource(value =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"-1, M, false, 2",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"122, M, false, 8",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"22, F, true, -1",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"22, 男, true, -1",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"22, 女, true, -1",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"22, 女, xxx, -1",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})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testGetPoint(Integer age, char sex, Boolean marriageStatus,int people)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Assertions.assertThrows(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AssertionError.class,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PointUtil.getPoint(age, sex, marriageStatus, people));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p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ackage com.cn.lzh.utils;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static org.junit.jupiter.api.Assertions.assertAll;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static org.junit.jupiter.api.Assertions.assertEquals;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static org.junit.jupiter.api.Assertions.assertThrows;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com.cn.lzh.exceptions.PremiumRateException;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org.junit.jupiter.api.Assertions;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org.junit.jupiter.api.Test;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org.junit.jupiter.params.ParameterizedTest;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import org.junit.jupiter.params.provider.CsvSource;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class PremiumRateUtilTest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@ParameterizedTest(name = "num1={0}, num2={1},num3={2}, num4={3}, num5={4}")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@CsvSource(value={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"22, M, true, 1, 0.006",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"45, F, false, 4, 0.001",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"65, M, true, 8, 0.001",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})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testGetPremiumRate(Integer age, char sex, Boolean marriageStatus,int people, double premiumRate)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// 先获取点数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int points = PointUtil.getPoint(age, sex, marriageStatus, people);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Assertions.assertEquals(premiumRate, PremiumRateUtil.getPremiumRate(points));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// 无效输入测试用例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@Test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void testGetPremiumRateInvalidCases() 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Throwable throwable = assertThrows(PremiumRateException.class, () -&gt;{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PremiumRateUtil.getPremiumRate(0);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PremiumRateUtil.getPremiumRate(-1);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});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assertAll(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assertEquals("点数必须大于0",throwable.getMessage()),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() -&gt; assertEquals("点数必须大于0",throwable.getMessage())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);</w:t>
            </w:r>
          </w:p>
          <w:p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}</w:t>
            </w:r>
          </w:p>
          <w:p>
            <w:pPr>
              <w:rPr>
                <w:rFonts w:ascii="仿宋" w:hAnsi="仿宋" w:eastAsia="仿宋"/>
                <w:sz w:val="24"/>
                <w:szCs w:val="20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}</w:t>
            </w:r>
          </w:p>
        </w:tc>
      </w:tr>
    </w:tbl>
    <w:p>
      <w:pPr>
        <w:rPr>
          <w:rFonts w:ascii="仿宋" w:hAnsi="仿宋" w:eastAsia="仿宋"/>
          <w:sz w:val="24"/>
          <w:szCs w:val="20"/>
        </w:rPr>
      </w:pPr>
    </w:p>
    <w:p>
      <w:pPr>
        <w:pStyle w:val="4"/>
        <w:numPr>
          <w:ilvl w:val="0"/>
          <w:numId w:val="0"/>
        </w:numPr>
        <w:bidi w:val="0"/>
        <w:rPr>
          <w:rFonts w:hint="eastAsia"/>
          <w:b w:val="0"/>
          <w:bCs/>
          <w:lang w:val="en-US" w:eastAsia="zh-CN"/>
        </w:rPr>
      </w:pPr>
      <w:r>
        <w:rPr>
          <w:rFonts w:hint="eastAsia"/>
          <w:b w:val="0"/>
          <w:bCs/>
          <w:lang w:val="en-US" w:eastAsia="zh-CN"/>
        </w:rPr>
        <w:t>五、测试结果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2403475"/>
            <wp:effectExtent l="0" t="0" r="1270" b="9525"/>
            <wp:docPr id="4" name="图片 4" descr="de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em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bidi w:val="0"/>
      </w:pPr>
      <w:r>
        <w:rPr>
          <w:rFonts w:hint="eastAsia" w:ascii="黑体" w:hAnsi="黑体" w:eastAsia="黑体" w:cs="黑体"/>
          <w:lang w:val="en-US" w:eastAsia="zh-CN"/>
        </w:rPr>
        <w:t>五、</w:t>
      </w:r>
      <w:r>
        <w:rPr>
          <w:rFonts w:hint="eastAsia" w:ascii="黑体" w:hAnsi="黑体" w:eastAsia="黑体" w:cs="黑体"/>
        </w:rPr>
        <w:t>结论分析与体会</w:t>
      </w:r>
    </w:p>
    <w:p>
      <w:pPr>
        <w:ind w:firstLine="420" w:firstLineChars="200"/>
        <w:rPr>
          <w:rFonts w:hint="eastAsia"/>
        </w:rPr>
      </w:pPr>
      <w:r>
        <w:rPr>
          <w:rFonts w:hint="eastAsia"/>
        </w:rPr>
        <w:t>通过这次实验，我明白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Junit的优点，可以直观的判断数据的正确与否，避免了后面的数据出错，从而方便了程序员进行修改的麻烦性，而我在这次实验中也学到了此插件的方便性，练习了基本的编程能力，学习JUnit自动测试框架，掌握非参数化和参数化测试方法。</w:t>
      </w:r>
    </w:p>
    <w:p>
      <w:pPr>
        <w:ind w:firstLine="420" w:firstLineChars="200"/>
        <w:rPr>
          <w:rFonts w:hint="eastAsia"/>
        </w:rPr>
      </w:pPr>
    </w:p>
    <w:p>
      <w:pPr>
        <w:pStyle w:val="3"/>
        <w:numPr>
          <w:ilvl w:val="0"/>
          <w:numId w:val="0"/>
        </w:numPr>
        <w:bidi w:val="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 xml:space="preserve">六、仓库地址 </w:t>
      </w:r>
    </w:p>
    <w:p>
      <w:pPr>
        <w:rPr>
          <w:rFonts w:hint="eastAsia"/>
          <w:color w:val="auto"/>
          <w:u w:val="none"/>
        </w:rPr>
      </w:pPr>
      <w:r>
        <w:rPr>
          <w:rFonts w:hint="eastAsia"/>
          <w:color w:val="auto"/>
          <w:u w:val="none"/>
        </w:rPr>
        <w:fldChar w:fldCharType="begin"/>
      </w:r>
      <w:r>
        <w:rPr>
          <w:rFonts w:hint="eastAsia"/>
          <w:color w:val="auto"/>
          <w:u w:val="none"/>
        </w:rPr>
        <w:instrText xml:space="preserve"> HYPERLINK "https://github.com/lzh-yi/SoftwareTest.git" </w:instrText>
      </w:r>
      <w:r>
        <w:rPr>
          <w:rFonts w:hint="eastAsia"/>
          <w:color w:val="auto"/>
          <w:u w:val="none"/>
        </w:rPr>
        <w:fldChar w:fldCharType="separate"/>
      </w:r>
      <w:r>
        <w:rPr>
          <w:rStyle w:val="12"/>
          <w:rFonts w:hint="eastAsia"/>
        </w:rPr>
        <w:t>https://github.com/lzh-yi/SoftwareTest.git</w:t>
      </w:r>
      <w:r>
        <w:rPr>
          <w:rFonts w:hint="eastAsia"/>
          <w:color w:val="auto"/>
          <w:u w:val="none"/>
        </w:rPr>
        <w:fldChar w:fldCharType="end"/>
      </w:r>
      <w:bookmarkStart w:id="0" w:name="_GoBack"/>
      <w:bookmarkEnd w:id="0"/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EA3682"/>
    <w:multiLevelType w:val="multilevel"/>
    <w:tmpl w:val="8BEA36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1ACC36BC"/>
    <w:multiLevelType w:val="singleLevel"/>
    <w:tmpl w:val="1ACC36BC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899FFE3"/>
    <w:multiLevelType w:val="singleLevel"/>
    <w:tmpl w:val="2899FFE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B216E0"/>
    <w:rsid w:val="0AE07B30"/>
    <w:rsid w:val="19F77F9C"/>
    <w:rsid w:val="27CD373C"/>
    <w:rsid w:val="2CD1127A"/>
    <w:rsid w:val="47140B87"/>
    <w:rsid w:val="4E660AEC"/>
    <w:rsid w:val="52E85457"/>
    <w:rsid w:val="58107513"/>
    <w:rsid w:val="63FC133F"/>
    <w:rsid w:val="6BD45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5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semiHidden/>
    <w:unhideWhenUsed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FollowedHyperlink"/>
    <w:basedOn w:val="10"/>
    <w:semiHidden/>
    <w:unhideWhenUsed/>
    <w:uiPriority w:val="0"/>
    <w:rPr>
      <w:color w:val="800080"/>
      <w:u w:val="single"/>
    </w:rPr>
  </w:style>
  <w:style w:type="character" w:styleId="13">
    <w:name w:val="Emphasis"/>
    <w:basedOn w:val="10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Office_11.1.0.10356_F1E327BC-269C-435d-A152-05C5408002CA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86183</dc:creator>
  <cp:lastModifiedBy>无名氏</cp:lastModifiedBy>
  <dcterms:modified xsi:type="dcterms:W3CDTF">2021-04-09T01:11:37Z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BF61841E3FCE441BADB458C6949AA126</vt:lpwstr>
  </property>
</Properties>
</file>