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 w:before="0" w:after="360"/>
        <w:jc w:val="center"/>
      </w:pPr>
      <w:r>
        <w:rPr>
          <w:rFonts w:ascii="宋体" w:hAnsi="宋体" w:eastAsia="宋体"/>
          <w:b/>
          <w:sz w:val="44"/>
        </w:rPr>
        <w:t>哈尔滨信息工程学院</w:t>
      </w:r>
    </w:p>
    <w:p>
      <w:pPr>
        <w:spacing w:line="360" w:lineRule="auto" w:before="0" w:after="760"/>
        <w:jc w:val="center"/>
      </w:pPr>
      <w:r>
        <w:rPr>
          <w:rFonts w:ascii="宋体" w:hAnsi="宋体" w:eastAsia="宋体"/>
          <w:b/>
          <w:sz w:val="44"/>
        </w:rPr>
        <w:t>项目综合实践II课设总结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94"/>
        <w:gridCol w:w="4394"/>
      </w:tblGrid>
      <w:tr>
        <w:trPr>
          <w:trHeight w:val="595"/>
        </w:trP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right"/>
            </w:pPr>
            <w:r/>
            <w:r>
              <w:rPr>
                <w:rFonts w:ascii="宋体" w:hAnsi="宋体" w:eastAsia="宋体"/>
                <w:b/>
                <w:sz w:val="28"/>
              </w:rPr>
              <w:t>题   目：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8"/>
              </w:rPr>
              <w:t>基于Qt和MySQL的医院门诊挂号与药品管理系统</w:t>
            </w:r>
          </w:p>
        </w:tc>
      </w:tr>
      <w:tr>
        <w:trPr>
          <w:trHeight w:val="595"/>
        </w:trP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right"/>
            </w:pPr>
            <w:r/>
            <w:r>
              <w:rPr>
                <w:rFonts w:ascii="宋体" w:hAnsi="宋体" w:eastAsia="宋体"/>
                <w:b/>
                <w:sz w:val="28"/>
              </w:rPr>
              <w:t>学    院：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8"/>
              </w:rPr>
              <w:t>软件学院</w:t>
            </w:r>
          </w:p>
        </w:tc>
      </w:tr>
      <w:tr>
        <w:trPr>
          <w:trHeight w:val="595"/>
        </w:trP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right"/>
            </w:pPr>
            <w:r/>
            <w:r>
              <w:rPr>
                <w:rFonts w:ascii="宋体" w:hAnsi="宋体" w:eastAsia="宋体"/>
                <w:b/>
                <w:sz w:val="28"/>
              </w:rPr>
              <w:t>年    级：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8"/>
              </w:rPr>
              <w:t>2023级</w:t>
            </w:r>
          </w:p>
        </w:tc>
      </w:tr>
      <w:tr>
        <w:trPr>
          <w:trHeight w:val="595"/>
        </w:trP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right"/>
            </w:pPr>
            <w:r/>
            <w:r>
              <w:rPr>
                <w:rFonts w:ascii="宋体" w:hAnsi="宋体" w:eastAsia="宋体"/>
                <w:b/>
                <w:sz w:val="28"/>
              </w:rPr>
              <w:t>专    业：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8"/>
              </w:rPr>
              <w:t>计算机科学与技术</w:t>
            </w:r>
          </w:p>
        </w:tc>
      </w:tr>
      <w:tr>
        <w:trPr>
          <w:trHeight w:val="595"/>
        </w:trP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right"/>
            </w:pPr>
            <w:r/>
            <w:r>
              <w:rPr>
                <w:rFonts w:ascii="宋体" w:hAnsi="宋体" w:eastAsia="宋体"/>
                <w:b/>
                <w:sz w:val="28"/>
              </w:rPr>
              <w:t>姓    名：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8"/>
              </w:rPr>
              <w:t>________</w:t>
            </w:r>
          </w:p>
        </w:tc>
      </w:tr>
      <w:tr>
        <w:trPr>
          <w:trHeight w:val="595"/>
        </w:trP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right"/>
            </w:pPr>
            <w:r/>
            <w:r>
              <w:rPr>
                <w:rFonts w:ascii="宋体" w:hAnsi="宋体" w:eastAsia="宋体"/>
                <w:b/>
                <w:sz w:val="28"/>
              </w:rPr>
              <w:t>指导教师：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8"/>
              </w:rPr>
              <w:t>________</w:t>
            </w:r>
          </w:p>
        </w:tc>
      </w:tr>
    </w:tbl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8"/>
        </w:rPr>
        <w:t>2026年6月29日</w:t>
      </w:r>
    </w:p>
    <w:p>
      <w:r>
        <w:br w:type="page"/>
      </w:r>
    </w:p>
    <w:p>
      <w:pPr>
        <w:pStyle w:val="2"/>
        <w:jc w:val="center"/>
      </w:pPr>
      <w:r>
        <w:rPr>
          <w:rFonts w:ascii="黑体" w:hAnsi="黑体" w:eastAsia="黑体"/>
          <w:b/>
          <w:sz w:val="36"/>
        </w:rPr>
        <w:t>摘  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随着医院门诊业务量增长，传统人工挂号、纸质病历和分散收费方式在排队效率、信息共享、库存核对和费用统计等方面存在明显不足。本课程设计围绕医院门诊挂号与药品管理场景，设计并实现了一套基于Qt和MySQL的医院门诊挂号与药品管理系统。系统采用客户端/服务端分离架构，客户端使用Qt Widgets构建桌面端工作台和患者预约入口，服务端基于Qt TCP通信提供统一业务接口，客户端与服务端之间通过JSON Lines格式传输请求和响应，数据库采用MySQL保存患者、科室、医生、排班、挂号、病历、检查、处方、药品、库存、账单、支付、权限和日志等数据。系统实现了登录鉴权、患者管理、预约挂号、候诊叫号、医生接诊、检查检验、处方审核发药、药品库存预警、收费结算、费用统计、权限配置和操作日志等功能。通过模块化页面、统一路由、会话校验和事务化数据处理，系统能够较完整地支撑门诊核心业务流程，满足课程设计对功能完整性、数据库设计和工程实现的要求。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>关键词：医院门诊；挂号管理；药品管理；Qt；MySQL；C/S架构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pPr>
        <w:spacing w:line="360" w:lineRule="auto" w:before="0" w:after="0"/>
      </w:pPr>
      <w:r>
        <w:fldChar w:fldCharType="begin"/>
        <w:instrText xml:space="preserve">TOC \o "1-3" \h \z \u</w:instrText>
        <w:fldChar w:fldCharType="separate"/>
        <w:t>请在 Word 中右键目录选择“更新域”以生成页码。</w:t>
        <w:fldChar w:fldCharType="end"/>
      </w:r>
    </w:p>
    <w:p>
      <w:r>
        <w:br w:type="page"/>
      </w:r>
    </w:p>
    <w:p>
      <w:pPr>
        <w:pStyle w:val="2"/>
        <w:jc w:val="center"/>
      </w:pPr>
      <w:r>
        <w:rPr>
          <w:rFonts w:ascii="黑体" w:hAnsi="黑体" w:eastAsia="黑体"/>
          <w:b/>
          <w:sz w:val="36"/>
        </w:rPr>
        <w:t>第一章  绪论</w:t>
      </w:r>
    </w:p>
    <w:p>
      <w:pPr>
        <w:pStyle w:val="3"/>
        <w:jc w:val="left"/>
      </w:pPr>
      <w:r>
        <w:rPr>
          <w:rFonts w:ascii="黑体" w:hAnsi="黑体" w:eastAsia="黑体"/>
          <w:b/>
          <w:sz w:val="30"/>
        </w:rPr>
        <w:t>1.1 研究背景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门诊是医院对外服务中业务频率最高、数据流转最密集的环节之一。患者从建档、挂号、候诊、接诊到检查、处方、收费和取药，需要多个岗位连续协作。如果仍然依赖人工登记和分散表格，容易出现患者排队时间长、医生号源更新不及时、药品库存不准确、收费状态难追踪等问题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项目以医院门诊常见业务为对象，选择Qt作为客户端和服务端开发框架，选择MySQL作为关系数据库，围绕挂号与药品管理主线完成系统设计与实现。Qt具备跨平台桌面界面能力和网络通信能力，MySQL适合保存结构化业务数据，两者结合能够满足课程设计对可运行系统、数据库应用和模块化工程的要求。</w:t>
      </w:r>
    </w:p>
    <w:p>
      <w:pPr>
        <w:pStyle w:val="4"/>
        <w:jc w:val="left"/>
      </w:pPr>
      <w:r>
        <w:rPr>
          <w:rFonts w:ascii="黑体" w:hAnsi="黑体" w:eastAsia="黑体"/>
          <w:b/>
          <w:sz w:val="28"/>
        </w:rPr>
        <w:t>1.1.1 国内研究现状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国内医院信息化建设已逐步从单一收费、挂号系统发展到覆盖预约、诊疗、药房、医保和运营统计的一体化平台。多数大型医院已部署HIS、EMR、PACS等系统，但基层或教学场景中的轻量级门诊系统仍需要在功能完整、部署简单、数据结构清晰之间取得平衡。对于课程设计而言，围绕门诊业务构建一个结构清楚、流程闭环的系统，有助于理解医院信息系统的基本组织方式。</w:t>
      </w:r>
    </w:p>
    <w:p>
      <w:pPr>
        <w:pStyle w:val="4"/>
        <w:jc w:val="left"/>
      </w:pPr>
      <w:r>
        <w:rPr>
          <w:rFonts w:ascii="黑体" w:hAnsi="黑体" w:eastAsia="黑体"/>
          <w:b/>
          <w:sz w:val="28"/>
        </w:rPr>
        <w:t>1.1.2 国外研究现状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国外医疗信息系统更强调预约分诊、电子病历互通、患者自助服务和数据安全。相关系统通常采用分层架构、标准化接口和权限审计机制，以降低不同系统之间的数据交换成本。本项目虽然规模较小，但在设计中引入了客户端/服务端分离、统一通信协议、权限校验、业务日志和状态流转等思想，使系统具备一定的工程扩展基础。</w:t>
      </w:r>
    </w:p>
    <w:p>
      <w:pPr>
        <w:pStyle w:val="3"/>
        <w:jc w:val="left"/>
      </w:pPr>
      <w:r>
        <w:rPr>
          <w:rFonts w:ascii="黑体" w:hAnsi="黑体" w:eastAsia="黑体"/>
          <w:b/>
          <w:sz w:val="30"/>
        </w:rPr>
        <w:t>1.2 研究的目的与意义</w:t>
      </w:r>
    </w:p>
    <w:p>
      <w:pPr>
        <w:pStyle w:val="4"/>
        <w:jc w:val="left"/>
      </w:pPr>
      <w:r>
        <w:rPr>
          <w:rFonts w:ascii="黑体" w:hAnsi="黑体" w:eastAsia="黑体"/>
          <w:b/>
          <w:sz w:val="28"/>
        </w:rPr>
        <w:t>1.2.1 研究的目的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课程设计的主要目的是完成一个可运行、可演示、结构清晰的医院门诊挂号与药品管理系统。系统需要覆盖患者建档、医生排班、预约挂号、候诊接诊、检查处方、药品库存、收费结算和统计审计等流程，并通过数据库保存关键业务数据。</w:t>
      </w:r>
    </w:p>
    <w:p>
      <w:pPr>
        <w:pStyle w:val="4"/>
        <w:jc w:val="left"/>
      </w:pPr>
      <w:r>
        <w:rPr>
          <w:rFonts w:ascii="黑体" w:hAnsi="黑体" w:eastAsia="黑体"/>
          <w:b/>
          <w:sz w:val="28"/>
        </w:rPr>
        <w:t>1.2.2 研究的意义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学习意义看，项目综合运用了C++、Qt界面开发、TCP网络通信、JSON数据交换、MySQL数据库设计、CMake工程组织和测试验证等知识。从应用意义看，系统将门诊业务拆分为多个可维护模块，能够提高挂号与药品管理流程的规范性，也为后续扩展医保结算、移动预约和数据分析提供基础。</w:t>
      </w:r>
    </w:p>
    <w:p>
      <w:pPr>
        <w:pStyle w:val="3"/>
        <w:jc w:val="left"/>
      </w:pPr>
      <w:r>
        <w:rPr>
          <w:rFonts w:ascii="黑体" w:hAnsi="黑体" w:eastAsia="黑体"/>
          <w:b/>
          <w:sz w:val="30"/>
        </w:rPr>
        <w:t>1.3 系统要解决的主要问题及论文结构</w:t>
      </w:r>
    </w:p>
    <w:p>
      <w:pPr>
        <w:pStyle w:val="4"/>
        <w:jc w:val="left"/>
      </w:pPr>
      <w:r>
        <w:rPr>
          <w:rFonts w:ascii="黑体" w:hAnsi="黑体" w:eastAsia="黑体"/>
          <w:b/>
          <w:sz w:val="28"/>
        </w:rPr>
        <w:t>1.3.1 系统要完成的主要功能及描述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围绕门诊业务闭环设计功能：登录权限模块负责用户认证、角色权限和会话管理；患者管理模块负责患者档案维护；挂号排班模块负责科室、医生、号源和预约挂号；诊疗模块负责候诊队列、医生接诊、病历和检查；处方药品模块负责处方审核、发药、退药和库存预警；收费统计模块负责账单、支付、退费和收入统计；系统管理模块负责权限配置和操作日志。</w:t>
      </w:r>
    </w:p>
    <w:p>
      <w:pPr>
        <w:pStyle w:val="4"/>
        <w:jc w:val="left"/>
      </w:pPr>
      <w:r>
        <w:rPr>
          <w:rFonts w:ascii="黑体" w:hAnsi="黑体" w:eastAsia="黑体"/>
          <w:b/>
          <w:sz w:val="28"/>
        </w:rPr>
        <w:t>1.3.2 论文结构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文第一章介绍研究背景、目的意义和主要功能；第二章分析系统的总体需求、功能需求和非功能需求；第三章完成系统总体设计、类图设计、时序图设计和数据库设计；第四章说明开发环境、程序目录结构和核心模块实现；第五章总结课程设计成果并提出后续改进方向。</w:t>
      </w:r>
    </w:p>
    <w:p>
      <w:pPr>
        <w:pStyle w:val="2"/>
        <w:jc w:val="center"/>
      </w:pPr>
      <w:r>
        <w:rPr>
          <w:rFonts w:ascii="黑体" w:hAnsi="黑体" w:eastAsia="黑体"/>
          <w:b/>
          <w:sz w:val="36"/>
        </w:rPr>
        <w:t>第二章 需求分析</w:t>
      </w:r>
    </w:p>
    <w:p>
      <w:pPr>
        <w:pStyle w:val="3"/>
        <w:jc w:val="left"/>
      </w:pPr>
      <w:r>
        <w:rPr>
          <w:rFonts w:ascii="黑体" w:hAnsi="黑体" w:eastAsia="黑体"/>
          <w:b/>
          <w:sz w:val="30"/>
        </w:rPr>
        <w:t>2.1 系统总体需求分析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面向医院门诊业务人员和患者用户。医院端用户包括管理员、院长、挂号员、医生、药师和收费员，不同角色进入系统后只能看到对应功能模块。患者端用户可以维护个人信息并完成预约挂号。系统需要通过服务端统一处理业务请求，保证数据访问、权限判断和操作日志集中管理。</w:t>
      </w:r>
    </w:p>
    <w:p>
      <w:pPr>
        <w:spacing w:line="360" w:lineRule="auto" w:before="120" w:after="60"/>
        <w:jc w:val="center"/>
      </w:pPr>
      <w:r>
        <w:rPr>
          <w:rFonts w:ascii="黑体" w:hAnsi="黑体" w:eastAsia="黑体"/>
          <w:b/>
          <w:sz w:val="21"/>
        </w:rPr>
        <w:t>表2-1 用户角色与主要需求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6" w:space="0" w:color="000000"/>
          <w:insideV w:val="nil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主要需求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维护用户、角色、权限、科室、医生和系统基础数据，查看操作日志。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挂号员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维护患者档案，查询号源，完成挂号、退号和候诊队列管理。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医生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查看候诊患者，完成叫号、接诊、病历记录、检查申请和处方开立。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药师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审核处方、发药、退药，维护药品库存和库存预警。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收费员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处理账单支付、退费审核和费用统计。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患者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注册登录、维护个人信息、选择科室医生并预约挂号。</w:t>
            </w:r>
          </w:p>
        </w:tc>
      </w:tr>
    </w:tbl>
    <w:p>
      <w:pPr>
        <w:pStyle w:val="3"/>
        <w:jc w:val="left"/>
      </w:pPr>
      <w:r>
        <w:rPr>
          <w:rFonts w:ascii="黑体" w:hAnsi="黑体" w:eastAsia="黑体"/>
          <w:b/>
          <w:sz w:val="30"/>
        </w:rPr>
        <w:t>2.2 系统功能需求分析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功能需求以门诊业务流程为主线，既包含基础数据维护，也包含跨模块的业务状态流转。挂号成功后生成挂号记录和账单，候诊队列可根据状态展示等待、已叫号、接诊中和已完成患者；医生接诊后可以保存病历、开立检查和处方；处方经过审核、缴费后进入发药流程；收费和库存变更均需要形成可追溯记录。</w:t>
      </w:r>
    </w:p>
    <w:p>
      <w:pPr>
        <w:spacing w:line="360" w:lineRule="auto" w:before="120" w:after="60"/>
        <w:jc w:val="center"/>
      </w:pPr>
      <w:r>
        <w:rPr>
          <w:rFonts w:ascii="黑体" w:hAnsi="黑体" w:eastAsia="黑体"/>
          <w:b/>
          <w:sz w:val="21"/>
        </w:rPr>
        <w:t>表2-2 核心功能需求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6" w:space="0" w:color="000000"/>
          <w:insideV w:val="nil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登录权限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根据用户名、密码和角色建立会话Token，并控制模块可见性和接口访问权限。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患者管理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支持患者新增、查询、修改和患者端账号关联。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挂号管理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支持科室医生联动、号源选择、医保校验、挂号、退号和费用生成。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医生排班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维护医生出诊日期、时段、总号源和剩余号源，支持智能排班规则。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医生接诊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管理候诊队列、叫号、开始接诊、填写诊断、申请检查和开立处方。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药品库存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维护药品分类、条码、价格、库存数量、有效期和预警数量。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收费结算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支持自费/医保支付、支付状态查询、退费申请和退费审核。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统计审计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展示收入、挂号量、医生工作量、库存预警和操作日志。</w:t>
            </w:r>
          </w:p>
        </w:tc>
      </w:tr>
    </w:tbl>
    <w:p>
      <w:pPr>
        <w:pStyle w:val="3"/>
        <w:jc w:val="left"/>
      </w:pPr>
      <w:r>
        <w:rPr>
          <w:rFonts w:ascii="黑体" w:hAnsi="黑体" w:eastAsia="黑体"/>
          <w:b/>
          <w:sz w:val="30"/>
        </w:rPr>
        <w:t>2.3 系统非功能需求分析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非功能需求主要包括易用性、可靠性、安全性、可维护性和可移植性。易用性方面，客户端采用左侧模块导航和统一表格操作，便于不同岗位快速定位功能；可靠性方面，服务端集中处理数据库连接和异常响应；安全性方面，通过会话Token、角色权限和操作日志降低越权和误操作风险；可维护性方面，客户端页面、服务端业务服务和数据库脚本按模块组织；可移植性方面，工程兼容Windows、Linux和银河麒麟环境。</w:t>
      </w:r>
    </w:p>
    <w:p>
      <w:pPr>
        <w:pStyle w:val="3"/>
        <w:jc w:val="left"/>
      </w:pPr>
      <w:r>
        <w:rPr>
          <w:rFonts w:ascii="黑体" w:hAnsi="黑体" w:eastAsia="黑体"/>
          <w:b/>
          <w:sz w:val="30"/>
        </w:rPr>
        <w:t>2.4 本章小结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章从用户角色、业务流程、功能模块和非功能约束四个方面分析了系统需求。分析结果表明，系统需要以挂号、接诊、处方、库存和收费为核心，配套权限、统计和审计能力，并采用清晰的分层架构保证后续实现。</w:t>
      </w:r>
    </w:p>
    <w:p>
      <w:pPr>
        <w:pStyle w:val="2"/>
        <w:jc w:val="center"/>
      </w:pPr>
      <w:r>
        <w:rPr>
          <w:rFonts w:ascii="黑体" w:hAnsi="黑体" w:eastAsia="黑体"/>
          <w:b/>
          <w:sz w:val="36"/>
        </w:rPr>
        <w:t>第三章 系统设计</w:t>
      </w:r>
    </w:p>
    <w:p>
      <w:pPr>
        <w:pStyle w:val="3"/>
        <w:jc w:val="left"/>
      </w:pPr>
      <w:r>
        <w:rPr>
          <w:rFonts w:ascii="黑体" w:hAnsi="黑体" w:eastAsia="黑体"/>
          <w:b/>
          <w:sz w:val="30"/>
        </w:rPr>
        <w:t>3.1 系统总体设计</w:t>
      </w:r>
    </w:p>
    <w:p>
      <w:pPr>
        <w:pStyle w:val="4"/>
        <w:jc w:val="left"/>
      </w:pPr>
      <w:r>
        <w:rPr>
          <w:rFonts w:ascii="黑体" w:hAnsi="黑体" w:eastAsia="黑体"/>
          <w:b/>
          <w:sz w:val="28"/>
        </w:rPr>
        <w:t>3.1.1 系统架构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系统采用客户端/服务端架构。客户端负责界面展示、表单校验和用户交互，服务端负责业务路由、权限校验、数据库访问和日志记录。客户端与服务端通过TCP长连接通信，请求与响应均采用JSON Lines格式，便于按行解析和调试。</w:t>
      </w:r>
    </w:p>
    <w:p>
      <w:pPr>
        <w:spacing w:line="36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1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60" w:after="120"/>
        <w:jc w:val="center"/>
      </w:pPr>
      <w:r>
        <w:rPr>
          <w:rFonts w:ascii="黑体" w:hAnsi="黑体" w:eastAsia="黑体"/>
          <w:b/>
          <w:sz w:val="21"/>
        </w:rPr>
        <w:t>图3-1 系统总体架构图</w:t>
      </w:r>
    </w:p>
    <w:p>
      <w:pPr>
        <w:pStyle w:val="4"/>
        <w:jc w:val="left"/>
      </w:pPr>
      <w:r>
        <w:rPr>
          <w:rFonts w:ascii="黑体" w:hAnsi="黑体" w:eastAsia="黑体"/>
          <w:b/>
          <w:sz w:val="28"/>
        </w:rPr>
        <w:t>3.1.2 功能架构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系统功能按业务职责划分为基础管理、挂号排班、诊疗业务、药品收费和统计审计五类。各模块之间通过服务端统一接口进行数据交互，避免客户端直接操作数据库。</w:t>
      </w:r>
    </w:p>
    <w:p>
      <w:pPr>
        <w:spacing w:line="36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40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2_func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4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60" w:after="120"/>
        <w:jc w:val="center"/>
      </w:pPr>
      <w:r>
        <w:rPr>
          <w:rFonts w:ascii="黑体" w:hAnsi="黑体" w:eastAsia="黑体"/>
          <w:b/>
          <w:sz w:val="21"/>
        </w:rPr>
        <w:t>图3-2 系统功能架构图</w:t>
      </w:r>
    </w:p>
    <w:p>
      <w:pPr>
        <w:pStyle w:val="4"/>
        <w:jc w:val="left"/>
      </w:pPr>
      <w:r>
        <w:rPr>
          <w:rFonts w:ascii="黑体" w:hAnsi="黑体" w:eastAsia="黑体"/>
          <w:b/>
          <w:sz w:val="28"/>
        </w:rPr>
        <w:t>3.1.3 技术架构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技术架构分为表现层、通信层、服务层、业务层、数据层和工程支撑层。表现层使用Qt Widgets，通信层使用QTcpSocket和JSON协议，服务层由HospitalServer、ClientConnection和RequestRouter组成，业务层由多个ModuleService实现，数据层以MySQL为主并预留Redis能力。</w:t>
      </w:r>
    </w:p>
    <w:p>
      <w:pPr>
        <w:spacing w:line="36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3_te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60" w:after="120"/>
        <w:jc w:val="center"/>
      </w:pPr>
      <w:r>
        <w:rPr>
          <w:rFonts w:ascii="黑体" w:hAnsi="黑体" w:eastAsia="黑体"/>
          <w:b/>
          <w:sz w:val="21"/>
        </w:rPr>
        <w:t>图3-3 技术架构图</w:t>
      </w:r>
    </w:p>
    <w:p>
      <w:pPr>
        <w:pStyle w:val="3"/>
        <w:jc w:val="left"/>
      </w:pPr>
      <w:r>
        <w:rPr>
          <w:rFonts w:ascii="黑体" w:hAnsi="黑体" w:eastAsia="黑体"/>
          <w:b/>
          <w:sz w:val="30"/>
        </w:rPr>
        <w:t>3.2 系统类图设计</w:t>
      </w:r>
    </w:p>
    <w:p>
      <w:pPr>
        <w:pStyle w:val="4"/>
        <w:jc w:val="left"/>
      </w:pPr>
      <w:r>
        <w:rPr>
          <w:rFonts w:ascii="黑体" w:hAnsi="黑体" w:eastAsia="黑体"/>
          <w:b/>
          <w:sz w:val="28"/>
        </w:rPr>
        <w:t>3.2.1 初步类图设计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初步类图体现系统的主要对象和调用关系。MainWindow负责模块导航，ModulePage提供通用页面能力，ApiClient封装网络请求，服务端通过HospitalServer接收连接，再由RequestRouter转发到各业务服务，DatabaseManager负责数据库访问。</w:t>
      </w:r>
    </w:p>
    <w:p>
      <w:pPr>
        <w:spacing w:line="36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218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4_initial_cl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1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60" w:after="120"/>
        <w:jc w:val="center"/>
      </w:pPr>
      <w:r>
        <w:rPr>
          <w:rFonts w:ascii="黑体" w:hAnsi="黑体" w:eastAsia="黑体"/>
          <w:b/>
          <w:sz w:val="21"/>
        </w:rPr>
        <w:t>图3-4 初步类图设计</w:t>
      </w:r>
    </w:p>
    <w:p>
      <w:pPr>
        <w:pStyle w:val="4"/>
        <w:jc w:val="left"/>
      </w:pPr>
      <w:r>
        <w:rPr>
          <w:rFonts w:ascii="黑体" w:hAnsi="黑体" w:eastAsia="黑体"/>
          <w:b/>
          <w:sz w:val="28"/>
        </w:rPr>
        <w:t>3.2.2 时序图设计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挂号流程是系统的核心流程之一。用户在挂号页面选择患者、科室、医生和号源后，客户端封装请求发送至服务端，服务端完成权限校验、号源校验、医保状态校验、事务写入和账单生成，最后返回结果并刷新客户端列表。</w:t>
      </w:r>
    </w:p>
    <w:p>
      <w:pPr>
        <w:spacing w:line="36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2188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5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1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60" w:after="120"/>
        <w:jc w:val="center"/>
      </w:pPr>
      <w:r>
        <w:rPr>
          <w:rFonts w:ascii="黑体" w:hAnsi="黑体" w:eastAsia="黑体"/>
          <w:b/>
          <w:sz w:val="21"/>
        </w:rPr>
        <w:t>图3-5 挂号业务时序图</w:t>
      </w:r>
    </w:p>
    <w:p>
      <w:pPr>
        <w:pStyle w:val="4"/>
        <w:jc w:val="left"/>
      </w:pPr>
      <w:r>
        <w:rPr>
          <w:rFonts w:ascii="黑体" w:hAnsi="黑体" w:eastAsia="黑体"/>
          <w:b/>
          <w:sz w:val="28"/>
        </w:rPr>
        <w:t>3.2.3 详细类图设计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详细类图突出服务端业务服务的模块化设计。RequestRouter负责统一入口，各业务服务继承ModuleService并实现handle方法，业务服务共享DatabaseManager进行数据库访问。这样的设计便于新增模块，也便于对权限、日志和响应格式进行统一处理。</w:t>
      </w:r>
    </w:p>
    <w:p>
      <w:pPr>
        <w:spacing w:line="36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3797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6_detail_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79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60" w:after="120"/>
        <w:jc w:val="center"/>
      </w:pPr>
      <w:r>
        <w:rPr>
          <w:rFonts w:ascii="黑体" w:hAnsi="黑体" w:eastAsia="黑体"/>
          <w:b/>
          <w:sz w:val="21"/>
        </w:rPr>
        <w:t>图3-6 详细类图设计</w:t>
      </w:r>
    </w:p>
    <w:p>
      <w:pPr>
        <w:pStyle w:val="3"/>
        <w:jc w:val="left"/>
      </w:pPr>
      <w:r>
        <w:rPr>
          <w:rFonts w:ascii="黑体" w:hAnsi="黑体" w:eastAsia="黑体"/>
          <w:b/>
          <w:sz w:val="30"/>
        </w:rPr>
        <w:t>3.3 系统数据库设计</w:t>
      </w:r>
    </w:p>
    <w:p>
      <w:pPr>
        <w:pStyle w:val="4"/>
        <w:jc w:val="left"/>
      </w:pPr>
      <w:r>
        <w:rPr>
          <w:rFonts w:ascii="黑体" w:hAnsi="黑体" w:eastAsia="黑体"/>
          <w:b/>
          <w:sz w:val="28"/>
        </w:rPr>
        <w:t>3.3.1 数据库实体模型设计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数据库以门诊业务实体为核心建立关系模型。患者、医生、科室和排班构成挂号基础；挂号记录连接病历、检查、处方和账单；处方明细与药品表关联，库存流水记录药品数量变化；支付表与账单关联，操作日志记录关键业务动作。</w:t>
      </w:r>
    </w:p>
    <w:p>
      <w:pPr>
        <w:spacing w:line="36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10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7_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60" w:after="120"/>
        <w:jc w:val="center"/>
      </w:pPr>
      <w:r>
        <w:rPr>
          <w:rFonts w:ascii="黑体" w:hAnsi="黑体" w:eastAsia="黑体"/>
          <w:b/>
          <w:sz w:val="21"/>
        </w:rPr>
        <w:t>图3-7 数据库实体关系图</w:t>
      </w:r>
    </w:p>
    <w:p>
      <w:pPr>
        <w:pStyle w:val="4"/>
        <w:jc w:val="left"/>
      </w:pPr>
      <w:r>
        <w:rPr>
          <w:rFonts w:ascii="黑体" w:hAnsi="黑体" w:eastAsia="黑体"/>
          <w:b/>
          <w:sz w:val="28"/>
        </w:rPr>
        <w:t>3.3.2 数据库设计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系统数据库名为hospital_outpatient，建库脚本位于database/schema.sql。脚本可重复执行，会重建业务表并写入演示数据。核心表通过主键、唯一键、外键和索引约束保证数据一致性。</w:t>
      </w:r>
    </w:p>
    <w:p>
      <w:pPr>
        <w:spacing w:line="360" w:lineRule="auto" w:before="120" w:after="60"/>
        <w:jc w:val="center"/>
      </w:pPr>
      <w:r>
        <w:rPr>
          <w:rFonts w:ascii="黑体" w:hAnsi="黑体" w:eastAsia="黑体"/>
          <w:b/>
          <w:sz w:val="21"/>
        </w:rPr>
        <w:t>表3-1 主要数据库表设计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6" w:space="0" w:color="000000"/>
          <w:insideV w:val="nil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表名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关键字段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users / roles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医院工作人员账号与角色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username、password_hash、role_id、role_code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patients / patient_users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患者档案和患者端账号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patient_no、name、id_card、phone、user_id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departments / doctors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科室与医生基础数据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dept_code、dept_name、doctor_id、registration_fee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doctor_schedules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医生排班和号源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doctor_id、work_date、period、total_quota、remain_quota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registrations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挂号记录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registration_no、patient_id、doctor_id、schedule_id、status、fee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medical_records / examinations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病历与检查检验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registration_id、diagnosis、item_name、status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prescriptions / prescription_items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处方主表与处方明细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prescription_no、drug_id、quantity、amount、status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drugs / stock_records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药品资料与库存流水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drug_code、barcode、stock_quantity、warning_quantity、change_type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bills / payments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账单与支付记录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bill_no、total_amount、status、payment_no、pay_method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operation_logs / audit_log_details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操作日志和审计明细</w:t>
            </w:r>
          </w:p>
        </w:tc>
        <w:tc>
          <w:tcPr>
            <w:tcW w:type="dxa" w:w="2929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module、action、business_key、old_value、new_value</w:t>
            </w:r>
          </w:p>
        </w:tc>
      </w:tr>
    </w:tbl>
    <w:p>
      <w:pPr>
        <w:pStyle w:val="3"/>
        <w:jc w:val="left"/>
      </w:pPr>
      <w:r>
        <w:rPr>
          <w:rFonts w:ascii="黑体" w:hAnsi="黑体" w:eastAsia="黑体"/>
          <w:b/>
          <w:sz w:val="30"/>
        </w:rPr>
        <w:t>3.4 本章小结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本章完成了系统的总体设计、功能设计、技术设计、类设计、时序设计和数据库设计。设计结果表明，系统采用分层和模块化方式组织，核心业务关系清晰，能够支撑第四章的具体实现。</w:t>
      </w:r>
    </w:p>
    <w:p>
      <w:pPr>
        <w:pStyle w:val="2"/>
        <w:jc w:val="center"/>
      </w:pPr>
      <w:r>
        <w:rPr>
          <w:rFonts w:ascii="黑体" w:hAnsi="黑体" w:eastAsia="黑体"/>
          <w:b/>
          <w:sz w:val="36"/>
        </w:rPr>
        <w:t>第四章 系统实现</w:t>
      </w:r>
    </w:p>
    <w:p>
      <w:pPr>
        <w:pStyle w:val="3"/>
        <w:jc w:val="left"/>
      </w:pPr>
      <w:r>
        <w:rPr>
          <w:rFonts w:ascii="黑体" w:hAnsi="黑体" w:eastAsia="黑体"/>
          <w:b/>
          <w:sz w:val="30"/>
        </w:rPr>
        <w:t>4.1 系统开发环境</w:t>
      </w:r>
    </w:p>
    <w:p>
      <w:pPr>
        <w:spacing w:line="360" w:lineRule="auto" w:before="120" w:after="60"/>
        <w:jc w:val="center"/>
      </w:pPr>
      <w:r>
        <w:rPr>
          <w:rFonts w:ascii="黑体" w:hAnsi="黑体" w:eastAsia="黑体"/>
          <w:b/>
          <w:sz w:val="21"/>
        </w:rPr>
        <w:t>表4-1 系统开发环境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6" w:space="0" w:color="000000"/>
          <w:insideV w:val="nil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开发语言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C++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界面框架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Qt Widgets，兼容Qt5/Qt6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服务端框架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Qt TCP Server、QTcpSocket、JSON处理组件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MySQL，Windows可通过QODBC连接，Linux可通过QMYSQL连接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构建工具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CMake、CMakePresets、Qt Creator、VS Code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运行环境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Windows、Linux、银河麒麟桌面环境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测试方式</w:t>
            </w:r>
          </w:p>
        </w:tc>
        <w:tc>
          <w:tcPr>
            <w:tcW w:type="dxa" w:w="4394"/>
            <w:vAlign w:val="center"/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协议测试、权限路由测试、业务源码测试、数据库兼容性测试</w:t>
            </w:r>
          </w:p>
        </w:tc>
      </w:tr>
    </w:tbl>
    <w:p>
      <w:pPr>
        <w:pStyle w:val="3"/>
        <w:jc w:val="left"/>
      </w:pPr>
      <w:r>
        <w:rPr>
          <w:rFonts w:ascii="黑体" w:hAnsi="黑体" w:eastAsia="黑体"/>
          <w:b/>
          <w:sz w:val="30"/>
        </w:rPr>
        <w:t>4.2 程序目录结构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采用清晰的工程目录组织方式。client目录保存客户端界面和页面模块，server目录保存服务端路由、业务服务和数据库访问，common目录保存客户端和服务端共享协议，database目录保存建库脚本，scripts目录保存跨平台构建与运行脚本，tests目录保存自动化测试。</w:t>
      </w:r>
    </w:p>
    <w:p>
      <w:pPr>
        <w:spacing w:line="36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1_dir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60" w:after="120"/>
        <w:jc w:val="center"/>
      </w:pPr>
      <w:r>
        <w:rPr>
          <w:rFonts w:ascii="黑体" w:hAnsi="黑体" w:eastAsia="黑体"/>
          <w:b/>
          <w:sz w:val="21"/>
        </w:rPr>
        <w:t>图4-1 程序目录结构图</w:t>
      </w:r>
    </w:p>
    <w:p>
      <w:pPr>
        <w:pStyle w:val="3"/>
        <w:jc w:val="left"/>
      </w:pPr>
      <w:r>
        <w:rPr>
          <w:rFonts w:ascii="黑体" w:hAnsi="黑体" w:eastAsia="黑体"/>
          <w:b/>
          <w:sz w:val="30"/>
        </w:rPr>
        <w:t>4.3 平台端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平台端即医院工作人员使用的桌面客户端。MainWindow负责主窗口、左侧导航和模块权限过滤，按照用户角色加载院长驾驶舱、患者管理、挂号管理、候诊队列、患者病历档案、科室管理、医生排班、医生管理、医生接诊、检查检验、处方管理、药品库存、收费结算、费用统计、操作日志和权限配置等页面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服务端实现中，HospitalServer负责监听客户端连接，ClientConnection负责按行接收JSON请求，RequestRouter负责解析module和action并完成会话鉴权、权限判断、业务转发和操作日志写入。各业务模块以ModuleService子类形式实现，能够保持接口统一并降低模块之间耦合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挂号管理模块支持科室、医生、号源联动和挂号保存；医生排班模块支持按日期、科室、医生维护号源；医生接诊模块支持候诊队列、叫号、接诊、病历、检查和处方；药品库存模块支持药品信息、库存流水和预警；收费结算模块支持自费、医保模拟支付、支付状态、退费申请和审核。</w:t>
      </w:r>
    </w:p>
    <w:p>
      <w:pPr>
        <w:pStyle w:val="3"/>
        <w:jc w:val="left"/>
      </w:pPr>
      <w:r>
        <w:rPr>
          <w:rFonts w:ascii="黑体" w:hAnsi="黑体" w:eastAsia="黑体"/>
          <w:b/>
          <w:sz w:val="30"/>
        </w:rPr>
        <w:t>4.4 患者端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中患者端以PatientLoginDialog和PatientAppointmentWindow实现，承担患者注册登录、个人信息维护和预约挂号功能。患者端与医院端共用服务端接口和数据库，患者预约成功后，医院端挂号管理与候诊队列能够刷新查看对应记录。由于本项目主要目标是桌面端课程设计，因此患者端不是独立手机App，而是作为患者预约入口集成在Qt客户端中。</w:t>
      </w:r>
    </w:p>
    <w:p>
      <w:pPr>
        <w:pStyle w:val="3"/>
        <w:jc w:val="left"/>
      </w:pPr>
      <w:r>
        <w:rPr>
          <w:rFonts w:ascii="黑体" w:hAnsi="黑体" w:eastAsia="黑体"/>
          <w:b/>
          <w:sz w:val="30"/>
        </w:rPr>
        <w:t>4.5 本章小结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本章说明了系统开发环境、工程目录和核心模块实现。系统实现与第三章设计保持一致，通过Qt客户端、Qt服务端和MySQL数据库协同工作，完成了门诊挂号与药品管理的主要业务流程。</w:t>
      </w:r>
    </w:p>
    <w:p>
      <w:pPr>
        <w:pStyle w:val="2"/>
        <w:jc w:val="center"/>
      </w:pPr>
      <w:r>
        <w:rPr>
          <w:rFonts w:ascii="黑体" w:hAnsi="黑体" w:eastAsia="黑体"/>
          <w:b/>
          <w:sz w:val="36"/>
        </w:rPr>
        <w:t>第五章 结论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课程设计完成了基于Qt和MySQL的医院门诊挂号与药品管理系统的需求分析、总体设计、数据库设计、模块实现和测试验证。系统采用客户端/服务端分离架构，客户端提供面向不同角色的桌面工作台和患者预约入口，服务端通过统一路由处理业务请求，数据库保存门诊核心数据。系统实现了患者档案、挂号排班、候诊接诊、病历检查、处方药品、收费退费、费用统计、权限配置和操作日志等功能，基本形成了从患者预约到诊疗收费的业务闭环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在实现过程中，项目重点解决了模块划分、角色权限、号源状态、处方流转、库存预警、支付状态和审计追溯等问题。通过CMake组织工程、跨平台脚本辅助构建、MySQL脚本初始化数据以及多项测试文件验证核心逻辑，系统具备较好的可维护性和演示完整性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由于课程设计时间和规模有限，系统仍有进一步完善空间。例如可以增加真实医保接口、短信通知、移动端小程序、电子签名、药品批次追踪、更多统计图表和更严格的并发压测。后续若继续扩展，可在现有模块化服务和数据库结构基础上逐步完善，使系统更接近实际医院门诊信息化平台。</w:t>
      </w:r>
    </w:p>
    <w:p>
      <w:pPr>
        <w:pStyle w:val="2"/>
        <w:jc w:val="center"/>
      </w:pPr>
      <w:r>
        <w:rPr>
          <w:rFonts w:ascii="黑体" w:hAnsi="黑体" w:eastAsia="黑体"/>
          <w:b/>
          <w:sz w:val="36"/>
        </w:rPr>
        <w:t>参考文献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>[1] Blanchette J, Summerfield M. C++ GUI Programming with Qt 4[M]. Prentice Hall, 2008.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>[2] MySQL 8.0 Reference Manual[EB/OL]. Oracle Corporation.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>[3] Qt Documentation. Qt Network and Widgets Modules[EB/OL]. The Qt Company.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>[4] 萨师煊, 王珊. 数据库系统概论[M]. 北京: 高等教育出版社.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>[5] Ian Sommerville. Software Engineering[M]. Pearson Education.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>[6] 国家卫生健康委员会. 医院信息化建设相关规范与实践资料[Z].</w:t>
      </w:r>
    </w:p>
    <w:p>
      <w:pPr>
        <w:pStyle w:val="2"/>
        <w:jc w:val="center"/>
      </w:pPr>
      <w:r>
        <w:rPr>
          <w:rFonts w:ascii="黑体" w:hAnsi="黑体" w:eastAsia="黑体"/>
          <w:b/>
          <w:sz w:val="36"/>
        </w:rPr>
        <w:t>致谢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课程设计从需求分析、系统设计到编码实现和文档整理，得到了指导教师和同学的帮助。在项目开发过程中，通过查阅Qt、MySQL和软件工程相关资料，进一步理解了客户端/服务端架构、数据库建模和业务模块划分方法。感谢老师在课程实践中的指导，也感谢同学在测试和演示过程中的建议。通过本次项目综合实践，我对医院门诊业务流程和信息系统开发有了更系统的认识，也提升了工程组织、问题分析和文档表达能力。</w:t>
      </w:r>
    </w:p>
    <w:sectPr>
      <w:pgSz w:w="11906" w:h="16838"/>
      <w:pgMar w:top="1417" w:right="1417" w:bottom="1417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4008009F" w:csb1="DFD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"/>
      <w:lvlJc w:val="left"/>
      <w:pPr>
        <w:ind w:left="840" w:hanging="84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840" w:hanging="84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FmOTQ1NmNkMDgxODcyMDQ3N2VkMWUyMjRmZjM1ZjEifQ=="/>
  </w:docVars>
  <w:rsids>
    <w:rsidRoot w:val="00000000"/>
    <w:rsid w:val="07614248"/>
    <w:rsid w:val="09BE3D82"/>
    <w:rsid w:val="13AC7952"/>
    <w:rsid w:val="39372E20"/>
    <w:rsid w:val="3F5846CA"/>
    <w:rsid w:val="41045A42"/>
    <w:rsid w:val="46F43C4C"/>
    <w:rsid w:val="4E2A0647"/>
    <w:rsid w:val="54CA4BDE"/>
    <w:rsid w:val="54D06F64"/>
    <w:rsid w:val="686C7A3F"/>
    <w:rsid w:val="6BD07133"/>
    <w:rsid w:val="701871EC"/>
    <w:rsid w:val="7927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Times New Roman"/>
      <w:kern w:val="13"/>
      <w:sz w:val="24"/>
      <w:szCs w:val="20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240" w:beforeLines="50" w:after="240" w:afterLines="50" w:line="360" w:lineRule="auto"/>
      <w:jc w:val="center"/>
      <w:outlineLvl w:val="0"/>
    </w:pPr>
    <w:rPr>
      <w:rFonts w:ascii="黑体" w:eastAsia="黑体" w:hAnsi="黑体"/>
      <w:b/>
      <w:kern w:val="44"/>
      <w:sz w:val="36"/>
    </w:rPr>
  </w:style>
  <w:style w:type="paragraph" w:styleId="3">
    <w:name w:val="heading 2"/>
    <w:basedOn w:val="1"/>
    <w:next w:val="1"/>
    <w:link w:val="12"/>
    <w:qFormat/>
    <w:uiPriority w:val="9"/>
    <w:pPr>
      <w:keepNext/>
      <w:keepLines/>
      <w:spacing w:before="240" w:after="240" w:line="360" w:lineRule="auto"/>
      <w:outlineLvl w:val="1"/>
    </w:pPr>
    <w:rPr>
      <w:rFonts w:ascii="黑体" w:hAnsi="黑体" w:eastAsia="黑体" w:cs="宋体"/>
      <w:b/>
      <w:bCs/>
      <w:sz w:val="30"/>
      <w:szCs w:val="32"/>
    </w:rPr>
  </w:style>
  <w:style w:type="paragraph" w:styleId="4">
    <w:name w:val="heading 3"/>
    <w:basedOn w:val="1"/>
    <w:next w:val="1"/>
    <w:link w:val="16"/>
    <w:qFormat/>
    <w:uiPriority w:val="9"/>
    <w:pPr>
      <w:keepNext/>
      <w:keepLines/>
      <w:spacing w:before="240" w:after="240" w:line="360" w:lineRule="auto"/>
      <w:outlineLvl w:val="2"/>
    </w:pPr>
    <w:rPr>
      <w:rFonts w:ascii="黑体" w:hAnsi="黑体" w:eastAsia="黑体"/>
      <w:b/>
      <w:bCs/>
      <w:sz w:val="28"/>
      <w:szCs w:val="32"/>
    </w:rPr>
  </w:style>
  <w:style w:type="character" w:default="1" w:styleId="8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标题 1 字符"/>
    <w:basedOn w:val="8"/>
    <w:link w:val="2"/>
    <w:qFormat/>
    <w:uiPriority w:val="0"/>
    <w:rPr>
      <w:rFonts w:ascii="黑体" w:hAnsi="Times New Roman" w:eastAsia="黑体" w:cs="Times New Roman"/>
      <w:kern w:val="44"/>
      <w:sz w:val="32"/>
      <w:szCs w:val="20"/>
      <w:lang w:val="en-US" w:eastAsia="zh-CN"/>
    </w:rPr>
  </w:style>
  <w:style w:type="character" w:customStyle="1" w:styleId="12">
    <w:name w:val="标题 2 字符"/>
    <w:basedOn w:val="8"/>
    <w:link w:val="3"/>
    <w:qFormat/>
    <w:uiPriority w:val="9"/>
    <w:rPr>
      <w:rFonts w:ascii="等线 Light" w:hAnsi="等线 Light" w:eastAsia="等线 Light" w:cs="宋体"/>
      <w:b/>
      <w:bCs/>
      <w:kern w:val="13"/>
      <w:sz w:val="32"/>
      <w:szCs w:val="32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中文正文@撰写规范 Char"/>
    <w:link w:val="15"/>
    <w:qFormat/>
    <w:uiPriority w:val="0"/>
    <w:rPr>
      <w:rFonts w:eastAsia="宋体"/>
      <w:sz w:val="24"/>
      <w:szCs w:val="24"/>
    </w:rPr>
  </w:style>
  <w:style w:type="paragraph" w:customStyle="1" w:styleId="15">
    <w:name w:val="中文正文@撰写规范"/>
    <w:basedOn w:val="1"/>
    <w:next w:val="1"/>
    <w:link w:val="14"/>
    <w:qFormat/>
    <w:uiPriority w:val="0"/>
    <w:pPr>
      <w:spacing w:line="360" w:lineRule="auto"/>
      <w:ind w:firstLine="200" w:firstLineChars="200"/>
      <w:jc w:val="left"/>
    </w:pPr>
    <w:rPr>
      <w:rFonts w:ascii="等线" w:hAnsi="等线" w:cs="宋体"/>
      <w:kern w:val="2"/>
      <w:sz w:val="24"/>
      <w:szCs w:val="24"/>
    </w:rPr>
  </w:style>
  <w:style w:type="character" w:customStyle="1" w:styleId="16">
    <w:name w:val="标题 3 字符"/>
    <w:basedOn w:val="8"/>
    <w:link w:val="4"/>
    <w:qFormat/>
    <w:uiPriority w:val="9"/>
    <w:rPr>
      <w:rFonts w:ascii="Times New Roman" w:hAnsi="Times New Roman" w:eastAsia="宋体" w:cs="Times New Roman"/>
      <w:b/>
      <w:bCs/>
      <w:kern w:val="13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1211</Words>
  <Characters>1357</Characters>
  <Paragraphs>113</Paragraphs>
  <TotalTime>0</TotalTime>
  <ScaleCrop>false</ScaleCrop>
  <LinksUpToDate>false</LinksUpToDate>
  <CharactersWithSpaces>1423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2018-06-04T04:34:00Z</dcterms:created>
  <dc:creator>何 新磊</dc:creator>
  <cp:lastModifiedBy>闫启龙</cp:lastModifiedBy>
  <dcterms:modified xsi:type="dcterms:W3CDTF">2026-06-22T14:51:53Z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5DAD40A8117D4546BF0CE91D9FA6C608</vt:lpwstr>
  </property>
  <property fmtid="{D5CDD505-2E9C-101B-9397-08002B2CF9AE}" pid="4" name="KSOTemplateDocerSaveRecord">
    <vt:lpwstr>eyJoZGlkIjoiNWRkZTJlOWMwY2VlZGY4YzgzNWUxMTE4MjBlMDM0OWMiLCJ1c2VySWQiOiI3NTI0MDExODIifQ==</vt:lpwstr>
  </property>
</Properties>
</file>