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1D4E7" w14:textId="1140E29F" w:rsidR="0012405B" w:rsidRDefault="004E38DB" w:rsidP="004E38DB">
      <w:pPr>
        <w:pStyle w:val="ListParagraph"/>
        <w:numPr>
          <w:ilvl w:val="0"/>
          <w:numId w:val="1"/>
        </w:numPr>
      </w:pPr>
      <w:r>
        <w:t xml:space="preserve">Extract data </w:t>
      </w:r>
    </w:p>
    <w:p w14:paraId="0ACDB90D" w14:textId="268F3316" w:rsidR="004E38DB" w:rsidRDefault="004E38DB" w:rsidP="004E38DB">
      <w:pPr>
        <w:pStyle w:val="ListParagraph"/>
        <w:numPr>
          <w:ilvl w:val="0"/>
          <w:numId w:val="1"/>
        </w:numPr>
      </w:pPr>
      <w:r>
        <w:t xml:space="preserve">I did some basic analysis, but Brent asked me to calculate the correlations </w:t>
      </w:r>
      <w:r w:rsidR="00527068">
        <w:t>between C and</w:t>
      </w:r>
      <w:r>
        <w:t xml:space="preserve"> outcome variables (truancy and math performance)</w:t>
      </w:r>
      <w:r w:rsidR="00527068">
        <w:t>, and SES</w:t>
      </w:r>
    </w:p>
    <w:p w14:paraId="01429866" w14:textId="5E930B5A" w:rsidR="004E38DB" w:rsidRDefault="006F07BE" w:rsidP="004E38DB">
      <w:pPr>
        <w:pStyle w:val="ListParagraph"/>
        <w:numPr>
          <w:ilvl w:val="0"/>
          <w:numId w:val="1"/>
        </w:numPr>
      </w:pPr>
      <w:r>
        <w:t>Brent asked me come up with a composite score for truancy (I took the mean; only 3 items)</w:t>
      </w:r>
    </w:p>
    <w:p w14:paraId="2919D1D1" w14:textId="34F58C23" w:rsidR="006F07BE" w:rsidRDefault="00943D6B" w:rsidP="004E38DB">
      <w:pPr>
        <w:pStyle w:val="ListParagraph"/>
        <w:numPr>
          <w:ilvl w:val="0"/>
          <w:numId w:val="1"/>
        </w:numPr>
      </w:pPr>
      <w:r>
        <w:t>There were some SES variables that can’t seem to be composited, so Brent said to use only parents’ education level, because “it seems to work the best”</w:t>
      </w:r>
      <w:r w:rsidR="008D70AA">
        <w:t>.</w:t>
      </w:r>
    </w:p>
    <w:p w14:paraId="7171C73E" w14:textId="05A3B593" w:rsidR="008D70AA" w:rsidRDefault="005E6331" w:rsidP="004E38DB">
      <w:pPr>
        <w:pStyle w:val="ListParagraph"/>
        <w:numPr>
          <w:ilvl w:val="0"/>
          <w:numId w:val="1"/>
        </w:numPr>
      </w:pPr>
      <w:r>
        <w:t>I ran a very quick ME analysis with the original data, by region (9 in total), but AMOS returned with an error message because of missing values – Brent asked me to first ditch all missing values, and then randomly sample 500 cases from each of the countries, and the</w:t>
      </w:r>
      <w:r w:rsidR="00091C61">
        <w:t>n run the ME analysis by region – a country got ditched as a whole because it has less than 500 cases.</w:t>
      </w:r>
    </w:p>
    <w:p w14:paraId="29BA7C93" w14:textId="7CC9D249" w:rsidR="005E6331" w:rsidRDefault="00DA6AEB" w:rsidP="004E38DB">
      <w:pPr>
        <w:pStyle w:val="ListParagraph"/>
        <w:numPr>
          <w:ilvl w:val="0"/>
          <w:numId w:val="1"/>
        </w:numPr>
      </w:pPr>
      <w:r>
        <w:t xml:space="preserve">First time running AMOS: </w:t>
      </w:r>
      <w:r w:rsidR="000C2E14">
        <w:t xml:space="preserve">a single factor model with C being the latent variable, and </w:t>
      </w:r>
      <w:r w:rsidR="00670B14">
        <w:t xml:space="preserve">5 items being the </w:t>
      </w:r>
      <w:r w:rsidR="009268C5">
        <w:t xml:space="preserve">indicators – all models went well except for the unconstrained model, saying exceeding limit of iterations </w:t>
      </w:r>
      <w:r w:rsidR="00F21E0B">
        <w:t>– won’t work even after I increase the limit for iterations.</w:t>
      </w:r>
    </w:p>
    <w:p w14:paraId="64BF0840" w14:textId="54B51CA2" w:rsidR="00943D6B" w:rsidRDefault="00F21E0B" w:rsidP="004E38DB">
      <w:pPr>
        <w:pStyle w:val="ListParagraph"/>
        <w:numPr>
          <w:ilvl w:val="0"/>
          <w:numId w:val="1"/>
        </w:numPr>
      </w:pPr>
      <w:r>
        <w:t xml:space="preserve">I reported this to Brent, and he asked me to run a bi-factor model instead – C, positive &amp; negative. </w:t>
      </w:r>
      <w:r w:rsidR="002B0C9E">
        <w:t xml:space="preserve">First ran a quick </w:t>
      </w:r>
      <w:r w:rsidR="0056698F">
        <w:t>E</w:t>
      </w:r>
      <w:r w:rsidR="002B0C9E">
        <w:t>FA in SPSS, and C1 &amp; C2 do load on Factor 1, while C3-C5 load on Factor 2 – amazing…</w:t>
      </w:r>
    </w:p>
    <w:p w14:paraId="7410C1C3" w14:textId="26A66819" w:rsidR="002B0C9E" w:rsidRDefault="00291FFB" w:rsidP="004E38DB">
      <w:pPr>
        <w:pStyle w:val="ListParagraph"/>
        <w:numPr>
          <w:ilvl w:val="0"/>
          <w:numId w:val="1"/>
        </w:numPr>
      </w:pPr>
      <w:r>
        <w:t xml:space="preserve">Then I tried to run </w:t>
      </w:r>
      <w:r w:rsidRPr="00787CBD">
        <w:rPr>
          <w:color w:val="FF0000"/>
        </w:rPr>
        <w:t xml:space="preserve">bi-factor </w:t>
      </w:r>
      <w:r>
        <w:t xml:space="preserve">analysis in AMOS, but it keeps saying the </w:t>
      </w:r>
      <w:r w:rsidR="00AC65CA">
        <w:t>model is unidentified and returning negative df – shoot!</w:t>
      </w:r>
      <w:r w:rsidR="0092515F">
        <w:t xml:space="preserve"> Then I realized I forgot to constrain one of the factor loadings to be 1 for C-to-indicators paths, and after I did that, the number of constraints needed dropped by 1, and the negative df changed from -9 to -8. Looks like this is what AMOS is talking about, but besides this factor loading, there </w:t>
      </w:r>
      <w:r w:rsidR="00CE3205">
        <w:t>does not</w:t>
      </w:r>
      <w:r w:rsidR="0092515F">
        <w:t xml:space="preserve"> seem to be a lot I can constrain…</w:t>
      </w:r>
      <w:r w:rsidR="006A41A6">
        <w:t xml:space="preserve"> Reported this to Brent with a picture of the model used; hope he has a clue.</w:t>
      </w:r>
      <w:r w:rsidR="00E27592">
        <w:t xml:space="preserve"> Here’s the picture of the model:</w:t>
      </w:r>
    </w:p>
    <w:p w14:paraId="6510303A" w14:textId="77777777" w:rsidR="00E27592" w:rsidRDefault="00E27592" w:rsidP="00E27592">
      <w:pPr>
        <w:pStyle w:val="ListParagraph"/>
      </w:pPr>
    </w:p>
    <w:p w14:paraId="250DADFA" w14:textId="0AF94BC8" w:rsidR="006A41A6" w:rsidRDefault="00617458" w:rsidP="00617458">
      <w:pPr>
        <w:pStyle w:val="ListParagraph"/>
        <w:jc w:val="center"/>
      </w:pPr>
      <w:r>
        <w:rPr>
          <w:noProof/>
        </w:rPr>
        <w:drawing>
          <wp:inline distT="0" distB="0" distL="0" distR="0" wp14:anchorId="4700CAA8" wp14:editId="0D02E4D1">
            <wp:extent cx="3937635" cy="3079011"/>
            <wp:effectExtent l="0" t="0" r="0" b="0"/>
            <wp:docPr id="1" name="Picture 1" descr="../pisa/1221_AMOS_bifactor/Bi-factor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sa/1221_AMOS_bifactor/Bi-factor_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157" cy="309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7792" w14:textId="0D47B561" w:rsidR="00F534E1" w:rsidRDefault="00CE6536" w:rsidP="00F534E1">
      <w:pPr>
        <w:pStyle w:val="ListParagraph"/>
        <w:numPr>
          <w:ilvl w:val="0"/>
          <w:numId w:val="1"/>
        </w:numPr>
      </w:pPr>
      <w:r>
        <w:lastRenderedPageBreak/>
        <w:t xml:space="preserve">Brent suggested that I constrain some variances to make the model run and </w:t>
      </w:r>
      <w:r w:rsidR="001F5D51">
        <w:t>he</w:t>
      </w:r>
      <w:r>
        <w:t xml:space="preserve"> suggested that I constrain all factor loadings and intercepts to run a fully constrained model – the models ran correctly except for the unconstrained model. Then Brent said he looked at the data and realized a clear </w:t>
      </w:r>
      <w:r w:rsidRPr="00787CBD">
        <w:rPr>
          <w:color w:val="FF0000"/>
        </w:rPr>
        <w:t>2-factor solution</w:t>
      </w:r>
      <w:r>
        <w:t>, and therefore I tried out a 2-factor solution – still need to put on one more constrain for the model to r</w:t>
      </w:r>
      <w:r w:rsidR="00117F9E">
        <w:t>un</w:t>
      </w:r>
      <w:r w:rsidR="00B46FE3">
        <w:t xml:space="preserve"> besides default constraints</w:t>
      </w:r>
      <w:r w:rsidR="0054407B">
        <w:t>. Here’s the model:</w:t>
      </w:r>
    </w:p>
    <w:p w14:paraId="575F56AE" w14:textId="20E947E2" w:rsidR="0054407B" w:rsidRDefault="000100D6" w:rsidP="0054407B">
      <w:pPr>
        <w:pStyle w:val="ListParagraph"/>
        <w:jc w:val="center"/>
      </w:pPr>
      <w:r>
        <w:pict w14:anchorId="682D7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35pt;height:231.3pt">
            <v:imagedata r:id="rId6" o:title="two-factor"/>
          </v:shape>
        </w:pict>
      </w:r>
    </w:p>
    <w:p w14:paraId="36CB8455" w14:textId="7B000380" w:rsidR="00753D77" w:rsidRDefault="00392343" w:rsidP="00753D77">
      <w:pPr>
        <w:pStyle w:val="ListParagraph"/>
      </w:pPr>
      <w:r>
        <w:t>Finally,</w:t>
      </w:r>
      <w:r w:rsidR="00753D77">
        <w:t xml:space="preserve"> I saw OK in front of all models! CFIs indicate configural and metric </w:t>
      </w:r>
      <w:r w:rsidR="0012296B">
        <w:t xml:space="preserve">equivalence, but not scalar, which is </w:t>
      </w:r>
      <w:r w:rsidR="00AB6C41">
        <w:t>consistent</w:t>
      </w:r>
      <w:r w:rsidR="0012296B">
        <w:t xml:space="preserve"> with Brent’s guess.</w:t>
      </w:r>
      <w:r w:rsidR="00173F87">
        <w:t xml:space="preserve"> Problematic items are mostly Item 1 and Item 2 (negative items; give up and put off)</w:t>
      </w:r>
      <w:r w:rsidR="009D68A7">
        <w:t>. I will probably have trouble trying to fix this, because they are the only 2 indicators that NEGATIVE have, and there’s no way I can free them both at the same time in AMOS, which requires that under each latent variable, at least one regression weight should be fixed to 1 (the “marked item”).</w:t>
      </w:r>
    </w:p>
    <w:p w14:paraId="68C73AAA" w14:textId="77777777" w:rsidR="00605C9B" w:rsidRDefault="00605C9B" w:rsidP="00753D77">
      <w:pPr>
        <w:pStyle w:val="ListParagraph"/>
      </w:pPr>
    </w:p>
    <w:p w14:paraId="3E228A03" w14:textId="6F462D73" w:rsidR="00605C9B" w:rsidRDefault="00605C9B" w:rsidP="00605C9B">
      <w:pPr>
        <w:pStyle w:val="ListParagraph"/>
        <w:numPr>
          <w:ilvl w:val="0"/>
          <w:numId w:val="1"/>
        </w:numPr>
      </w:pPr>
      <w:r>
        <w:t xml:space="preserve">Then Brent asked me try a </w:t>
      </w:r>
      <w:r w:rsidRPr="00D60860">
        <w:rPr>
          <w:color w:val="FF0000"/>
        </w:rPr>
        <w:t xml:space="preserve">fully latent model (SEM model). </w:t>
      </w:r>
      <w:r>
        <w:t>And here’s the model:</w:t>
      </w:r>
    </w:p>
    <w:p w14:paraId="7371C958" w14:textId="3F6078FE" w:rsidR="00605C9B" w:rsidRDefault="001740F3" w:rsidP="00605C9B">
      <w:pPr>
        <w:pStyle w:val="ListParagraph"/>
        <w:jc w:val="center"/>
      </w:pPr>
      <w:r>
        <w:pict w14:anchorId="571D0E60">
          <v:shape id="_x0000_i1026" type="#_x0000_t75" style="width:281.85pt;height:160.85pt">
            <v:imagedata r:id="rId7" o:title="with_math&amp;truancy"/>
          </v:shape>
        </w:pict>
      </w:r>
    </w:p>
    <w:p w14:paraId="730E8362" w14:textId="1A07E713" w:rsidR="00605C9B" w:rsidRDefault="000100D6" w:rsidP="00605C9B">
      <w:pPr>
        <w:pStyle w:val="ListParagraph"/>
        <w:jc w:val="center"/>
      </w:pPr>
      <w:r>
        <w:lastRenderedPageBreak/>
        <w:pict w14:anchorId="4E9AEA89">
          <v:shape id="_x0000_i1027" type="#_x0000_t75" style="width:278.05pt;height:132.5pt">
            <v:imagedata r:id="rId8" o:title="with_truancy"/>
          </v:shape>
        </w:pict>
      </w:r>
    </w:p>
    <w:p w14:paraId="3C388B62" w14:textId="77777777" w:rsidR="00605C9B" w:rsidRDefault="00605C9B" w:rsidP="00605C9B">
      <w:pPr>
        <w:pStyle w:val="ListParagraph"/>
        <w:jc w:val="center"/>
      </w:pPr>
    </w:p>
    <w:p w14:paraId="60481361" w14:textId="26FA7708" w:rsidR="00605C9B" w:rsidRDefault="000100D6" w:rsidP="00605C9B">
      <w:pPr>
        <w:pStyle w:val="ListParagraph"/>
        <w:jc w:val="center"/>
      </w:pPr>
      <w:r>
        <w:pict w14:anchorId="5CE37DD3">
          <v:shape id="_x0000_i1028" type="#_x0000_t75" style="width:291.85pt;height:154.7pt">
            <v:imagedata r:id="rId9" o:title="fully_latent_with_mean_math"/>
          </v:shape>
        </w:pict>
      </w:r>
    </w:p>
    <w:p w14:paraId="58928B40" w14:textId="1010AAC5" w:rsidR="00D31D0E" w:rsidRDefault="00D31D0E" w:rsidP="00D31D0E">
      <w:pPr>
        <w:pStyle w:val="ListParagraph"/>
      </w:pPr>
      <w:r>
        <w:t>Note the 1s (constraints). All models ran correctly (with the sweet “OK” in front of them).</w:t>
      </w:r>
    </w:p>
    <w:p w14:paraId="40520AAE" w14:textId="77777777" w:rsidR="00A706E5" w:rsidRDefault="00A706E5" w:rsidP="00D31D0E">
      <w:pPr>
        <w:pStyle w:val="ListParagraph"/>
      </w:pPr>
    </w:p>
    <w:p w14:paraId="7CF64DB9" w14:textId="5DC56A4C" w:rsidR="00D31D0E" w:rsidRDefault="004B2E94" w:rsidP="004B2E94">
      <w:pPr>
        <w:pStyle w:val="ListParagraph"/>
        <w:numPr>
          <w:ilvl w:val="0"/>
          <w:numId w:val="1"/>
        </w:numPr>
      </w:pPr>
      <w:r>
        <w:t>B</w:t>
      </w:r>
      <w:r w:rsidR="00F93BDD">
        <w:t>rent emailed to ask me to run the</w:t>
      </w:r>
      <w:r>
        <w:t xml:space="preserve"> ME </w:t>
      </w:r>
      <w:r w:rsidR="00F93BDD">
        <w:t xml:space="preserve">analyses </w:t>
      </w:r>
      <w:r>
        <w:t xml:space="preserve">across countries instead of regions. </w:t>
      </w:r>
      <w:r w:rsidR="00142A03">
        <w:t>Unconstrained models are unidentified for both math and truancy, and therefore, for the truancy model, 5 more constraints on variances were placed (on the factor “Negative” for the first 5 groups), and 4 for the math model.</w:t>
      </w:r>
    </w:p>
    <w:p w14:paraId="3CB46503" w14:textId="77777777" w:rsidR="00824365" w:rsidRDefault="00824365" w:rsidP="00824365">
      <w:pPr>
        <w:pStyle w:val="ListParagraph"/>
      </w:pPr>
    </w:p>
    <w:p w14:paraId="05EEAA0E" w14:textId="42511C38" w:rsidR="00B17F3F" w:rsidRDefault="00824365" w:rsidP="00AB02E9">
      <w:r>
        <w:t xml:space="preserve">============================================================ </w:t>
      </w:r>
    </w:p>
    <w:p w14:paraId="60DE53D2" w14:textId="7877A55F" w:rsidR="00B17F3F" w:rsidRPr="00AB02E9" w:rsidRDefault="00B17F3F" w:rsidP="00AB02E9">
      <w:pPr>
        <w:rPr>
          <w:b/>
        </w:rPr>
      </w:pPr>
      <w:r w:rsidRPr="00AB02E9">
        <w:rPr>
          <w:b/>
        </w:rPr>
        <w:t>Updated on Feb 18, 2016</w:t>
      </w:r>
    </w:p>
    <w:p w14:paraId="0A7D000D" w14:textId="14DDB1C5" w:rsidR="00B17F3F" w:rsidRDefault="001E6B1D" w:rsidP="001E6B1D">
      <w:pPr>
        <w:pStyle w:val="ListParagraph"/>
        <w:numPr>
          <w:ilvl w:val="0"/>
          <w:numId w:val="1"/>
        </w:numPr>
      </w:pPr>
      <w:r>
        <w:t xml:space="preserve">So Brent asked if SES and gender were controlled for when I ran all these models, and I said no. So he asked me to rerun the analysis with </w:t>
      </w:r>
      <w:r w:rsidR="00DA4370">
        <w:t>with gender and SES controlled for. Besides this, he asked if I want to just controlling for gender, or run an analysis for female and male separately</w:t>
      </w:r>
      <w:r w:rsidR="00C227F4">
        <w:t>.</w:t>
      </w:r>
    </w:p>
    <w:p w14:paraId="62BA01A3" w14:textId="0F32839F" w:rsidR="00C227F4" w:rsidRDefault="000143A4" w:rsidP="001E6B1D">
      <w:pPr>
        <w:pStyle w:val="ListParagraph"/>
        <w:numPr>
          <w:ilvl w:val="0"/>
          <w:numId w:val="1"/>
        </w:numPr>
      </w:pPr>
      <w:r>
        <w:t xml:space="preserve">I felt uncomfortable fixing all </w:t>
      </w:r>
      <w:r w:rsidR="004444E9">
        <w:t xml:space="preserve">error variance at 1, so I tried fixing two additional factor loadings to 1. However, Brent thought this was odd. He suggested I </w:t>
      </w:r>
      <w:r w:rsidR="00654998">
        <w:t xml:space="preserve">fix the latent variable variance to 1. I fixed the variance of Negative at 1, and I think it worked out, except for </w:t>
      </w:r>
      <w:proofErr w:type="spellStart"/>
      <w:r w:rsidR="00654998">
        <w:t>overall_no_USA_math</w:t>
      </w:r>
      <w:proofErr w:type="spellEnd"/>
      <w:r w:rsidR="00654998">
        <w:t>.</w:t>
      </w:r>
    </w:p>
    <w:p w14:paraId="54529935" w14:textId="77777777" w:rsidR="00F60B54" w:rsidRDefault="00F60B54" w:rsidP="0020264B">
      <w:pPr>
        <w:ind w:left="360"/>
      </w:pPr>
    </w:p>
    <w:p w14:paraId="115F0E95" w14:textId="77777777" w:rsidR="0020264B" w:rsidRDefault="0020264B">
      <w:r>
        <w:t>================================================================</w:t>
      </w:r>
    </w:p>
    <w:p w14:paraId="3A0D7B5A" w14:textId="4E26179D" w:rsidR="0020264B" w:rsidRPr="00AB02E9" w:rsidRDefault="0020264B" w:rsidP="0020264B">
      <w:pPr>
        <w:rPr>
          <w:b/>
        </w:rPr>
      </w:pPr>
      <w:r w:rsidRPr="00AB02E9">
        <w:rPr>
          <w:b/>
        </w:rPr>
        <w:t>Updated Mar 20, 2016</w:t>
      </w:r>
    </w:p>
    <w:p w14:paraId="6F3B39D2" w14:textId="59F38DB5" w:rsidR="0020264B" w:rsidRDefault="00BE218A" w:rsidP="00BC43BF">
      <w:pPr>
        <w:pStyle w:val="ListParagraph"/>
        <w:numPr>
          <w:ilvl w:val="0"/>
          <w:numId w:val="1"/>
        </w:numPr>
      </w:pPr>
      <w:r>
        <w:t>So Brent wants to do a meta-analysis with all the standardized regression weights from the measurement weights model</w:t>
      </w:r>
      <w:r w:rsidR="00897FD8">
        <w:t xml:space="preserve">, which he deemed as “the most cross-culturally </w:t>
      </w:r>
      <w:r w:rsidR="00897FD8">
        <w:lastRenderedPageBreak/>
        <w:t>comparable model”</w:t>
      </w:r>
      <w:r>
        <w:t>. He wants both the weights before and after the control for both dependent variables.</w:t>
      </w:r>
    </w:p>
    <w:p w14:paraId="4517FCB7" w14:textId="226DA0C7" w:rsidR="00EB0CC0" w:rsidRDefault="00EB0CC0" w:rsidP="00BC43BF">
      <w:pPr>
        <w:pStyle w:val="ListParagraph"/>
        <w:numPr>
          <w:ilvl w:val="0"/>
          <w:numId w:val="1"/>
        </w:numPr>
      </w:pPr>
      <w:r>
        <w:t>It’s kind of novel to do a meta-analysis with standardized regression weights instead of the correlations.</w:t>
      </w:r>
      <w:r w:rsidR="00B05031">
        <w:t xml:space="preserve"> There are some papers that I can refer to (saved) </w:t>
      </w:r>
      <w:r w:rsidR="008A4B8C">
        <w:t>on this issue.</w:t>
      </w:r>
    </w:p>
    <w:p w14:paraId="43257C10" w14:textId="77777777" w:rsidR="00641E15" w:rsidRDefault="00641E15">
      <w:r>
        <w:t>=========================================================================</w:t>
      </w:r>
    </w:p>
    <w:p w14:paraId="50980E48" w14:textId="1E377DFF" w:rsidR="00641E15" w:rsidRPr="00C23E85" w:rsidRDefault="00641E15" w:rsidP="00641E15">
      <w:pPr>
        <w:rPr>
          <w:b/>
        </w:rPr>
      </w:pPr>
      <w:r w:rsidRPr="00C23E85">
        <w:rPr>
          <w:b/>
        </w:rPr>
        <w:t>Updated on 09.13.2016:</w:t>
      </w:r>
    </w:p>
    <w:p w14:paraId="0574E197" w14:textId="4DFD1E5A" w:rsidR="00CF3949" w:rsidRDefault="00AE7E14" w:rsidP="00CF3949">
      <w:pPr>
        <w:pStyle w:val="ListParagraph"/>
        <w:numPr>
          <w:ilvl w:val="0"/>
          <w:numId w:val="1"/>
        </w:numPr>
      </w:pPr>
      <w:r>
        <w:t>B</w:t>
      </w:r>
      <w:r w:rsidR="00AB759D">
        <w:t>r</w:t>
      </w:r>
      <w:r>
        <w:t xml:space="preserve">ent asked me to compute the correlations between C and the predictors, both across countries and across the 9 major groups. It turns out the correlations changed direction </w:t>
      </w:r>
      <w:r w:rsidR="00271F75">
        <w:t>when moving from the country level to the major group level (refer to 16.0</w:t>
      </w:r>
      <w:r w:rsidR="00AB3D18">
        <w:t>7.01 in the PISA private folder on PC)</w:t>
      </w:r>
      <w:r w:rsidR="007648BF">
        <w:t>.</w:t>
      </w:r>
    </w:p>
    <w:p w14:paraId="10155A57" w14:textId="4E28B1FB" w:rsidR="00641E15" w:rsidRDefault="00641E15" w:rsidP="00641E15">
      <w:pPr>
        <w:pStyle w:val="ListParagraph"/>
        <w:numPr>
          <w:ilvl w:val="0"/>
          <w:numId w:val="1"/>
        </w:numPr>
      </w:pPr>
      <w:r>
        <w:t>It has been a long time since I updated this file last time, and a lot has happened.</w:t>
      </w:r>
    </w:p>
    <w:p w14:paraId="11B08304" w14:textId="0193927A" w:rsidR="00641E15" w:rsidRDefault="00E823BE" w:rsidP="00641E15">
      <w:pPr>
        <w:pStyle w:val="ListParagraph"/>
        <w:numPr>
          <w:ilvl w:val="0"/>
          <w:numId w:val="1"/>
        </w:numPr>
      </w:pPr>
      <w:r>
        <w:t xml:space="preserve">I’ve moved to Mplus from AMOS, because Mplus is able to estimate latent means, and handle large samples. </w:t>
      </w:r>
      <w:r w:rsidR="00CF3949">
        <w:t xml:space="preserve">I was distracted by the simulation study with Fritz, and was </w:t>
      </w:r>
      <w:r w:rsidR="00D15A6B">
        <w:t>un</w:t>
      </w:r>
      <w:r w:rsidR="00CF3949">
        <w:t>able to spend much time on the PISA project from April to June.</w:t>
      </w:r>
    </w:p>
    <w:p w14:paraId="2D5C99D3" w14:textId="2E10B621" w:rsidR="00CF3949" w:rsidRDefault="00CF3949" w:rsidP="00641E15">
      <w:pPr>
        <w:pStyle w:val="ListParagraph"/>
        <w:numPr>
          <w:ilvl w:val="0"/>
          <w:numId w:val="1"/>
        </w:numPr>
      </w:pPr>
      <w:r>
        <w:t xml:space="preserve">After I got back from China at the end of June, Brent emailed me saying he wants to </w:t>
      </w:r>
      <w:r w:rsidR="00C411BC">
        <w:t>restart the PISA project, and the first thing he wants me to do is to use Mplus. Mplus is actually a very well-developed SEM software, with big discussion forums on line, and tons of experts out there answering your questions. So I had little problem learning how to program my model under Mplus, and Eunike sent the code for estimating the means.</w:t>
      </w:r>
    </w:p>
    <w:p w14:paraId="1C432B87" w14:textId="5DE4671B" w:rsidR="00C411BC" w:rsidRDefault="00C411BC" w:rsidP="00641E15">
      <w:pPr>
        <w:pStyle w:val="ListParagraph"/>
        <w:numPr>
          <w:ilvl w:val="0"/>
          <w:numId w:val="1"/>
        </w:numPr>
      </w:pPr>
      <w:r>
        <w:t>Eunike</w:t>
      </w:r>
      <w:r w:rsidR="00967326">
        <w:t xml:space="preserve"> and I</w:t>
      </w:r>
      <w:r w:rsidR="00A12135">
        <w:t xml:space="preserve"> had some discussions over</w:t>
      </w:r>
      <w:r>
        <w:t xml:space="preserve"> whether the errors have means, and she insisted that they don’t, but I think they do because they have variances.</w:t>
      </w:r>
      <w:r w:rsidR="00542F8E">
        <w:t xml:space="preserve"> Anyways, the discussion ended with no agreement, but I did learn that you can’t estimate latent means and the intercepts at the same time, either (or </w:t>
      </w:r>
      <w:r w:rsidR="00BA2388">
        <w:t>some of either) should be fixed/constrained.</w:t>
      </w:r>
    </w:p>
    <w:p w14:paraId="34504962" w14:textId="0EA48086" w:rsidR="002105DE" w:rsidRDefault="00F44D89" w:rsidP="00641E15">
      <w:pPr>
        <w:pStyle w:val="ListParagraph"/>
        <w:numPr>
          <w:ilvl w:val="0"/>
          <w:numId w:val="1"/>
        </w:numPr>
      </w:pPr>
      <w:r>
        <w:t>I ran the model where everything is constrained for truancy and math</w:t>
      </w:r>
      <w:r w:rsidR="00382EFA">
        <w:t xml:space="preserve"> (i.e. an intercept model), respectively, and decided which parameters (weights and intercepts) to free across groups or for a few groups based on the modification indices. </w:t>
      </w:r>
      <w:r w:rsidR="00402EAB">
        <w:t xml:space="preserve">The </w:t>
      </w:r>
      <w:r w:rsidR="005B751D">
        <w:t>truancy model worked out fine, and we have obtained some quite interesting results (refer to 09.12.2016 folder on Mac)</w:t>
      </w:r>
      <w:r w:rsidR="00513CFF">
        <w:t>. However, the math model failed to compute positive covariance matrix, when I tried to free things based on the modification indices obtained from the all-constrained intercepts mod</w:t>
      </w:r>
      <w:r w:rsidR="007D7D8B">
        <w:t>el with math as the predictor.</w:t>
      </w:r>
    </w:p>
    <w:p w14:paraId="2973CF31" w14:textId="77777777" w:rsidR="00020D3D" w:rsidRDefault="00B336D1" w:rsidP="00641E15">
      <w:pPr>
        <w:pStyle w:val="ListParagraph"/>
        <w:numPr>
          <w:ilvl w:val="0"/>
          <w:numId w:val="1"/>
        </w:numPr>
      </w:pPr>
      <w:r>
        <w:t xml:space="preserve">Brent suggested that </w:t>
      </w:r>
    </w:p>
    <w:p w14:paraId="31B0C98F" w14:textId="097BD42A" w:rsidR="00020D3D" w:rsidRDefault="00020D3D" w:rsidP="00020D3D">
      <w:pPr>
        <w:pStyle w:val="ListParagraph"/>
        <w:numPr>
          <w:ilvl w:val="1"/>
          <w:numId w:val="1"/>
        </w:numPr>
      </w:pPr>
      <w:r>
        <w:t>R</w:t>
      </w:r>
      <w:r w:rsidR="00B336D1">
        <w:t xml:space="preserve">ecode all the responses because the data used a reversed scale (1 </w:t>
      </w:r>
      <w:r w:rsidR="00A37314">
        <w:t>= high</w:t>
      </w:r>
      <w:r w:rsidR="00B336D1">
        <w:t xml:space="preserve">, 5 </w:t>
      </w:r>
      <w:r w:rsidR="00A37314">
        <w:t>= low</w:t>
      </w:r>
      <w:r w:rsidR="00B336D1">
        <w:t>), so that for the new items, 1 = low on this item, and 5 = high on this item (1 = don’</w:t>
      </w:r>
      <w:r w:rsidR="00691047">
        <w:t>t give up; 5 = give up easily) – which I’ve done already in 09.12.2016 folder on MAC.</w:t>
      </w:r>
      <w:r>
        <w:t xml:space="preserve"> </w:t>
      </w:r>
    </w:p>
    <w:p w14:paraId="4C42924E" w14:textId="478C6007" w:rsidR="00B17F3F" w:rsidRDefault="00020D3D" w:rsidP="001740F3">
      <w:pPr>
        <w:pStyle w:val="ListParagraph"/>
        <w:numPr>
          <w:ilvl w:val="1"/>
          <w:numId w:val="1"/>
        </w:numPr>
      </w:pPr>
      <w:r>
        <w:t xml:space="preserve">Run a measurement model only, and figure out which parameters are inequivalent across groups, and free those parameters for both the SEM with math and truancy as predictors. BY doing this, </w:t>
      </w:r>
      <w:r w:rsidR="00382200">
        <w:t>we’ve kept only the equivalent parts of the measurement co</w:t>
      </w:r>
      <w:r w:rsidR="00177458">
        <w:t xml:space="preserve">nstrained, </w:t>
      </w:r>
      <w:r w:rsidR="00A20DEC">
        <w:t xml:space="preserve">and removed all the </w:t>
      </w:r>
      <w:r w:rsidR="00D4429D">
        <w:t>inequivalence</w:t>
      </w:r>
      <w:r w:rsidR="00A20DEC">
        <w:t xml:space="preserve">. Therefore, </w:t>
      </w:r>
      <w:r w:rsidR="00177458">
        <w:t xml:space="preserve">the SEM we run after this will be more appropriate. </w:t>
      </w:r>
      <w:bookmarkStart w:id="0" w:name="_GoBack"/>
      <w:bookmarkEnd w:id="0"/>
    </w:p>
    <w:sectPr w:rsidR="00B17F3F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C1823"/>
    <w:multiLevelType w:val="hybridMultilevel"/>
    <w:tmpl w:val="022C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82"/>
    <w:rsid w:val="00007D82"/>
    <w:rsid w:val="000100D6"/>
    <w:rsid w:val="000143A4"/>
    <w:rsid w:val="00020D3D"/>
    <w:rsid w:val="00091C61"/>
    <w:rsid w:val="000C2E14"/>
    <w:rsid w:val="00117F9E"/>
    <w:rsid w:val="0012296B"/>
    <w:rsid w:val="0012405B"/>
    <w:rsid w:val="00142A03"/>
    <w:rsid w:val="00171606"/>
    <w:rsid w:val="00173F87"/>
    <w:rsid w:val="001740F3"/>
    <w:rsid w:val="00177458"/>
    <w:rsid w:val="001E6B1D"/>
    <w:rsid w:val="001F5D51"/>
    <w:rsid w:val="0020264B"/>
    <w:rsid w:val="002105DE"/>
    <w:rsid w:val="00271F75"/>
    <w:rsid w:val="00291FFB"/>
    <w:rsid w:val="002B0C9E"/>
    <w:rsid w:val="00382200"/>
    <w:rsid w:val="00382EFA"/>
    <w:rsid w:val="00392343"/>
    <w:rsid w:val="003B0ADB"/>
    <w:rsid w:val="00402EAB"/>
    <w:rsid w:val="004444E9"/>
    <w:rsid w:val="004B2E94"/>
    <w:rsid w:val="004E38DB"/>
    <w:rsid w:val="00513CFF"/>
    <w:rsid w:val="00527068"/>
    <w:rsid w:val="00542F8E"/>
    <w:rsid w:val="0054407B"/>
    <w:rsid w:val="0056698F"/>
    <w:rsid w:val="005B751D"/>
    <w:rsid w:val="005E6331"/>
    <w:rsid w:val="00605C9B"/>
    <w:rsid w:val="00617458"/>
    <w:rsid w:val="00641E15"/>
    <w:rsid w:val="00654998"/>
    <w:rsid w:val="00670B14"/>
    <w:rsid w:val="00691047"/>
    <w:rsid w:val="006A41A6"/>
    <w:rsid w:val="006F07BE"/>
    <w:rsid w:val="00753D77"/>
    <w:rsid w:val="007648BF"/>
    <w:rsid w:val="00787CBD"/>
    <w:rsid w:val="007D7D8B"/>
    <w:rsid w:val="00824365"/>
    <w:rsid w:val="00897FD8"/>
    <w:rsid w:val="008A4B8C"/>
    <w:rsid w:val="008D20E3"/>
    <w:rsid w:val="008D70AA"/>
    <w:rsid w:val="008E7EA9"/>
    <w:rsid w:val="0092515F"/>
    <w:rsid w:val="009268C5"/>
    <w:rsid w:val="00943D6B"/>
    <w:rsid w:val="00967326"/>
    <w:rsid w:val="009D68A7"/>
    <w:rsid w:val="00A12135"/>
    <w:rsid w:val="00A20DEC"/>
    <w:rsid w:val="00A37314"/>
    <w:rsid w:val="00A706E5"/>
    <w:rsid w:val="00AB02E9"/>
    <w:rsid w:val="00AB3D18"/>
    <w:rsid w:val="00AB6C41"/>
    <w:rsid w:val="00AB759D"/>
    <w:rsid w:val="00AC65CA"/>
    <w:rsid w:val="00AE7E14"/>
    <w:rsid w:val="00B05031"/>
    <w:rsid w:val="00B17F3F"/>
    <w:rsid w:val="00B336D1"/>
    <w:rsid w:val="00B46FE3"/>
    <w:rsid w:val="00BA2388"/>
    <w:rsid w:val="00BC43BF"/>
    <w:rsid w:val="00BE218A"/>
    <w:rsid w:val="00C227F4"/>
    <w:rsid w:val="00C23E85"/>
    <w:rsid w:val="00C411BC"/>
    <w:rsid w:val="00CA0BB2"/>
    <w:rsid w:val="00CC71C4"/>
    <w:rsid w:val="00CD154A"/>
    <w:rsid w:val="00CD394D"/>
    <w:rsid w:val="00CE3205"/>
    <w:rsid w:val="00CE6536"/>
    <w:rsid w:val="00CF3949"/>
    <w:rsid w:val="00D15A6B"/>
    <w:rsid w:val="00D31D0E"/>
    <w:rsid w:val="00D4429D"/>
    <w:rsid w:val="00D60860"/>
    <w:rsid w:val="00DA4370"/>
    <w:rsid w:val="00DA6AEB"/>
    <w:rsid w:val="00E17DFC"/>
    <w:rsid w:val="00E27592"/>
    <w:rsid w:val="00E823BE"/>
    <w:rsid w:val="00EB0CC0"/>
    <w:rsid w:val="00F21E0B"/>
    <w:rsid w:val="00F44D89"/>
    <w:rsid w:val="00F534E1"/>
    <w:rsid w:val="00F60B54"/>
    <w:rsid w:val="00F93BDD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F6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1077</Words>
  <Characters>6140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Luyao Zhang</dc:creator>
  <cp:lastModifiedBy>Luyao Zhang</cp:lastModifiedBy>
  <cp:revision>4</cp:revision>
  <dcterms:created xsi:type="dcterms:W3CDTF">2016-09-13T16:34:00Z</dcterms:created>
  <dcterms:modified xsi:type="dcterms:W3CDTF">2017-01-26T16:54:00Z</dcterms:modified>
</cp:coreProperties>
</file>