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D4B10" w14:textId="14703EC4" w:rsidR="00AD1ECE" w:rsidRPr="00303118" w:rsidRDefault="00540420" w:rsidP="00540420">
      <w:pPr>
        <w:jc w:val="center"/>
        <w:rPr>
          <w:b/>
          <w:sz w:val="26"/>
          <w:szCs w:val="26"/>
        </w:rPr>
      </w:pPr>
      <w:r w:rsidRPr="00303118">
        <w:rPr>
          <w:b/>
          <w:sz w:val="26"/>
          <w:szCs w:val="26"/>
        </w:rPr>
        <w:t>Assignment 1</w:t>
      </w:r>
    </w:p>
    <w:p w14:paraId="31249C0D" w14:textId="21A1A29C" w:rsidR="006858E5" w:rsidRPr="00C7245B" w:rsidRDefault="003B439E" w:rsidP="003B439E">
      <w:pPr>
        <w:rPr>
          <w:b/>
        </w:rPr>
      </w:pPr>
      <w:r w:rsidRPr="00C7245B">
        <w:rPr>
          <w:b/>
        </w:rPr>
        <w:t>Q1</w:t>
      </w:r>
    </w:p>
    <w:p w14:paraId="37D280BD" w14:textId="015ADEBD" w:rsidR="003B439E" w:rsidRDefault="003B439E" w:rsidP="007D1875">
      <w:pPr>
        <w:pStyle w:val="ListParagraph"/>
        <w:numPr>
          <w:ilvl w:val="0"/>
          <w:numId w:val="1"/>
        </w:numPr>
      </w:pPr>
    </w:p>
    <w:p w14:paraId="0736626B" w14:textId="2FC72A29" w:rsidR="007D1875" w:rsidRDefault="00045372" w:rsidP="00A967CD">
      <w:pPr>
        <w:ind w:left="360"/>
        <w:jc w:val="center"/>
      </w:pPr>
      <w:r>
        <w:rPr>
          <w:noProof/>
        </w:rPr>
        <w:drawing>
          <wp:inline distT="0" distB="0" distL="0" distR="0" wp14:anchorId="0A1F27B8" wp14:editId="0A6892CC">
            <wp:extent cx="3475571" cy="2186890"/>
            <wp:effectExtent l="0" t="0" r="4445" b="0"/>
            <wp:docPr id="1" name="Picture 1" descr="1_a_1_histo_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a_1_histo_sa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106" cy="219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8139" w14:textId="77777777" w:rsidR="00084CC0" w:rsidRDefault="00084CC0" w:rsidP="008F4E6A">
      <w:pPr>
        <w:ind w:left="360"/>
      </w:pPr>
    </w:p>
    <w:p w14:paraId="1BF57F2E" w14:textId="2CEBBC67" w:rsidR="00084CC0" w:rsidRDefault="00084CC0" w:rsidP="008F4E6A">
      <w:pPr>
        <w:ind w:left="360"/>
      </w:pPr>
      <w:r w:rsidRPr="00084CC0">
        <w:rPr>
          <w:b/>
        </w:rPr>
        <w:t>Comments:</w:t>
      </w:r>
      <w:r w:rsidR="00A967CD">
        <w:t xml:space="preserve"> the histogram for S</w:t>
      </w:r>
      <w:r w:rsidR="007B099F">
        <w:t>ales shows</w:t>
      </w:r>
      <w:r>
        <w:t xml:space="preserve"> that </w:t>
      </w:r>
      <w:r w:rsidR="007B099F">
        <w:t xml:space="preserve">the distribution of Sales is </w:t>
      </w:r>
      <w:r w:rsidR="00297998">
        <w:t xml:space="preserve">skewed </w:t>
      </w:r>
      <w:r w:rsidR="007F28A0">
        <w:t xml:space="preserve">with most cases on the lower end, and </w:t>
      </w:r>
      <w:r w:rsidR="00A11F0E">
        <w:t>there seems to be a break</w:t>
      </w:r>
      <w:r w:rsidR="00021042">
        <w:t>.</w:t>
      </w:r>
    </w:p>
    <w:p w14:paraId="275091F9" w14:textId="77777777" w:rsidR="006949C4" w:rsidRDefault="006949C4" w:rsidP="008F4E6A">
      <w:pPr>
        <w:ind w:left="360"/>
      </w:pPr>
    </w:p>
    <w:p w14:paraId="58FCCBFB" w14:textId="58435556" w:rsidR="006949C4" w:rsidRDefault="00A967CD" w:rsidP="00A967CD">
      <w:pPr>
        <w:ind w:left="360"/>
        <w:jc w:val="center"/>
      </w:pPr>
      <w:r>
        <w:rPr>
          <w:noProof/>
        </w:rPr>
        <w:drawing>
          <wp:inline distT="0" distB="0" distL="0" distR="0" wp14:anchorId="3234F3BA" wp14:editId="5D8E05E4">
            <wp:extent cx="3704171" cy="2340515"/>
            <wp:effectExtent l="0" t="0" r="4445" b="0"/>
            <wp:docPr id="2" name="Picture 2" descr="1_a_2_histo_prof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_a_2_histo_profi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29" cy="234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6C32" w14:textId="77777777" w:rsidR="00A967CD" w:rsidRDefault="00A967CD" w:rsidP="00A967CD">
      <w:pPr>
        <w:ind w:left="360"/>
      </w:pPr>
    </w:p>
    <w:p w14:paraId="157BA790" w14:textId="0C5F40EF" w:rsidR="00A967CD" w:rsidRDefault="00A967CD" w:rsidP="00A967CD">
      <w:pPr>
        <w:ind w:left="360"/>
      </w:pPr>
      <w:r w:rsidRPr="004309AE">
        <w:rPr>
          <w:b/>
        </w:rPr>
        <w:t>Comments:</w:t>
      </w:r>
      <w:r>
        <w:t xml:space="preserve"> the histogram for Profits shows that the distribution of Profits is </w:t>
      </w:r>
      <w:r w:rsidR="00D72A5E">
        <w:t xml:space="preserve">quite </w:t>
      </w:r>
      <w:r w:rsidR="008861BD">
        <w:t>skewed</w:t>
      </w:r>
      <w:r w:rsidR="005B7FBF">
        <w:t xml:space="preserve"> and spread out</w:t>
      </w:r>
      <w:r w:rsidR="008861BD">
        <w:t>, with most cases on the lower end.</w:t>
      </w:r>
    </w:p>
    <w:p w14:paraId="155DA46A" w14:textId="77777777" w:rsidR="00BC4D3E" w:rsidRDefault="00BC4D3E" w:rsidP="00A967CD">
      <w:pPr>
        <w:ind w:left="360"/>
      </w:pPr>
    </w:p>
    <w:p w14:paraId="447931B4" w14:textId="6CEBC1DB" w:rsidR="00BC4D3E" w:rsidRDefault="006141DC" w:rsidP="006141DC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3FA1135" wp14:editId="4F551E5E">
            <wp:extent cx="4539380" cy="3317240"/>
            <wp:effectExtent l="0" t="0" r="7620" b="10160"/>
            <wp:docPr id="4" name="Picture 4" descr="1_a_3_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a_3_scat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300" cy="332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0445" w14:textId="77777777" w:rsidR="000103FA" w:rsidRDefault="000103FA" w:rsidP="000103FA">
      <w:pPr>
        <w:ind w:left="360"/>
      </w:pPr>
    </w:p>
    <w:p w14:paraId="5304C101" w14:textId="0E0E043D" w:rsidR="000103FA" w:rsidRDefault="000103FA" w:rsidP="000103FA">
      <w:pPr>
        <w:ind w:left="360"/>
      </w:pPr>
      <w:r w:rsidRPr="00894306">
        <w:rPr>
          <w:b/>
        </w:rPr>
        <w:t>Comments:</w:t>
      </w:r>
      <w:r>
        <w:t xml:space="preserve"> </w:t>
      </w:r>
      <w:r w:rsidR="00C37945">
        <w:t>it seems that there’</w:t>
      </w:r>
      <w:r w:rsidR="00D0219D">
        <w:t>s a positive</w:t>
      </w:r>
      <w:r w:rsidR="00C37945">
        <w:t xml:space="preserve"> relationshi</w:t>
      </w:r>
      <w:r w:rsidR="00BF50F6">
        <w:t xml:space="preserve">p between Sales and Profits. </w:t>
      </w:r>
      <w:r w:rsidR="00894306">
        <w:t>The higher the Sales, the higher the Profits.</w:t>
      </w:r>
    </w:p>
    <w:p w14:paraId="4E9480FE" w14:textId="77777777" w:rsidR="006E5457" w:rsidRDefault="006E5457" w:rsidP="000103FA">
      <w:pPr>
        <w:ind w:left="360"/>
      </w:pPr>
    </w:p>
    <w:p w14:paraId="319BDD17" w14:textId="1CA12862" w:rsidR="00676E3F" w:rsidRDefault="00991BA6" w:rsidP="00676E3F">
      <w:pPr>
        <w:pStyle w:val="ListParagraph"/>
        <w:numPr>
          <w:ilvl w:val="0"/>
          <w:numId w:val="1"/>
        </w:numPr>
      </w:pPr>
      <w:r w:rsidRPr="009A747F">
        <w:rPr>
          <w:i/>
        </w:rPr>
        <w:t>x</w:t>
      </w:r>
      <w:r w:rsidR="005B3300" w:rsidRPr="009A747F">
        <w:rPr>
          <w:i/>
          <w:vertAlign w:val="subscript"/>
        </w:rPr>
        <w:t>1</w:t>
      </w:r>
      <w:r w:rsidR="005B3300" w:rsidRPr="009A747F">
        <w:rPr>
          <w:i/>
        </w:rPr>
        <w:t>\bar</w:t>
      </w:r>
      <w:r w:rsidR="005B3300">
        <w:t xml:space="preserve"> = 155.60</w:t>
      </w:r>
      <w:r w:rsidR="008C54BD">
        <w:t xml:space="preserve">; </w:t>
      </w:r>
      <w:r w:rsidR="00385DFC" w:rsidRPr="009A747F">
        <w:rPr>
          <w:i/>
        </w:rPr>
        <w:t>x</w:t>
      </w:r>
      <w:r w:rsidR="00385DFC" w:rsidRPr="009A747F">
        <w:rPr>
          <w:i/>
          <w:vertAlign w:val="subscript"/>
        </w:rPr>
        <w:t>2</w:t>
      </w:r>
      <w:r w:rsidR="00385DFC" w:rsidRPr="009A747F">
        <w:rPr>
          <w:i/>
        </w:rPr>
        <w:t>\bar</w:t>
      </w:r>
      <w:r w:rsidR="00385DFC">
        <w:t xml:space="preserve"> = 14.70; </w:t>
      </w:r>
      <w:r w:rsidR="008C54BD" w:rsidRPr="009A747F">
        <w:rPr>
          <w:i/>
        </w:rPr>
        <w:t>s</w:t>
      </w:r>
      <w:r w:rsidR="00375C69" w:rsidRPr="009A747F">
        <w:rPr>
          <w:i/>
          <w:vertAlign w:val="subscript"/>
        </w:rPr>
        <w:t>11</w:t>
      </w:r>
      <w:r w:rsidR="008C54BD">
        <w:t xml:space="preserve">= </w:t>
      </w:r>
      <w:r w:rsidR="005964E5">
        <w:t>7476.45</w:t>
      </w:r>
      <w:r w:rsidR="00ED0255">
        <w:t xml:space="preserve">; </w:t>
      </w:r>
      <w:r w:rsidR="00ED0255" w:rsidRPr="009A747F">
        <w:rPr>
          <w:i/>
        </w:rPr>
        <w:t>s</w:t>
      </w:r>
      <w:r w:rsidR="00ED0255" w:rsidRPr="009A747F">
        <w:rPr>
          <w:i/>
          <w:vertAlign w:val="subscript"/>
        </w:rPr>
        <w:t>22</w:t>
      </w:r>
      <w:r w:rsidR="00ED0255">
        <w:t xml:space="preserve"> = </w:t>
      </w:r>
      <w:r w:rsidR="00FF07CD">
        <w:t xml:space="preserve">26.19; </w:t>
      </w:r>
      <w:r w:rsidR="0083134F" w:rsidRPr="009A747F">
        <w:rPr>
          <w:i/>
        </w:rPr>
        <w:t>r</w:t>
      </w:r>
      <w:r w:rsidR="0083134F" w:rsidRPr="009A747F">
        <w:rPr>
          <w:i/>
          <w:vertAlign w:val="subscript"/>
        </w:rPr>
        <w:t>12</w:t>
      </w:r>
      <w:r w:rsidR="0083134F">
        <w:t xml:space="preserve"> = </w:t>
      </w:r>
      <w:r w:rsidR="00712A06">
        <w:t xml:space="preserve">0.69; </w:t>
      </w:r>
      <w:r w:rsidR="009A747F">
        <w:br/>
      </w:r>
      <w:r w:rsidR="00622432">
        <w:t xml:space="preserve">The correlation of 0.69 </w:t>
      </w:r>
      <w:r w:rsidR="00635D06">
        <w:t xml:space="preserve">is  large, according to Cohen’s </w:t>
      </w:r>
      <w:r w:rsidR="00CB5A7D">
        <w:t xml:space="preserve">(1988) </w:t>
      </w:r>
      <w:r w:rsidR="005025A4">
        <w:t xml:space="preserve">interpretation of effect sizes. </w:t>
      </w:r>
      <w:r w:rsidR="007A7EC4">
        <w:t xml:space="preserve">This means that the Sale is positively associated with Profits, </w:t>
      </w:r>
      <w:r w:rsidR="00676E3F">
        <w:t>which is consistent with what we found with the scatter plot in (a).</w:t>
      </w:r>
    </w:p>
    <w:p w14:paraId="7F2369A6" w14:textId="77777777" w:rsidR="00826803" w:rsidRDefault="00826803" w:rsidP="00826803">
      <w:pPr>
        <w:ind w:left="360"/>
      </w:pPr>
    </w:p>
    <w:p w14:paraId="6D96FDA8" w14:textId="2E969AAB" w:rsidR="00676E3F" w:rsidRPr="00C7245B" w:rsidRDefault="00826803" w:rsidP="00D00D0D">
      <w:pPr>
        <w:rPr>
          <w:b/>
        </w:rPr>
      </w:pPr>
      <w:r w:rsidRPr="00C7245B">
        <w:rPr>
          <w:b/>
        </w:rPr>
        <w:t>Q2</w:t>
      </w:r>
    </w:p>
    <w:p w14:paraId="1855CC98" w14:textId="09266AF2" w:rsidR="00826803" w:rsidRDefault="004D2CA1" w:rsidP="00826803">
      <w:pPr>
        <w:pStyle w:val="ListParagraph"/>
        <w:numPr>
          <w:ilvl w:val="0"/>
          <w:numId w:val="2"/>
        </w:numPr>
      </w:pPr>
      <w:r>
        <w:t>length of x = 6.78; length of y = 2.45; length of z = 1.73.</w:t>
      </w:r>
    </w:p>
    <w:p w14:paraId="10394DB1" w14:textId="7C37E47A" w:rsidR="00C54B07" w:rsidRDefault="00C54B07" w:rsidP="00826803">
      <w:pPr>
        <w:pStyle w:val="ListParagraph"/>
        <w:numPr>
          <w:ilvl w:val="0"/>
          <w:numId w:val="2"/>
        </w:numPr>
      </w:pPr>
      <w:r>
        <w:t xml:space="preserve">The angles between x and y = 93.45°, x </w:t>
      </w:r>
      <w:r w:rsidR="001E48ED">
        <w:t>and z = 31.65°, y and z = 61.87°.</w:t>
      </w:r>
      <w:r w:rsidR="00CA665E">
        <w:br/>
      </w:r>
    </w:p>
    <w:p w14:paraId="29833F8B" w14:textId="13036C2A" w:rsidR="001E48ED" w:rsidRDefault="00356DF8" w:rsidP="001E48ED">
      <w:pPr>
        <w:pStyle w:val="ListParagraph"/>
        <w:numPr>
          <w:ilvl w:val="0"/>
          <w:numId w:val="2"/>
        </w:numPr>
      </w:pPr>
      <w:r>
        <w:t xml:space="preserve">The project of </w:t>
      </w:r>
      <w:r w:rsidR="00FA4B64">
        <w:t xml:space="preserve">x onto z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3.3333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3.3333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3.3333</m:t>
                  </m:r>
                </m:e>
              </m:mr>
            </m:m>
          </m:e>
        </m:d>
      </m:oMath>
      <w:r w:rsidR="00393DB5">
        <w:t xml:space="preserve">, y onto z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0.6667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0.6667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0.6667</m:t>
                  </m:r>
                </m:e>
              </m:mr>
            </m:m>
          </m:e>
        </m:d>
      </m:oMath>
      <w:r w:rsidR="00BA16CA">
        <w:t>.</w:t>
      </w:r>
    </w:p>
    <w:p w14:paraId="671AE443" w14:textId="77777777" w:rsidR="00A10C4F" w:rsidRDefault="00A10C4F" w:rsidP="00A10C4F">
      <w:pPr>
        <w:ind w:left="360"/>
      </w:pPr>
    </w:p>
    <w:p w14:paraId="5E59546F" w14:textId="4145CCD8" w:rsidR="00CF0F00" w:rsidRDefault="004D2756" w:rsidP="00CF0F00">
      <w:pPr>
        <w:pStyle w:val="ListParagraph"/>
        <w:numPr>
          <w:ilvl w:val="0"/>
          <w:numId w:val="2"/>
        </w:numPr>
      </w:pPr>
      <w:r>
        <w:t xml:space="preserve">The projection of x onto y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0.1667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-0.3333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-0.1667</m:t>
                  </m:r>
                </m:e>
              </m:mr>
            </m:m>
          </m:e>
        </m:d>
      </m:oMath>
      <w:r w:rsidR="000D10E0">
        <w:t xml:space="preserve">, y onto x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-0.1304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-0.0217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-0.0652</m:t>
                  </m:r>
                </m:e>
              </m:mr>
            </m:m>
          </m:e>
        </m:d>
      </m:oMath>
      <w:r w:rsidR="00965048">
        <w:t>.</w:t>
      </w:r>
      <w:r w:rsidR="00CF0F00">
        <w:t xml:space="preserve"> The projection of x onto y is the not same as that of y onto x, because the direction of y is not the same as that of x.</w:t>
      </w:r>
    </w:p>
    <w:p w14:paraId="2DD04B8B" w14:textId="77777777" w:rsidR="00CF0F00" w:rsidRDefault="00CF0F00" w:rsidP="006B3F8E">
      <w:pPr>
        <w:ind w:left="360"/>
      </w:pPr>
    </w:p>
    <w:p w14:paraId="27C34BC3" w14:textId="12E49C7E" w:rsidR="006B3F8E" w:rsidRPr="00C7245B" w:rsidRDefault="006B3F8E" w:rsidP="006B3F8E">
      <w:pPr>
        <w:rPr>
          <w:b/>
        </w:rPr>
      </w:pPr>
      <w:r w:rsidRPr="00C7245B">
        <w:rPr>
          <w:b/>
        </w:rPr>
        <w:t>Q3</w:t>
      </w:r>
    </w:p>
    <w:p w14:paraId="0A3E4B8A" w14:textId="3418C3D8" w:rsidR="006B3F8E" w:rsidRDefault="00FB0972" w:rsidP="00831D88">
      <w:pPr>
        <w:pStyle w:val="ListParagraph"/>
        <w:numPr>
          <w:ilvl w:val="0"/>
          <w:numId w:val="3"/>
        </w:numPr>
      </w:pPr>
      <w:r w:rsidRPr="00B62CCE">
        <w:rPr>
          <w:b/>
        </w:rPr>
        <w:t>1’A</w:t>
      </w:r>
      <w:r>
        <w:t xml:space="preserve"> = (5,3,7)</w:t>
      </w:r>
    </w:p>
    <w:p w14:paraId="5A0CB215" w14:textId="28B25546" w:rsidR="00FB0972" w:rsidRDefault="00B62CCE" w:rsidP="00831D88">
      <w:pPr>
        <w:pStyle w:val="ListParagraph"/>
        <w:numPr>
          <w:ilvl w:val="0"/>
          <w:numId w:val="3"/>
        </w:numPr>
      </w:pPr>
      <w:r w:rsidRPr="00B62CCE">
        <w:rPr>
          <w:b/>
        </w:rPr>
        <w:t>1A</w:t>
      </w:r>
      <w:r>
        <w:t xml:space="preserve"> is impossible to compute, because the number of columns in </w:t>
      </w:r>
      <w:r w:rsidRPr="00B62CCE">
        <w:rPr>
          <w:b/>
        </w:rPr>
        <w:t>1</w:t>
      </w:r>
      <w:r>
        <w:t xml:space="preserve"> is not the same as the number of rows of </w:t>
      </w:r>
      <w:r w:rsidRPr="00B62CCE">
        <w:rPr>
          <w:b/>
        </w:rPr>
        <w:t>A</w:t>
      </w:r>
      <w:r>
        <w:t>.</w:t>
      </w:r>
    </w:p>
    <w:p w14:paraId="37E36361" w14:textId="13743433" w:rsidR="00F803AD" w:rsidRDefault="000C7DCC" w:rsidP="00831D88">
      <w:pPr>
        <w:pStyle w:val="ListParagraph"/>
        <w:numPr>
          <w:ilvl w:val="0"/>
          <w:numId w:val="3"/>
        </w:numPr>
      </w:pPr>
      <w:r>
        <w:rPr>
          <w:b/>
        </w:rPr>
        <w:t xml:space="preserve">A1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FA361F">
        <w:br/>
      </w:r>
    </w:p>
    <w:p w14:paraId="612E1A9E" w14:textId="61225BAB" w:rsidR="00D809E6" w:rsidRDefault="003534FD" w:rsidP="00831D88">
      <w:pPr>
        <w:pStyle w:val="ListParagraph"/>
        <w:numPr>
          <w:ilvl w:val="0"/>
          <w:numId w:val="3"/>
        </w:numPr>
      </w:pPr>
      <w:r>
        <w:rPr>
          <w:b/>
        </w:rPr>
        <w:t xml:space="preserve">A1’ </w:t>
      </w:r>
      <w:r>
        <w:t xml:space="preserve">is impossible to compute, because the number of columns in </w:t>
      </w:r>
      <w:r>
        <w:rPr>
          <w:b/>
        </w:rPr>
        <w:t xml:space="preserve">A </w:t>
      </w:r>
      <w:r>
        <w:t xml:space="preserve">is not the same as the number of rows in </w:t>
      </w:r>
      <w:r>
        <w:rPr>
          <w:b/>
        </w:rPr>
        <w:t>1</w:t>
      </w:r>
      <w:r w:rsidR="007A7986" w:rsidRPr="003A5025">
        <w:rPr>
          <w:b/>
        </w:rPr>
        <w:t>’</w:t>
      </w:r>
      <w:r w:rsidR="007A7986">
        <w:t>.</w:t>
      </w:r>
      <w:r w:rsidR="009470AD">
        <w:br/>
      </w:r>
    </w:p>
    <w:p w14:paraId="00C16FC8" w14:textId="7DA2F082" w:rsidR="00B05E51" w:rsidRDefault="003527B6" w:rsidP="00831D88">
      <w:pPr>
        <w:pStyle w:val="ListParagraph"/>
        <w:numPr>
          <w:ilvl w:val="0"/>
          <w:numId w:val="3"/>
        </w:numPr>
      </w:pPr>
      <w:r w:rsidRPr="00430965">
        <w:rPr>
          <w:b/>
        </w:rPr>
        <w:t>2A</w:t>
      </w:r>
      <w:r w:rsidR="00824BB4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9F179F">
        <w:br/>
      </w:r>
    </w:p>
    <w:p w14:paraId="2FF7B695" w14:textId="7F4B0561" w:rsidR="00DC0DD6" w:rsidRDefault="0014768A" w:rsidP="009F179F">
      <w:pPr>
        <w:pStyle w:val="ListParagraph"/>
        <w:numPr>
          <w:ilvl w:val="0"/>
          <w:numId w:val="3"/>
        </w:numPr>
      </w:pPr>
      <w:r w:rsidRPr="009F179F">
        <w:rPr>
          <w:b/>
        </w:rPr>
        <w:t xml:space="preserve">A + B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="003C5DA3">
        <w:br/>
      </w:r>
    </w:p>
    <w:p w14:paraId="2068FC32" w14:textId="6C5A2A4C" w:rsidR="00B812C9" w:rsidRPr="00B812C9" w:rsidRDefault="00D373E6" w:rsidP="00B812C9">
      <w:pPr>
        <w:pStyle w:val="ListParagraph"/>
        <w:numPr>
          <w:ilvl w:val="0"/>
          <w:numId w:val="3"/>
        </w:numPr>
      </w:pPr>
      <w:r w:rsidRPr="00D373E6">
        <w:rPr>
          <w:b/>
        </w:rPr>
        <w:t>2A – 3B</w:t>
      </w:r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B812C9">
        <w:br/>
      </w:r>
    </w:p>
    <w:p w14:paraId="4DEFA31C" w14:textId="32311401" w:rsidR="0000761F" w:rsidRDefault="00A1112C" w:rsidP="00B812C9">
      <w:pPr>
        <w:pStyle w:val="ListParagraph"/>
        <w:numPr>
          <w:ilvl w:val="0"/>
          <w:numId w:val="3"/>
        </w:numPr>
      </w:pPr>
      <w:r w:rsidRPr="00455A54">
        <w:rPr>
          <w:b/>
        </w:rPr>
        <w:t>(2A)’ – (3B)’</w:t>
      </w:r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00761F">
        <w:br/>
      </w:r>
    </w:p>
    <w:p w14:paraId="41F79EB6" w14:textId="6CCE5E63" w:rsidR="0014340E" w:rsidRDefault="00DA539A" w:rsidP="00B812C9">
      <w:pPr>
        <w:pStyle w:val="ListParagraph"/>
        <w:numPr>
          <w:ilvl w:val="0"/>
          <w:numId w:val="3"/>
        </w:numPr>
      </w:pPr>
      <w:r w:rsidRPr="00DA539A">
        <w:rPr>
          <w:b/>
        </w:rPr>
        <w:t>AB</w:t>
      </w:r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14340E">
        <w:br/>
      </w:r>
    </w:p>
    <w:p w14:paraId="5C5DA17B" w14:textId="3F9EDBD3" w:rsidR="007807AB" w:rsidRDefault="007A52DF" w:rsidP="00B812C9">
      <w:pPr>
        <w:pStyle w:val="ListParagraph"/>
        <w:numPr>
          <w:ilvl w:val="0"/>
          <w:numId w:val="3"/>
        </w:numPr>
      </w:pPr>
      <w:r w:rsidRPr="007A52DF">
        <w:rPr>
          <w:b/>
        </w:rPr>
        <w:t>BA</w:t>
      </w:r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-19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>
        <w:t xml:space="preserve"> </w:t>
      </w:r>
      <w:r w:rsidR="00CC525A">
        <w:t xml:space="preserve">, and it’s not the </w:t>
      </w:r>
      <w:r w:rsidR="007807AB">
        <w:t xml:space="preserve">same as </w:t>
      </w:r>
      <w:r w:rsidR="00E16E79">
        <w:t>the result</w:t>
      </w:r>
      <w:r w:rsidR="007807AB">
        <w:t xml:space="preserve"> obtained in (i), </w:t>
      </w:r>
      <w:r w:rsidR="00B85238">
        <w:t>al</w:t>
      </w:r>
      <w:r w:rsidR="007807AB">
        <w:t>though the</w:t>
      </w:r>
      <w:r w:rsidR="00212010">
        <w:t xml:space="preserve"> </w:t>
      </w:r>
      <w:r w:rsidR="00212010">
        <w:br/>
      </w:r>
      <w:r w:rsidR="00212010">
        <w:br/>
        <w:t xml:space="preserve">dimension </w:t>
      </w:r>
      <w:r w:rsidR="007807AB">
        <w:t>(i.e., 3X3) is the same.</w:t>
      </w:r>
      <w:r w:rsidR="00C53E80">
        <w:br/>
      </w:r>
    </w:p>
    <w:p w14:paraId="78107FCB" w14:textId="06C36AFA" w:rsidR="00771EC4" w:rsidRDefault="003005A0" w:rsidP="00B812C9">
      <w:pPr>
        <w:pStyle w:val="ListParagraph"/>
        <w:numPr>
          <w:ilvl w:val="0"/>
          <w:numId w:val="3"/>
        </w:numPr>
      </w:pPr>
      <w:r>
        <w:rPr>
          <w:b/>
        </w:rPr>
        <w:t xml:space="preserve">A’B’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-19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A12260">
        <w:br/>
      </w:r>
    </w:p>
    <w:p w14:paraId="71DEADEE" w14:textId="3D380979" w:rsidR="00A12260" w:rsidRDefault="00E152FD" w:rsidP="00B812C9">
      <w:pPr>
        <w:pStyle w:val="ListParagraph"/>
        <w:numPr>
          <w:ilvl w:val="0"/>
          <w:numId w:val="3"/>
        </w:numPr>
      </w:pPr>
      <w:r w:rsidRPr="00E152FD">
        <w:rPr>
          <w:b/>
        </w:rPr>
        <w:t>(BA)’</w:t>
      </w:r>
      <w:r>
        <w:t xml:space="preserve"> =</w:t>
      </w:r>
      <w:r w:rsidR="00F86BA3"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-19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E16E79">
        <w:t>, which is the same as the results obtained in (k).</w:t>
      </w:r>
      <w:r w:rsidR="007A4EC2">
        <w:br/>
      </w:r>
    </w:p>
    <w:p w14:paraId="1FBD5379" w14:textId="6F57CE58" w:rsidR="007A4EC2" w:rsidRDefault="00F1034D" w:rsidP="00B812C9">
      <w:pPr>
        <w:pStyle w:val="ListParagraph"/>
        <w:numPr>
          <w:ilvl w:val="0"/>
          <w:numId w:val="3"/>
        </w:numPr>
      </w:pPr>
      <w:r>
        <w:t xml:space="preserve"> </w:t>
      </w:r>
      <w:r w:rsidRPr="00F1034D">
        <w:rPr>
          <w:b/>
        </w:rPr>
        <w:t>CB</w:t>
      </w:r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 w:rsidR="00F23CF6">
        <w:br/>
      </w:r>
    </w:p>
    <w:p w14:paraId="1C2C09BF" w14:textId="77777777" w:rsidR="00471FEC" w:rsidRDefault="00F23CF6" w:rsidP="00641C3C">
      <w:pPr>
        <w:pStyle w:val="ListParagraph"/>
        <w:numPr>
          <w:ilvl w:val="0"/>
          <w:numId w:val="3"/>
        </w:numPr>
        <w:ind w:left="360"/>
      </w:pPr>
      <w:r w:rsidRPr="00B85238">
        <w:rPr>
          <w:b/>
        </w:rPr>
        <w:t>BC</w:t>
      </w:r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B85238">
        <w:t>, which is not equal to the result obtained in (m), although the</w:t>
      </w:r>
      <w:r w:rsidR="00FA1A32">
        <w:br/>
      </w:r>
      <w:r w:rsidR="00FA1A32">
        <w:br/>
      </w:r>
      <w:r w:rsidR="00B85238">
        <w:t xml:space="preserve"> diagonals are the same for </w:t>
      </w:r>
      <w:r w:rsidR="00FE4F23">
        <w:t>(m) and (n), because C i</w:t>
      </w:r>
      <w:r w:rsidR="006B3723">
        <w:t>s a diagonal matrix.</w:t>
      </w:r>
    </w:p>
    <w:p w14:paraId="4FD1B555" w14:textId="77777777" w:rsidR="00471FEC" w:rsidRDefault="00471FEC" w:rsidP="00471FEC">
      <w:pPr>
        <w:ind w:left="360"/>
      </w:pPr>
    </w:p>
    <w:p w14:paraId="36E57A67" w14:textId="77777777" w:rsidR="000B6BD2" w:rsidRDefault="000B6BD2" w:rsidP="00471FEC">
      <w:pPr>
        <w:rPr>
          <w:b/>
        </w:rPr>
      </w:pPr>
      <w:bookmarkStart w:id="0" w:name="_GoBack"/>
      <w:bookmarkEnd w:id="0"/>
    </w:p>
    <w:p w14:paraId="56AC7461" w14:textId="77777777" w:rsidR="00471FEC" w:rsidRDefault="00471FEC" w:rsidP="00471FEC">
      <w:pPr>
        <w:rPr>
          <w:b/>
        </w:rPr>
      </w:pPr>
      <w:r w:rsidRPr="00471FEC">
        <w:rPr>
          <w:b/>
        </w:rPr>
        <w:t>Q4</w:t>
      </w:r>
    </w:p>
    <w:p w14:paraId="64673FD7" w14:textId="0307A068" w:rsidR="00E67AF9" w:rsidRDefault="00842C90" w:rsidP="003C25C7">
      <w:pPr>
        <w:pStyle w:val="ListParagraph"/>
        <w:numPr>
          <w:ilvl w:val="0"/>
          <w:numId w:val="4"/>
        </w:numPr>
      </w:pPr>
      <w:r>
        <w:rPr>
          <w:b/>
        </w:rPr>
        <w:t xml:space="preserve">(A + B) + C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53528C" w:rsidRPr="006A7289"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 w:rsidR="00FB6D91">
        <w:br/>
      </w:r>
      <w:r w:rsidR="00FB6D91">
        <w:br/>
      </w:r>
      <w:r w:rsidR="00FB6D91" w:rsidRPr="00341B3F">
        <w:rPr>
          <w:b/>
        </w:rPr>
        <w:t>A + (B + C)</w:t>
      </w:r>
      <w:r w:rsidR="00FB6D91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 w:rsidR="00DC0DD6" w:rsidRPr="003C25C7">
        <w:rPr>
          <w:b/>
        </w:rPr>
        <w:br/>
      </w:r>
      <w:r w:rsidR="009E43F2">
        <w:rPr>
          <w:b/>
        </w:rPr>
        <w:br/>
      </w:r>
      <w:r w:rsidR="009E43F2" w:rsidRPr="00713B2A">
        <w:t>Therefore, (</w:t>
      </w:r>
      <w:r w:rsidR="009E43F2" w:rsidRPr="00F26F2C">
        <w:rPr>
          <w:b/>
        </w:rPr>
        <w:t>A</w:t>
      </w:r>
      <w:r w:rsidR="009E43F2" w:rsidRPr="00713B2A">
        <w:t xml:space="preserve"> + </w:t>
      </w:r>
      <w:r w:rsidR="009E43F2" w:rsidRPr="00F26F2C">
        <w:rPr>
          <w:b/>
        </w:rPr>
        <w:t>B</w:t>
      </w:r>
      <w:r w:rsidR="009E43F2" w:rsidRPr="00713B2A">
        <w:t xml:space="preserve">) + </w:t>
      </w:r>
      <w:r w:rsidR="009E43F2" w:rsidRPr="00F26F2C">
        <w:rPr>
          <w:b/>
        </w:rPr>
        <w:t>C</w:t>
      </w:r>
      <w:r w:rsidR="009E43F2" w:rsidRPr="00713B2A">
        <w:t xml:space="preserve"> =  </w:t>
      </w:r>
      <w:r w:rsidR="009E43F2" w:rsidRPr="00F26F2C">
        <w:rPr>
          <w:b/>
        </w:rPr>
        <w:t>A</w:t>
      </w:r>
      <w:r w:rsidR="009E43F2" w:rsidRPr="00713B2A">
        <w:t xml:space="preserve"> + (</w:t>
      </w:r>
      <w:r w:rsidR="009E43F2" w:rsidRPr="00F26F2C">
        <w:rPr>
          <w:b/>
        </w:rPr>
        <w:t>B</w:t>
      </w:r>
      <w:r w:rsidR="009E43F2" w:rsidRPr="00713B2A">
        <w:t xml:space="preserve"> + </w:t>
      </w:r>
      <w:r w:rsidR="009E43F2" w:rsidRPr="00F26F2C">
        <w:rPr>
          <w:b/>
        </w:rPr>
        <w:t>C</w:t>
      </w:r>
      <w:r w:rsidR="009E43F2" w:rsidRPr="00713B2A">
        <w:t>)</w:t>
      </w:r>
      <w:r w:rsidR="00AF6F76">
        <w:br/>
      </w:r>
    </w:p>
    <w:p w14:paraId="635DC3FF" w14:textId="77777777" w:rsidR="0089307A" w:rsidRDefault="00F676E7" w:rsidP="003C25C7">
      <w:pPr>
        <w:pStyle w:val="ListParagraph"/>
        <w:numPr>
          <w:ilvl w:val="0"/>
          <w:numId w:val="4"/>
        </w:numPr>
      </w:pPr>
      <w:r>
        <w:rPr>
          <w:b/>
        </w:rPr>
        <w:t xml:space="preserve">(AB)C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</m:oMath>
      <w:r w:rsidR="00103D4F">
        <w:br/>
      </w:r>
      <w:r w:rsidR="00103D4F">
        <w:br/>
      </w:r>
      <w:r w:rsidR="00B77379" w:rsidRPr="00B77379">
        <w:rPr>
          <w:b/>
        </w:rPr>
        <w:t>A(BC)</w:t>
      </w:r>
      <w:r w:rsidR="00B77379">
        <w:t xml:space="preserve"> =</w:t>
      </w:r>
      <w:r w:rsidR="00B472ED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</m:oMath>
      <w:r w:rsidR="00B77379">
        <w:t xml:space="preserve"> </w:t>
      </w:r>
      <w:r w:rsidR="001B719B">
        <w:br/>
      </w:r>
      <w:r w:rsidR="001B719B">
        <w:br/>
        <w:t>Therefore, (</w:t>
      </w:r>
      <w:r w:rsidR="001B719B" w:rsidRPr="00F26F2C">
        <w:rPr>
          <w:b/>
        </w:rPr>
        <w:t>AB</w:t>
      </w:r>
      <w:r w:rsidR="001B719B">
        <w:t>)</w:t>
      </w:r>
      <w:r w:rsidR="001B719B" w:rsidRPr="00F26F2C">
        <w:rPr>
          <w:b/>
        </w:rPr>
        <w:t>C</w:t>
      </w:r>
      <w:r w:rsidR="001B719B">
        <w:t xml:space="preserve"> = </w:t>
      </w:r>
      <w:r w:rsidR="001B719B" w:rsidRPr="00F26F2C">
        <w:rPr>
          <w:b/>
        </w:rPr>
        <w:t>A</w:t>
      </w:r>
      <w:r w:rsidR="001B719B">
        <w:t>(</w:t>
      </w:r>
      <w:r w:rsidR="001B719B" w:rsidRPr="00F26F2C">
        <w:rPr>
          <w:b/>
        </w:rPr>
        <w:t>BC</w:t>
      </w:r>
      <w:r w:rsidR="001B719B">
        <w:t>).</w:t>
      </w:r>
      <w:r w:rsidR="0089307A">
        <w:br/>
      </w:r>
    </w:p>
    <w:p w14:paraId="40513AD5" w14:textId="7711E4ED" w:rsidR="00103D4F" w:rsidRPr="00713B2A" w:rsidRDefault="00390FEE" w:rsidP="003C25C7">
      <w:pPr>
        <w:pStyle w:val="ListParagraph"/>
        <w:numPr>
          <w:ilvl w:val="0"/>
          <w:numId w:val="4"/>
        </w:numPr>
      </w:pPr>
      <w:r>
        <w:rPr>
          <w:b/>
        </w:rPr>
        <w:t xml:space="preserve">A(B + C) </w:t>
      </w: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mr>
            </m:m>
          </m:e>
        </m:d>
      </m:oMath>
      <w:r w:rsidR="0089307A">
        <w:br/>
      </w:r>
      <w:r w:rsidR="004A53DA">
        <w:br/>
      </w:r>
      <w:r w:rsidR="00BC59AC" w:rsidRPr="00E51590">
        <w:rPr>
          <w:b/>
        </w:rPr>
        <w:t>AB</w:t>
      </w:r>
      <w:r w:rsidR="00BC59AC">
        <w:t xml:space="preserve"> + </w:t>
      </w:r>
      <w:r w:rsidR="00BC59AC" w:rsidRPr="00E51590">
        <w:rPr>
          <w:b/>
        </w:rPr>
        <w:t>BC</w:t>
      </w:r>
      <w:r w:rsidR="00BC59AC">
        <w:t xml:space="preserve"> =</w:t>
      </w:r>
      <w:r w:rsidR="008B6A1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 w:rsidR="00AC51B9">
        <w:br/>
      </w:r>
      <w:r w:rsidR="00AC51B9">
        <w:br/>
        <w:t xml:space="preserve">Therefore, </w:t>
      </w:r>
      <w:r w:rsidR="00AC51B9">
        <w:rPr>
          <w:b/>
        </w:rPr>
        <w:t>A</w:t>
      </w:r>
      <w:r w:rsidR="00AC51B9" w:rsidRPr="00AC51B9">
        <w:t>(</w:t>
      </w:r>
      <w:r w:rsidR="00AC51B9">
        <w:rPr>
          <w:b/>
        </w:rPr>
        <w:t xml:space="preserve">B </w:t>
      </w:r>
      <w:r w:rsidR="00AC51B9" w:rsidRPr="00AC51B9">
        <w:t>+</w:t>
      </w:r>
      <w:r w:rsidR="00AC51B9">
        <w:rPr>
          <w:b/>
        </w:rPr>
        <w:t xml:space="preserve"> C</w:t>
      </w:r>
      <w:r w:rsidR="00AC51B9" w:rsidRPr="00AC51B9">
        <w:t>)</w:t>
      </w:r>
      <w:r w:rsidR="00AC51B9">
        <w:t xml:space="preserve"> = </w:t>
      </w:r>
      <w:r w:rsidR="00AC51B9" w:rsidRPr="00E51590">
        <w:rPr>
          <w:b/>
        </w:rPr>
        <w:t>AB</w:t>
      </w:r>
      <w:r w:rsidR="00AC51B9">
        <w:t xml:space="preserve"> + </w:t>
      </w:r>
      <w:r w:rsidR="00AC51B9" w:rsidRPr="00E51590">
        <w:rPr>
          <w:b/>
        </w:rPr>
        <w:t>BC</w:t>
      </w:r>
      <w:r w:rsidR="006D7F6E">
        <w:rPr>
          <w:b/>
        </w:rPr>
        <w:t>.</w:t>
      </w:r>
    </w:p>
    <w:sectPr w:rsidR="00103D4F" w:rsidRPr="00713B2A" w:rsidSect="00FE77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DA51E" w14:textId="77777777" w:rsidR="00414A71" w:rsidRDefault="00414A71" w:rsidP="00E2297B">
      <w:r>
        <w:separator/>
      </w:r>
    </w:p>
  </w:endnote>
  <w:endnote w:type="continuationSeparator" w:id="0">
    <w:p w14:paraId="4AAAF0B8" w14:textId="77777777" w:rsidR="00414A71" w:rsidRDefault="00414A71" w:rsidP="00E2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9E23E" w14:textId="77777777" w:rsidR="00414A71" w:rsidRDefault="00414A71" w:rsidP="00E2297B">
      <w:r>
        <w:separator/>
      </w:r>
    </w:p>
  </w:footnote>
  <w:footnote w:type="continuationSeparator" w:id="0">
    <w:p w14:paraId="7D81BE8C" w14:textId="77777777" w:rsidR="00414A71" w:rsidRDefault="00414A71" w:rsidP="00E2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7D212" w14:textId="5286E4E0" w:rsidR="00E2297B" w:rsidRDefault="00E2297B">
    <w:pPr>
      <w:pStyle w:val="Header"/>
      <w:rPr>
        <w:color w:val="000000" w:themeColor="text1"/>
      </w:rPr>
    </w:pPr>
    <w:r w:rsidRPr="00E2297B">
      <w:rPr>
        <w:color w:val="000000" w:themeColor="text1"/>
      </w:rPr>
      <w:t>Luyao Zhang</w:t>
    </w:r>
  </w:p>
  <w:p w14:paraId="1C0750C0" w14:textId="786F88C2" w:rsidR="00303118" w:rsidRPr="00E2297B" w:rsidRDefault="00303118">
    <w:pPr>
      <w:pStyle w:val="Header"/>
      <w:rPr>
        <w:color w:val="000000" w:themeColor="text1"/>
      </w:rPr>
    </w:pPr>
    <w:r>
      <w:rPr>
        <w:color w:val="000000" w:themeColor="text1"/>
      </w:rPr>
      <w:t>lzhang94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3132C"/>
    <w:multiLevelType w:val="hybridMultilevel"/>
    <w:tmpl w:val="DA965BE6"/>
    <w:lvl w:ilvl="0" w:tplc="2472B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B7E72"/>
    <w:multiLevelType w:val="hybridMultilevel"/>
    <w:tmpl w:val="D0248AC6"/>
    <w:lvl w:ilvl="0" w:tplc="141A6A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85E9F"/>
    <w:multiLevelType w:val="hybridMultilevel"/>
    <w:tmpl w:val="DAF0D10C"/>
    <w:lvl w:ilvl="0" w:tplc="7E4465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72B13"/>
    <w:multiLevelType w:val="hybridMultilevel"/>
    <w:tmpl w:val="5C246D64"/>
    <w:lvl w:ilvl="0" w:tplc="17B2738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7B"/>
    <w:rsid w:val="0000761F"/>
    <w:rsid w:val="000103FA"/>
    <w:rsid w:val="00013FE3"/>
    <w:rsid w:val="00021042"/>
    <w:rsid w:val="00045372"/>
    <w:rsid w:val="00075CC2"/>
    <w:rsid w:val="00076F43"/>
    <w:rsid w:val="00084CC0"/>
    <w:rsid w:val="000B6BD2"/>
    <w:rsid w:val="000C7DCC"/>
    <w:rsid w:val="000D10E0"/>
    <w:rsid w:val="000E2354"/>
    <w:rsid w:val="00103D4F"/>
    <w:rsid w:val="00117A62"/>
    <w:rsid w:val="00124FEF"/>
    <w:rsid w:val="0014340E"/>
    <w:rsid w:val="0014364A"/>
    <w:rsid w:val="00144C1D"/>
    <w:rsid w:val="0014768A"/>
    <w:rsid w:val="00161D5F"/>
    <w:rsid w:val="00187AAD"/>
    <w:rsid w:val="001B719B"/>
    <w:rsid w:val="001E48ED"/>
    <w:rsid w:val="001E7C2D"/>
    <w:rsid w:val="00201188"/>
    <w:rsid w:val="002024C1"/>
    <w:rsid w:val="00210DF0"/>
    <w:rsid w:val="00212010"/>
    <w:rsid w:val="00227538"/>
    <w:rsid w:val="0026329F"/>
    <w:rsid w:val="002860E3"/>
    <w:rsid w:val="00286F6B"/>
    <w:rsid w:val="00297998"/>
    <w:rsid w:val="002A3A1A"/>
    <w:rsid w:val="002D1FC7"/>
    <w:rsid w:val="003005A0"/>
    <w:rsid w:val="00303118"/>
    <w:rsid w:val="00341B3F"/>
    <w:rsid w:val="003527B6"/>
    <w:rsid w:val="003534FD"/>
    <w:rsid w:val="0035479A"/>
    <w:rsid w:val="00356DF8"/>
    <w:rsid w:val="00364FAB"/>
    <w:rsid w:val="00375C69"/>
    <w:rsid w:val="00385DFC"/>
    <w:rsid w:val="00390FEE"/>
    <w:rsid w:val="00393DB5"/>
    <w:rsid w:val="003A22F9"/>
    <w:rsid w:val="003A5025"/>
    <w:rsid w:val="003A54C4"/>
    <w:rsid w:val="003A74BC"/>
    <w:rsid w:val="003B439E"/>
    <w:rsid w:val="003C25C7"/>
    <w:rsid w:val="003C5DA3"/>
    <w:rsid w:val="003F42EE"/>
    <w:rsid w:val="0040563B"/>
    <w:rsid w:val="004111A1"/>
    <w:rsid w:val="00414A71"/>
    <w:rsid w:val="00430965"/>
    <w:rsid w:val="004309AE"/>
    <w:rsid w:val="00455A54"/>
    <w:rsid w:val="00456275"/>
    <w:rsid w:val="004614C0"/>
    <w:rsid w:val="00471FEC"/>
    <w:rsid w:val="00494B01"/>
    <w:rsid w:val="004A53DA"/>
    <w:rsid w:val="004A764D"/>
    <w:rsid w:val="004D2756"/>
    <w:rsid w:val="004D2CA1"/>
    <w:rsid w:val="005025A4"/>
    <w:rsid w:val="0051457A"/>
    <w:rsid w:val="0052213F"/>
    <w:rsid w:val="0053528C"/>
    <w:rsid w:val="00540420"/>
    <w:rsid w:val="0056337C"/>
    <w:rsid w:val="005964E5"/>
    <w:rsid w:val="005A6FAE"/>
    <w:rsid w:val="005B3300"/>
    <w:rsid w:val="005B7FBF"/>
    <w:rsid w:val="005C3F39"/>
    <w:rsid w:val="005D6123"/>
    <w:rsid w:val="005D7D45"/>
    <w:rsid w:val="005E0658"/>
    <w:rsid w:val="005F542E"/>
    <w:rsid w:val="006141DC"/>
    <w:rsid w:val="00622432"/>
    <w:rsid w:val="00635D06"/>
    <w:rsid w:val="006372CB"/>
    <w:rsid w:val="00644533"/>
    <w:rsid w:val="0064534B"/>
    <w:rsid w:val="00665DD3"/>
    <w:rsid w:val="00676E3F"/>
    <w:rsid w:val="006858E5"/>
    <w:rsid w:val="006949C4"/>
    <w:rsid w:val="006A7289"/>
    <w:rsid w:val="006B3723"/>
    <w:rsid w:val="006B3F8E"/>
    <w:rsid w:val="006C593B"/>
    <w:rsid w:val="006D7F6E"/>
    <w:rsid w:val="006E0B85"/>
    <w:rsid w:val="006E5457"/>
    <w:rsid w:val="00712A06"/>
    <w:rsid w:val="00713B2A"/>
    <w:rsid w:val="007610B4"/>
    <w:rsid w:val="00771EC4"/>
    <w:rsid w:val="007807AB"/>
    <w:rsid w:val="007A4EC2"/>
    <w:rsid w:val="007A52DF"/>
    <w:rsid w:val="007A7986"/>
    <w:rsid w:val="007A7EC4"/>
    <w:rsid w:val="007B099F"/>
    <w:rsid w:val="007D137C"/>
    <w:rsid w:val="007D1875"/>
    <w:rsid w:val="007D50EC"/>
    <w:rsid w:val="007E3AD7"/>
    <w:rsid w:val="007F28A0"/>
    <w:rsid w:val="00816222"/>
    <w:rsid w:val="00824BB4"/>
    <w:rsid w:val="00826803"/>
    <w:rsid w:val="00827538"/>
    <w:rsid w:val="0083134F"/>
    <w:rsid w:val="00831D88"/>
    <w:rsid w:val="00842C90"/>
    <w:rsid w:val="008861BD"/>
    <w:rsid w:val="0089307A"/>
    <w:rsid w:val="00894306"/>
    <w:rsid w:val="008B6A18"/>
    <w:rsid w:val="008C54BD"/>
    <w:rsid w:val="008F4E6A"/>
    <w:rsid w:val="00936375"/>
    <w:rsid w:val="009470AD"/>
    <w:rsid w:val="00947B98"/>
    <w:rsid w:val="00965048"/>
    <w:rsid w:val="009650F3"/>
    <w:rsid w:val="00973CD7"/>
    <w:rsid w:val="0098011F"/>
    <w:rsid w:val="00991BA6"/>
    <w:rsid w:val="00996242"/>
    <w:rsid w:val="00996E21"/>
    <w:rsid w:val="009A747F"/>
    <w:rsid w:val="009E007F"/>
    <w:rsid w:val="009E43F2"/>
    <w:rsid w:val="009F0D12"/>
    <w:rsid w:val="009F179F"/>
    <w:rsid w:val="00A0273F"/>
    <w:rsid w:val="00A10C4F"/>
    <w:rsid w:val="00A1112C"/>
    <w:rsid w:val="00A11F0E"/>
    <w:rsid w:val="00A12260"/>
    <w:rsid w:val="00A24483"/>
    <w:rsid w:val="00A27EC3"/>
    <w:rsid w:val="00A42559"/>
    <w:rsid w:val="00A967CD"/>
    <w:rsid w:val="00AB1552"/>
    <w:rsid w:val="00AC4599"/>
    <w:rsid w:val="00AC51B9"/>
    <w:rsid w:val="00AC64C5"/>
    <w:rsid w:val="00AD1ECE"/>
    <w:rsid w:val="00AE61D3"/>
    <w:rsid w:val="00AF5EA8"/>
    <w:rsid w:val="00AF6F76"/>
    <w:rsid w:val="00B05E51"/>
    <w:rsid w:val="00B062E8"/>
    <w:rsid w:val="00B472ED"/>
    <w:rsid w:val="00B62CCE"/>
    <w:rsid w:val="00B77379"/>
    <w:rsid w:val="00B812C9"/>
    <w:rsid w:val="00B849EF"/>
    <w:rsid w:val="00B85238"/>
    <w:rsid w:val="00BA16CA"/>
    <w:rsid w:val="00BC4D3E"/>
    <w:rsid w:val="00BC59AC"/>
    <w:rsid w:val="00BC59FF"/>
    <w:rsid w:val="00BD762D"/>
    <w:rsid w:val="00BF50F6"/>
    <w:rsid w:val="00C37945"/>
    <w:rsid w:val="00C53E80"/>
    <w:rsid w:val="00C54B07"/>
    <w:rsid w:val="00C7245B"/>
    <w:rsid w:val="00CA665E"/>
    <w:rsid w:val="00CA720F"/>
    <w:rsid w:val="00CB5A7D"/>
    <w:rsid w:val="00CC525A"/>
    <w:rsid w:val="00CE32BA"/>
    <w:rsid w:val="00CF0F00"/>
    <w:rsid w:val="00D00D0D"/>
    <w:rsid w:val="00D0219D"/>
    <w:rsid w:val="00D07462"/>
    <w:rsid w:val="00D373E6"/>
    <w:rsid w:val="00D4371B"/>
    <w:rsid w:val="00D72A5E"/>
    <w:rsid w:val="00D809E6"/>
    <w:rsid w:val="00D87A23"/>
    <w:rsid w:val="00DA539A"/>
    <w:rsid w:val="00DC0DD6"/>
    <w:rsid w:val="00DD409A"/>
    <w:rsid w:val="00DE2A26"/>
    <w:rsid w:val="00E12FD6"/>
    <w:rsid w:val="00E152FD"/>
    <w:rsid w:val="00E16E79"/>
    <w:rsid w:val="00E2297B"/>
    <w:rsid w:val="00E41E4D"/>
    <w:rsid w:val="00E47484"/>
    <w:rsid w:val="00E51590"/>
    <w:rsid w:val="00E6220D"/>
    <w:rsid w:val="00E67AF9"/>
    <w:rsid w:val="00E71931"/>
    <w:rsid w:val="00E719B5"/>
    <w:rsid w:val="00E77439"/>
    <w:rsid w:val="00ED0255"/>
    <w:rsid w:val="00EF261F"/>
    <w:rsid w:val="00F1034D"/>
    <w:rsid w:val="00F23CF6"/>
    <w:rsid w:val="00F26F2C"/>
    <w:rsid w:val="00F676E7"/>
    <w:rsid w:val="00F803AD"/>
    <w:rsid w:val="00F86BA3"/>
    <w:rsid w:val="00FA1A32"/>
    <w:rsid w:val="00FA361F"/>
    <w:rsid w:val="00FA4B64"/>
    <w:rsid w:val="00FB0972"/>
    <w:rsid w:val="00FB19EE"/>
    <w:rsid w:val="00FB6D91"/>
    <w:rsid w:val="00FD0019"/>
    <w:rsid w:val="00FD32DB"/>
    <w:rsid w:val="00FE3978"/>
    <w:rsid w:val="00FE4F23"/>
    <w:rsid w:val="00FE77E2"/>
    <w:rsid w:val="00FF03F1"/>
    <w:rsid w:val="00F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0A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97B"/>
  </w:style>
  <w:style w:type="paragraph" w:styleId="Footer">
    <w:name w:val="footer"/>
    <w:basedOn w:val="Normal"/>
    <w:link w:val="FooterChar"/>
    <w:uiPriority w:val="99"/>
    <w:unhideWhenUsed/>
    <w:rsid w:val="00E22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97B"/>
  </w:style>
  <w:style w:type="paragraph" w:styleId="ListParagraph">
    <w:name w:val="List Paragraph"/>
    <w:basedOn w:val="Normal"/>
    <w:uiPriority w:val="34"/>
    <w:qFormat/>
    <w:rsid w:val="007D18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7A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376</Words>
  <Characters>2145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235</cp:revision>
  <dcterms:created xsi:type="dcterms:W3CDTF">2017-01-25T16:00:00Z</dcterms:created>
  <dcterms:modified xsi:type="dcterms:W3CDTF">2017-01-25T22:38:00Z</dcterms:modified>
</cp:coreProperties>
</file>