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558" w:rsidRPr="00844B18" w:rsidRDefault="00844B18" w:rsidP="00844B18">
      <w:pPr>
        <w:jc w:val="center"/>
        <w:rPr>
          <w:b/>
          <w:sz w:val="24"/>
          <w:szCs w:val="24"/>
        </w:rPr>
      </w:pPr>
      <w:r w:rsidRPr="00844B18">
        <w:rPr>
          <w:b/>
          <w:sz w:val="24"/>
          <w:szCs w:val="24"/>
        </w:rPr>
        <w:t>HW 2 Chapter 4</w:t>
      </w:r>
    </w:p>
    <w:p w:rsidR="00844B18" w:rsidRDefault="00844B18" w:rsidP="00844B18">
      <w:pPr>
        <w:jc w:val="center"/>
      </w:pPr>
      <w:r w:rsidRPr="00844B18">
        <w:t>Luyao Zhang (NetID: lzhang94)</w:t>
      </w:r>
    </w:p>
    <w:p w:rsidR="00CB3805" w:rsidRDefault="00CB3805" w:rsidP="0061453C">
      <w:pPr>
        <w:rPr>
          <w:b/>
        </w:rPr>
      </w:pPr>
      <w:r>
        <w:rPr>
          <w:b/>
        </w:rPr>
        <w:t>Ex 3</w:t>
      </w:r>
      <w:r w:rsidR="005104AC">
        <w:rPr>
          <w:b/>
        </w:rPr>
        <w:t xml:space="preserve"> </w:t>
      </w:r>
    </w:p>
    <w:p w:rsidR="00056820" w:rsidRDefault="005104AC" w:rsidP="0061453C">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467.3pt;height:229.6pt">
            <v:imagedata r:id="rId7" o:title="HW2_ex3 (2)"/>
          </v:shape>
        </w:pict>
      </w:r>
    </w:p>
    <w:p w:rsidR="0061453C" w:rsidRPr="00401A2A" w:rsidRDefault="005A2DE6" w:rsidP="0061453C">
      <w:pPr>
        <w:rPr>
          <w:rFonts w:hint="eastAsia"/>
          <w:b/>
        </w:rPr>
      </w:pPr>
      <w:r w:rsidRPr="00401A2A">
        <w:rPr>
          <w:rFonts w:hint="eastAsia"/>
          <w:b/>
        </w:rPr>
        <w:t>Ex 4</w:t>
      </w:r>
    </w:p>
    <w:p w:rsidR="005A2DE6" w:rsidRDefault="00707CD7" w:rsidP="00523B2A">
      <w:pPr>
        <w:pStyle w:val="ListParagraph"/>
        <w:numPr>
          <w:ilvl w:val="0"/>
          <w:numId w:val="1"/>
        </w:numPr>
        <w:rPr>
          <w:rFonts w:hint="eastAsia"/>
        </w:rPr>
      </w:pPr>
      <w:r>
        <w:t>When</w:t>
      </w:r>
      <w:r w:rsidRPr="00707CD7">
        <w:rPr>
          <w:position w:val="-10"/>
        </w:rPr>
        <w:object w:dxaOrig="1520" w:dyaOrig="320">
          <v:shape id="_x0000_i1025" type="#_x0000_t75" style="width:76.1pt;height:16.3pt" o:ole="">
            <v:imagedata r:id="rId8" o:title=""/>
          </v:shape>
          <o:OLEObject Type="Embed" ProgID="Equation.DSMT4" ShapeID="_x0000_i1025" DrawAspect="Content" ObjectID="_1504288601" r:id="rId9"/>
        </w:object>
      </w:r>
      <w:r>
        <w:rPr>
          <w:rFonts w:hint="eastAsia"/>
        </w:rPr>
        <w:t>, it uses a fraction of 10% of available observations.</w:t>
      </w:r>
    </w:p>
    <w:p w:rsidR="00707CD7" w:rsidRDefault="00707CD7" w:rsidP="00707CD7">
      <w:pPr>
        <w:pStyle w:val="ListParagraph"/>
        <w:rPr>
          <w:rFonts w:hint="eastAsia"/>
        </w:rPr>
      </w:pPr>
      <w:r>
        <w:t>When</w:t>
      </w:r>
      <w:r w:rsidRPr="00707CD7">
        <w:rPr>
          <w:position w:val="-6"/>
        </w:rPr>
        <w:object w:dxaOrig="840" w:dyaOrig="279">
          <v:shape id="_x0000_i1026" type="#_x0000_t75" style="width:42.1pt;height:14.25pt" o:ole="">
            <v:imagedata r:id="rId10" o:title=""/>
          </v:shape>
          <o:OLEObject Type="Embed" ProgID="Equation.DSMT4" ShapeID="_x0000_i1026" DrawAspect="Content" ObjectID="_1504288602" r:id="rId11"/>
        </w:object>
      </w:r>
      <w:r>
        <w:rPr>
          <w:rFonts w:hint="eastAsia"/>
        </w:rPr>
        <w:t>, it uses a fraction of (100x+5</w:t>
      </w:r>
      <w:r w:rsidR="003A007C">
        <w:t>) %</w:t>
      </w:r>
      <w:r>
        <w:rPr>
          <w:rFonts w:hint="eastAsia"/>
        </w:rPr>
        <w:t xml:space="preserve"> of available observations.</w:t>
      </w:r>
    </w:p>
    <w:p w:rsidR="00707CD7" w:rsidRDefault="003A007C" w:rsidP="00707CD7">
      <w:pPr>
        <w:pStyle w:val="ListParagraph"/>
        <w:rPr>
          <w:rFonts w:hint="eastAsia"/>
        </w:rPr>
      </w:pPr>
      <w:r>
        <w:rPr>
          <w:rFonts w:hint="eastAsia"/>
        </w:rPr>
        <w:t>When x &gt; 0.95, it uses a fraction of (105-100x) % of available observations.</w:t>
      </w:r>
    </w:p>
    <w:p w:rsidR="003A007C" w:rsidRDefault="009D2B78" w:rsidP="00707CD7">
      <w:pPr>
        <w:pStyle w:val="ListParagraph"/>
        <w:rPr>
          <w:rFonts w:hint="eastAsia"/>
        </w:rPr>
      </w:pPr>
      <w:r>
        <w:rPr>
          <w:rFonts w:hint="eastAsia"/>
        </w:rPr>
        <w:t xml:space="preserve">Therefore, on </w:t>
      </w:r>
      <w:r>
        <w:t>average</w:t>
      </w:r>
      <w:r>
        <w:rPr>
          <w:rFonts w:hint="eastAsia"/>
        </w:rPr>
        <w:t>, to predict the response at a given X value, the fraction of available observation used is:</w:t>
      </w:r>
    </w:p>
    <w:p w:rsidR="009D2B78" w:rsidRDefault="009D2B78" w:rsidP="00707CD7">
      <w:pPr>
        <w:pStyle w:val="ListParagraph"/>
        <w:rPr>
          <w:rFonts w:hint="eastAsia"/>
        </w:rPr>
      </w:pPr>
      <w:r w:rsidRPr="009D2B78">
        <w:rPr>
          <w:position w:val="-32"/>
        </w:rPr>
        <w:object w:dxaOrig="4940" w:dyaOrig="740">
          <v:shape id="_x0000_i1027" type="#_x0000_t75" style="width:247.25pt;height:36.7pt" o:ole="">
            <v:imagedata r:id="rId12" o:title=""/>
          </v:shape>
          <o:OLEObject Type="Embed" ProgID="Equation.DSMT4" ShapeID="_x0000_i1027" DrawAspect="Content" ObjectID="_1504288603" r:id="rId13"/>
        </w:object>
      </w:r>
    </w:p>
    <w:p w:rsidR="009D2B78" w:rsidRDefault="009D2B78" w:rsidP="00707CD7">
      <w:pPr>
        <w:pStyle w:val="ListParagraph"/>
        <w:rPr>
          <w:rFonts w:hint="eastAsia"/>
        </w:rPr>
      </w:pPr>
      <w:r>
        <w:rPr>
          <w:rFonts w:hint="eastAsia"/>
        </w:rPr>
        <w:t>Therefore, on average 9.75% of available observations will be used.</w:t>
      </w:r>
    </w:p>
    <w:p w:rsidR="009D2B78" w:rsidRDefault="009D2B78" w:rsidP="00707CD7">
      <w:pPr>
        <w:pStyle w:val="ListParagraph"/>
        <w:rPr>
          <w:rFonts w:hint="eastAsia"/>
        </w:rPr>
      </w:pPr>
    </w:p>
    <w:p w:rsidR="000E30B7" w:rsidRDefault="000E30B7" w:rsidP="009D2B78">
      <w:pPr>
        <w:pStyle w:val="ListParagraph"/>
        <w:numPr>
          <w:ilvl w:val="0"/>
          <w:numId w:val="1"/>
        </w:numPr>
      </w:pPr>
      <w:r>
        <w:rPr>
          <w:rFonts w:hint="eastAsia"/>
        </w:rPr>
        <w:t xml:space="preserve">Given that X1 and X2 are independent, we will use 9.75%*9.75% </w:t>
      </w:r>
      <w:r w:rsidRPr="000E30B7">
        <w:rPr>
          <w:position w:val="-4"/>
        </w:rPr>
        <w:object w:dxaOrig="200" w:dyaOrig="200">
          <v:shape id="_x0000_i1028" type="#_x0000_t75" style="width:10.2pt;height:10.2pt" o:ole="">
            <v:imagedata r:id="rId14" o:title=""/>
          </v:shape>
          <o:OLEObject Type="Embed" ProgID="Equation.DSMT4" ShapeID="_x0000_i1028" DrawAspect="Content" ObjectID="_1504288604" r:id="rId15"/>
        </w:object>
      </w:r>
      <w:r>
        <w:rPr>
          <w:rFonts w:hint="eastAsia"/>
        </w:rPr>
        <w:t>0.95% of the available observations to make predictions.</w:t>
      </w:r>
    </w:p>
    <w:p w:rsidR="009F0EF9" w:rsidRDefault="009F0EF9" w:rsidP="009F0EF9">
      <w:pPr>
        <w:pStyle w:val="ListParagraph"/>
        <w:rPr>
          <w:rFonts w:hint="eastAsia"/>
        </w:rPr>
      </w:pPr>
    </w:p>
    <w:p w:rsidR="005A2DE6" w:rsidRDefault="00E652C3" w:rsidP="0061453C">
      <w:pPr>
        <w:pStyle w:val="ListParagraph"/>
        <w:numPr>
          <w:ilvl w:val="0"/>
          <w:numId w:val="1"/>
        </w:numPr>
      </w:pPr>
      <w:r>
        <w:t xml:space="preserve">The fraction will be </w:t>
      </w:r>
      <w:r w:rsidRPr="00E652C3">
        <w:rPr>
          <w:position w:val="-6"/>
        </w:rPr>
        <w:object w:dxaOrig="1280" w:dyaOrig="320">
          <v:shape id="_x0000_i1029" type="#_x0000_t75" style="width:63.85pt;height:16.3pt" o:ole="">
            <v:imagedata r:id="rId16" o:title=""/>
          </v:shape>
          <o:OLEObject Type="Embed" ProgID="Equation.DSMT4" ShapeID="_x0000_i1029" DrawAspect="Content" ObjectID="_1504288605" r:id="rId17"/>
        </w:object>
      </w:r>
    </w:p>
    <w:p w:rsidR="008C56DF" w:rsidRDefault="008C56DF" w:rsidP="008C56DF">
      <w:pPr>
        <w:pStyle w:val="ListParagraph"/>
      </w:pPr>
    </w:p>
    <w:p w:rsidR="008C56DF" w:rsidRDefault="008C56DF" w:rsidP="0061453C">
      <w:pPr>
        <w:pStyle w:val="ListParagraph"/>
        <w:numPr>
          <w:ilvl w:val="0"/>
          <w:numId w:val="1"/>
        </w:numPr>
      </w:pPr>
      <w:r>
        <w:t>The drawback of KNN is that when p is very large, it’s almost that we won’t find any observations available that are n</w:t>
      </w:r>
      <w:r w:rsidR="004355F7">
        <w:t>ear any given test observations for prediction.</w:t>
      </w:r>
    </w:p>
    <w:p w:rsidR="003A169A" w:rsidRDefault="003A169A" w:rsidP="003A169A">
      <w:pPr>
        <w:pStyle w:val="ListParagraph"/>
      </w:pPr>
    </w:p>
    <w:p w:rsidR="003A169A" w:rsidRDefault="003A169A" w:rsidP="003A169A">
      <w:pPr>
        <w:pStyle w:val="ListParagraph"/>
        <w:numPr>
          <w:ilvl w:val="0"/>
          <w:numId w:val="1"/>
        </w:numPr>
      </w:pPr>
      <w:r>
        <w:lastRenderedPageBreak/>
        <w:t>When p=1, the length: 0.1^1=0.1; when p=2, the length: 0.1^0.5</w:t>
      </w:r>
      <w:r w:rsidRPr="000E30B7">
        <w:rPr>
          <w:position w:val="-4"/>
        </w:rPr>
        <w:object w:dxaOrig="200" w:dyaOrig="200">
          <v:shape id="_x0000_i1030" type="#_x0000_t75" style="width:10.2pt;height:10.2pt" o:ole="">
            <v:imagedata r:id="rId14" o:title=""/>
          </v:shape>
          <o:OLEObject Type="Embed" ProgID="Equation.DSMT4" ShapeID="_x0000_i1030" DrawAspect="Content" ObjectID="_1504288606" r:id="rId18"/>
        </w:object>
      </w:r>
      <w:r>
        <w:t>0.32; when p=100, the length: 0.1^(1/100)</w:t>
      </w:r>
      <w:r w:rsidR="0023016B" w:rsidRPr="0023016B">
        <w:t xml:space="preserve"> </w:t>
      </w:r>
      <w:r w:rsidR="0023016B" w:rsidRPr="000E30B7">
        <w:rPr>
          <w:position w:val="-4"/>
        </w:rPr>
        <w:object w:dxaOrig="200" w:dyaOrig="200">
          <v:shape id="_x0000_i1031" type="#_x0000_t75" style="width:10.2pt;height:10.2pt" o:ole="">
            <v:imagedata r:id="rId14" o:title=""/>
          </v:shape>
          <o:OLEObject Type="Embed" ProgID="Equation.DSMT4" ShapeID="_x0000_i1031" DrawAspect="Content" ObjectID="_1504288607" r:id="rId19"/>
        </w:object>
      </w:r>
      <w:r w:rsidR="0023016B">
        <w:t>0.977</w:t>
      </w:r>
      <w:r w:rsidR="000662DE">
        <w:t>; when we have n features (i.e., p = n, the length: 0.1^(1/n)</w:t>
      </w:r>
    </w:p>
    <w:p w:rsidR="00551B57" w:rsidRDefault="00551B57" w:rsidP="00551B57">
      <w:pPr>
        <w:pStyle w:val="ListParagraph"/>
      </w:pPr>
    </w:p>
    <w:p w:rsidR="00613D51" w:rsidRDefault="00551B57" w:rsidP="00F648BA">
      <w:pPr>
        <w:pStyle w:val="ListParagraph"/>
      </w:pPr>
      <w:r>
        <w:t>When the fraction of observations used is fixed, the more features we have, the longer the side of the hypercube</w:t>
      </w:r>
    </w:p>
    <w:p w:rsidR="00613D51" w:rsidRPr="00235A5E" w:rsidRDefault="00613D51" w:rsidP="00613D51">
      <w:pPr>
        <w:rPr>
          <w:b/>
        </w:rPr>
      </w:pPr>
      <w:r w:rsidRPr="00235A5E">
        <w:rPr>
          <w:b/>
        </w:rPr>
        <w:t>Ex 6</w:t>
      </w:r>
    </w:p>
    <w:p w:rsidR="00613D51" w:rsidRDefault="00613D51" w:rsidP="00613D51">
      <w:pPr>
        <w:pStyle w:val="ListParagraph"/>
        <w:numPr>
          <w:ilvl w:val="0"/>
          <w:numId w:val="2"/>
        </w:numPr>
      </w:pPr>
      <w:r w:rsidRPr="00613D51">
        <w:rPr>
          <w:position w:val="-28"/>
        </w:rPr>
        <w:object w:dxaOrig="4440" w:dyaOrig="660">
          <v:shape id="_x0000_i1032" type="#_x0000_t75" style="width:222.1pt;height:33.3pt" o:ole="">
            <v:imagedata r:id="rId20" o:title=""/>
          </v:shape>
          <o:OLEObject Type="Embed" ProgID="Equation.DSMT4" ShapeID="_x0000_i1032" DrawAspect="Content" ObjectID="_1504288608" r:id="rId21"/>
        </w:object>
      </w:r>
    </w:p>
    <w:p w:rsidR="00235A5E" w:rsidRDefault="00BB7BD0" w:rsidP="00613D51">
      <w:pPr>
        <w:pStyle w:val="ListParagraph"/>
        <w:numPr>
          <w:ilvl w:val="0"/>
          <w:numId w:val="2"/>
        </w:numPr>
      </w:pPr>
      <w:r w:rsidRPr="00BB7BD0">
        <w:rPr>
          <w:position w:val="-28"/>
        </w:rPr>
        <w:object w:dxaOrig="4040" w:dyaOrig="660">
          <v:shape id="_x0000_i1033" type="#_x0000_t75" style="width:201.75pt;height:33.3pt" o:ole="">
            <v:imagedata r:id="rId22" o:title=""/>
          </v:shape>
          <o:OLEObject Type="Embed" ProgID="Equation.DSMT4" ShapeID="_x0000_i1033" DrawAspect="Content" ObjectID="_1504288609" r:id="rId23"/>
        </w:object>
      </w:r>
    </w:p>
    <w:p w:rsidR="007316BE" w:rsidRDefault="00BB7BD0" w:rsidP="00CC1BDF">
      <w:pPr>
        <w:pStyle w:val="ListParagraph"/>
      </w:pPr>
      <w:r w:rsidRPr="00BB7BD0">
        <w:rPr>
          <w:position w:val="-42"/>
        </w:rPr>
        <w:object w:dxaOrig="2960" w:dyaOrig="999">
          <v:shape id="_x0000_i1034" type="#_x0000_t75" style="width:148.1pt;height:50.25pt" o:ole="">
            <v:imagedata r:id="rId24" o:title=""/>
          </v:shape>
          <o:OLEObject Type="Embed" ProgID="Equation.DSMT4" ShapeID="_x0000_i1034" DrawAspect="Content" ObjectID="_1504288610" r:id="rId25"/>
        </w:object>
      </w:r>
    </w:p>
    <w:p w:rsidR="007316BE" w:rsidRDefault="007316BE" w:rsidP="007316BE">
      <w:pPr>
        <w:rPr>
          <w:b/>
        </w:rPr>
      </w:pPr>
      <w:r w:rsidRPr="007316BE">
        <w:rPr>
          <w:b/>
        </w:rPr>
        <w:t>Ex 10</w:t>
      </w:r>
    </w:p>
    <w:p w:rsidR="007316BE" w:rsidRPr="005574C2" w:rsidRDefault="006C527A" w:rsidP="007316BE">
      <w:pPr>
        <w:pStyle w:val="ListParagraph"/>
        <w:numPr>
          <w:ilvl w:val="0"/>
          <w:numId w:val="3"/>
        </w:numPr>
      </w:pPr>
      <w:r w:rsidRPr="005574C2">
        <w:t>Some of the basic information between variables of the Weekl</w:t>
      </w:r>
      <w:r w:rsidR="005574C2" w:rsidRPr="005574C2">
        <w:t>y data is as below. According to the summary, correlation</w:t>
      </w:r>
      <w:r w:rsidR="009C2587">
        <w:t xml:space="preserve">s, and plots, it seems that </w:t>
      </w:r>
      <w:r w:rsidR="0093219B">
        <w:t>year and volume are strongly po</w:t>
      </w:r>
      <w:r w:rsidR="00047D0D">
        <w:t xml:space="preserve">sitively correlated (r = 0.84), which means that volume increase as time goes by. </w:t>
      </w:r>
      <w:r w:rsidR="00EE0647">
        <w:t>Besides</w:t>
      </w:r>
      <w:r w:rsidR="00B9494D">
        <w:t xml:space="preserve"> this</w:t>
      </w:r>
      <w:r w:rsidR="000E7AC6">
        <w:t xml:space="preserve">, </w:t>
      </w:r>
      <w:r w:rsidR="00FF1708">
        <w:t xml:space="preserve">the correlation between lags and today’s returns are almost zero. </w:t>
      </w:r>
    </w:p>
    <w:p w:rsidR="006C527A" w:rsidRDefault="006C527A" w:rsidP="006C527A">
      <w:r>
        <w:pict>
          <v:shape id="_x0000_i1035" type="#_x0000_t75" style="width:488.4pt;height:129.75pt">
            <v:imagedata r:id="rId26" o:title="10_a_summary"/>
          </v:shape>
        </w:pict>
      </w:r>
    </w:p>
    <w:p w:rsidR="00AA0D3A" w:rsidRDefault="006C527A" w:rsidP="00770388">
      <w:pPr>
        <w:jc w:val="center"/>
      </w:pPr>
      <w:r>
        <w:lastRenderedPageBreak/>
        <w:pict>
          <v:shape id="_x0000_i1036" type="#_x0000_t75" style="width:387.85pt;height:315.15pt">
            <v:imagedata r:id="rId27" o:title="10_a_pairs_plot"/>
          </v:shape>
        </w:pict>
      </w:r>
      <w:r w:rsidR="00AA0D3A">
        <w:pict>
          <v:shape id="_x0000_i1037" type="#_x0000_t75" style="width:468pt;height:84.25pt">
            <v:imagedata r:id="rId28" o:title="10_a_corr"/>
          </v:shape>
        </w:pict>
      </w:r>
    </w:p>
    <w:p w:rsidR="008868FE" w:rsidRDefault="00C51C20" w:rsidP="008868FE">
      <w:pPr>
        <w:pStyle w:val="ListParagraph"/>
        <w:numPr>
          <w:ilvl w:val="0"/>
          <w:numId w:val="3"/>
        </w:numPr>
      </w:pPr>
      <w:r>
        <w:t>As shown below, Lag2 appears to be statistical significant (</w:t>
      </w:r>
      <w:r w:rsidRPr="00C51C20">
        <w:rPr>
          <w:i/>
        </w:rPr>
        <w:t>p</w:t>
      </w:r>
      <w:r>
        <w:t xml:space="preserve"> &lt; 0.05)</w:t>
      </w:r>
    </w:p>
    <w:p w:rsidR="00C51C20" w:rsidRDefault="00170FD9" w:rsidP="00354EFA">
      <w:pPr>
        <w:jc w:val="center"/>
      </w:pPr>
      <w:r>
        <w:pict>
          <v:shape id="_x0000_i1038" type="#_x0000_t75" style="width:271.7pt;height:210.55pt">
            <v:imagedata r:id="rId29" o:title="10_b_logistic_summary"/>
          </v:shape>
        </w:pict>
      </w:r>
    </w:p>
    <w:p w:rsidR="0043769A" w:rsidRDefault="006A23B5" w:rsidP="0043769A">
      <w:pPr>
        <w:pStyle w:val="ListParagraph"/>
        <w:numPr>
          <w:ilvl w:val="0"/>
          <w:numId w:val="3"/>
        </w:numPr>
      </w:pPr>
      <w:r>
        <w:lastRenderedPageBreak/>
        <w:t xml:space="preserve">The confusion matrix is shown below. According to the table, </w:t>
      </w:r>
      <w:r w:rsidR="002A7A22">
        <w:t xml:space="preserve">the percentage of correct predictions is (54+557) / (54+48+430+557) = 56%. When the week is up, the model correctly predicts the results </w:t>
      </w:r>
      <w:r w:rsidR="00064A64">
        <w:t xml:space="preserve">557 / (48+557) = 92% of the time. When the week is down, the model is correct only 54 / (54+430) = 11% of the time. </w:t>
      </w:r>
      <w:r w:rsidR="00507201">
        <w:t xml:space="preserve">Therefore, the logistic regression model performs a lot better for </w:t>
      </w:r>
      <w:r w:rsidR="00EF1B74">
        <w:t>up weeks than for down weeks.</w:t>
      </w:r>
      <w:r w:rsidR="0034489C">
        <w:t xml:space="preserve"> </w:t>
      </w:r>
    </w:p>
    <w:p w:rsidR="006A23B5" w:rsidRDefault="00A33AC5" w:rsidP="006A23B5">
      <w:pPr>
        <w:pStyle w:val="ListParagraph"/>
        <w:jc w:val="center"/>
      </w:pPr>
      <w:r>
        <w:pict>
          <v:shape id="_x0000_i1039" type="#_x0000_t75" style="width:267.6pt;height:93.05pt">
            <v:imagedata r:id="rId30" o:title="10_c"/>
          </v:shape>
        </w:pict>
      </w:r>
    </w:p>
    <w:p w:rsidR="002938C8" w:rsidRDefault="002938C8" w:rsidP="006A23B5">
      <w:pPr>
        <w:pStyle w:val="ListParagraph"/>
        <w:jc w:val="center"/>
      </w:pPr>
    </w:p>
    <w:p w:rsidR="00C43DFE" w:rsidRDefault="002938C8" w:rsidP="008E7847">
      <w:pPr>
        <w:pStyle w:val="ListParagraph"/>
        <w:numPr>
          <w:ilvl w:val="0"/>
          <w:numId w:val="3"/>
        </w:numPr>
      </w:pPr>
      <w:r>
        <w:t xml:space="preserve">The confusion table is as below.  According to the table, the percentage of correct prediction is </w:t>
      </w:r>
      <w:r w:rsidR="008E7847">
        <w:t>(9+56) / (9+5+34+56) = 62.5%. When the week is up, the model correctly predicts the results    56 / (56+5) = 91.8% of the time. When the week is down, the model correctly predicts the results 9 / (9+34) = 20.9% of the time. Again, the model does a much better job predicting results for up weeks than for down weeks.</w:t>
      </w:r>
    </w:p>
    <w:p w:rsidR="002938C8" w:rsidRDefault="002938C8" w:rsidP="002938C8">
      <w:pPr>
        <w:pStyle w:val="ListParagraph"/>
      </w:pPr>
    </w:p>
    <w:p w:rsidR="002938C8" w:rsidRDefault="002938C8" w:rsidP="002938C8">
      <w:pPr>
        <w:pStyle w:val="ListParagraph"/>
        <w:jc w:val="center"/>
      </w:pPr>
      <w:r>
        <w:pict>
          <v:shape id="_x0000_i1040" type="#_x0000_t75" style="width:207.15pt;height:57.75pt">
            <v:imagedata r:id="rId31" o:title="10_d"/>
          </v:shape>
        </w:pict>
      </w:r>
    </w:p>
    <w:p w:rsidR="001F0392" w:rsidRDefault="001F0392" w:rsidP="002938C8">
      <w:pPr>
        <w:pStyle w:val="ListParagraph"/>
        <w:jc w:val="center"/>
      </w:pPr>
    </w:p>
    <w:p w:rsidR="001F0392" w:rsidRDefault="008C7F63" w:rsidP="001F0392">
      <w:pPr>
        <w:pStyle w:val="ListParagraph"/>
        <w:numPr>
          <w:ilvl w:val="0"/>
          <w:numId w:val="3"/>
        </w:numPr>
      </w:pPr>
      <w:r>
        <w:t>The LDA results are as below. Turns out the percentage of the model correctly predicting the results is 62.5%. For weeks that are up, the model predicts correctly 91.8% of the time, while for weeks that are down, the correct rate is only 20.9%. This is very close to what we obtained using logistic regression.</w:t>
      </w:r>
    </w:p>
    <w:p w:rsidR="008C7F63" w:rsidRDefault="008C7F63" w:rsidP="008C7F63">
      <w:pPr>
        <w:pStyle w:val="ListParagraph"/>
        <w:jc w:val="center"/>
      </w:pPr>
      <w:r>
        <w:pict>
          <v:shape id="_x0000_i1041" type="#_x0000_t75" style="width:239.75pt;height:76.1pt">
            <v:imagedata r:id="rId32" o:title="10_e"/>
          </v:shape>
        </w:pict>
      </w:r>
    </w:p>
    <w:p w:rsidR="00583AD1" w:rsidRDefault="00583AD1" w:rsidP="008C7F63">
      <w:pPr>
        <w:pStyle w:val="ListParagraph"/>
        <w:jc w:val="center"/>
      </w:pPr>
    </w:p>
    <w:p w:rsidR="00C22700" w:rsidRDefault="00583AD1" w:rsidP="00C22700">
      <w:pPr>
        <w:pStyle w:val="ListParagraph"/>
        <w:numPr>
          <w:ilvl w:val="0"/>
          <w:numId w:val="3"/>
        </w:numPr>
      </w:pPr>
      <w:r>
        <w:t>The QDA results are as below.</w:t>
      </w:r>
      <w:r w:rsidR="0096716A">
        <w:t xml:space="preserve"> </w:t>
      </w:r>
      <w:r w:rsidR="006B2D5D">
        <w:t>According to the table, the percentage of the model correctly predicting the results is about 58.7%</w:t>
      </w:r>
      <w:r w:rsidR="006C014B">
        <w:t xml:space="preserve">. For weeks that are up, the model is correct 100% of the time, but when the market is down, the model is never correct! Even though the model basically </w:t>
      </w:r>
      <w:r w:rsidR="0055336D">
        <w:t>classifies weeks to</w:t>
      </w:r>
      <w:r w:rsidR="006C014B">
        <w:t xml:space="preserve"> “Up” all the time, the model still has achieved an overall correct rate as high as 58.7%. </w:t>
      </w:r>
    </w:p>
    <w:p w:rsidR="00C22700" w:rsidRDefault="00C22700" w:rsidP="00C22700">
      <w:pPr>
        <w:pStyle w:val="ListParagraph"/>
        <w:jc w:val="center"/>
      </w:pPr>
      <w:r>
        <w:lastRenderedPageBreak/>
        <w:pict>
          <v:shape id="_x0000_i1042" type="#_x0000_t75" style="width:256.75pt;height:73.35pt">
            <v:imagedata r:id="rId33" o:title="10_f"/>
          </v:shape>
        </w:pict>
      </w:r>
    </w:p>
    <w:p w:rsidR="0077077E" w:rsidRDefault="0077077E" w:rsidP="0077077E">
      <w:pPr>
        <w:pStyle w:val="ListParagraph"/>
      </w:pPr>
    </w:p>
    <w:p w:rsidR="0077077E" w:rsidRDefault="004506BB" w:rsidP="0077077E">
      <w:pPr>
        <w:pStyle w:val="ListParagraph"/>
        <w:numPr>
          <w:ilvl w:val="0"/>
          <w:numId w:val="3"/>
        </w:numPr>
      </w:pPr>
      <w:r>
        <w:t xml:space="preserve">The results using KNN is as below. </w:t>
      </w:r>
      <w:r>
        <w:t>According to the table, the percentage of the model correctly predicting the results is</w:t>
      </w:r>
      <w:r>
        <w:t xml:space="preserve"> 50%. For up weeks, the model is correct 50.8% of the time, while for down weeks, the model is correct 48.8% of the time.</w:t>
      </w:r>
    </w:p>
    <w:p w:rsidR="001B034E" w:rsidRDefault="001B034E" w:rsidP="001B034E">
      <w:pPr>
        <w:pStyle w:val="ListParagraph"/>
        <w:jc w:val="center"/>
      </w:pPr>
      <w:r>
        <w:pict>
          <v:shape id="_x0000_i1043" type="#_x0000_t75" style="width:205.8pt;height:60.45pt">
            <v:imagedata r:id="rId34" o:title="10_g"/>
          </v:shape>
        </w:pict>
      </w:r>
    </w:p>
    <w:p w:rsidR="004506BB" w:rsidRDefault="00E87152" w:rsidP="0077077E">
      <w:pPr>
        <w:pStyle w:val="ListParagraph"/>
        <w:numPr>
          <w:ilvl w:val="0"/>
          <w:numId w:val="3"/>
        </w:numPr>
      </w:pPr>
      <w:r>
        <w:t xml:space="preserve">In terms of overall correct rate (or error rate), LDA and logistic regression have similarly low error rate. QDA and KNN have higher error rates, and therefore, are not as good as LAD and logistic </w:t>
      </w:r>
      <w:r w:rsidR="00781F2F">
        <w:t>regression</w:t>
      </w:r>
      <w:r>
        <w:t>.</w:t>
      </w:r>
    </w:p>
    <w:p w:rsidR="00747B0C" w:rsidRDefault="00747B0C" w:rsidP="0077077E">
      <w:pPr>
        <w:pStyle w:val="ListParagraph"/>
        <w:numPr>
          <w:ilvl w:val="0"/>
          <w:numId w:val="3"/>
        </w:numPr>
      </w:pPr>
      <w:r>
        <w:t>Results of models using different methods with different variable combinations are as below.  Compared with results obtained from questions above, the original logistic regression and LDA have the lowest error rate (37.5%).</w:t>
      </w:r>
    </w:p>
    <w:p w:rsidR="00747B0C" w:rsidRDefault="00747B0C" w:rsidP="00747B0C">
      <w:pPr>
        <w:pStyle w:val="ListParagraph"/>
      </w:pPr>
    </w:p>
    <w:p w:rsidR="00E87152" w:rsidRDefault="00EF3A05" w:rsidP="00747B0C">
      <w:pPr>
        <w:pStyle w:val="ListParagraph"/>
      </w:pPr>
      <w:r>
        <w:t>Logistic regression with the interaction of Lag1 and Lag 2</w:t>
      </w:r>
    </w:p>
    <w:p w:rsidR="00730E62" w:rsidRDefault="00EF3A05" w:rsidP="006A1C0B">
      <w:pPr>
        <w:pStyle w:val="ListParagraph"/>
        <w:jc w:val="center"/>
      </w:pPr>
      <w:r>
        <w:pict>
          <v:shape id="_x0000_i1044" type="#_x0000_t75" style="width:259.45pt;height:81.5pt">
            <v:imagedata r:id="rId35" o:title="10_i_1_logi_lag12_interaction"/>
          </v:shape>
        </w:pict>
      </w:r>
    </w:p>
    <w:p w:rsidR="00AB334A" w:rsidRDefault="00AB334A" w:rsidP="006A1C0B">
      <w:pPr>
        <w:pStyle w:val="ListParagraph"/>
        <w:jc w:val="center"/>
      </w:pPr>
    </w:p>
    <w:p w:rsidR="002E1109" w:rsidRDefault="004A4B1A" w:rsidP="008C66AB">
      <w:pPr>
        <w:pStyle w:val="ListParagraph"/>
      </w:pPr>
      <w:r>
        <w:t>LDA with the interaction of Lag1 and Lag2</w:t>
      </w:r>
    </w:p>
    <w:p w:rsidR="004A4B1A" w:rsidRDefault="00A23B9F" w:rsidP="00A23B9F">
      <w:pPr>
        <w:pStyle w:val="ListParagraph"/>
        <w:jc w:val="center"/>
      </w:pPr>
      <w:r>
        <w:rPr>
          <w:noProof/>
        </w:rPr>
        <w:drawing>
          <wp:inline distT="0" distB="0" distL="0" distR="0">
            <wp:extent cx="2743200" cy="922421"/>
            <wp:effectExtent l="0" t="0" r="0" b="0"/>
            <wp:docPr id="1" name="Picture 1" descr="C:\Users\lzhang94\AppData\Local\Microsoft\Windows\INetCache\Content.Word\10_i_2_lda_lag12_inte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zhang94\AppData\Local\Microsoft\Windows\INetCache\Content.Word\10_i_2_lda_lag12_interac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2749" cy="922269"/>
                    </a:xfrm>
                    <a:prstGeom prst="rect">
                      <a:avLst/>
                    </a:prstGeom>
                    <a:noFill/>
                    <a:ln>
                      <a:noFill/>
                    </a:ln>
                  </pic:spPr>
                </pic:pic>
              </a:graphicData>
            </a:graphic>
          </wp:inline>
        </w:drawing>
      </w:r>
    </w:p>
    <w:p w:rsidR="00B36502" w:rsidRDefault="00B36502" w:rsidP="002E1109">
      <w:pPr>
        <w:pStyle w:val="ListParagraph"/>
      </w:pPr>
    </w:p>
    <w:p w:rsidR="002E1109" w:rsidRDefault="002E1109" w:rsidP="002E1109">
      <w:pPr>
        <w:pStyle w:val="ListParagraph"/>
      </w:pPr>
      <w:r>
        <w:t>QDA with Lag2 and (Lag2</w:t>
      </w:r>
      <w:r w:rsidR="004B6DAD">
        <w:t>) ^</w:t>
      </w:r>
      <w:r>
        <w:t>2</w:t>
      </w:r>
    </w:p>
    <w:p w:rsidR="00B36502" w:rsidRDefault="00B36502" w:rsidP="002E1109">
      <w:pPr>
        <w:pStyle w:val="ListParagraph"/>
      </w:pPr>
    </w:p>
    <w:p w:rsidR="00523AA4" w:rsidRDefault="003D6A98" w:rsidP="00523AA4">
      <w:pPr>
        <w:pStyle w:val="ListParagraph"/>
        <w:jc w:val="center"/>
      </w:pPr>
      <w:r>
        <w:pict>
          <v:shape id="_x0000_i1045" type="#_x0000_t75" style="width:278.5pt;height:76.75pt">
            <v:imagedata r:id="rId37" o:title="10_i_3_qda_lag2_lag2^2"/>
          </v:shape>
        </w:pict>
      </w:r>
    </w:p>
    <w:p w:rsidR="00BB7BD0" w:rsidRDefault="00B16CDA" w:rsidP="00523AA4">
      <w:pPr>
        <w:pStyle w:val="ListParagraph"/>
      </w:pPr>
      <w:r>
        <w:lastRenderedPageBreak/>
        <w:t>KNN with k=5</w:t>
      </w:r>
    </w:p>
    <w:p w:rsidR="00B16CDA" w:rsidRDefault="00B16CDA" w:rsidP="00BB7BD0">
      <w:pPr>
        <w:pStyle w:val="ListParagraph"/>
      </w:pPr>
    </w:p>
    <w:p w:rsidR="00B16CDA" w:rsidRDefault="00B16CDA" w:rsidP="00B16CDA">
      <w:pPr>
        <w:pStyle w:val="ListParagraph"/>
        <w:jc w:val="center"/>
      </w:pPr>
      <w:r>
        <w:pict>
          <v:shape id="_x0000_i1046" type="#_x0000_t75" style="width:345.75pt;height:91pt">
            <v:imagedata r:id="rId38" o:title="10_i_4_knn_k=5"/>
          </v:shape>
        </w:pict>
      </w:r>
    </w:p>
    <w:p w:rsidR="00B16CDA" w:rsidRDefault="00B16CDA" w:rsidP="00BB7BD0">
      <w:pPr>
        <w:pStyle w:val="ListParagraph"/>
      </w:pPr>
    </w:p>
    <w:p w:rsidR="00BB7BD0" w:rsidRDefault="00B16CDA" w:rsidP="00BB7BD0">
      <w:pPr>
        <w:pStyle w:val="ListParagraph"/>
      </w:pPr>
      <w:r>
        <w:t>KNN with k=50</w:t>
      </w:r>
    </w:p>
    <w:p w:rsidR="00B16CDA" w:rsidRDefault="00B16CDA" w:rsidP="00BB7BD0">
      <w:pPr>
        <w:pStyle w:val="ListParagraph"/>
      </w:pPr>
    </w:p>
    <w:p w:rsidR="00B16CDA" w:rsidRDefault="00B16CDA" w:rsidP="00B16CDA">
      <w:pPr>
        <w:pStyle w:val="ListParagraph"/>
        <w:jc w:val="center"/>
      </w:pPr>
      <w:r>
        <w:pict>
          <v:shape id="_x0000_i1047" type="#_x0000_t75" style="width:349.8pt;height:95.75pt">
            <v:imagedata r:id="rId39" o:title="10_i_4_knn_k=50"/>
          </v:shape>
        </w:pict>
      </w:r>
    </w:p>
    <w:p w:rsidR="00BB7BD0" w:rsidRDefault="00BB7BD0" w:rsidP="00BB7BD0">
      <w:pPr>
        <w:pStyle w:val="ListParagraph"/>
      </w:pPr>
    </w:p>
    <w:p w:rsidR="00E11710" w:rsidRDefault="00E11710">
      <w:r>
        <w:br w:type="page"/>
      </w:r>
    </w:p>
    <w:p w:rsidR="00BB7BD0" w:rsidRPr="00E11710" w:rsidRDefault="00E11710" w:rsidP="00E11710">
      <w:pPr>
        <w:rPr>
          <w:b/>
        </w:rPr>
      </w:pPr>
      <w:r w:rsidRPr="00E11710">
        <w:rPr>
          <w:b/>
        </w:rPr>
        <w:lastRenderedPageBreak/>
        <w:t>EX 11</w:t>
      </w:r>
    </w:p>
    <w:p w:rsidR="00E11710" w:rsidRDefault="005925E2" w:rsidP="00E11710">
      <w:pPr>
        <w:pStyle w:val="ListParagraph"/>
        <w:numPr>
          <w:ilvl w:val="0"/>
          <w:numId w:val="4"/>
        </w:numPr>
      </w:pPr>
      <w:r>
        <w:t xml:space="preserve">The code for creating the binary data </w:t>
      </w:r>
      <w:r w:rsidR="00BB7F46">
        <w:t>and the summary of the new binary variable are</w:t>
      </w:r>
      <w:r>
        <w:t xml:space="preserve"> as below:</w:t>
      </w:r>
    </w:p>
    <w:p w:rsidR="005925E2" w:rsidRDefault="00BB7F46" w:rsidP="005925E2">
      <w:pPr>
        <w:pStyle w:val="ListParagraph"/>
        <w:jc w:val="center"/>
      </w:pPr>
      <w:r>
        <w:pict>
          <v:shape id="_x0000_i1048" type="#_x0000_t75" style="width:207.15pt;height:1in">
            <v:imagedata r:id="rId40" o:title="11_a"/>
          </v:shape>
        </w:pict>
      </w:r>
    </w:p>
    <w:p w:rsidR="00E11710" w:rsidRDefault="00BB7F46" w:rsidP="00BB7F46">
      <w:pPr>
        <w:pStyle w:val="ListParagraph"/>
        <w:jc w:val="center"/>
      </w:pPr>
      <w:r>
        <w:rPr>
          <w:noProof/>
        </w:rPr>
        <w:drawing>
          <wp:inline distT="0" distB="0" distL="0" distR="0">
            <wp:extent cx="4019550" cy="533400"/>
            <wp:effectExtent l="0" t="0" r="0" b="0"/>
            <wp:docPr id="2" name="Picture 2" descr="C:\Users\lzhang94\AppData\Local\Microsoft\Windows\INetCache\Content.Word\11_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zhang94\AppData\Local\Microsoft\Windows\INetCache\Content.Word\11_a_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9550" cy="533400"/>
                    </a:xfrm>
                    <a:prstGeom prst="rect">
                      <a:avLst/>
                    </a:prstGeom>
                    <a:noFill/>
                    <a:ln>
                      <a:noFill/>
                    </a:ln>
                  </pic:spPr>
                </pic:pic>
              </a:graphicData>
            </a:graphic>
          </wp:inline>
        </w:drawing>
      </w:r>
    </w:p>
    <w:p w:rsidR="004628EF" w:rsidRDefault="004628EF" w:rsidP="00BB7F46">
      <w:pPr>
        <w:pStyle w:val="ListParagraph"/>
        <w:jc w:val="center"/>
      </w:pPr>
    </w:p>
    <w:p w:rsidR="004628EF" w:rsidRDefault="009B2DED" w:rsidP="004628EF">
      <w:pPr>
        <w:pStyle w:val="ListParagraph"/>
        <w:numPr>
          <w:ilvl w:val="0"/>
          <w:numId w:val="4"/>
        </w:numPr>
      </w:pPr>
      <w:r>
        <w:t xml:space="preserve">Plots are as below. The scatterplots don’t </w:t>
      </w:r>
      <w:r w:rsidR="00CC4D9F">
        <w:t>contain</w:t>
      </w:r>
      <w:r>
        <w:t xml:space="preserve"> much information. It looks like cylinders, horsepower, displacement, and weight can be useful predictors of mpg01.</w:t>
      </w:r>
    </w:p>
    <w:p w:rsidR="004628EF" w:rsidRDefault="006803C4" w:rsidP="009B2DED">
      <w:pPr>
        <w:pStyle w:val="ListParagraph"/>
        <w:jc w:val="center"/>
      </w:pPr>
      <w:r>
        <w:pict>
          <v:shape id="_x0000_i1049" type="#_x0000_t75" style="width:179.3pt;height:197pt">
            <v:imagedata r:id="rId42" o:title="11_b_2_displacement"/>
          </v:shape>
        </w:pict>
      </w:r>
      <w:r>
        <w:pict>
          <v:shape id="_x0000_i1050" type="#_x0000_t75" style="width:176.6pt;height:194.95pt">
            <v:imagedata r:id="rId43" o:title="11_b_3_horsepower"/>
          </v:shape>
        </w:pict>
      </w:r>
      <w:r w:rsidR="00153BCD">
        <w:pict>
          <v:shape id="_x0000_i1051" type="#_x0000_t75" style="width:190.85pt;height:209.9pt">
            <v:imagedata r:id="rId44" o:title="11_b_4_weight"/>
          </v:shape>
        </w:pict>
      </w:r>
      <w:r w:rsidR="00153BCD">
        <w:pict>
          <v:shape id="_x0000_i1052" type="#_x0000_t75" style="width:190.85pt;height:209.9pt">
            <v:imagedata r:id="rId45" o:title="11_b_5_acceleration"/>
          </v:shape>
        </w:pict>
      </w:r>
      <w:r w:rsidR="000446C5">
        <w:lastRenderedPageBreak/>
        <w:pict>
          <v:shape id="_x0000_i1053" type="#_x0000_t75" style="width:189.5pt;height:208.55pt">
            <v:imagedata r:id="rId46" o:title="11_b_6_year"/>
          </v:shape>
        </w:pict>
      </w:r>
      <w:r w:rsidR="003A7D37">
        <w:rPr>
          <w:noProof/>
        </w:rPr>
        <w:drawing>
          <wp:inline distT="0" distB="0" distL="0" distR="0">
            <wp:extent cx="2406770" cy="2649119"/>
            <wp:effectExtent l="0" t="0" r="0" b="0"/>
            <wp:docPr id="3" name="Picture 3" descr="C:\Users\lzhang94\AppData\Local\Microsoft\Windows\INetCache\Content.Word\11_b_1_cylind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lzhang94\AppData\Local\Microsoft\Windows\INetCache\Content.Word\11_b_1_cylinders.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0446" cy="2653165"/>
                    </a:xfrm>
                    <a:prstGeom prst="rect">
                      <a:avLst/>
                    </a:prstGeom>
                    <a:noFill/>
                    <a:ln>
                      <a:noFill/>
                    </a:ln>
                  </pic:spPr>
                </pic:pic>
              </a:graphicData>
            </a:graphic>
          </wp:inline>
        </w:drawing>
      </w:r>
      <w:r w:rsidR="000446C5">
        <w:pict>
          <v:shape id="_x0000_i1054" type="#_x0000_t75" style="width:339.6pt;height:277.8pt">
            <v:imagedata r:id="rId48" o:title="11_b_0_pairs"/>
          </v:shape>
        </w:pict>
      </w:r>
    </w:p>
    <w:p w:rsidR="00F156C1" w:rsidRDefault="00F156C1">
      <w:r>
        <w:br w:type="page"/>
      </w:r>
    </w:p>
    <w:p w:rsidR="005677AE" w:rsidRDefault="00DB2DA9" w:rsidP="005677AE">
      <w:pPr>
        <w:pStyle w:val="ListParagraph"/>
        <w:numPr>
          <w:ilvl w:val="0"/>
          <w:numId w:val="4"/>
        </w:numPr>
      </w:pPr>
      <w:r>
        <w:lastRenderedPageBreak/>
        <w:t>I split the data based on year (odd and even). The code is as below:</w:t>
      </w:r>
    </w:p>
    <w:p w:rsidR="00CE2606" w:rsidRDefault="00CE2606" w:rsidP="00CE2606">
      <w:pPr>
        <w:pStyle w:val="ListParagraph"/>
      </w:pPr>
    </w:p>
    <w:p w:rsidR="00DB2DA9" w:rsidRDefault="00A5123F" w:rsidP="00A5123F">
      <w:pPr>
        <w:pStyle w:val="ListParagraph"/>
        <w:jc w:val="center"/>
      </w:pPr>
      <w:r>
        <w:pict>
          <v:shape id="_x0000_i1055" type="#_x0000_t75" style="width:213.95pt;height:70.65pt">
            <v:imagedata r:id="rId49" o:title="11_c"/>
          </v:shape>
        </w:pict>
      </w:r>
    </w:p>
    <w:p w:rsidR="00A5123F" w:rsidRDefault="00E96D28" w:rsidP="00A5123F">
      <w:pPr>
        <w:pStyle w:val="ListParagraph"/>
        <w:numPr>
          <w:ilvl w:val="0"/>
          <w:numId w:val="4"/>
        </w:numPr>
      </w:pPr>
      <w:r>
        <w:t>The summary of the model is as below. The error rate is 12.64%.</w:t>
      </w:r>
    </w:p>
    <w:p w:rsidR="00E96D28" w:rsidRDefault="00F80C53" w:rsidP="00AA5297">
      <w:pPr>
        <w:jc w:val="center"/>
      </w:pPr>
      <w:r>
        <w:pict>
          <v:shape id="_x0000_i1056" type="#_x0000_t75" style="width:478.2pt;height:215.3pt">
            <v:imagedata r:id="rId50" o:title="11_d_1_lda"/>
          </v:shape>
        </w:pict>
      </w:r>
    </w:p>
    <w:p w:rsidR="00AA5297" w:rsidRDefault="00F80C53" w:rsidP="00F957AA">
      <w:pPr>
        <w:jc w:val="center"/>
      </w:pPr>
      <w:r>
        <w:rPr>
          <w:noProof/>
        </w:rPr>
        <w:drawing>
          <wp:inline distT="0" distB="0" distL="0" distR="0" wp14:anchorId="7859A738" wp14:editId="2270FCD2">
            <wp:extent cx="4048125" cy="1066800"/>
            <wp:effectExtent l="0" t="0" r="9525" b="0"/>
            <wp:docPr id="4" name="Picture 4" descr="C:\Users\lzhang94\AppData\Local\Microsoft\Windows\INetCache\Content.Word\11_d_2_error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zhang94\AppData\Local\Microsoft\Windows\INetCache\Content.Word\11_d_2_error_rat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48125" cy="1066800"/>
                    </a:xfrm>
                    <a:prstGeom prst="rect">
                      <a:avLst/>
                    </a:prstGeom>
                    <a:noFill/>
                    <a:ln>
                      <a:noFill/>
                    </a:ln>
                  </pic:spPr>
                </pic:pic>
              </a:graphicData>
            </a:graphic>
          </wp:inline>
        </w:drawing>
      </w:r>
    </w:p>
    <w:p w:rsidR="00F957AA" w:rsidRDefault="00F957AA" w:rsidP="00F957AA">
      <w:pPr>
        <w:jc w:val="center"/>
      </w:pPr>
    </w:p>
    <w:p w:rsidR="00AA5297" w:rsidRDefault="00FB1035" w:rsidP="00AA5297">
      <w:pPr>
        <w:pStyle w:val="ListParagraph"/>
        <w:numPr>
          <w:ilvl w:val="0"/>
          <w:numId w:val="4"/>
        </w:numPr>
      </w:pPr>
      <w:r>
        <w:t xml:space="preserve">The summary of the QDA model is </w:t>
      </w:r>
      <w:r w:rsidR="00D17875">
        <w:t>as below. The error rate is 13</w:t>
      </w:r>
      <w:r w:rsidR="006A3EE5">
        <w:t>.19</w:t>
      </w:r>
      <w:r>
        <w:t>%.</w:t>
      </w:r>
    </w:p>
    <w:p w:rsidR="00FB1035" w:rsidRDefault="000A163E" w:rsidP="00FB1035">
      <w:pPr>
        <w:pStyle w:val="ListParagraph"/>
        <w:jc w:val="center"/>
      </w:pPr>
      <w:r>
        <w:lastRenderedPageBreak/>
        <w:pict>
          <v:shape id="_x0000_i1057" type="#_x0000_t75" style="width:338.95pt;height:210.55pt">
            <v:imagedata r:id="rId52" o:title="11_e_QDA_error_rate"/>
          </v:shape>
        </w:pict>
      </w:r>
    </w:p>
    <w:p w:rsidR="00F957AA" w:rsidRDefault="00F957AA" w:rsidP="00F957AA">
      <w:pPr>
        <w:pStyle w:val="ListParagraph"/>
      </w:pPr>
    </w:p>
    <w:p w:rsidR="00F957AA" w:rsidRDefault="00AA099F" w:rsidP="00AA099F">
      <w:pPr>
        <w:pStyle w:val="ListParagraph"/>
        <w:numPr>
          <w:ilvl w:val="0"/>
          <w:numId w:val="4"/>
        </w:numPr>
      </w:pPr>
      <w:r>
        <w:t>The summary of logistic regression and confusion matr</w:t>
      </w:r>
      <w:bookmarkStart w:id="0" w:name="_GoBack"/>
      <w:bookmarkEnd w:id="0"/>
      <w:r>
        <w:t>ix are as below.  The error rate is 12.09%.</w:t>
      </w:r>
    </w:p>
    <w:p w:rsidR="00AA099F" w:rsidRDefault="00F91A08" w:rsidP="00F91A08">
      <w:pPr>
        <w:pStyle w:val="ListParagraph"/>
        <w:jc w:val="center"/>
      </w:pPr>
      <w:r>
        <w:pict>
          <v:shape id="_x0000_i1058" type="#_x0000_t75" style="width:370.2pt;height:352.55pt">
            <v:imagedata r:id="rId53" o:title="11_f__logistic"/>
          </v:shape>
        </w:pict>
      </w:r>
    </w:p>
    <w:p w:rsidR="00F80C53" w:rsidRDefault="00AA099F" w:rsidP="00AA099F">
      <w:pPr>
        <w:jc w:val="center"/>
      </w:pPr>
      <w:r>
        <w:pict>
          <v:shape id="_x0000_i1059" type="#_x0000_t75" style="width:214.65pt;height:29.9pt">
            <v:imagedata r:id="rId54" o:title="11_f_2"/>
          </v:shape>
        </w:pict>
      </w:r>
    </w:p>
    <w:p w:rsidR="006E748B" w:rsidRDefault="006E748B" w:rsidP="006E748B">
      <w:pPr>
        <w:pStyle w:val="ListParagraph"/>
        <w:numPr>
          <w:ilvl w:val="0"/>
          <w:numId w:val="4"/>
        </w:numPr>
      </w:pPr>
      <w:r>
        <w:lastRenderedPageBreak/>
        <w:t>K=1, 50, and 100 were examined respectively, and the results can be found below.</w:t>
      </w:r>
      <w:r w:rsidR="00D6630A">
        <w:t xml:space="preserve"> Looks like when K=100, the model has a lower error rate (14.29%), compared with when K=1 </w:t>
      </w:r>
      <w:r w:rsidR="005913D7">
        <w:t xml:space="preserve">(error rate = 15.38%) </w:t>
      </w:r>
      <w:r w:rsidR="00D6630A">
        <w:t>or</w:t>
      </w:r>
      <w:r w:rsidR="005913D7">
        <w:t xml:space="preserve"> when K = 50 (error rate = 14.84%).</w:t>
      </w:r>
    </w:p>
    <w:p w:rsidR="006E748B" w:rsidRDefault="006E748B" w:rsidP="006E748B">
      <w:pPr>
        <w:pStyle w:val="ListParagraph"/>
      </w:pPr>
    </w:p>
    <w:p w:rsidR="006E748B" w:rsidRPr="006E748B" w:rsidRDefault="006E748B" w:rsidP="006E748B">
      <w:pPr>
        <w:pStyle w:val="ListParagraph"/>
        <w:rPr>
          <w:b/>
        </w:rPr>
      </w:pPr>
      <w:r w:rsidRPr="006E748B">
        <w:rPr>
          <w:b/>
        </w:rPr>
        <w:t>K=1</w:t>
      </w:r>
    </w:p>
    <w:p w:rsidR="006E748B" w:rsidRDefault="006E748B" w:rsidP="006E748B">
      <w:pPr>
        <w:pStyle w:val="ListParagraph"/>
      </w:pPr>
      <w:r>
        <w:pict>
          <v:shape id="_x0000_i1060" type="#_x0000_t75" style="width:235.7pt;height:84.25pt">
            <v:imagedata r:id="rId55" o:title="11_g_1_k=1"/>
          </v:shape>
        </w:pict>
      </w:r>
    </w:p>
    <w:p w:rsidR="006E748B" w:rsidRDefault="006E748B" w:rsidP="006E748B">
      <w:pPr>
        <w:pStyle w:val="ListParagraph"/>
      </w:pPr>
    </w:p>
    <w:p w:rsidR="006E748B" w:rsidRPr="006E748B" w:rsidRDefault="006E748B" w:rsidP="006E748B">
      <w:pPr>
        <w:pStyle w:val="ListParagraph"/>
        <w:rPr>
          <w:b/>
        </w:rPr>
      </w:pPr>
      <w:r w:rsidRPr="006E748B">
        <w:rPr>
          <w:b/>
        </w:rPr>
        <w:t>K=50</w:t>
      </w:r>
    </w:p>
    <w:p w:rsidR="006E748B" w:rsidRDefault="006E748B" w:rsidP="006E748B">
      <w:pPr>
        <w:pStyle w:val="ListParagraph"/>
      </w:pPr>
      <w:r>
        <w:pict>
          <v:shape id="_x0000_i1061" type="#_x0000_t75" style="width:253.35pt;height:84.25pt">
            <v:imagedata r:id="rId56" o:title="11_g_2_k=50"/>
          </v:shape>
        </w:pict>
      </w:r>
    </w:p>
    <w:p w:rsidR="006E748B" w:rsidRDefault="006E748B" w:rsidP="006E748B">
      <w:pPr>
        <w:pStyle w:val="ListParagraph"/>
      </w:pPr>
    </w:p>
    <w:p w:rsidR="006E748B" w:rsidRPr="006E748B" w:rsidRDefault="006E748B" w:rsidP="006E748B">
      <w:pPr>
        <w:pStyle w:val="ListParagraph"/>
        <w:rPr>
          <w:b/>
        </w:rPr>
      </w:pPr>
      <w:r w:rsidRPr="006E748B">
        <w:rPr>
          <w:b/>
        </w:rPr>
        <w:t>K=100</w:t>
      </w:r>
    </w:p>
    <w:p w:rsidR="006E748B" w:rsidRDefault="006E748B" w:rsidP="006E748B">
      <w:pPr>
        <w:pStyle w:val="ListParagraph"/>
      </w:pPr>
      <w:r>
        <w:pict>
          <v:shape id="_x0000_i1062" type="#_x0000_t75" style="width:268.3pt;height:86.95pt">
            <v:imagedata r:id="rId57" o:title="11_g_3_K=100"/>
          </v:shape>
        </w:pict>
      </w:r>
    </w:p>
    <w:p w:rsidR="004626A4" w:rsidRDefault="004626A4">
      <w:r>
        <w:br w:type="page"/>
      </w:r>
    </w:p>
    <w:p w:rsidR="00DB2DA9" w:rsidRDefault="004626A4" w:rsidP="004626A4">
      <w:pPr>
        <w:rPr>
          <w:b/>
        </w:rPr>
      </w:pPr>
      <w:r>
        <w:rPr>
          <w:b/>
        </w:rPr>
        <w:lastRenderedPageBreak/>
        <w:t>Ex 12</w:t>
      </w:r>
    </w:p>
    <w:p w:rsidR="004626A4" w:rsidRPr="003A0CA3" w:rsidRDefault="003A0CA3" w:rsidP="004626A4">
      <w:pPr>
        <w:pStyle w:val="ListParagraph"/>
        <w:numPr>
          <w:ilvl w:val="0"/>
          <w:numId w:val="5"/>
        </w:numPr>
        <w:rPr>
          <w:b/>
        </w:rPr>
      </w:pPr>
      <w:r>
        <w:t>The result of the function Power () is as below:</w:t>
      </w:r>
    </w:p>
    <w:p w:rsidR="003A0CA3" w:rsidRDefault="003A0CA3" w:rsidP="003A0CA3">
      <w:pPr>
        <w:pStyle w:val="ListParagraph"/>
        <w:jc w:val="center"/>
      </w:pPr>
      <w:r>
        <w:pict>
          <v:shape id="_x0000_i1063" type="#_x0000_t75" style="width:131.1pt;height:37.35pt">
            <v:imagedata r:id="rId58" o:title="12_a"/>
          </v:shape>
        </w:pict>
      </w:r>
    </w:p>
    <w:p w:rsidR="0027443E" w:rsidRPr="004626A4" w:rsidRDefault="0027443E" w:rsidP="003A0CA3">
      <w:pPr>
        <w:pStyle w:val="ListParagraph"/>
        <w:jc w:val="center"/>
        <w:rPr>
          <w:b/>
        </w:rPr>
      </w:pPr>
    </w:p>
    <w:p w:rsidR="004626A4" w:rsidRDefault="00657C1E" w:rsidP="00657C1E">
      <w:pPr>
        <w:pStyle w:val="ListParagraph"/>
        <w:numPr>
          <w:ilvl w:val="0"/>
          <w:numId w:val="5"/>
        </w:numPr>
      </w:pPr>
      <w:r>
        <w:t>Power2 () is as below:</w:t>
      </w:r>
    </w:p>
    <w:p w:rsidR="00657C1E" w:rsidRDefault="0055788F" w:rsidP="0055788F">
      <w:pPr>
        <w:pStyle w:val="ListParagraph"/>
        <w:jc w:val="center"/>
      </w:pPr>
      <w:r>
        <w:pict>
          <v:shape id="_x0000_i1064" type="#_x0000_t75" style="width:207.15pt;height:63.15pt">
            <v:imagedata r:id="rId59" o:title="12_b"/>
          </v:shape>
        </w:pict>
      </w:r>
    </w:p>
    <w:p w:rsidR="0027443E" w:rsidRDefault="0027443E" w:rsidP="0055788F">
      <w:pPr>
        <w:pStyle w:val="ListParagraph"/>
        <w:jc w:val="center"/>
      </w:pPr>
    </w:p>
    <w:p w:rsidR="001E18C6" w:rsidRDefault="0027443E" w:rsidP="001E18C6">
      <w:pPr>
        <w:pStyle w:val="ListParagraph"/>
        <w:numPr>
          <w:ilvl w:val="0"/>
          <w:numId w:val="5"/>
        </w:numPr>
      </w:pPr>
      <w:r>
        <w:t>The results are as below:</w:t>
      </w:r>
    </w:p>
    <w:p w:rsidR="0027443E" w:rsidRDefault="0027443E" w:rsidP="0027443E">
      <w:pPr>
        <w:pStyle w:val="ListParagraph"/>
        <w:jc w:val="center"/>
      </w:pPr>
      <w:r>
        <w:pict>
          <v:shape id="_x0000_i1065" type="#_x0000_t75" style="width:150.1pt;height:94.4pt">
            <v:imagedata r:id="rId60" o:title="12_c"/>
          </v:shape>
        </w:pict>
      </w:r>
    </w:p>
    <w:p w:rsidR="00964910" w:rsidRDefault="00964910" w:rsidP="0027443E">
      <w:pPr>
        <w:pStyle w:val="ListParagraph"/>
        <w:jc w:val="center"/>
      </w:pPr>
    </w:p>
    <w:p w:rsidR="00964910" w:rsidRDefault="00964910" w:rsidP="00964910">
      <w:pPr>
        <w:pStyle w:val="ListParagraph"/>
        <w:numPr>
          <w:ilvl w:val="0"/>
          <w:numId w:val="5"/>
        </w:numPr>
      </w:pPr>
      <w:r>
        <w:t>The function Power3 () should look like:</w:t>
      </w:r>
    </w:p>
    <w:p w:rsidR="00964910" w:rsidRDefault="00964910" w:rsidP="00964910">
      <w:pPr>
        <w:pStyle w:val="ListParagraph"/>
        <w:jc w:val="center"/>
      </w:pPr>
      <w:r>
        <w:pict>
          <v:shape id="_x0000_i1066" type="#_x0000_t75" style="width:146.7pt;height:64.55pt">
            <v:imagedata r:id="rId61" o:title="12_d"/>
          </v:shape>
        </w:pict>
      </w:r>
    </w:p>
    <w:p w:rsidR="00FA14A7" w:rsidRDefault="00FA14A7" w:rsidP="00FA14A7">
      <w:pPr>
        <w:pStyle w:val="ListParagraph"/>
      </w:pPr>
    </w:p>
    <w:p w:rsidR="00FA14A7" w:rsidRDefault="00AD16F1" w:rsidP="00FA14A7">
      <w:pPr>
        <w:pStyle w:val="ListParagraph"/>
        <w:numPr>
          <w:ilvl w:val="0"/>
          <w:numId w:val="5"/>
        </w:numPr>
      </w:pPr>
      <w:r>
        <w:t>The plot is as below:</w:t>
      </w:r>
    </w:p>
    <w:p w:rsidR="00AD16F1" w:rsidRDefault="00244CED" w:rsidP="00AD16F1">
      <w:pPr>
        <w:pStyle w:val="ListParagraph"/>
        <w:jc w:val="center"/>
      </w:pPr>
      <w:r>
        <w:pict>
          <v:shape id="_x0000_i1067" type="#_x0000_t75" style="width:249.95pt;height:204.45pt">
            <v:imagedata r:id="rId62" o:title="12_e_plot"/>
          </v:shape>
        </w:pict>
      </w:r>
    </w:p>
    <w:p w:rsidR="00E5664B" w:rsidRDefault="00D31CED" w:rsidP="00E5664B">
      <w:pPr>
        <w:pStyle w:val="ListParagraph"/>
        <w:numPr>
          <w:ilvl w:val="0"/>
          <w:numId w:val="5"/>
        </w:numPr>
      </w:pPr>
      <w:r>
        <w:lastRenderedPageBreak/>
        <w:t>The plot obtained via PlotPower when x=c(1:10) is as below:</w:t>
      </w:r>
    </w:p>
    <w:p w:rsidR="00D31CED" w:rsidRDefault="00D31CED" w:rsidP="00D31CED">
      <w:pPr>
        <w:pStyle w:val="ListParagraph"/>
        <w:jc w:val="center"/>
      </w:pPr>
      <w:r>
        <w:pict>
          <v:shape id="_x0000_i1068" type="#_x0000_t75" style="width:280.55pt;height:228.9pt">
            <v:imagedata r:id="rId63" o:title="12_f_plotpower"/>
          </v:shape>
        </w:pict>
      </w:r>
    </w:p>
    <w:p w:rsidR="004D745A" w:rsidRDefault="004D745A" w:rsidP="004D745A">
      <w:pPr>
        <w:rPr>
          <w:b/>
        </w:rPr>
      </w:pPr>
      <w:r w:rsidRPr="004D745A">
        <w:rPr>
          <w:b/>
        </w:rPr>
        <w:t>Ex 13</w:t>
      </w:r>
    </w:p>
    <w:p w:rsidR="00B423CE" w:rsidRPr="009F7906" w:rsidRDefault="00B423CE" w:rsidP="009F7906">
      <w:pPr>
        <w:rPr>
          <w:b/>
        </w:rPr>
      </w:pPr>
      <w:r w:rsidRPr="009F7906">
        <w:rPr>
          <w:b/>
        </w:rPr>
        <w:t>The first 253 observations serve as the training data, while the rest 253 observations serve as the test data.</w:t>
      </w:r>
    </w:p>
    <w:p w:rsidR="003F5A06" w:rsidRDefault="003F5A06" w:rsidP="003F5A06">
      <w:pPr>
        <w:pStyle w:val="ListParagraph"/>
        <w:numPr>
          <w:ilvl w:val="0"/>
          <w:numId w:val="7"/>
        </w:numPr>
      </w:pPr>
      <w:r>
        <w:t>Fit a logistic regression model using all predictors except crim01 and crim. The overall error rate is 18.18%</w:t>
      </w:r>
    </w:p>
    <w:p w:rsidR="003F5A06" w:rsidRDefault="003F5A06" w:rsidP="003F5A06">
      <w:pPr>
        <w:pStyle w:val="ListParagraph"/>
      </w:pPr>
    </w:p>
    <w:p w:rsidR="003F5A06" w:rsidRDefault="003F5A06" w:rsidP="00E70B31">
      <w:pPr>
        <w:pStyle w:val="ListParagraph"/>
        <w:jc w:val="center"/>
      </w:pPr>
      <w:r>
        <w:pict>
          <v:shape id="_x0000_i1069" type="#_x0000_t75" style="width:263.55pt;height:83.55pt">
            <v:imagedata r:id="rId64" o:title="13_1_logistic_all_but_crim01_crim"/>
          </v:shape>
        </w:pict>
      </w:r>
    </w:p>
    <w:p w:rsidR="009F7906" w:rsidRDefault="009F7906" w:rsidP="003F5A06">
      <w:pPr>
        <w:pStyle w:val="ListParagraph"/>
        <w:jc w:val="center"/>
      </w:pPr>
    </w:p>
    <w:p w:rsidR="00B423CE" w:rsidRDefault="00B423CE" w:rsidP="00B423CE">
      <w:pPr>
        <w:pStyle w:val="ListParagraph"/>
        <w:numPr>
          <w:ilvl w:val="0"/>
          <w:numId w:val="7"/>
        </w:numPr>
      </w:pPr>
      <w:r>
        <w:t xml:space="preserve">Fit a logistic regression model using all </w:t>
      </w:r>
      <w:r w:rsidR="0020277F">
        <w:t>predictors but crim01, crim, nox, and tax. The overall error rate is 15.81%.</w:t>
      </w:r>
    </w:p>
    <w:p w:rsidR="0020277F" w:rsidRDefault="0020277F" w:rsidP="0020277F">
      <w:pPr>
        <w:pStyle w:val="ListParagraph"/>
      </w:pPr>
    </w:p>
    <w:p w:rsidR="0020277F" w:rsidRDefault="0020277F" w:rsidP="0020277F">
      <w:pPr>
        <w:pStyle w:val="ListParagraph"/>
        <w:jc w:val="center"/>
      </w:pPr>
      <w:r>
        <w:pict>
          <v:shape id="_x0000_i1070" type="#_x0000_t75" style="width:209.2pt;height:81.5pt">
            <v:imagedata r:id="rId65" o:title="13_2_except_crim01_crim_nox_tax"/>
          </v:shape>
        </w:pict>
      </w:r>
    </w:p>
    <w:p w:rsidR="00E70B31" w:rsidRDefault="00E70B31" w:rsidP="00E70B31">
      <w:pPr>
        <w:pStyle w:val="ListParagraph"/>
      </w:pPr>
    </w:p>
    <w:p w:rsidR="00E70B31" w:rsidRDefault="002606B5" w:rsidP="00E70B31">
      <w:pPr>
        <w:pStyle w:val="ListParagraph"/>
        <w:numPr>
          <w:ilvl w:val="0"/>
          <w:numId w:val="7"/>
        </w:numPr>
      </w:pPr>
      <w:r>
        <w:t>LDA using all predictors but crim and crim01. The overall error rate is 13.44%</w:t>
      </w:r>
    </w:p>
    <w:p w:rsidR="002606B5" w:rsidRDefault="002606B5" w:rsidP="002606B5">
      <w:pPr>
        <w:pStyle w:val="ListParagraph"/>
        <w:jc w:val="center"/>
      </w:pPr>
      <w:r>
        <w:lastRenderedPageBreak/>
        <w:pict>
          <v:shape id="_x0000_i1071" type="#_x0000_t75" style="width:266.95pt;height:80.85pt">
            <v:imagedata r:id="rId66" o:title="13_3_lda_nocrim01crim"/>
          </v:shape>
        </w:pict>
      </w:r>
    </w:p>
    <w:p w:rsidR="002606B5" w:rsidRDefault="002606B5" w:rsidP="002606B5">
      <w:pPr>
        <w:pStyle w:val="ListParagraph"/>
      </w:pPr>
    </w:p>
    <w:p w:rsidR="002606B5" w:rsidRDefault="002606B5" w:rsidP="002606B5">
      <w:pPr>
        <w:pStyle w:val="ListParagraph"/>
        <w:numPr>
          <w:ilvl w:val="0"/>
          <w:numId w:val="7"/>
        </w:numPr>
      </w:pPr>
      <w:r>
        <w:t>LDA using all predictors but crim, crim01, nox, and tax. The overall error rate is 14.23%.</w:t>
      </w:r>
    </w:p>
    <w:p w:rsidR="002606B5" w:rsidRDefault="002606B5" w:rsidP="002606B5">
      <w:pPr>
        <w:pStyle w:val="ListParagraph"/>
        <w:jc w:val="center"/>
      </w:pPr>
      <w:r>
        <w:pict>
          <v:shape id="_x0000_i1072" type="#_x0000_t75" style="width:279.15pt;height:82.2pt">
            <v:imagedata r:id="rId67" o:title="13_4_lda_nocrimcrim01noxtax"/>
          </v:shape>
        </w:pict>
      </w:r>
    </w:p>
    <w:p w:rsidR="00E30124" w:rsidRDefault="00E30124" w:rsidP="002606B5">
      <w:pPr>
        <w:pStyle w:val="ListParagraph"/>
        <w:jc w:val="center"/>
      </w:pPr>
    </w:p>
    <w:p w:rsidR="002606B5" w:rsidRDefault="00E30124" w:rsidP="002606B5">
      <w:pPr>
        <w:pStyle w:val="ListParagraph"/>
        <w:numPr>
          <w:ilvl w:val="0"/>
          <w:numId w:val="7"/>
        </w:numPr>
      </w:pPr>
      <w:r>
        <w:t>KNN with k = 1. Overall error rate is 45.85%.</w:t>
      </w:r>
    </w:p>
    <w:p w:rsidR="00E30124" w:rsidRDefault="00E30124" w:rsidP="00E30124">
      <w:pPr>
        <w:pStyle w:val="ListParagraph"/>
      </w:pPr>
    </w:p>
    <w:p w:rsidR="00E30124" w:rsidRDefault="00E30124" w:rsidP="00E30124">
      <w:pPr>
        <w:pStyle w:val="ListParagraph"/>
        <w:jc w:val="center"/>
      </w:pPr>
      <w:r>
        <w:pict>
          <v:shape id="_x0000_i1073" type="#_x0000_t75" style="width:211.25pt;height:80.85pt">
            <v:imagedata r:id="rId68" o:title="13_5_KNN_k=1"/>
          </v:shape>
        </w:pict>
      </w:r>
    </w:p>
    <w:p w:rsidR="003F02BF" w:rsidRDefault="003F02BF" w:rsidP="00E30124">
      <w:pPr>
        <w:pStyle w:val="ListParagraph"/>
        <w:jc w:val="center"/>
      </w:pPr>
    </w:p>
    <w:p w:rsidR="003F02BF" w:rsidRDefault="003F02BF" w:rsidP="003F02BF">
      <w:pPr>
        <w:pStyle w:val="ListParagraph"/>
        <w:numPr>
          <w:ilvl w:val="0"/>
          <w:numId w:val="7"/>
        </w:numPr>
      </w:pPr>
      <w:r>
        <w:t>KNN with k = 10. Overall error rate is 11.86%.</w:t>
      </w:r>
    </w:p>
    <w:p w:rsidR="003F02BF" w:rsidRDefault="003F02BF" w:rsidP="003F02BF">
      <w:pPr>
        <w:pStyle w:val="ListParagraph"/>
        <w:jc w:val="center"/>
      </w:pPr>
      <w:r>
        <w:pict>
          <v:shape id="_x0000_i1074" type="#_x0000_t75" style="width:256.1pt;height:93.05pt">
            <v:imagedata r:id="rId69" o:title="13_6_KNN_k=10"/>
          </v:shape>
        </w:pict>
      </w:r>
    </w:p>
    <w:p w:rsidR="00D96CDA" w:rsidRDefault="00D96CDA" w:rsidP="003F02BF">
      <w:pPr>
        <w:pStyle w:val="ListParagraph"/>
        <w:jc w:val="center"/>
      </w:pPr>
    </w:p>
    <w:p w:rsidR="00226429" w:rsidRDefault="00226429" w:rsidP="00226429">
      <w:pPr>
        <w:pStyle w:val="ListParagraph"/>
        <w:numPr>
          <w:ilvl w:val="0"/>
          <w:numId w:val="7"/>
        </w:numPr>
      </w:pPr>
      <w:r>
        <w:t xml:space="preserve">KNN with k = </w:t>
      </w:r>
      <w:r w:rsidR="00D96CDA">
        <w:t>100. Overall error rate is 49.01%.</w:t>
      </w:r>
    </w:p>
    <w:p w:rsidR="00D96CDA" w:rsidRDefault="00122057" w:rsidP="00122057">
      <w:pPr>
        <w:pStyle w:val="ListParagraph"/>
        <w:jc w:val="center"/>
      </w:pPr>
      <w:r>
        <w:pict>
          <v:shape id="_x0000_i1075" type="#_x0000_t75" style="width:222.1pt;height:83.55pt">
            <v:imagedata r:id="rId70" o:title="13_7_KNN_k=100"/>
          </v:shape>
        </w:pict>
      </w:r>
    </w:p>
    <w:p w:rsidR="00D96CDA" w:rsidRDefault="00D96CDA" w:rsidP="00D96CDA">
      <w:pPr>
        <w:pStyle w:val="ListParagraph"/>
      </w:pPr>
    </w:p>
    <w:p w:rsidR="003F02BF" w:rsidRPr="003F5A06" w:rsidRDefault="003F02BF" w:rsidP="003F02BF"/>
    <w:p w:rsidR="004D745A" w:rsidRPr="004D745A" w:rsidRDefault="004D745A" w:rsidP="00813670">
      <w:pPr>
        <w:pStyle w:val="ListParagraph"/>
        <w:rPr>
          <w:rFonts w:hint="eastAsia"/>
        </w:rPr>
      </w:pPr>
    </w:p>
    <w:sectPr w:rsidR="004D745A" w:rsidRPr="004D74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0516F"/>
    <w:multiLevelType w:val="hybridMultilevel"/>
    <w:tmpl w:val="B770D576"/>
    <w:lvl w:ilvl="0" w:tplc="8A08B7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F557F9"/>
    <w:multiLevelType w:val="hybridMultilevel"/>
    <w:tmpl w:val="4F56FFA2"/>
    <w:lvl w:ilvl="0" w:tplc="33F6D9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1E2A31"/>
    <w:multiLevelType w:val="hybridMultilevel"/>
    <w:tmpl w:val="26A62DE8"/>
    <w:lvl w:ilvl="0" w:tplc="3E2807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FB6B00"/>
    <w:multiLevelType w:val="hybridMultilevel"/>
    <w:tmpl w:val="7DB85FA6"/>
    <w:lvl w:ilvl="0" w:tplc="D166B1A0">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A4057F"/>
    <w:multiLevelType w:val="hybridMultilevel"/>
    <w:tmpl w:val="660EB1F2"/>
    <w:lvl w:ilvl="0" w:tplc="ADA8B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76502F"/>
    <w:multiLevelType w:val="hybridMultilevel"/>
    <w:tmpl w:val="FFD8AF94"/>
    <w:lvl w:ilvl="0" w:tplc="F788AA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5D10E7"/>
    <w:multiLevelType w:val="hybridMultilevel"/>
    <w:tmpl w:val="A508B31A"/>
    <w:lvl w:ilvl="0" w:tplc="926EE9B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B18"/>
    <w:rsid w:val="00002C72"/>
    <w:rsid w:val="00041B9F"/>
    <w:rsid w:val="000446C5"/>
    <w:rsid w:val="00047D0D"/>
    <w:rsid w:val="00056820"/>
    <w:rsid w:val="00064A64"/>
    <w:rsid w:val="000662DE"/>
    <w:rsid w:val="000A163E"/>
    <w:rsid w:val="000A5D17"/>
    <w:rsid w:val="000C63C0"/>
    <w:rsid w:val="000E30B7"/>
    <w:rsid w:val="000E7AC6"/>
    <w:rsid w:val="00122057"/>
    <w:rsid w:val="00153BCD"/>
    <w:rsid w:val="00170FD9"/>
    <w:rsid w:val="001B034E"/>
    <w:rsid w:val="001E18C6"/>
    <w:rsid w:val="001F0392"/>
    <w:rsid w:val="0020277F"/>
    <w:rsid w:val="00226429"/>
    <w:rsid w:val="0023016B"/>
    <w:rsid w:val="00231ADC"/>
    <w:rsid w:val="00235A5E"/>
    <w:rsid w:val="00244123"/>
    <w:rsid w:val="00244CED"/>
    <w:rsid w:val="002606B5"/>
    <w:rsid w:val="0027443E"/>
    <w:rsid w:val="002938C8"/>
    <w:rsid w:val="002A7A22"/>
    <w:rsid w:val="002E1109"/>
    <w:rsid w:val="0034489C"/>
    <w:rsid w:val="00354EFA"/>
    <w:rsid w:val="00363A22"/>
    <w:rsid w:val="003A007C"/>
    <w:rsid w:val="003A0CA3"/>
    <w:rsid w:val="003A169A"/>
    <w:rsid w:val="003A7D37"/>
    <w:rsid w:val="003B453B"/>
    <w:rsid w:val="003B7BA3"/>
    <w:rsid w:val="003C56F9"/>
    <w:rsid w:val="003D6A98"/>
    <w:rsid w:val="003E25AC"/>
    <w:rsid w:val="003F02BF"/>
    <w:rsid w:val="003F5A06"/>
    <w:rsid w:val="003F5A46"/>
    <w:rsid w:val="00401A2A"/>
    <w:rsid w:val="004355F7"/>
    <w:rsid w:val="0043769A"/>
    <w:rsid w:val="004506BB"/>
    <w:rsid w:val="004626A4"/>
    <w:rsid w:val="004628EF"/>
    <w:rsid w:val="00473A03"/>
    <w:rsid w:val="004A4B1A"/>
    <w:rsid w:val="004B6DAD"/>
    <w:rsid w:val="004D745A"/>
    <w:rsid w:val="00507201"/>
    <w:rsid w:val="005104AC"/>
    <w:rsid w:val="00513780"/>
    <w:rsid w:val="00523AA4"/>
    <w:rsid w:val="00523B2A"/>
    <w:rsid w:val="00551B57"/>
    <w:rsid w:val="0055336D"/>
    <w:rsid w:val="005574C2"/>
    <w:rsid w:val="0055788F"/>
    <w:rsid w:val="005677AE"/>
    <w:rsid w:val="00583AD1"/>
    <w:rsid w:val="005913D7"/>
    <w:rsid w:val="005925E2"/>
    <w:rsid w:val="005A2DE6"/>
    <w:rsid w:val="00613D51"/>
    <w:rsid w:val="0061453C"/>
    <w:rsid w:val="00657C1E"/>
    <w:rsid w:val="006803C4"/>
    <w:rsid w:val="006A1C0B"/>
    <w:rsid w:val="006A23B5"/>
    <w:rsid w:val="006A3EE5"/>
    <w:rsid w:val="006B2D5D"/>
    <w:rsid w:val="006C014B"/>
    <w:rsid w:val="006C527A"/>
    <w:rsid w:val="006E748B"/>
    <w:rsid w:val="00707CD7"/>
    <w:rsid w:val="00730E62"/>
    <w:rsid w:val="007316BE"/>
    <w:rsid w:val="00747B0C"/>
    <w:rsid w:val="00770388"/>
    <w:rsid w:val="0077077E"/>
    <w:rsid w:val="00770939"/>
    <w:rsid w:val="00781F2F"/>
    <w:rsid w:val="007D4C0F"/>
    <w:rsid w:val="0080462F"/>
    <w:rsid w:val="00813670"/>
    <w:rsid w:val="00844B18"/>
    <w:rsid w:val="008868FE"/>
    <w:rsid w:val="008C56DF"/>
    <w:rsid w:val="008C66AB"/>
    <w:rsid w:val="008C7F63"/>
    <w:rsid w:val="008E5558"/>
    <w:rsid w:val="008E76D0"/>
    <w:rsid w:val="008E7847"/>
    <w:rsid w:val="00924960"/>
    <w:rsid w:val="0093219B"/>
    <w:rsid w:val="00964910"/>
    <w:rsid w:val="0096716A"/>
    <w:rsid w:val="009B2DED"/>
    <w:rsid w:val="009C2587"/>
    <w:rsid w:val="009D2B78"/>
    <w:rsid w:val="009F0EF9"/>
    <w:rsid w:val="009F7906"/>
    <w:rsid w:val="00A23B9F"/>
    <w:rsid w:val="00A33AC5"/>
    <w:rsid w:val="00A5123F"/>
    <w:rsid w:val="00AA099F"/>
    <w:rsid w:val="00AA0D3A"/>
    <w:rsid w:val="00AA5297"/>
    <w:rsid w:val="00AB334A"/>
    <w:rsid w:val="00AD16F1"/>
    <w:rsid w:val="00B16CDA"/>
    <w:rsid w:val="00B30472"/>
    <w:rsid w:val="00B36502"/>
    <w:rsid w:val="00B423CE"/>
    <w:rsid w:val="00B9494D"/>
    <w:rsid w:val="00BB7BD0"/>
    <w:rsid w:val="00BB7F46"/>
    <w:rsid w:val="00C22700"/>
    <w:rsid w:val="00C257A4"/>
    <w:rsid w:val="00C43DFE"/>
    <w:rsid w:val="00C51C20"/>
    <w:rsid w:val="00C5410F"/>
    <w:rsid w:val="00CB3805"/>
    <w:rsid w:val="00CC1BDF"/>
    <w:rsid w:val="00CC4D9F"/>
    <w:rsid w:val="00CE2606"/>
    <w:rsid w:val="00D17875"/>
    <w:rsid w:val="00D305D9"/>
    <w:rsid w:val="00D31CED"/>
    <w:rsid w:val="00D6630A"/>
    <w:rsid w:val="00D96CDA"/>
    <w:rsid w:val="00DB08AB"/>
    <w:rsid w:val="00DB2DA9"/>
    <w:rsid w:val="00E11710"/>
    <w:rsid w:val="00E30124"/>
    <w:rsid w:val="00E5664B"/>
    <w:rsid w:val="00E6493F"/>
    <w:rsid w:val="00E652C3"/>
    <w:rsid w:val="00E70B31"/>
    <w:rsid w:val="00E85AAA"/>
    <w:rsid w:val="00E87152"/>
    <w:rsid w:val="00E96D28"/>
    <w:rsid w:val="00EE0647"/>
    <w:rsid w:val="00EF1B74"/>
    <w:rsid w:val="00EF3A05"/>
    <w:rsid w:val="00F156C1"/>
    <w:rsid w:val="00F648BA"/>
    <w:rsid w:val="00F80C53"/>
    <w:rsid w:val="00F91A08"/>
    <w:rsid w:val="00F957AA"/>
    <w:rsid w:val="00FA14A7"/>
    <w:rsid w:val="00FB1035"/>
    <w:rsid w:val="00FF17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B2A"/>
    <w:pPr>
      <w:ind w:left="720"/>
      <w:contextualSpacing/>
    </w:pPr>
  </w:style>
  <w:style w:type="paragraph" w:styleId="BalloonText">
    <w:name w:val="Balloon Text"/>
    <w:basedOn w:val="Normal"/>
    <w:link w:val="BalloonTextChar"/>
    <w:uiPriority w:val="99"/>
    <w:semiHidden/>
    <w:unhideWhenUsed/>
    <w:rsid w:val="00A23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B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B2A"/>
    <w:pPr>
      <w:ind w:left="720"/>
      <w:contextualSpacing/>
    </w:pPr>
  </w:style>
  <w:style w:type="paragraph" w:styleId="BalloonText">
    <w:name w:val="Balloon Text"/>
    <w:basedOn w:val="Normal"/>
    <w:link w:val="BalloonTextChar"/>
    <w:uiPriority w:val="99"/>
    <w:semiHidden/>
    <w:unhideWhenUsed/>
    <w:rsid w:val="00A23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B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oleObject" Target="embeddings/oleObject8.bin"/><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3.jpeg"/><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settings" Target="settings.xml"/><Relationship Id="rId61" Type="http://schemas.openxmlformats.org/officeDocument/2006/relationships/image" Target="media/image45.jpeg"/><Relationship Id="rId19" Type="http://schemas.openxmlformats.org/officeDocument/2006/relationships/oleObject" Target="embeddings/oleObject7.bin"/><Relationship Id="rId14" Type="http://schemas.openxmlformats.org/officeDocument/2006/relationships/image" Target="media/image5.wmf"/><Relationship Id="rId22" Type="http://schemas.openxmlformats.org/officeDocument/2006/relationships/image" Target="media/image8.wmf"/><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2.wmf"/><Relationship Id="rId51" Type="http://schemas.openxmlformats.org/officeDocument/2006/relationships/image" Target="media/image35.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7.wmf"/><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image" Target="media/image3.wmf"/><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microsoft.com/office/2007/relationships/stylesWithEffects" Target="stylesWithEffect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0E1C2-8D97-40EA-929B-6F8C1C5B8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2890</TotalTime>
  <Pages>1</Pages>
  <Words>882</Words>
  <Characters>5033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lzhang94</dc:creator>
  <cp:lastModifiedBy>lzhang94</cp:lastModifiedBy>
  <cp:revision>161</cp:revision>
  <cp:lastPrinted>2015-09-21T01:46:00Z</cp:lastPrinted>
  <dcterms:created xsi:type="dcterms:W3CDTF">2015-09-19T01:38:00Z</dcterms:created>
  <dcterms:modified xsi:type="dcterms:W3CDTF">2015-09-21T01:48:00Z</dcterms:modified>
</cp:coreProperties>
</file>