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F60" w:rsidRPr="00B95F1E" w:rsidRDefault="00130E2E">
      <w:pPr>
        <w:rPr>
          <w:color w:val="FF0000"/>
        </w:rPr>
      </w:pPr>
      <w:r w:rsidRPr="00B95F1E">
        <w:rPr>
          <w:rFonts w:hint="eastAsia"/>
          <w:color w:val="FF0000"/>
        </w:rPr>
        <w:t xml:space="preserve">The national survey of Midlife Development in the U.S. (MIDUS) </w:t>
      </w:r>
      <w:r w:rsidR="000A2B09" w:rsidRPr="00B95F1E">
        <w:rPr>
          <w:color w:val="FF0000"/>
        </w:rPr>
        <w:t xml:space="preserve">was </w:t>
      </w:r>
      <w:r w:rsidR="005249BD" w:rsidRPr="00B95F1E">
        <w:rPr>
          <w:rFonts w:hint="eastAsia"/>
          <w:color w:val="FF0000"/>
        </w:rPr>
        <w:t>conducted</w:t>
      </w:r>
      <w:r w:rsidRPr="00B95F1E">
        <w:rPr>
          <w:rFonts w:hint="eastAsia"/>
          <w:color w:val="FF0000"/>
        </w:rPr>
        <w:t xml:space="preserve"> by a multidisciplinary team of </w:t>
      </w:r>
      <w:r w:rsidR="000A2B09" w:rsidRPr="00B95F1E">
        <w:rPr>
          <w:rFonts w:hint="eastAsia"/>
          <w:color w:val="FF0000"/>
        </w:rPr>
        <w:t xml:space="preserve">scholars from fields of psychology, sociology, epidemiology, demography, </w:t>
      </w:r>
      <w:r w:rsidR="000A2B09" w:rsidRPr="00B95F1E">
        <w:rPr>
          <w:color w:val="FF0000"/>
        </w:rPr>
        <w:t>anthropology</w:t>
      </w:r>
      <w:r w:rsidR="000A2B09" w:rsidRPr="00B95F1E">
        <w:rPr>
          <w:rFonts w:hint="eastAsia"/>
          <w:color w:val="FF0000"/>
        </w:rPr>
        <w:t xml:space="preserve">, </w:t>
      </w:r>
      <w:r w:rsidR="000A2B09" w:rsidRPr="00B95F1E">
        <w:rPr>
          <w:color w:val="FF0000"/>
        </w:rPr>
        <w:t>medicine</w:t>
      </w:r>
      <w:r w:rsidR="000A2B09" w:rsidRPr="00B95F1E">
        <w:rPr>
          <w:rFonts w:hint="eastAsia"/>
          <w:color w:val="FF0000"/>
        </w:rPr>
        <w:t xml:space="preserve">, and health care policy. The </w:t>
      </w:r>
      <w:r w:rsidR="005249BD" w:rsidRPr="00B95F1E">
        <w:rPr>
          <w:rFonts w:hint="eastAsia"/>
          <w:color w:val="FF0000"/>
        </w:rPr>
        <w:t xml:space="preserve">main aim of the study was to </w:t>
      </w:r>
      <w:r w:rsidR="005E508E" w:rsidRPr="00B95F1E">
        <w:rPr>
          <w:rFonts w:hint="eastAsia"/>
          <w:color w:val="FF0000"/>
        </w:rPr>
        <w:t>investigate how psychological, behavioral, a</w:t>
      </w:r>
      <w:r w:rsidR="00BE7D30" w:rsidRPr="00B95F1E">
        <w:rPr>
          <w:rFonts w:hint="eastAsia"/>
          <w:color w:val="FF0000"/>
        </w:rPr>
        <w:t>n</w:t>
      </w:r>
      <w:r w:rsidR="005E508E" w:rsidRPr="00B95F1E">
        <w:rPr>
          <w:rFonts w:hint="eastAsia"/>
          <w:color w:val="FF0000"/>
        </w:rPr>
        <w:t>d social factors affe</w:t>
      </w:r>
      <w:r w:rsidR="00800F5B" w:rsidRPr="00B95F1E">
        <w:rPr>
          <w:rFonts w:hint="eastAsia"/>
          <w:color w:val="FF0000"/>
        </w:rPr>
        <w:t xml:space="preserve">ct </w:t>
      </w:r>
      <w:r w:rsidR="00800F5B" w:rsidRPr="00B95F1E">
        <w:rPr>
          <w:color w:val="FF0000"/>
        </w:rPr>
        <w:t>wel</w:t>
      </w:r>
      <w:r w:rsidR="00BE7D30" w:rsidRPr="00B95F1E">
        <w:rPr>
          <w:color w:val="FF0000"/>
        </w:rPr>
        <w:t>l-being and health</w:t>
      </w:r>
      <w:r w:rsidR="00461588" w:rsidRPr="00B95F1E">
        <w:rPr>
          <w:rFonts w:hint="eastAsia"/>
          <w:color w:val="FF0000"/>
        </w:rPr>
        <w:t>.</w:t>
      </w:r>
      <w:r w:rsidR="00322717" w:rsidRPr="00B95F1E">
        <w:rPr>
          <w:rFonts w:hint="eastAsia"/>
          <w:color w:val="FF0000"/>
        </w:rPr>
        <w:t xml:space="preserve"> </w:t>
      </w:r>
    </w:p>
    <w:p w:rsidR="009267FA" w:rsidRPr="003F4927" w:rsidRDefault="009267FA">
      <w:pPr>
        <w:rPr>
          <w:b/>
        </w:rPr>
      </w:pPr>
      <w:r w:rsidRPr="003F4927">
        <w:rPr>
          <w:rFonts w:hint="eastAsia"/>
          <w:b/>
        </w:rPr>
        <w:t>Intr</w:t>
      </w:r>
      <w:r w:rsidR="0014341C">
        <w:rPr>
          <w:rFonts w:hint="eastAsia"/>
          <w:b/>
        </w:rPr>
        <w:t>oduction and research questions</w:t>
      </w:r>
    </w:p>
    <w:p w:rsidR="00C1668A" w:rsidRDefault="001F59A8">
      <w:r>
        <w:rPr>
          <w:rFonts w:hint="eastAsia"/>
        </w:rPr>
        <w:t>I am</w:t>
      </w:r>
      <w:r w:rsidR="00C1668A">
        <w:rPr>
          <w:rFonts w:hint="eastAsia"/>
        </w:rPr>
        <w:t xml:space="preserve"> particularly interested in </w:t>
      </w:r>
      <w:r w:rsidR="002504C2">
        <w:rPr>
          <w:rFonts w:hint="eastAsia"/>
        </w:rPr>
        <w:t>how</w:t>
      </w:r>
      <w:r w:rsidR="00C1668A">
        <w:rPr>
          <w:rFonts w:hint="eastAsia"/>
        </w:rPr>
        <w:t xml:space="preserve"> diff</w:t>
      </w:r>
      <w:r w:rsidR="003860FB">
        <w:rPr>
          <w:rFonts w:hint="eastAsia"/>
        </w:rPr>
        <w:t xml:space="preserve">erent personality traits </w:t>
      </w:r>
      <w:r w:rsidR="002504C2">
        <w:rPr>
          <w:rFonts w:hint="eastAsia"/>
        </w:rPr>
        <w:t xml:space="preserve">and the interaction effects of these traits and some other aspects of life </w:t>
      </w:r>
      <w:r w:rsidR="007B0CDF">
        <w:rPr>
          <w:rFonts w:hint="eastAsia"/>
        </w:rPr>
        <w:t xml:space="preserve">will affect </w:t>
      </w:r>
      <w:r w:rsidR="004F1EA5">
        <w:rPr>
          <w:rFonts w:hint="eastAsia"/>
        </w:rPr>
        <w:t xml:space="preserve">important </w:t>
      </w:r>
      <w:r w:rsidR="007B0CDF">
        <w:rPr>
          <w:rFonts w:hint="eastAsia"/>
        </w:rPr>
        <w:t xml:space="preserve">variables </w:t>
      </w:r>
      <w:r w:rsidR="003860FB">
        <w:rPr>
          <w:rFonts w:hint="eastAsia"/>
        </w:rPr>
        <w:t xml:space="preserve">such as life satisfaction, well-being, and health. </w:t>
      </w:r>
    </w:p>
    <w:p w:rsidR="009925E9" w:rsidRDefault="00DF6BA2">
      <w:r>
        <w:rPr>
          <w:rFonts w:hint="eastAsia"/>
        </w:rPr>
        <w:t xml:space="preserve">Previous studies have shown that job satisfaction </w:t>
      </w:r>
      <w:r w:rsidR="007E508F">
        <w:rPr>
          <w:rFonts w:hint="eastAsia"/>
        </w:rPr>
        <w:t xml:space="preserve">is positively </w:t>
      </w:r>
      <w:r>
        <w:rPr>
          <w:rFonts w:hint="eastAsia"/>
        </w:rPr>
        <w:t>related to life satisfaction</w:t>
      </w:r>
      <w:r w:rsidR="006C6B71">
        <w:rPr>
          <w:rFonts w:hint="eastAsia"/>
        </w:rPr>
        <w:t xml:space="preserve"> (Loscocco &amp; Roschelle, 1991)</w:t>
      </w:r>
      <w:r>
        <w:rPr>
          <w:rFonts w:hint="eastAsia"/>
        </w:rPr>
        <w:t xml:space="preserve">, and </w:t>
      </w:r>
      <w:r>
        <w:t>perceived</w:t>
      </w:r>
      <w:r>
        <w:rPr>
          <w:rFonts w:hint="eastAsia"/>
        </w:rPr>
        <w:t xml:space="preserve"> job discrimination and inequality are two </w:t>
      </w:r>
      <w:r>
        <w:t>important</w:t>
      </w:r>
      <w:r>
        <w:rPr>
          <w:rFonts w:hint="eastAsia"/>
        </w:rPr>
        <w:t xml:space="preserve"> factors of job </w:t>
      </w:r>
      <w:r>
        <w:t>satisfaction</w:t>
      </w:r>
      <w:r w:rsidR="005E49D2">
        <w:rPr>
          <w:rFonts w:hint="eastAsia"/>
        </w:rPr>
        <w:t xml:space="preserve"> (Ensher et al., 2001)</w:t>
      </w:r>
      <w:r w:rsidR="0097480D">
        <w:rPr>
          <w:rFonts w:hint="eastAsia"/>
        </w:rPr>
        <w:t xml:space="preserve">. </w:t>
      </w:r>
      <w:r w:rsidR="0074012A">
        <w:rPr>
          <w:rFonts w:hint="eastAsia"/>
        </w:rPr>
        <w:t>However, I wonder if certain personality traits are going to play a role in the relationships between perceived job discrimination/</w:t>
      </w:r>
      <w:r w:rsidR="0074012A">
        <w:t>inequality</w:t>
      </w:r>
      <w:r w:rsidR="0074012A">
        <w:rPr>
          <w:rFonts w:hint="eastAsia"/>
        </w:rPr>
        <w:t xml:space="preserve"> </w:t>
      </w:r>
      <w:r w:rsidR="00B94F18">
        <w:rPr>
          <w:rFonts w:hint="eastAsia"/>
        </w:rPr>
        <w:t>and life satisfaction</w:t>
      </w:r>
      <w:r w:rsidR="00011A82">
        <w:rPr>
          <w:rFonts w:hint="eastAsia"/>
        </w:rPr>
        <w:t xml:space="preserve">. The three </w:t>
      </w:r>
      <w:r w:rsidR="00DF36C8">
        <w:rPr>
          <w:rFonts w:hint="eastAsia"/>
        </w:rPr>
        <w:t xml:space="preserve">personality traits I am curious about are self-esteem, </w:t>
      </w:r>
      <w:r w:rsidR="00DF36C8">
        <w:t>conscientiousness</w:t>
      </w:r>
      <w:r w:rsidR="00DF36C8">
        <w:rPr>
          <w:rFonts w:hint="eastAsia"/>
        </w:rPr>
        <w:t xml:space="preserve">, and neuroticism. </w:t>
      </w:r>
      <w:r w:rsidR="00011A82">
        <w:rPr>
          <w:rFonts w:hint="eastAsia"/>
        </w:rPr>
        <w:t xml:space="preserve">All these three variables have been proved by previous </w:t>
      </w:r>
      <w:r w:rsidR="00011A82">
        <w:t>studies</w:t>
      </w:r>
      <w:r w:rsidR="00011A82">
        <w:rPr>
          <w:rFonts w:hint="eastAsia"/>
        </w:rPr>
        <w:t xml:space="preserve"> to b</w:t>
      </w:r>
      <w:r w:rsidR="009925E9">
        <w:rPr>
          <w:rFonts w:hint="eastAsia"/>
        </w:rPr>
        <w:t xml:space="preserve">e related with </w:t>
      </w:r>
      <w:r w:rsidR="00085FE1">
        <w:rPr>
          <w:rFonts w:hint="eastAsia"/>
        </w:rPr>
        <w:t xml:space="preserve">either </w:t>
      </w:r>
      <w:r w:rsidR="009925E9">
        <w:rPr>
          <w:rFonts w:hint="eastAsia"/>
        </w:rPr>
        <w:t>life satisfaction</w:t>
      </w:r>
      <w:r w:rsidR="00085FE1">
        <w:rPr>
          <w:rFonts w:hint="eastAsia"/>
        </w:rPr>
        <w:t xml:space="preserve"> or happiness and health </w:t>
      </w:r>
      <w:r w:rsidR="009925E9">
        <w:rPr>
          <w:rFonts w:hint="eastAsia"/>
        </w:rPr>
        <w:t>(</w:t>
      </w:r>
      <w:r w:rsidR="00104CC0">
        <w:rPr>
          <w:rFonts w:hint="eastAsia"/>
        </w:rPr>
        <w:t>Steel, Schmidt, &amp; Shultz, 2008; Leary, Tambor, Terdal, &amp; Downs, 1995</w:t>
      </w:r>
      <w:r w:rsidR="00AB0F37">
        <w:rPr>
          <w:rFonts w:hint="eastAsia"/>
        </w:rPr>
        <w:t>;</w:t>
      </w:r>
      <w:r w:rsidR="00720280">
        <w:rPr>
          <w:rFonts w:hint="eastAsia"/>
        </w:rPr>
        <w:t xml:space="preserve"> Schimmack, Oishi, Furr, &amp; Funder, 2004</w:t>
      </w:r>
      <w:r w:rsidR="00AB0F37">
        <w:rPr>
          <w:rFonts w:hint="eastAsia"/>
        </w:rPr>
        <w:t xml:space="preserve"> </w:t>
      </w:r>
      <w:r w:rsidR="00104CC0">
        <w:rPr>
          <w:rFonts w:hint="eastAsia"/>
        </w:rPr>
        <w:t>)</w:t>
      </w:r>
      <w:r w:rsidR="003D2755">
        <w:rPr>
          <w:rFonts w:hint="eastAsia"/>
        </w:rPr>
        <w:t>.</w:t>
      </w:r>
    </w:p>
    <w:p w:rsidR="00AE2C70" w:rsidRDefault="00011A82">
      <w:r>
        <w:rPr>
          <w:rFonts w:hint="eastAsia"/>
        </w:rPr>
        <w:t xml:space="preserve"> </w:t>
      </w:r>
      <w:r w:rsidR="00AE2C70">
        <w:rPr>
          <w:rFonts w:hint="eastAsia"/>
        </w:rPr>
        <w:t>Therefore</w:t>
      </w:r>
      <w:r w:rsidR="00B94F18">
        <w:rPr>
          <w:rFonts w:hint="eastAsia"/>
        </w:rPr>
        <w:t xml:space="preserve">, </w:t>
      </w:r>
      <w:r w:rsidR="00AE2C70">
        <w:rPr>
          <w:rFonts w:hint="eastAsia"/>
        </w:rPr>
        <w:t>my research question</w:t>
      </w:r>
      <w:r w:rsidR="004F70A7">
        <w:rPr>
          <w:rFonts w:hint="eastAsia"/>
        </w:rPr>
        <w:t>s are</w:t>
      </w:r>
      <w:r w:rsidR="00AE2C70">
        <w:rPr>
          <w:rFonts w:hint="eastAsia"/>
        </w:rPr>
        <w:t>:</w:t>
      </w:r>
    </w:p>
    <w:p w:rsidR="00F52A5E" w:rsidRPr="00EC2202" w:rsidRDefault="00AE2C70" w:rsidP="00EC2202">
      <w:pPr>
        <w:pStyle w:val="ListParagraph"/>
        <w:numPr>
          <w:ilvl w:val="0"/>
          <w:numId w:val="1"/>
        </w:numPr>
        <w:rPr>
          <w:i/>
        </w:rPr>
      </w:pPr>
      <w:r w:rsidRPr="00EC2202">
        <w:rPr>
          <w:rFonts w:hint="eastAsia"/>
          <w:i/>
        </w:rPr>
        <w:t xml:space="preserve">How do chronic job discrimination, perceived </w:t>
      </w:r>
      <w:r w:rsidRPr="00EC2202">
        <w:rPr>
          <w:i/>
        </w:rPr>
        <w:t>inequality</w:t>
      </w:r>
      <w:r w:rsidRPr="00EC2202">
        <w:rPr>
          <w:rFonts w:hint="eastAsia"/>
          <w:i/>
        </w:rPr>
        <w:t xml:space="preserve"> at work, self-esteem, </w:t>
      </w:r>
      <w:r w:rsidRPr="00EC2202">
        <w:rPr>
          <w:i/>
        </w:rPr>
        <w:t>conscientiousness, and neuroticism</w:t>
      </w:r>
      <w:r w:rsidRPr="00EC2202">
        <w:rPr>
          <w:rFonts w:hint="eastAsia"/>
          <w:i/>
        </w:rPr>
        <w:t xml:space="preserve"> affect life satisfaction? </w:t>
      </w:r>
    </w:p>
    <w:p w:rsidR="00AE2C70" w:rsidRPr="00EC2202" w:rsidRDefault="00AE2C70" w:rsidP="00EC2202">
      <w:pPr>
        <w:pStyle w:val="ListParagraph"/>
        <w:numPr>
          <w:ilvl w:val="0"/>
          <w:numId w:val="1"/>
        </w:numPr>
        <w:rPr>
          <w:i/>
        </w:rPr>
      </w:pPr>
      <w:r w:rsidRPr="00EC2202">
        <w:rPr>
          <w:rFonts w:hint="eastAsia"/>
          <w:i/>
        </w:rPr>
        <w:t>Are there any interaction effects between job-related variables and personality traits?</w:t>
      </w:r>
    </w:p>
    <w:p w:rsidR="0035730C" w:rsidRDefault="00E15683">
      <w:r>
        <w:rPr>
          <w:rFonts w:hint="eastAsia"/>
        </w:rPr>
        <w:t xml:space="preserve">Basically, we are interested to investigate whether </w:t>
      </w:r>
      <w:r w:rsidR="00B94F18">
        <w:rPr>
          <w:rFonts w:hint="eastAsia"/>
        </w:rPr>
        <w:t>at a given l</w:t>
      </w:r>
      <w:r>
        <w:rPr>
          <w:rFonts w:hint="eastAsia"/>
        </w:rPr>
        <w:t>evel of chronic job discrimination or perceived inequality at work</w:t>
      </w:r>
      <w:r w:rsidR="0007105B">
        <w:rPr>
          <w:rFonts w:hint="eastAsia"/>
        </w:rPr>
        <w:t xml:space="preserve">, </w:t>
      </w:r>
      <w:r w:rsidR="00197764">
        <w:rPr>
          <w:rFonts w:hint="eastAsia"/>
        </w:rPr>
        <w:t xml:space="preserve">people with different </w:t>
      </w:r>
      <w:r w:rsidR="00B94F18">
        <w:rPr>
          <w:rFonts w:hint="eastAsia"/>
        </w:rPr>
        <w:t>level</w:t>
      </w:r>
      <w:r w:rsidR="00197764">
        <w:rPr>
          <w:rFonts w:hint="eastAsia"/>
        </w:rPr>
        <w:t>s</w:t>
      </w:r>
      <w:r w:rsidR="00B94F18">
        <w:rPr>
          <w:rFonts w:hint="eastAsia"/>
        </w:rPr>
        <w:t xml:space="preserve"> of neuroticism</w:t>
      </w:r>
      <w:r w:rsidR="00956BE3">
        <w:rPr>
          <w:rFonts w:hint="eastAsia"/>
        </w:rPr>
        <w:t>, conscientiousness, and self-esteem</w:t>
      </w:r>
      <w:r w:rsidR="00B94F18">
        <w:rPr>
          <w:rFonts w:hint="eastAsia"/>
        </w:rPr>
        <w:t xml:space="preserve"> </w:t>
      </w:r>
      <w:r w:rsidR="00197764">
        <w:rPr>
          <w:rFonts w:hint="eastAsia"/>
        </w:rPr>
        <w:t>have differe</w:t>
      </w:r>
      <w:r w:rsidR="00A70798">
        <w:rPr>
          <w:rFonts w:hint="eastAsia"/>
        </w:rPr>
        <w:t>nt levels of life satisfaction.</w:t>
      </w:r>
    </w:p>
    <w:p w:rsidR="009267FA" w:rsidRPr="003F4927" w:rsidRDefault="009267FA">
      <w:pPr>
        <w:rPr>
          <w:b/>
        </w:rPr>
      </w:pPr>
      <w:r w:rsidRPr="003F4927">
        <w:rPr>
          <w:rFonts w:hint="eastAsia"/>
          <w:b/>
        </w:rPr>
        <w:t>Method</w:t>
      </w:r>
      <w:bookmarkStart w:id="0" w:name="_GoBack"/>
      <w:bookmarkEnd w:id="0"/>
    </w:p>
    <w:p w:rsidR="00440DD7" w:rsidRDefault="007F5998" w:rsidP="00C7292F">
      <w:pPr>
        <w:pStyle w:val="ListParagraph"/>
        <w:numPr>
          <w:ilvl w:val="0"/>
          <w:numId w:val="2"/>
        </w:numPr>
      </w:pPr>
      <w:r>
        <w:rPr>
          <w:rFonts w:hint="eastAsia"/>
        </w:rPr>
        <w:t>To refer to variables more conveniently in the report, I gave variables simpler</w:t>
      </w:r>
      <w:r w:rsidR="00CC0F6E">
        <w:rPr>
          <w:rFonts w:hint="eastAsia"/>
        </w:rPr>
        <w:t xml:space="preserve"> labels: </w:t>
      </w:r>
    </w:p>
    <w:p w:rsidR="006C73B9" w:rsidRDefault="00CC0F6E" w:rsidP="00440DD7">
      <w:pPr>
        <w:pStyle w:val="ListParagraph"/>
      </w:pPr>
      <w:r>
        <w:rPr>
          <w:rFonts w:hint="eastAsia"/>
        </w:rPr>
        <w:t xml:space="preserve">chronic job discrimination = </w:t>
      </w:r>
      <w:r>
        <w:t>‘</w:t>
      </w:r>
      <w:r>
        <w:rPr>
          <w:rFonts w:hint="eastAsia"/>
        </w:rPr>
        <w:t>chro</w:t>
      </w:r>
      <w:r>
        <w:t>’</w:t>
      </w:r>
      <w:r>
        <w:rPr>
          <w:rFonts w:hint="eastAsia"/>
        </w:rPr>
        <w:t xml:space="preserve">; </w:t>
      </w:r>
    </w:p>
    <w:p w:rsidR="006C73B9" w:rsidRDefault="00CC0F6E" w:rsidP="00440DD7">
      <w:pPr>
        <w:pStyle w:val="ListParagraph"/>
      </w:pPr>
      <w:r>
        <w:t>perceived</w:t>
      </w:r>
      <w:r>
        <w:rPr>
          <w:rFonts w:hint="eastAsia"/>
        </w:rPr>
        <w:t xml:space="preserve"> inequality at work = </w:t>
      </w:r>
      <w:r>
        <w:t>‘</w:t>
      </w:r>
      <w:r>
        <w:rPr>
          <w:rFonts w:hint="eastAsia"/>
        </w:rPr>
        <w:t>per</w:t>
      </w:r>
      <w:r>
        <w:t>’</w:t>
      </w:r>
      <w:r>
        <w:rPr>
          <w:rFonts w:hint="eastAsia"/>
        </w:rPr>
        <w:t xml:space="preserve">; </w:t>
      </w:r>
    </w:p>
    <w:p w:rsidR="006C73B9" w:rsidRDefault="00CC0F6E" w:rsidP="00440DD7">
      <w:pPr>
        <w:pStyle w:val="ListParagraph"/>
      </w:pPr>
      <w:r>
        <w:rPr>
          <w:rFonts w:hint="eastAsia"/>
        </w:rPr>
        <w:t xml:space="preserve">conscientiousness = </w:t>
      </w:r>
      <w:r>
        <w:t>‘</w:t>
      </w:r>
      <w:r>
        <w:rPr>
          <w:rFonts w:hint="eastAsia"/>
        </w:rPr>
        <w:t>con</w:t>
      </w:r>
      <w:r>
        <w:t>’</w:t>
      </w:r>
      <w:r>
        <w:rPr>
          <w:rFonts w:hint="eastAsia"/>
        </w:rPr>
        <w:t xml:space="preserve">; </w:t>
      </w:r>
    </w:p>
    <w:p w:rsidR="006C73B9" w:rsidRDefault="00CC0F6E" w:rsidP="00440DD7">
      <w:pPr>
        <w:pStyle w:val="ListParagraph"/>
      </w:pPr>
      <w:r>
        <w:rPr>
          <w:rFonts w:hint="eastAsia"/>
        </w:rPr>
        <w:t xml:space="preserve">neuroticism = </w:t>
      </w:r>
      <w:r>
        <w:t>‘</w:t>
      </w:r>
      <w:r>
        <w:rPr>
          <w:rFonts w:hint="eastAsia"/>
        </w:rPr>
        <w:t>neu</w:t>
      </w:r>
      <w:r>
        <w:t>’</w:t>
      </w:r>
      <w:r>
        <w:rPr>
          <w:rFonts w:hint="eastAsia"/>
        </w:rPr>
        <w:t xml:space="preserve">; </w:t>
      </w:r>
    </w:p>
    <w:p w:rsidR="006C73B9" w:rsidRDefault="00CC0F6E" w:rsidP="00440DD7">
      <w:pPr>
        <w:pStyle w:val="ListParagraph"/>
      </w:pPr>
      <w:r>
        <w:rPr>
          <w:rFonts w:hint="eastAsia"/>
        </w:rPr>
        <w:t xml:space="preserve">self-esteem = </w:t>
      </w:r>
      <w:r>
        <w:t>‘</w:t>
      </w:r>
      <w:r>
        <w:rPr>
          <w:rFonts w:hint="eastAsia"/>
        </w:rPr>
        <w:t>se</w:t>
      </w:r>
      <w:r>
        <w:t>’</w:t>
      </w:r>
      <w:r>
        <w:rPr>
          <w:rFonts w:hint="eastAsia"/>
        </w:rPr>
        <w:t xml:space="preserve">; </w:t>
      </w:r>
    </w:p>
    <w:p w:rsidR="006C17D4" w:rsidRDefault="00CC0F6E" w:rsidP="00440DD7">
      <w:pPr>
        <w:pStyle w:val="ListParagraph"/>
      </w:pPr>
      <w:r>
        <w:rPr>
          <w:rFonts w:hint="eastAsia"/>
        </w:rPr>
        <w:t xml:space="preserve">life satisfaction = </w:t>
      </w:r>
      <w:r>
        <w:t>‘</w:t>
      </w:r>
      <w:r>
        <w:rPr>
          <w:rFonts w:hint="eastAsia"/>
        </w:rPr>
        <w:t>sat</w:t>
      </w:r>
      <w:r>
        <w:t>’</w:t>
      </w:r>
      <w:r>
        <w:rPr>
          <w:rFonts w:hint="eastAsia"/>
        </w:rPr>
        <w:t>.</w:t>
      </w:r>
    </w:p>
    <w:p w:rsidR="00CC0F6E" w:rsidRDefault="00665962" w:rsidP="00C7292F">
      <w:pPr>
        <w:pStyle w:val="ListParagraph"/>
        <w:numPr>
          <w:ilvl w:val="0"/>
          <w:numId w:val="2"/>
        </w:numPr>
      </w:pPr>
      <w:r>
        <w:rPr>
          <w:rFonts w:hint="eastAsia"/>
        </w:rPr>
        <w:t>All variables are continuous, according to the data codebook, so I obtained a summary of all 6 variables</w:t>
      </w:r>
      <w:r w:rsidR="001F2953">
        <w:rPr>
          <w:rFonts w:hint="eastAsia"/>
        </w:rPr>
        <w:t xml:space="preserve"> including the sample sizes, means, standard deviations, minimum values, and maximum values.</w:t>
      </w:r>
      <w:r w:rsidR="008E6337">
        <w:rPr>
          <w:rFonts w:hint="eastAsia"/>
        </w:rPr>
        <w:t xml:space="preserve"> The proportion of missing value is approximately 1%, therefore, respondents whose responses have missing values were excluded from the analysis.</w:t>
      </w:r>
      <w:r w:rsidR="00926D02">
        <w:rPr>
          <w:rFonts w:hint="eastAsia"/>
        </w:rPr>
        <w:t xml:space="preserve"> N= 2659.</w:t>
      </w:r>
    </w:p>
    <w:p w:rsidR="00491E7C" w:rsidRDefault="00491E7C" w:rsidP="00C7292F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After 2, I checked for normality of all variables by fitting a normal curve to the histograms</w:t>
      </w:r>
      <w:r w:rsidR="002D7A29">
        <w:rPr>
          <w:rFonts w:hint="eastAsia"/>
        </w:rPr>
        <w:t>, and then</w:t>
      </w:r>
      <w:r>
        <w:rPr>
          <w:rFonts w:hint="eastAsia"/>
        </w:rPr>
        <w:t xml:space="preserve"> I obtained the </w:t>
      </w:r>
      <w:r w:rsidR="00881FC6">
        <w:rPr>
          <w:rFonts w:hint="eastAsia"/>
        </w:rPr>
        <w:t>correlation matrix.</w:t>
      </w:r>
    </w:p>
    <w:p w:rsidR="00D55888" w:rsidRDefault="004D09DD" w:rsidP="00D55888">
      <w:pPr>
        <w:pStyle w:val="ListParagraph"/>
        <w:numPr>
          <w:ilvl w:val="0"/>
          <w:numId w:val="2"/>
        </w:numPr>
      </w:pPr>
      <w:r>
        <w:rPr>
          <w:rFonts w:hint="eastAsia"/>
        </w:rPr>
        <w:t>T</w:t>
      </w:r>
      <w:r w:rsidR="00524556">
        <w:rPr>
          <w:rFonts w:hint="eastAsia"/>
        </w:rPr>
        <w:t>he value 0 is of little meaning to the persona</w:t>
      </w:r>
      <w:r w:rsidR="003033C4">
        <w:rPr>
          <w:rFonts w:hint="eastAsia"/>
        </w:rPr>
        <w:t xml:space="preserve">lity and job-related variables (options all start from 1), </w:t>
      </w:r>
      <w:r w:rsidR="00EA272A">
        <w:rPr>
          <w:rFonts w:hint="eastAsia"/>
        </w:rPr>
        <w:t xml:space="preserve">and for easier </w:t>
      </w:r>
      <w:r w:rsidR="00C024D6">
        <w:rPr>
          <w:rFonts w:hint="eastAsia"/>
        </w:rPr>
        <w:t xml:space="preserve">and more meaningful </w:t>
      </w:r>
      <w:r w:rsidR="00EA272A">
        <w:rPr>
          <w:rFonts w:hint="eastAsia"/>
        </w:rPr>
        <w:t xml:space="preserve">interpretations, </w:t>
      </w:r>
      <w:r w:rsidR="003033C4">
        <w:rPr>
          <w:rFonts w:hint="eastAsia"/>
        </w:rPr>
        <w:t xml:space="preserve">I used the mean-centered predictor instead of the original ones. </w:t>
      </w:r>
    </w:p>
    <w:p w:rsidR="009310C3" w:rsidRDefault="007E2275" w:rsidP="00D55888">
      <w:pPr>
        <w:pStyle w:val="ListParagraph"/>
        <w:numPr>
          <w:ilvl w:val="0"/>
          <w:numId w:val="2"/>
        </w:numPr>
      </w:pPr>
      <w:r>
        <w:rPr>
          <w:rFonts w:hint="eastAsia"/>
        </w:rPr>
        <w:t>After 4</w:t>
      </w:r>
      <w:r w:rsidR="00D55888">
        <w:rPr>
          <w:rFonts w:hint="eastAsia"/>
        </w:rPr>
        <w:t xml:space="preserve">, I used </w:t>
      </w:r>
      <w:r w:rsidR="00D55888">
        <w:t>“</w:t>
      </w:r>
      <w:r w:rsidR="00D55888" w:rsidRPr="009B1967">
        <w:rPr>
          <w:rFonts w:hint="eastAsia"/>
          <w:color w:val="0070C0"/>
        </w:rPr>
        <w:t>PROC REG</w:t>
      </w:r>
      <w:r w:rsidR="00D55888">
        <w:t>”</w:t>
      </w:r>
      <w:r w:rsidR="00D55888">
        <w:rPr>
          <w:rFonts w:hint="eastAsia"/>
        </w:rPr>
        <w:t xml:space="preserve"> to fit the model of interest, </w:t>
      </w:r>
      <w:r w:rsidR="00D55888">
        <w:t>where</w:t>
      </w:r>
      <w:r w:rsidR="00D55888">
        <w:rPr>
          <w:rFonts w:hint="eastAsia"/>
        </w:rPr>
        <w:t xml:space="preserve"> the response variable is </w:t>
      </w:r>
      <w:r w:rsidR="00D55888">
        <w:t>‘</w:t>
      </w:r>
      <w:r w:rsidR="00D55888">
        <w:rPr>
          <w:rFonts w:hint="eastAsia"/>
        </w:rPr>
        <w:t>sat</w:t>
      </w:r>
      <w:r w:rsidR="00D55888">
        <w:t>’</w:t>
      </w:r>
      <w:r w:rsidR="00D55888">
        <w:rPr>
          <w:rFonts w:hint="eastAsia"/>
        </w:rPr>
        <w:t xml:space="preserve">. </w:t>
      </w:r>
      <w:r w:rsidR="00366635">
        <w:rPr>
          <w:rFonts w:hint="eastAsia"/>
        </w:rPr>
        <w:t xml:space="preserve">In addition to all 5 predictors (chro, per, se, neu, and con), interaction terms </w:t>
      </w:r>
      <w:r w:rsidR="00351CE8">
        <w:rPr>
          <w:rFonts w:hint="eastAsia"/>
        </w:rPr>
        <w:t>are also included of all possible pairs containing one job-related variable and one personality variable</w:t>
      </w:r>
      <w:r w:rsidR="006415E8">
        <w:rPr>
          <w:rFonts w:hint="eastAsia"/>
        </w:rPr>
        <w:t>.</w:t>
      </w:r>
      <w:r w:rsidR="009B1967">
        <w:rPr>
          <w:rFonts w:hint="eastAsia"/>
        </w:rPr>
        <w:t xml:space="preserve"> </w:t>
      </w:r>
      <w:r w:rsidR="00DF0262">
        <w:rPr>
          <w:rFonts w:hint="eastAsia"/>
        </w:rPr>
        <w:t>After getting the results, I checked the Q-Q plot of residuals and the histogram to see if normality assumption is all right</w:t>
      </w:r>
      <w:r w:rsidR="00063A78">
        <w:rPr>
          <w:rFonts w:hint="eastAsia"/>
        </w:rPr>
        <w:t xml:space="preserve">. </w:t>
      </w:r>
      <w:r w:rsidR="00DF0262">
        <w:rPr>
          <w:rFonts w:hint="eastAsia"/>
        </w:rPr>
        <w:t xml:space="preserve">Also, I </w:t>
      </w:r>
      <w:r w:rsidR="00063A78">
        <w:rPr>
          <w:rFonts w:hint="eastAsia"/>
        </w:rPr>
        <w:t>tried to detect</w:t>
      </w:r>
      <w:r w:rsidR="00DF0262">
        <w:rPr>
          <w:rFonts w:hint="eastAsia"/>
        </w:rPr>
        <w:t xml:space="preserve"> outliers based on their </w:t>
      </w:r>
      <w:r w:rsidR="00DF0262">
        <w:t>leverage</w:t>
      </w:r>
      <w:r w:rsidR="00DF0262">
        <w:rPr>
          <w:rFonts w:hint="eastAsia"/>
        </w:rPr>
        <w:t xml:space="preserve"> values, studentized residuals, and </w:t>
      </w:r>
      <w:r w:rsidR="00E434BE">
        <w:rPr>
          <w:rFonts w:hint="eastAsia"/>
        </w:rPr>
        <w:t>Cook</w:t>
      </w:r>
      <w:r w:rsidR="00E434BE">
        <w:t>’</w:t>
      </w:r>
      <w:r w:rsidR="00E434BE">
        <w:rPr>
          <w:rFonts w:hint="eastAsia"/>
        </w:rPr>
        <w:t>s D.</w:t>
      </w:r>
      <w:r w:rsidR="00DC58C3">
        <w:rPr>
          <w:rFonts w:hint="eastAsia"/>
        </w:rPr>
        <w:t xml:space="preserve"> </w:t>
      </w:r>
      <w:r w:rsidR="00FD2BF6">
        <w:rPr>
          <w:rFonts w:hint="eastAsia"/>
        </w:rPr>
        <w:t xml:space="preserve">VIFs were also checked to see if we need to worry about </w:t>
      </w:r>
      <w:r w:rsidR="00123189">
        <w:rPr>
          <w:rFonts w:hint="eastAsia"/>
        </w:rPr>
        <w:t>multi</w:t>
      </w:r>
      <w:r w:rsidR="00FD2BF6">
        <w:rPr>
          <w:rFonts w:hint="eastAsia"/>
        </w:rPr>
        <w:t>collinearity.</w:t>
      </w:r>
    </w:p>
    <w:p w:rsidR="00E434BE" w:rsidRDefault="00E434BE" w:rsidP="00C7292F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After removing the outliers, I used the </w:t>
      </w:r>
      <w:r>
        <w:t>‘</w:t>
      </w:r>
      <w:r>
        <w:rPr>
          <w:rFonts w:hint="eastAsia"/>
        </w:rPr>
        <w:t>new</w:t>
      </w:r>
      <w:r>
        <w:t>’</w:t>
      </w:r>
      <w:r>
        <w:rPr>
          <w:rFonts w:hint="eastAsia"/>
        </w:rPr>
        <w:t xml:space="preserve"> data to run </w:t>
      </w:r>
      <w:r>
        <w:t>‘</w:t>
      </w:r>
      <w:r w:rsidRPr="00E434BE">
        <w:rPr>
          <w:rFonts w:hint="eastAsia"/>
          <w:color w:val="0070C0"/>
        </w:rPr>
        <w:t>PROC REG</w:t>
      </w:r>
      <w:r>
        <w:t>’</w:t>
      </w:r>
      <w:r>
        <w:rPr>
          <w:rFonts w:hint="eastAsia"/>
        </w:rPr>
        <w:t xml:space="preserve"> </w:t>
      </w:r>
      <w:r>
        <w:t>again</w:t>
      </w:r>
      <w:r>
        <w:rPr>
          <w:rFonts w:hint="eastAsia"/>
        </w:rPr>
        <w:t xml:space="preserve"> to </w:t>
      </w:r>
      <w:r w:rsidR="00123189">
        <w:rPr>
          <w:rFonts w:hint="eastAsia"/>
        </w:rPr>
        <w:t>re</w:t>
      </w:r>
      <w:r>
        <w:rPr>
          <w:rFonts w:hint="eastAsia"/>
        </w:rPr>
        <w:t>fit the same model</w:t>
      </w:r>
      <w:r w:rsidR="0001666B">
        <w:rPr>
          <w:rFonts w:hint="eastAsia"/>
        </w:rPr>
        <w:t xml:space="preserve">, along </w:t>
      </w:r>
      <w:r w:rsidR="0001666B">
        <w:t>with a</w:t>
      </w:r>
      <w:r w:rsidR="0001666B">
        <w:rPr>
          <w:rFonts w:hint="eastAsia"/>
        </w:rPr>
        <w:t xml:space="preserve"> stepwise selectio</w:t>
      </w:r>
      <w:r w:rsidR="00D9593C">
        <w:rPr>
          <w:rFonts w:hint="eastAsia"/>
        </w:rPr>
        <w:t>n</w:t>
      </w:r>
      <w:r>
        <w:rPr>
          <w:rFonts w:hint="eastAsia"/>
        </w:rPr>
        <w:t>.</w:t>
      </w:r>
      <w:r w:rsidR="001A1131">
        <w:rPr>
          <w:rFonts w:hint="eastAsia"/>
        </w:rPr>
        <w:t xml:space="preserve"> </w:t>
      </w:r>
    </w:p>
    <w:p w:rsidR="00660A7B" w:rsidRDefault="0087001A" w:rsidP="00BE280C">
      <w:pPr>
        <w:rPr>
          <w:b/>
        </w:rPr>
      </w:pPr>
      <w:r>
        <w:rPr>
          <w:rFonts w:hint="eastAsia"/>
          <w:b/>
        </w:rPr>
        <w:t>Results and findings</w:t>
      </w:r>
    </w:p>
    <w:p w:rsidR="00660A7B" w:rsidRDefault="000D2F60" w:rsidP="00404471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According to the </w:t>
      </w:r>
      <w:r>
        <w:t>histograms</w:t>
      </w:r>
      <w:r>
        <w:rPr>
          <w:rFonts w:hint="eastAsia"/>
        </w:rPr>
        <w:t>, none of the six variables were normally distributed, and therefore Spearman rank correlation was obtained instead Pearson correlation.</w:t>
      </w:r>
      <w:r w:rsidR="009E3AE5">
        <w:rPr>
          <w:rFonts w:hint="eastAsia"/>
        </w:rPr>
        <w:t xml:space="preserve"> Consistent with previous </w:t>
      </w:r>
      <w:r w:rsidR="009E3AE5">
        <w:t>studies</w:t>
      </w:r>
      <w:r w:rsidR="009E3AE5">
        <w:rPr>
          <w:rFonts w:hint="eastAsia"/>
        </w:rPr>
        <w:t xml:space="preserve">, </w:t>
      </w:r>
      <w:r w:rsidR="009E3AE5">
        <w:t>‘</w:t>
      </w:r>
      <w:r w:rsidR="009E3AE5">
        <w:rPr>
          <w:rFonts w:hint="eastAsia"/>
        </w:rPr>
        <w:t>chr</w:t>
      </w:r>
      <w:r w:rsidR="009E3AE5">
        <w:t>o’</w:t>
      </w:r>
      <w:r w:rsidR="009E3AE5">
        <w:rPr>
          <w:rFonts w:hint="eastAsia"/>
        </w:rPr>
        <w:t xml:space="preserve">, </w:t>
      </w:r>
      <w:r w:rsidR="009E3AE5">
        <w:t>‘</w:t>
      </w:r>
      <w:r w:rsidR="009E3AE5">
        <w:rPr>
          <w:rFonts w:hint="eastAsia"/>
        </w:rPr>
        <w:t>per</w:t>
      </w:r>
      <w:r w:rsidR="009E3AE5">
        <w:t>’</w:t>
      </w:r>
      <w:r w:rsidR="009E3AE5">
        <w:rPr>
          <w:rFonts w:hint="eastAsia"/>
        </w:rPr>
        <w:t xml:space="preserve">, and </w:t>
      </w:r>
      <w:r w:rsidR="009E3AE5">
        <w:t>‘</w:t>
      </w:r>
      <w:r w:rsidR="009E3AE5">
        <w:rPr>
          <w:rFonts w:hint="eastAsia"/>
        </w:rPr>
        <w:t>neu</w:t>
      </w:r>
      <w:r w:rsidR="009E3AE5">
        <w:t>’</w:t>
      </w:r>
      <w:r w:rsidR="009E3AE5">
        <w:rPr>
          <w:rFonts w:hint="eastAsia"/>
        </w:rPr>
        <w:t xml:space="preserve"> were negatively correlated with life satisfaction, and </w:t>
      </w:r>
      <w:r w:rsidR="009E3AE5">
        <w:t>‘</w:t>
      </w:r>
      <w:r w:rsidR="009E3AE5">
        <w:rPr>
          <w:rFonts w:hint="eastAsia"/>
        </w:rPr>
        <w:t>s</w:t>
      </w:r>
      <w:r w:rsidR="009E3AE5">
        <w:t>e’</w:t>
      </w:r>
      <w:r w:rsidR="009E3AE5">
        <w:rPr>
          <w:rFonts w:hint="eastAsia"/>
        </w:rPr>
        <w:t xml:space="preserve"> and </w:t>
      </w:r>
      <w:r w:rsidR="009E3AE5">
        <w:t>‘</w:t>
      </w:r>
      <w:r w:rsidR="009E3AE5">
        <w:rPr>
          <w:rFonts w:hint="eastAsia"/>
        </w:rPr>
        <w:t>con</w:t>
      </w:r>
      <w:r w:rsidR="009E3AE5">
        <w:t>’</w:t>
      </w:r>
      <w:r w:rsidR="009E3AE5">
        <w:rPr>
          <w:rFonts w:hint="eastAsia"/>
        </w:rPr>
        <w:t xml:space="preserve"> were positively correlated with life satisfaction. All correlations are significant at 0.05 level.</w:t>
      </w:r>
    </w:p>
    <w:p w:rsidR="000D2F60" w:rsidRDefault="001A2944" w:rsidP="00D236BC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After fitting the regression model for the first time, according to the Q-Q plot and </w:t>
      </w:r>
      <w:r w:rsidR="00D236BC">
        <w:rPr>
          <w:rFonts w:hint="eastAsia"/>
        </w:rPr>
        <w:t>histogra</w:t>
      </w:r>
      <w:r w:rsidR="008F0C1E">
        <w:rPr>
          <w:rFonts w:hint="eastAsia"/>
        </w:rPr>
        <w:t>m, distribution of residuals were skewed. VIFs look fine, and are all la</w:t>
      </w:r>
      <w:r w:rsidR="00385BDA">
        <w:rPr>
          <w:rFonts w:hint="eastAsia"/>
        </w:rPr>
        <w:t xml:space="preserve">rger than 1 but smaller than 2, indicating no problem with multicollinearity. </w:t>
      </w:r>
      <w:r w:rsidR="00403E96">
        <w:rPr>
          <w:rFonts w:hint="eastAsia"/>
        </w:rPr>
        <w:t>There are outliers with absolute values of studentized residuals larger than 2.</w:t>
      </w:r>
      <w:r w:rsidR="00E9027C">
        <w:rPr>
          <w:rFonts w:hint="eastAsia"/>
        </w:rPr>
        <w:t xml:space="preserve"> The adjusted R square is 0.3</w:t>
      </w:r>
      <w:r w:rsidR="00CF3328">
        <w:rPr>
          <w:rFonts w:hint="eastAsia"/>
        </w:rPr>
        <w:t>5.</w:t>
      </w:r>
    </w:p>
    <w:p w:rsidR="0082741B" w:rsidRDefault="00C909CF" w:rsidP="0082741B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After </w:t>
      </w:r>
      <w:r>
        <w:t>removing</w:t>
      </w:r>
      <w:r>
        <w:rPr>
          <w:rFonts w:hint="eastAsia"/>
        </w:rPr>
        <w:t xml:space="preserve"> the outliers, the </w:t>
      </w:r>
      <w:r w:rsidR="00094341">
        <w:rPr>
          <w:rFonts w:hint="eastAsia"/>
        </w:rPr>
        <w:t>Q-Q plot and histogram</w:t>
      </w:r>
      <w:r>
        <w:rPr>
          <w:rFonts w:hint="eastAsia"/>
        </w:rPr>
        <w:t xml:space="preserve"> obtained from refitting the model showed that normality assumption looks ok, and is not a problem anymore. </w:t>
      </w:r>
      <w:r w:rsidR="0083591D">
        <w:rPr>
          <w:rFonts w:hint="eastAsia"/>
        </w:rPr>
        <w:t xml:space="preserve">The main effects of all predictors are </w:t>
      </w:r>
      <w:r w:rsidR="0083591D">
        <w:t>significan</w:t>
      </w:r>
      <w:r w:rsidR="0083591D">
        <w:rPr>
          <w:rFonts w:hint="eastAsia"/>
        </w:rPr>
        <w:t xml:space="preserve">t (p &lt; .0001). The interaction effects between mean-centered </w:t>
      </w:r>
      <w:r w:rsidR="0083591D">
        <w:t>‘</w:t>
      </w:r>
      <w:r w:rsidR="0083591D">
        <w:rPr>
          <w:rFonts w:hint="eastAsia"/>
        </w:rPr>
        <w:t>chro</w:t>
      </w:r>
      <w:r w:rsidR="0083591D">
        <w:t>’</w:t>
      </w:r>
      <w:r w:rsidR="0083591D">
        <w:rPr>
          <w:rFonts w:hint="eastAsia"/>
        </w:rPr>
        <w:t xml:space="preserve"> and mean-centered </w:t>
      </w:r>
      <w:r w:rsidR="0083591D">
        <w:t>‘</w:t>
      </w:r>
      <w:r w:rsidR="0083591D">
        <w:rPr>
          <w:rFonts w:hint="eastAsia"/>
        </w:rPr>
        <w:t>con</w:t>
      </w:r>
      <w:r w:rsidR="0083591D">
        <w:t>’</w:t>
      </w:r>
      <w:r w:rsidR="0083591D">
        <w:rPr>
          <w:rFonts w:hint="eastAsia"/>
        </w:rPr>
        <w:t xml:space="preserve">, and between mean-centered </w:t>
      </w:r>
      <w:r w:rsidR="0083591D">
        <w:t>‘</w:t>
      </w:r>
      <w:r w:rsidR="0083591D">
        <w:rPr>
          <w:rFonts w:hint="eastAsia"/>
        </w:rPr>
        <w:t>per</w:t>
      </w:r>
      <w:r w:rsidR="0083591D">
        <w:t>’</w:t>
      </w:r>
      <w:r w:rsidR="0083591D">
        <w:rPr>
          <w:rFonts w:hint="eastAsia"/>
        </w:rPr>
        <w:t xml:space="preserve"> and mean-centered </w:t>
      </w:r>
      <w:r w:rsidR="0083591D">
        <w:t>‘</w:t>
      </w:r>
      <w:r w:rsidR="0083591D">
        <w:rPr>
          <w:rFonts w:hint="eastAsia"/>
        </w:rPr>
        <w:t>se</w:t>
      </w:r>
      <w:r w:rsidR="0083591D">
        <w:t>’</w:t>
      </w:r>
      <w:r w:rsidR="0083591D">
        <w:rPr>
          <w:rFonts w:hint="eastAsia"/>
        </w:rPr>
        <w:t xml:space="preserve"> are also significant (p &lt;.01).  </w:t>
      </w:r>
      <w:r w:rsidR="0082741B">
        <w:rPr>
          <w:rFonts w:hint="eastAsia"/>
        </w:rPr>
        <w:t>The adjusted R square is 0.41.</w:t>
      </w:r>
    </w:p>
    <w:p w:rsidR="00C02E9A" w:rsidRDefault="001A544F" w:rsidP="00C02E9A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The final model I come up with is: </w:t>
      </w:r>
    </w:p>
    <w:p w:rsidR="00594F83" w:rsidRDefault="00C110B6" w:rsidP="00C02E9A">
      <w:pPr>
        <w:pStyle w:val="ListParagraph"/>
      </w:pPr>
      <w:r w:rsidRPr="00C02E9A">
        <w:t>Sat = 7.83-0.04 *(chro-mean)-0.49*(per-mean)-0.15*(neu-mean</w:t>
      </w:r>
      <w:r w:rsidR="000957C6" w:rsidRPr="00C02E9A">
        <w:t>) +</w:t>
      </w:r>
      <w:r w:rsidRPr="00C02E9A">
        <w:t>0.26*(con-mean)</w:t>
      </w:r>
      <w:r w:rsidR="000957C6">
        <w:rPr>
          <w:rFonts w:hint="eastAsia"/>
        </w:rPr>
        <w:t xml:space="preserve"> </w:t>
      </w:r>
      <w:r w:rsidRPr="00C02E9A">
        <w:t>+0.03*(se-mean)</w:t>
      </w:r>
      <w:r w:rsidR="000957C6">
        <w:rPr>
          <w:rFonts w:hint="eastAsia"/>
        </w:rPr>
        <w:t xml:space="preserve"> </w:t>
      </w:r>
      <w:r w:rsidRPr="00C02E9A">
        <w:t>+0.01*(se-mean)*(per-mean)-0.04*(con-mean)</w:t>
      </w:r>
      <w:r w:rsidR="000957C6">
        <w:rPr>
          <w:rFonts w:hint="eastAsia"/>
        </w:rPr>
        <w:t>*</w:t>
      </w:r>
      <w:r w:rsidRPr="00C02E9A">
        <w:t>(chro-mean)</w:t>
      </w:r>
    </w:p>
    <w:p w:rsidR="00D478C2" w:rsidRDefault="00F04500" w:rsidP="00786E7B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Interpretation: </w:t>
      </w:r>
    </w:p>
    <w:p w:rsidR="00594F83" w:rsidRPr="00786E7B" w:rsidRDefault="00C110B6" w:rsidP="00786E7B">
      <w:pPr>
        <w:pStyle w:val="ListParagraph"/>
        <w:numPr>
          <w:ilvl w:val="0"/>
          <w:numId w:val="8"/>
        </w:numPr>
      </w:pPr>
      <w:r w:rsidRPr="00786E7B">
        <w:t>Given everything at its average level, life satisfaction is 7.83.</w:t>
      </w:r>
    </w:p>
    <w:p w:rsidR="00CB4371" w:rsidRDefault="00786E7B" w:rsidP="00CB4371">
      <w:pPr>
        <w:pStyle w:val="ListParagraph"/>
        <w:numPr>
          <w:ilvl w:val="0"/>
          <w:numId w:val="8"/>
        </w:numPr>
      </w:pPr>
      <w:r>
        <w:t>Main effects</w:t>
      </w:r>
      <w:r>
        <w:rPr>
          <w:rFonts w:hint="eastAsia"/>
        </w:rPr>
        <w:t>:</w:t>
      </w:r>
    </w:p>
    <w:p w:rsidR="00786E7B" w:rsidRPr="00786E7B" w:rsidRDefault="00786E7B" w:rsidP="00E10A07">
      <w:pPr>
        <w:pStyle w:val="ListParagraph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unchanged, and conscientiousness at it</w:t>
      </w:r>
      <w:r w:rsidR="00E913F9">
        <w:rPr>
          <w:rFonts w:hint="eastAsia"/>
        </w:rPr>
        <w:t>s</w:t>
      </w:r>
      <w:r w:rsidRPr="00786E7B">
        <w:t xml:space="preserve"> mean level, higher chronic job discrimination is associated with lower life satisfaction.</w:t>
      </w:r>
    </w:p>
    <w:p w:rsidR="00E913F9" w:rsidRDefault="00E913F9" w:rsidP="00E10A07">
      <w:pPr>
        <w:pStyle w:val="ListParagraph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 xml:space="preserve">iven all the other predictors unchanged, and </w:t>
      </w:r>
      <w:r>
        <w:rPr>
          <w:rFonts w:hint="eastAsia"/>
        </w:rPr>
        <w:t>self-esteem</w:t>
      </w:r>
      <w:r w:rsidRPr="00786E7B">
        <w:t xml:space="preserve"> at it</w:t>
      </w:r>
      <w:r>
        <w:rPr>
          <w:rFonts w:hint="eastAsia"/>
        </w:rPr>
        <w:t>s</w:t>
      </w:r>
      <w:r w:rsidRPr="00786E7B">
        <w:t xml:space="preserve"> mean level, higher </w:t>
      </w:r>
      <w:r>
        <w:rPr>
          <w:rFonts w:hint="eastAsia"/>
        </w:rPr>
        <w:t xml:space="preserve">perceived </w:t>
      </w:r>
      <w:r w:rsidR="004701BC">
        <w:t>inequality</w:t>
      </w:r>
      <w:r w:rsidR="004701BC">
        <w:rPr>
          <w:rFonts w:hint="eastAsia"/>
        </w:rPr>
        <w:t xml:space="preserve"> at </w:t>
      </w:r>
      <w:r w:rsidR="00B34C64">
        <w:t xml:space="preserve">work </w:t>
      </w:r>
      <w:r w:rsidR="00B34C64" w:rsidRPr="00786E7B">
        <w:t>is</w:t>
      </w:r>
      <w:r w:rsidRPr="00786E7B">
        <w:t xml:space="preserve"> associated with lower life satisfaction.</w:t>
      </w:r>
    </w:p>
    <w:p w:rsidR="00B34C64" w:rsidRPr="00786E7B" w:rsidRDefault="00B34C64" w:rsidP="00E10A07">
      <w:pPr>
        <w:pStyle w:val="ListParagraph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 xml:space="preserve">iven all the other predictors unchanged, and </w:t>
      </w:r>
      <w:r>
        <w:rPr>
          <w:rFonts w:hint="eastAsia"/>
        </w:rPr>
        <w:t>chronic job discrimination</w:t>
      </w:r>
      <w:r w:rsidRPr="00786E7B">
        <w:t xml:space="preserve"> at it mean level, higher </w:t>
      </w:r>
      <w:r>
        <w:rPr>
          <w:rFonts w:hint="eastAsia"/>
        </w:rPr>
        <w:t>conscientiousness</w:t>
      </w:r>
      <w:r w:rsidR="00284D99">
        <w:t xml:space="preserve"> is associated with</w:t>
      </w:r>
      <w:r w:rsidRPr="00786E7B">
        <w:t xml:space="preserve"> life satisfaction.</w:t>
      </w:r>
    </w:p>
    <w:p w:rsidR="009D0AE5" w:rsidRDefault="009D0AE5" w:rsidP="00E10A07">
      <w:pPr>
        <w:pStyle w:val="ListParagraph"/>
        <w:numPr>
          <w:ilvl w:val="0"/>
          <w:numId w:val="10"/>
        </w:numPr>
      </w:pPr>
      <w:r>
        <w:rPr>
          <w:rFonts w:hint="eastAsia"/>
        </w:rPr>
        <w:lastRenderedPageBreak/>
        <w:t>G</w:t>
      </w:r>
      <w:r w:rsidRPr="00786E7B">
        <w:t xml:space="preserve">iven all the other predictors unchanged, and </w:t>
      </w:r>
      <w:r>
        <w:rPr>
          <w:rFonts w:hint="eastAsia"/>
        </w:rPr>
        <w:t>perceived inequality at work</w:t>
      </w:r>
      <w:r w:rsidRPr="00786E7B">
        <w:t xml:space="preserve"> at it</w:t>
      </w:r>
      <w:r>
        <w:rPr>
          <w:rFonts w:hint="eastAsia"/>
        </w:rPr>
        <w:t>s</w:t>
      </w:r>
      <w:r w:rsidRPr="00786E7B">
        <w:t xml:space="preserve"> mean level, higher </w:t>
      </w:r>
      <w:r w:rsidR="002D68C3">
        <w:rPr>
          <w:rFonts w:hint="eastAsia"/>
        </w:rPr>
        <w:t>self-esteem</w:t>
      </w:r>
      <w:r w:rsidRPr="00786E7B">
        <w:t xml:space="preserve"> is associated with </w:t>
      </w:r>
      <w:r w:rsidR="006A1288">
        <w:rPr>
          <w:rFonts w:hint="eastAsia"/>
        </w:rPr>
        <w:t>higher</w:t>
      </w:r>
      <w:r w:rsidRPr="00786E7B">
        <w:t xml:space="preserve"> life satisfaction.</w:t>
      </w:r>
    </w:p>
    <w:p w:rsidR="00E10A07" w:rsidRDefault="001657A5" w:rsidP="00E10A07">
      <w:pPr>
        <w:pStyle w:val="ListParagraph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unchanged,</w:t>
      </w:r>
      <w:r>
        <w:rPr>
          <w:rFonts w:hint="eastAsia"/>
        </w:rPr>
        <w:t xml:space="preserve"> higher neuroticism is associated with lower life satisfaction.</w:t>
      </w:r>
    </w:p>
    <w:p w:rsidR="00594F83" w:rsidRPr="00A12B53" w:rsidRDefault="00E70F7F" w:rsidP="00A12B53">
      <w:pPr>
        <w:pStyle w:val="ListParagraph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</w:t>
      </w:r>
      <w:r w:rsidR="00DA1B7A">
        <w:rPr>
          <w:rFonts w:hint="eastAsia"/>
        </w:rPr>
        <w:t>,</w:t>
      </w:r>
      <w:r>
        <w:rPr>
          <w:rFonts w:hint="eastAsia"/>
        </w:rPr>
        <w:t xml:space="preserve"> w</w:t>
      </w:r>
      <w:r w:rsidR="00C110B6" w:rsidRPr="00A12B53">
        <w:t xml:space="preserve">hen chronic job discrimination is 6.5 units or </w:t>
      </w:r>
      <w:r w:rsidR="00C74781">
        <w:t>more higher than the average l</w:t>
      </w:r>
      <w:r w:rsidR="00C110B6" w:rsidRPr="00A12B53">
        <w:t>e</w:t>
      </w:r>
      <w:r w:rsidR="00C74781">
        <w:rPr>
          <w:rFonts w:hint="eastAsia"/>
        </w:rPr>
        <w:t>ve</w:t>
      </w:r>
      <w:r w:rsidR="00C110B6" w:rsidRPr="00A12B53">
        <w:t xml:space="preserve">l, </w:t>
      </w:r>
      <w:r w:rsidR="00D177CC">
        <w:rPr>
          <w:rFonts w:hint="eastAsia"/>
        </w:rPr>
        <w:t>life satisfaction decreases as conscientiousness increases.</w:t>
      </w:r>
      <w:r w:rsidR="00C110B6" w:rsidRPr="00A12B53">
        <w:t xml:space="preserve"> </w:t>
      </w:r>
    </w:p>
    <w:p w:rsidR="00594F83" w:rsidRPr="00A12B53" w:rsidRDefault="00D177CC" w:rsidP="00A12B53">
      <w:pPr>
        <w:pStyle w:val="ListParagraph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</w:t>
      </w:r>
      <w:r>
        <w:rPr>
          <w:rFonts w:hint="eastAsia"/>
        </w:rPr>
        <w:t>,</w:t>
      </w:r>
      <w:r w:rsidR="006B6E02">
        <w:rPr>
          <w:rFonts w:hint="eastAsia"/>
        </w:rPr>
        <w:t xml:space="preserve"> when</w:t>
      </w:r>
      <w:r>
        <w:rPr>
          <w:rFonts w:hint="eastAsia"/>
        </w:rPr>
        <w:t xml:space="preserve"> </w:t>
      </w:r>
      <w:r w:rsidRPr="00A12B53">
        <w:t>perceived inequality at work is no more th</w:t>
      </w:r>
      <w:r>
        <w:t>an 3 units below the mean level</w:t>
      </w:r>
      <w:r>
        <w:rPr>
          <w:rFonts w:hint="eastAsia"/>
        </w:rPr>
        <w:t xml:space="preserve">, life </w:t>
      </w:r>
      <w:r>
        <w:t>satisfaction</w:t>
      </w:r>
      <w:r>
        <w:rPr>
          <w:rFonts w:hint="eastAsia"/>
        </w:rPr>
        <w:t xml:space="preserve"> increases as self-esteem increases</w:t>
      </w:r>
      <w:r>
        <w:t xml:space="preserve"> </w:t>
      </w:r>
      <w:r w:rsidR="00C110B6" w:rsidRPr="00A12B53">
        <w:t>perceived inequality at work is no more than 3 units below the mean level.</w:t>
      </w:r>
    </w:p>
    <w:p w:rsidR="001657A5" w:rsidRPr="00BE280C" w:rsidRDefault="00BE280C" w:rsidP="00BE280C">
      <w:pPr>
        <w:rPr>
          <w:b/>
        </w:rPr>
      </w:pPr>
      <w:r w:rsidRPr="00BE280C">
        <w:rPr>
          <w:rFonts w:hint="eastAsia"/>
          <w:b/>
        </w:rPr>
        <w:t>Discussi</w:t>
      </w:r>
      <w:r w:rsidR="0019114D">
        <w:rPr>
          <w:rFonts w:hint="eastAsia"/>
          <w:b/>
        </w:rPr>
        <w:t>o</w:t>
      </w:r>
      <w:r w:rsidRPr="00BE280C">
        <w:rPr>
          <w:rFonts w:hint="eastAsia"/>
          <w:b/>
        </w:rPr>
        <w:t>n</w:t>
      </w:r>
    </w:p>
    <w:p w:rsidR="00B34C64" w:rsidRDefault="001F56F6" w:rsidP="00E913F9">
      <w:pPr>
        <w:pStyle w:val="ListParagraph"/>
        <w:numPr>
          <w:ilvl w:val="0"/>
          <w:numId w:val="12"/>
        </w:numPr>
        <w:ind w:left="1440"/>
      </w:pPr>
      <w:r>
        <w:rPr>
          <w:rFonts w:hint="eastAsia"/>
        </w:rPr>
        <w:t xml:space="preserve">The main effects of all 5 mean-centered variables are significant, </w:t>
      </w:r>
      <w:r>
        <w:t>which</w:t>
      </w:r>
      <w:r>
        <w:rPr>
          <w:rFonts w:hint="eastAsia"/>
        </w:rPr>
        <w:t xml:space="preserve"> is consistent with previous studies, indicating that life-satisfaction is a broad concept </w:t>
      </w:r>
      <w:r>
        <w:t>including</w:t>
      </w:r>
      <w:r>
        <w:rPr>
          <w:rFonts w:hint="eastAsia"/>
        </w:rPr>
        <w:t xml:space="preserve"> a lot of aspects, such as job </w:t>
      </w:r>
      <w:r>
        <w:t>discrimination</w:t>
      </w:r>
      <w:r>
        <w:rPr>
          <w:rFonts w:hint="eastAsia"/>
        </w:rPr>
        <w:t xml:space="preserve"> and inequality and personality. </w:t>
      </w:r>
    </w:p>
    <w:p w:rsidR="0098789B" w:rsidRDefault="00E40FF2" w:rsidP="00E913F9">
      <w:pPr>
        <w:pStyle w:val="ListParagraph"/>
        <w:numPr>
          <w:ilvl w:val="0"/>
          <w:numId w:val="12"/>
        </w:numPr>
        <w:ind w:left="1440"/>
      </w:pPr>
      <w:r>
        <w:rPr>
          <w:rFonts w:hint="eastAsia"/>
        </w:rPr>
        <w:t xml:space="preserve">The seemingly </w:t>
      </w:r>
      <w:r>
        <w:t>counterintuitive</w:t>
      </w:r>
      <w:r>
        <w:rPr>
          <w:rFonts w:hint="eastAsia"/>
        </w:rPr>
        <w:t xml:space="preserve"> </w:t>
      </w:r>
      <w:r w:rsidR="00B146DD">
        <w:rPr>
          <w:rFonts w:hint="eastAsia"/>
        </w:rPr>
        <w:t xml:space="preserve">result about the interaction effects between conscientiousness and chronic </w:t>
      </w:r>
      <w:r w:rsidR="008215D8">
        <w:rPr>
          <w:rFonts w:hint="eastAsia"/>
        </w:rPr>
        <w:t xml:space="preserve">job discrimination </w:t>
      </w:r>
      <w:r w:rsidR="006269C1">
        <w:rPr>
          <w:rFonts w:hint="eastAsia"/>
        </w:rPr>
        <w:t xml:space="preserve">might be partially explained by </w:t>
      </w:r>
      <w:r w:rsidR="008215D8">
        <w:rPr>
          <w:rFonts w:hint="eastAsia"/>
        </w:rPr>
        <w:t xml:space="preserve">the </w:t>
      </w:r>
      <w:r w:rsidR="00E75CAB">
        <w:rPr>
          <w:rFonts w:hint="eastAsia"/>
        </w:rPr>
        <w:t xml:space="preserve">Boyce, Wood, and Brown (2010) study </w:t>
      </w:r>
      <w:r w:rsidR="00694890">
        <w:rPr>
          <w:rFonts w:hint="eastAsia"/>
        </w:rPr>
        <w:t>that t</w:t>
      </w:r>
      <w:r w:rsidR="00694890" w:rsidRPr="00694890">
        <w:t>hose high in conscientiousness showed the largest drop in life satisfaction by the third year of unemployment</w:t>
      </w:r>
      <w:r w:rsidR="00694890">
        <w:rPr>
          <w:rFonts w:hint="eastAsia"/>
        </w:rPr>
        <w:t xml:space="preserve">, </w:t>
      </w:r>
      <w:r w:rsidR="00694890">
        <w:t>which</w:t>
      </w:r>
      <w:r w:rsidR="00694890">
        <w:rPr>
          <w:rFonts w:hint="eastAsia"/>
        </w:rPr>
        <w:t xml:space="preserve"> means when faced </w:t>
      </w:r>
      <w:r w:rsidR="00694890">
        <w:t>with a</w:t>
      </w:r>
      <w:r w:rsidR="00694890">
        <w:rPr>
          <w:rFonts w:hint="eastAsia"/>
        </w:rPr>
        <w:t xml:space="preserve"> </w:t>
      </w:r>
      <w:r w:rsidR="002A50AD">
        <w:rPr>
          <w:rFonts w:hint="eastAsia"/>
        </w:rPr>
        <w:t xml:space="preserve">negative situation, </w:t>
      </w:r>
      <w:r w:rsidR="00694890">
        <w:rPr>
          <w:rFonts w:hint="eastAsia"/>
        </w:rPr>
        <w:t>people who have a high level of conscientiousness, compared with those who are low in the trait, actually tend to suffer from a larger decrease in life satisfaction</w:t>
      </w:r>
      <w:r w:rsidR="00055974">
        <w:rPr>
          <w:rFonts w:hint="eastAsia"/>
        </w:rPr>
        <w:t xml:space="preserve">, because their personality makes it harder for them to accept and get used to difficult situations like losing jobs. </w:t>
      </w:r>
    </w:p>
    <w:p w:rsidR="00C91552" w:rsidRPr="00786E7B" w:rsidRDefault="00283E49" w:rsidP="00E913F9">
      <w:pPr>
        <w:pStyle w:val="ListParagraph"/>
        <w:numPr>
          <w:ilvl w:val="0"/>
          <w:numId w:val="12"/>
        </w:numPr>
        <w:ind w:left="1440"/>
      </w:pPr>
      <w:r>
        <w:rPr>
          <w:rFonts w:hint="eastAsia"/>
        </w:rPr>
        <w:t xml:space="preserve">The interaction effects between perceived inequality at work and self-esteem is pretty </w:t>
      </w:r>
      <w:r>
        <w:t>intuitive</w:t>
      </w:r>
      <w:r>
        <w:rPr>
          <w:rFonts w:hint="eastAsia"/>
        </w:rPr>
        <w:t>, and according to Leary et al. (</w:t>
      </w:r>
      <w:r w:rsidR="003F1BF4">
        <w:rPr>
          <w:rFonts w:hint="eastAsia"/>
        </w:rPr>
        <w:t xml:space="preserve">1995), </w:t>
      </w:r>
      <w:r w:rsidR="00A84104">
        <w:rPr>
          <w:rFonts w:hint="eastAsia"/>
        </w:rPr>
        <w:t>s</w:t>
      </w:r>
      <w:r w:rsidR="00A84104" w:rsidRPr="00A84104">
        <w:t>elf-esteem is widely considered to produce significant effect by buffering the person against stress and negative emotions</w:t>
      </w:r>
      <w:r w:rsidR="00C110B6">
        <w:rPr>
          <w:rFonts w:hint="eastAsia"/>
        </w:rPr>
        <w:t>. Therefore, it</w:t>
      </w:r>
      <w:r w:rsidR="00C110B6">
        <w:t>’</w:t>
      </w:r>
      <w:r w:rsidR="00C110B6">
        <w:rPr>
          <w:rFonts w:hint="eastAsia"/>
        </w:rPr>
        <w:t>s easy to understand why with equal level of perceived inequality at work, people who have a higher level of self-esteem will be more satisfied with life.</w:t>
      </w:r>
    </w:p>
    <w:p w:rsidR="00786E7B" w:rsidRPr="00C77B8C" w:rsidRDefault="00786E7B" w:rsidP="00E913F9">
      <w:pPr>
        <w:pStyle w:val="ListParagraph"/>
        <w:ind w:left="1440"/>
      </w:pPr>
    </w:p>
    <w:sectPr w:rsidR="00786E7B" w:rsidRPr="00C7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4B6C"/>
    <w:multiLevelType w:val="hybridMultilevel"/>
    <w:tmpl w:val="70C6E22A"/>
    <w:lvl w:ilvl="0" w:tplc="F252E65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18F27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C6B4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6880B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8A699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8B56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0D9B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1881C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0180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BC1D1A"/>
    <w:multiLevelType w:val="hybridMultilevel"/>
    <w:tmpl w:val="5AF2780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936DEF"/>
    <w:multiLevelType w:val="hybridMultilevel"/>
    <w:tmpl w:val="4D64481A"/>
    <w:lvl w:ilvl="0" w:tplc="5928CEFC">
      <w:start w:val="1"/>
      <w:numFmt w:val="decimal"/>
      <w:lvlText w:val="%1."/>
      <w:lvlJc w:val="left"/>
      <w:pPr>
        <w:ind w:left="40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3E1008F"/>
    <w:multiLevelType w:val="hybridMultilevel"/>
    <w:tmpl w:val="17F43CA0"/>
    <w:lvl w:ilvl="0" w:tplc="13388A5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62462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2E3D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BFA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2E11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469A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8EE1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7C176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4B09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1B64AB"/>
    <w:multiLevelType w:val="hybridMultilevel"/>
    <w:tmpl w:val="6B76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07D6"/>
    <w:multiLevelType w:val="hybridMultilevel"/>
    <w:tmpl w:val="78B2B4BE"/>
    <w:lvl w:ilvl="0" w:tplc="1AB4EE0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0C31F5F"/>
    <w:multiLevelType w:val="hybridMultilevel"/>
    <w:tmpl w:val="64EE98CE"/>
    <w:lvl w:ilvl="0" w:tplc="A2AABEA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4CD9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5084A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24725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02F1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E168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0C48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2976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99F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9B0317"/>
    <w:multiLevelType w:val="hybridMultilevel"/>
    <w:tmpl w:val="496C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F41D3"/>
    <w:multiLevelType w:val="hybridMultilevel"/>
    <w:tmpl w:val="729C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E56D7"/>
    <w:multiLevelType w:val="hybridMultilevel"/>
    <w:tmpl w:val="B334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63F9A"/>
    <w:multiLevelType w:val="hybridMultilevel"/>
    <w:tmpl w:val="51D6FC68"/>
    <w:lvl w:ilvl="0" w:tplc="F8F8E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67C03"/>
    <w:multiLevelType w:val="hybridMultilevel"/>
    <w:tmpl w:val="A3800C62"/>
    <w:lvl w:ilvl="0" w:tplc="460EFA4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A47D6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86A2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22753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DCAF1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4285A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34C1D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EDB4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05E8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36"/>
    <w:rsid w:val="00011A82"/>
    <w:rsid w:val="00015572"/>
    <w:rsid w:val="0001666B"/>
    <w:rsid w:val="00024895"/>
    <w:rsid w:val="0004567F"/>
    <w:rsid w:val="00050541"/>
    <w:rsid w:val="0005547E"/>
    <w:rsid w:val="00055974"/>
    <w:rsid w:val="00063A78"/>
    <w:rsid w:val="0007105B"/>
    <w:rsid w:val="00085FE1"/>
    <w:rsid w:val="000861E7"/>
    <w:rsid w:val="00094341"/>
    <w:rsid w:val="000957C6"/>
    <w:rsid w:val="000965F6"/>
    <w:rsid w:val="000A2B09"/>
    <w:rsid w:val="000D0937"/>
    <w:rsid w:val="000D2F60"/>
    <w:rsid w:val="00104CC0"/>
    <w:rsid w:val="00115535"/>
    <w:rsid w:val="00123189"/>
    <w:rsid w:val="00130E2E"/>
    <w:rsid w:val="0014341C"/>
    <w:rsid w:val="00144AF4"/>
    <w:rsid w:val="001657A5"/>
    <w:rsid w:val="0019114D"/>
    <w:rsid w:val="00197764"/>
    <w:rsid w:val="001A1131"/>
    <w:rsid w:val="001A2944"/>
    <w:rsid w:val="001A4C77"/>
    <w:rsid w:val="001A544F"/>
    <w:rsid w:val="001A58BE"/>
    <w:rsid w:val="001D33E9"/>
    <w:rsid w:val="001E09E2"/>
    <w:rsid w:val="001F2953"/>
    <w:rsid w:val="001F56F6"/>
    <w:rsid w:val="001F59A8"/>
    <w:rsid w:val="0020097B"/>
    <w:rsid w:val="002504C2"/>
    <w:rsid w:val="00251E8E"/>
    <w:rsid w:val="00253EDE"/>
    <w:rsid w:val="00283E49"/>
    <w:rsid w:val="00284D99"/>
    <w:rsid w:val="002A50AD"/>
    <w:rsid w:val="002D3331"/>
    <w:rsid w:val="002D68C3"/>
    <w:rsid w:val="002D7A29"/>
    <w:rsid w:val="002E0C9D"/>
    <w:rsid w:val="002F109E"/>
    <w:rsid w:val="003033C4"/>
    <w:rsid w:val="00322717"/>
    <w:rsid w:val="00340513"/>
    <w:rsid w:val="0034215F"/>
    <w:rsid w:val="00351CE8"/>
    <w:rsid w:val="0035730C"/>
    <w:rsid w:val="00366635"/>
    <w:rsid w:val="00385BDA"/>
    <w:rsid w:val="003860FB"/>
    <w:rsid w:val="003B4C52"/>
    <w:rsid w:val="003D2755"/>
    <w:rsid w:val="003F1BF4"/>
    <w:rsid w:val="003F4927"/>
    <w:rsid w:val="00403E96"/>
    <w:rsid w:val="00440DD7"/>
    <w:rsid w:val="00461588"/>
    <w:rsid w:val="00464813"/>
    <w:rsid w:val="004701BC"/>
    <w:rsid w:val="00491E7C"/>
    <w:rsid w:val="004D09DD"/>
    <w:rsid w:val="004F1EA5"/>
    <w:rsid w:val="004F70A7"/>
    <w:rsid w:val="00524556"/>
    <w:rsid w:val="005249BD"/>
    <w:rsid w:val="005274E1"/>
    <w:rsid w:val="00554F44"/>
    <w:rsid w:val="0056358F"/>
    <w:rsid w:val="00564248"/>
    <w:rsid w:val="00594F83"/>
    <w:rsid w:val="005D77E5"/>
    <w:rsid w:val="005E49D2"/>
    <w:rsid w:val="005E508E"/>
    <w:rsid w:val="005F1130"/>
    <w:rsid w:val="006269C1"/>
    <w:rsid w:val="006415E8"/>
    <w:rsid w:val="00660A7B"/>
    <w:rsid w:val="00665962"/>
    <w:rsid w:val="00682C9D"/>
    <w:rsid w:val="00694890"/>
    <w:rsid w:val="006A1288"/>
    <w:rsid w:val="006B6E02"/>
    <w:rsid w:val="006C17D4"/>
    <w:rsid w:val="006C6B71"/>
    <w:rsid w:val="006C73B9"/>
    <w:rsid w:val="006D0BCF"/>
    <w:rsid w:val="006E7B6A"/>
    <w:rsid w:val="006F3C8A"/>
    <w:rsid w:val="00720280"/>
    <w:rsid w:val="0074012A"/>
    <w:rsid w:val="00786E7B"/>
    <w:rsid w:val="007B0CDF"/>
    <w:rsid w:val="007D7921"/>
    <w:rsid w:val="007E2275"/>
    <w:rsid w:val="007E508F"/>
    <w:rsid w:val="007F5998"/>
    <w:rsid w:val="00800F5B"/>
    <w:rsid w:val="008215D8"/>
    <w:rsid w:val="0082741B"/>
    <w:rsid w:val="0083591D"/>
    <w:rsid w:val="00853F60"/>
    <w:rsid w:val="008565A8"/>
    <w:rsid w:val="0087001A"/>
    <w:rsid w:val="00881FC6"/>
    <w:rsid w:val="008875B3"/>
    <w:rsid w:val="008A7E10"/>
    <w:rsid w:val="008B6CE0"/>
    <w:rsid w:val="008E6337"/>
    <w:rsid w:val="008F0C1E"/>
    <w:rsid w:val="008F21F0"/>
    <w:rsid w:val="008F35DA"/>
    <w:rsid w:val="009267FA"/>
    <w:rsid w:val="00926D02"/>
    <w:rsid w:val="009310C3"/>
    <w:rsid w:val="00956BE3"/>
    <w:rsid w:val="0097480D"/>
    <w:rsid w:val="009751D9"/>
    <w:rsid w:val="00982328"/>
    <w:rsid w:val="0098789B"/>
    <w:rsid w:val="009925E9"/>
    <w:rsid w:val="00993E4E"/>
    <w:rsid w:val="009A3835"/>
    <w:rsid w:val="009B1967"/>
    <w:rsid w:val="009D0AE5"/>
    <w:rsid w:val="009E3AE5"/>
    <w:rsid w:val="009E4C4C"/>
    <w:rsid w:val="009F1FF3"/>
    <w:rsid w:val="00A12B53"/>
    <w:rsid w:val="00A24B1F"/>
    <w:rsid w:val="00A70798"/>
    <w:rsid w:val="00A825F6"/>
    <w:rsid w:val="00A84104"/>
    <w:rsid w:val="00A92E6A"/>
    <w:rsid w:val="00AB0F37"/>
    <w:rsid w:val="00AB417A"/>
    <w:rsid w:val="00AE2C70"/>
    <w:rsid w:val="00B07607"/>
    <w:rsid w:val="00B146DD"/>
    <w:rsid w:val="00B23895"/>
    <w:rsid w:val="00B274CC"/>
    <w:rsid w:val="00B34C64"/>
    <w:rsid w:val="00B70B36"/>
    <w:rsid w:val="00B94F18"/>
    <w:rsid w:val="00B95F1E"/>
    <w:rsid w:val="00BB69B1"/>
    <w:rsid w:val="00BE280C"/>
    <w:rsid w:val="00BE7D30"/>
    <w:rsid w:val="00C024D6"/>
    <w:rsid w:val="00C02E9A"/>
    <w:rsid w:val="00C110B6"/>
    <w:rsid w:val="00C160CF"/>
    <w:rsid w:val="00C1668A"/>
    <w:rsid w:val="00C303B1"/>
    <w:rsid w:val="00C3576A"/>
    <w:rsid w:val="00C7292F"/>
    <w:rsid w:val="00C74781"/>
    <w:rsid w:val="00C77B8C"/>
    <w:rsid w:val="00C909CF"/>
    <w:rsid w:val="00C91552"/>
    <w:rsid w:val="00C91B81"/>
    <w:rsid w:val="00CB4371"/>
    <w:rsid w:val="00CC0F6E"/>
    <w:rsid w:val="00CD1AC5"/>
    <w:rsid w:val="00CF2400"/>
    <w:rsid w:val="00CF3328"/>
    <w:rsid w:val="00D177CC"/>
    <w:rsid w:val="00D236BC"/>
    <w:rsid w:val="00D478C2"/>
    <w:rsid w:val="00D55888"/>
    <w:rsid w:val="00D9593C"/>
    <w:rsid w:val="00DA1B7A"/>
    <w:rsid w:val="00DC58C3"/>
    <w:rsid w:val="00DF0262"/>
    <w:rsid w:val="00DF36C8"/>
    <w:rsid w:val="00DF6BA2"/>
    <w:rsid w:val="00E10A07"/>
    <w:rsid w:val="00E15683"/>
    <w:rsid w:val="00E23CBA"/>
    <w:rsid w:val="00E309BA"/>
    <w:rsid w:val="00E40FF2"/>
    <w:rsid w:val="00E434BE"/>
    <w:rsid w:val="00E51CFA"/>
    <w:rsid w:val="00E643C5"/>
    <w:rsid w:val="00E70F7F"/>
    <w:rsid w:val="00E75CAB"/>
    <w:rsid w:val="00E9027C"/>
    <w:rsid w:val="00E913F9"/>
    <w:rsid w:val="00E9522B"/>
    <w:rsid w:val="00EA272A"/>
    <w:rsid w:val="00EC2202"/>
    <w:rsid w:val="00EF66F5"/>
    <w:rsid w:val="00F04500"/>
    <w:rsid w:val="00F52A5E"/>
    <w:rsid w:val="00FC54CE"/>
    <w:rsid w:val="00FD2BF6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11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03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25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42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99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00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58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12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91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00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3</cp:revision>
  <dcterms:created xsi:type="dcterms:W3CDTF">2014-12-09T04:21:00Z</dcterms:created>
  <dcterms:modified xsi:type="dcterms:W3CDTF">2014-12-09T04:24:00Z</dcterms:modified>
</cp:coreProperties>
</file>