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F86" w:rsidRPr="00FE13E3" w:rsidRDefault="00B20F86" w:rsidP="004665C9">
      <w:pPr>
        <w:spacing w:line="360" w:lineRule="auto"/>
        <w:rPr>
          <w:b/>
          <w:sz w:val="28"/>
          <w:szCs w:val="28"/>
        </w:rPr>
      </w:pPr>
      <w:r w:rsidRPr="00FE13E3">
        <w:rPr>
          <w:rFonts w:hint="eastAsia"/>
          <w:b/>
          <w:sz w:val="28"/>
          <w:szCs w:val="28"/>
        </w:rPr>
        <w:t>E1</w:t>
      </w:r>
    </w:p>
    <w:p w:rsidR="002B14A9" w:rsidRPr="00FE13E3" w:rsidRDefault="002B14A9" w:rsidP="004665C9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</w:p>
    <w:p w:rsidR="00B20F86" w:rsidRPr="00FE13E3" w:rsidRDefault="002B14A9" w:rsidP="004665C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E13E3">
        <w:rPr>
          <w:rFonts w:hint="eastAsia"/>
          <w:sz w:val="28"/>
          <w:szCs w:val="28"/>
        </w:rPr>
        <w:t xml:space="preserve"> </w:t>
      </w:r>
      <w:r w:rsidR="008620A9" w:rsidRPr="00FE13E3">
        <w:rPr>
          <w:rFonts w:hint="eastAsia"/>
          <w:sz w:val="28"/>
          <w:szCs w:val="28"/>
        </w:rPr>
        <w:t xml:space="preserve">As shown </w:t>
      </w:r>
      <w:r w:rsidR="008620A9" w:rsidRPr="00FE13E3">
        <w:rPr>
          <w:sz w:val="28"/>
          <w:szCs w:val="28"/>
        </w:rPr>
        <w:t>in the</w:t>
      </w:r>
      <w:r w:rsidR="008620A9" w:rsidRPr="00FE13E3">
        <w:rPr>
          <w:rFonts w:hint="eastAsia"/>
          <w:sz w:val="28"/>
          <w:szCs w:val="28"/>
        </w:rPr>
        <w:t xml:space="preserve"> scatterplots below,</w:t>
      </w:r>
      <w:r w:rsidR="00BB23D3" w:rsidRPr="00FE13E3">
        <w:rPr>
          <w:rFonts w:hint="eastAsia"/>
          <w:sz w:val="28"/>
          <w:szCs w:val="28"/>
        </w:rPr>
        <w:t xml:space="preserve"> first of all, t</w:t>
      </w:r>
      <w:r w:rsidR="0034784B" w:rsidRPr="00FE13E3">
        <w:rPr>
          <w:rFonts w:hint="eastAsia"/>
          <w:sz w:val="28"/>
          <w:szCs w:val="28"/>
        </w:rPr>
        <w:t>h</w:t>
      </w:r>
      <w:r w:rsidR="00BB23D3" w:rsidRPr="00FE13E3">
        <w:rPr>
          <w:rFonts w:hint="eastAsia"/>
          <w:sz w:val="28"/>
          <w:szCs w:val="28"/>
        </w:rPr>
        <w:t xml:space="preserve">e </w:t>
      </w:r>
      <w:r w:rsidR="00BB23D3" w:rsidRPr="00FE13E3">
        <w:rPr>
          <w:sz w:val="28"/>
          <w:szCs w:val="28"/>
        </w:rPr>
        <w:t>relationship</w:t>
      </w:r>
      <w:r w:rsidR="00BB23D3" w:rsidRPr="00FE13E3">
        <w:rPr>
          <w:rFonts w:hint="eastAsia"/>
          <w:sz w:val="28"/>
          <w:szCs w:val="28"/>
        </w:rPr>
        <w:t xml:space="preserve"> is not linear. T</w:t>
      </w:r>
      <w:r w:rsidR="00B2030B" w:rsidRPr="00FE13E3">
        <w:rPr>
          <w:rFonts w:hint="eastAsia"/>
          <w:sz w:val="28"/>
          <w:szCs w:val="28"/>
        </w:rPr>
        <w:t xml:space="preserve">he Highway MPG drops as the </w:t>
      </w:r>
      <w:r w:rsidR="00B2030B" w:rsidRPr="00FE13E3">
        <w:rPr>
          <w:sz w:val="28"/>
          <w:szCs w:val="28"/>
        </w:rPr>
        <w:t>horsepower</w:t>
      </w:r>
      <w:r w:rsidR="00B2030B" w:rsidRPr="00FE13E3">
        <w:rPr>
          <w:rFonts w:hint="eastAsia"/>
          <w:sz w:val="28"/>
          <w:szCs w:val="28"/>
        </w:rPr>
        <w:t xml:space="preserve"> increases, and the drop is especially sharp when horsepower is between 50 and 100. </w:t>
      </w:r>
      <w:r w:rsidR="00DC69B7" w:rsidRPr="00FE13E3">
        <w:rPr>
          <w:rFonts w:hint="eastAsia"/>
          <w:sz w:val="28"/>
          <w:szCs w:val="28"/>
        </w:rPr>
        <w:t xml:space="preserve">When horsepower exceed 100, the drop becomes less sharp. When </w:t>
      </w:r>
      <w:r w:rsidR="00DC69B7" w:rsidRPr="00FE13E3">
        <w:rPr>
          <w:sz w:val="28"/>
          <w:szCs w:val="28"/>
        </w:rPr>
        <w:t>horsepower</w:t>
      </w:r>
      <w:r w:rsidR="00DC69B7" w:rsidRPr="00FE13E3">
        <w:rPr>
          <w:rFonts w:hint="eastAsia"/>
          <w:sz w:val="28"/>
          <w:szCs w:val="28"/>
        </w:rPr>
        <w:t xml:space="preserve"> is larger than 200, the relationship fluctuates, with 300 horsepower actually </w:t>
      </w:r>
      <w:r w:rsidR="00DC69B7" w:rsidRPr="00FE13E3">
        <w:rPr>
          <w:sz w:val="28"/>
          <w:szCs w:val="28"/>
        </w:rPr>
        <w:t>having</w:t>
      </w:r>
      <w:r w:rsidR="00DC69B7" w:rsidRPr="00FE13E3">
        <w:rPr>
          <w:rFonts w:hint="eastAsia"/>
          <w:sz w:val="28"/>
          <w:szCs w:val="28"/>
        </w:rPr>
        <w:t xml:space="preserve"> </w:t>
      </w:r>
      <w:r w:rsidR="009E2F1E" w:rsidRPr="00FE13E3">
        <w:rPr>
          <w:rFonts w:hint="eastAsia"/>
          <w:sz w:val="28"/>
          <w:szCs w:val="28"/>
        </w:rPr>
        <w:t>higher Highway MPG than 200.</w:t>
      </w:r>
    </w:p>
    <w:p w:rsidR="002B14A9" w:rsidRPr="00FE13E3" w:rsidRDefault="00092D5B" w:rsidP="004665C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E13E3">
        <w:rPr>
          <w:rFonts w:hint="eastAsia"/>
          <w:sz w:val="28"/>
          <w:szCs w:val="28"/>
        </w:rPr>
        <w:t xml:space="preserve"> </w:t>
      </w:r>
      <w:r w:rsidR="0089441E" w:rsidRPr="00FE13E3">
        <w:rPr>
          <w:sz w:val="28"/>
          <w:szCs w:val="28"/>
        </w:rPr>
        <w:t>Similarities</w:t>
      </w:r>
      <w:r w:rsidR="002B14A9" w:rsidRPr="00FE13E3">
        <w:rPr>
          <w:rFonts w:hint="eastAsia"/>
          <w:sz w:val="28"/>
          <w:szCs w:val="28"/>
        </w:rPr>
        <w:t xml:space="preserve">: </w:t>
      </w:r>
      <w:r w:rsidR="0089441E" w:rsidRPr="00FE13E3">
        <w:rPr>
          <w:rFonts w:hint="eastAsia"/>
          <w:sz w:val="28"/>
          <w:szCs w:val="28"/>
        </w:rPr>
        <w:t xml:space="preserve">both LOESS line and B-spline captures the general pattern of the data, especially the negative relationship between horsepower and highway MPG when </w:t>
      </w:r>
      <w:r w:rsidR="0089441E" w:rsidRPr="00FE13E3">
        <w:rPr>
          <w:sz w:val="28"/>
          <w:szCs w:val="28"/>
        </w:rPr>
        <w:t>horsepower</w:t>
      </w:r>
      <w:r w:rsidR="0089441E" w:rsidRPr="00FE13E3">
        <w:rPr>
          <w:rFonts w:hint="eastAsia"/>
          <w:sz w:val="28"/>
          <w:szCs w:val="28"/>
        </w:rPr>
        <w:t xml:space="preserve"> is between 50 and 100.</w:t>
      </w:r>
    </w:p>
    <w:p w:rsidR="00815EC4" w:rsidRPr="00FE13E3" w:rsidRDefault="00092D5B" w:rsidP="004665C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E13E3">
        <w:rPr>
          <w:rFonts w:hint="eastAsia"/>
          <w:sz w:val="28"/>
          <w:szCs w:val="28"/>
        </w:rPr>
        <w:t xml:space="preserve"> </w:t>
      </w:r>
      <w:r w:rsidR="0089441E" w:rsidRPr="00FE13E3">
        <w:rPr>
          <w:rFonts w:hint="eastAsia"/>
          <w:sz w:val="28"/>
          <w:szCs w:val="28"/>
        </w:rPr>
        <w:t xml:space="preserve">Differences: </w:t>
      </w:r>
      <w:r w:rsidR="00F73E42" w:rsidRPr="00FE13E3">
        <w:rPr>
          <w:rFonts w:hint="eastAsia"/>
          <w:sz w:val="28"/>
          <w:szCs w:val="28"/>
        </w:rPr>
        <w:t xml:space="preserve">the b-spline has a wider </w:t>
      </w:r>
      <w:r w:rsidR="009F6D6B" w:rsidRPr="00FE13E3">
        <w:rPr>
          <w:rFonts w:hint="eastAsia"/>
          <w:sz w:val="28"/>
          <w:szCs w:val="28"/>
        </w:rPr>
        <w:t xml:space="preserve">95% CI compared with LOESS line when </w:t>
      </w:r>
      <w:r w:rsidR="009F6D6B" w:rsidRPr="00FE13E3">
        <w:rPr>
          <w:sz w:val="28"/>
          <w:szCs w:val="28"/>
        </w:rPr>
        <w:t>horsepower</w:t>
      </w:r>
      <w:r w:rsidR="009F6D6B" w:rsidRPr="00FE13E3">
        <w:rPr>
          <w:rFonts w:hint="eastAsia"/>
          <w:sz w:val="28"/>
          <w:szCs w:val="28"/>
        </w:rPr>
        <w:t xml:space="preserve"> is high (higher than 200). </w:t>
      </w:r>
    </w:p>
    <w:p w:rsidR="0089441E" w:rsidRPr="00FE13E3" w:rsidRDefault="00F73E42" w:rsidP="00815EC4">
      <w:pPr>
        <w:pStyle w:val="ListParagraph"/>
        <w:spacing w:line="360" w:lineRule="auto"/>
        <w:ind w:left="990"/>
        <w:rPr>
          <w:sz w:val="28"/>
          <w:szCs w:val="28"/>
        </w:rPr>
      </w:pPr>
      <w:r w:rsidRPr="00FE13E3">
        <w:rPr>
          <w:rFonts w:hint="eastAsia"/>
          <w:sz w:val="28"/>
          <w:szCs w:val="28"/>
        </w:rPr>
        <w:t xml:space="preserve"> </w:t>
      </w:r>
      <w:r w:rsidR="009F6D6B" w:rsidRPr="00FE13E3">
        <w:rPr>
          <w:rFonts w:hint="eastAsia"/>
          <w:sz w:val="28"/>
          <w:szCs w:val="28"/>
        </w:rPr>
        <w:t xml:space="preserve">Also, when horsepower is between 50 and 200, the LOESS line fits more accurately, and reflects some </w:t>
      </w:r>
      <w:r w:rsidR="009F6D6B" w:rsidRPr="00FE13E3">
        <w:rPr>
          <w:sz w:val="28"/>
          <w:szCs w:val="28"/>
        </w:rPr>
        <w:t>fluctuations</w:t>
      </w:r>
      <w:r w:rsidR="009F6D6B" w:rsidRPr="00FE13E3">
        <w:rPr>
          <w:rFonts w:hint="eastAsia"/>
          <w:sz w:val="28"/>
          <w:szCs w:val="28"/>
        </w:rPr>
        <w:t xml:space="preserve"> that are not shown by the b-spline. However, when the horsepower exceeds 200, the b-spline </w:t>
      </w:r>
      <w:r w:rsidR="00B52F7B" w:rsidRPr="00FE13E3">
        <w:rPr>
          <w:rFonts w:hint="eastAsia"/>
          <w:sz w:val="28"/>
          <w:szCs w:val="28"/>
        </w:rPr>
        <w:t xml:space="preserve">captures the pattern of the last 2 points, where higher </w:t>
      </w:r>
      <w:r w:rsidR="00B52F7B" w:rsidRPr="00FE13E3">
        <w:rPr>
          <w:sz w:val="28"/>
          <w:szCs w:val="28"/>
        </w:rPr>
        <w:t>horsepower</w:t>
      </w:r>
      <w:r w:rsidR="00B52F7B" w:rsidRPr="00FE13E3">
        <w:rPr>
          <w:rFonts w:hint="eastAsia"/>
          <w:sz w:val="28"/>
          <w:szCs w:val="28"/>
        </w:rPr>
        <w:t xml:space="preserve"> is </w:t>
      </w:r>
      <w:proofErr w:type="gramStart"/>
      <w:r w:rsidR="00B52F7B" w:rsidRPr="00FE13E3">
        <w:rPr>
          <w:rFonts w:hint="eastAsia"/>
          <w:sz w:val="28"/>
          <w:szCs w:val="28"/>
        </w:rPr>
        <w:t>associated</w:t>
      </w:r>
      <w:proofErr w:type="gramEnd"/>
      <w:r w:rsidR="00B52F7B" w:rsidRPr="00FE13E3">
        <w:rPr>
          <w:rFonts w:hint="eastAsia"/>
          <w:sz w:val="28"/>
          <w:szCs w:val="28"/>
        </w:rPr>
        <w:t xml:space="preserve"> with higher Highway MPG.</w:t>
      </w:r>
    </w:p>
    <w:p w:rsidR="009E2F1E" w:rsidRPr="00FE13E3" w:rsidRDefault="009E2F1E" w:rsidP="004665C9">
      <w:pPr>
        <w:spacing w:line="360" w:lineRule="auto"/>
        <w:rPr>
          <w:b/>
          <w:sz w:val="28"/>
          <w:szCs w:val="28"/>
        </w:rPr>
      </w:pPr>
    </w:p>
    <w:p w:rsidR="008620A9" w:rsidRPr="00FE13E3" w:rsidRDefault="00AE5C26" w:rsidP="004665C9">
      <w:pPr>
        <w:pStyle w:val="ListParagraph"/>
        <w:spacing w:line="360" w:lineRule="auto"/>
        <w:jc w:val="center"/>
        <w:rPr>
          <w:b/>
          <w:sz w:val="28"/>
          <w:szCs w:val="28"/>
        </w:rPr>
      </w:pPr>
      <w:r w:rsidRPr="00FE13E3">
        <w:rPr>
          <w:rFonts w:hint="eastAsia"/>
          <w:b/>
          <w:noProof/>
          <w:sz w:val="28"/>
          <w:szCs w:val="28"/>
          <w:lang w:eastAsia="en-US"/>
        </w:rPr>
        <w:lastRenderedPageBreak/>
        <w:drawing>
          <wp:inline distT="0" distB="0" distL="0" distR="0" wp14:anchorId="1FF55498" wp14:editId="21BB0F41">
            <wp:extent cx="5504976" cy="406449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976" cy="40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3E3">
        <w:rPr>
          <w:rFonts w:hint="eastAsia"/>
          <w:b/>
          <w:noProof/>
          <w:sz w:val="28"/>
          <w:szCs w:val="28"/>
          <w:lang w:eastAsia="en-US"/>
        </w:rPr>
        <w:drawing>
          <wp:inline distT="0" distB="0" distL="0" distR="0" wp14:anchorId="204507C2" wp14:editId="13475A79">
            <wp:extent cx="5371823" cy="402691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23" cy="402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1B" w:rsidRPr="00FE13E3" w:rsidRDefault="0008371B" w:rsidP="003B5D1C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</w:p>
    <w:p w:rsidR="0008371B" w:rsidRPr="00C6234C" w:rsidRDefault="0022225A" w:rsidP="0022225A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6234C">
        <w:rPr>
          <w:rFonts w:hint="eastAsia"/>
          <w:sz w:val="28"/>
          <w:szCs w:val="28"/>
        </w:rPr>
        <w:t xml:space="preserve"> </w:t>
      </w:r>
      <w:proofErr w:type="gramStart"/>
      <w:r w:rsidR="008472C3" w:rsidRPr="00C6234C">
        <w:rPr>
          <w:sz w:val="28"/>
          <w:szCs w:val="28"/>
        </w:rPr>
        <w:t>t-test</w:t>
      </w:r>
      <w:proofErr w:type="gramEnd"/>
      <w:r w:rsidR="008472C3" w:rsidRPr="00C6234C">
        <w:rPr>
          <w:sz w:val="28"/>
          <w:szCs w:val="28"/>
        </w:rPr>
        <w:t xml:space="preserve">: </w:t>
      </w:r>
      <w:r w:rsidR="0025355F" w:rsidRPr="00C6234C">
        <w:rPr>
          <w:rFonts w:hint="eastAsia"/>
          <w:sz w:val="28"/>
          <w:szCs w:val="28"/>
        </w:rPr>
        <w:t xml:space="preserve"> As is shown below, the linear effect of horsepower is statistically significant </w:t>
      </w:r>
      <w:r w:rsidR="006C47A6" w:rsidRPr="00C6234C">
        <w:rPr>
          <w:rFonts w:hint="eastAsia"/>
          <w:sz w:val="28"/>
          <w:szCs w:val="28"/>
        </w:rPr>
        <w:t>(t-value=-25.82, p-value&lt;.0001).</w:t>
      </w:r>
    </w:p>
    <w:p w:rsidR="005A1E65" w:rsidRPr="00FE13E3" w:rsidRDefault="005A1E65" w:rsidP="00D23C7A">
      <w:pPr>
        <w:pStyle w:val="ListParagraph"/>
        <w:spacing w:line="360" w:lineRule="auto"/>
        <w:ind w:left="975"/>
        <w:jc w:val="center"/>
        <w:rPr>
          <w:b/>
          <w:sz w:val="28"/>
          <w:szCs w:val="28"/>
        </w:rPr>
      </w:pPr>
      <w:r w:rsidRPr="00FE13E3">
        <w:rPr>
          <w:rFonts w:hint="eastAsia"/>
          <w:b/>
          <w:noProof/>
          <w:sz w:val="28"/>
          <w:szCs w:val="28"/>
          <w:lang w:eastAsia="en-US"/>
        </w:rPr>
        <w:drawing>
          <wp:inline distT="0" distB="0" distL="0" distR="0" wp14:anchorId="336681E4" wp14:editId="7E91C890">
            <wp:extent cx="3695700" cy="169527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4B9" w:rsidRPr="00C6234C" w:rsidRDefault="005A454A" w:rsidP="005A454A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6234C">
        <w:rPr>
          <w:rFonts w:hint="eastAsia"/>
          <w:sz w:val="28"/>
          <w:szCs w:val="28"/>
        </w:rPr>
        <w:t xml:space="preserve"> </w:t>
      </w:r>
      <w:r w:rsidR="0078109E" w:rsidRPr="00C6234C">
        <w:rPr>
          <w:rFonts w:hint="eastAsia"/>
          <w:sz w:val="28"/>
          <w:szCs w:val="28"/>
        </w:rPr>
        <w:t xml:space="preserve">Chi-square test: As is shown below, the nonparametric horsepower effect is statistically </w:t>
      </w:r>
      <w:r w:rsidR="0039139C" w:rsidRPr="00C6234C">
        <w:rPr>
          <w:sz w:val="28"/>
          <w:szCs w:val="28"/>
        </w:rPr>
        <w:t>significant</w:t>
      </w:r>
      <w:r w:rsidR="0078109E" w:rsidRPr="00C6234C">
        <w:rPr>
          <w:rFonts w:hint="eastAsia"/>
          <w:sz w:val="28"/>
          <w:szCs w:val="28"/>
        </w:rPr>
        <w:t xml:space="preserve"> (</w:t>
      </w:r>
      <w:r w:rsidR="0039139C" w:rsidRPr="00C6234C">
        <w:rPr>
          <w:rFonts w:hint="eastAsia"/>
          <w:sz w:val="28"/>
          <w:szCs w:val="28"/>
        </w:rPr>
        <w:t>chi-square value=270.3, p-value&lt;.0001).</w:t>
      </w:r>
    </w:p>
    <w:p w:rsidR="0039139C" w:rsidRPr="00FE13E3" w:rsidRDefault="00923CC0" w:rsidP="00923CC0">
      <w:pPr>
        <w:pStyle w:val="ListParagraph"/>
        <w:spacing w:line="360" w:lineRule="auto"/>
        <w:ind w:left="975"/>
        <w:jc w:val="center"/>
        <w:rPr>
          <w:b/>
          <w:sz w:val="28"/>
          <w:szCs w:val="28"/>
        </w:rPr>
      </w:pPr>
      <w:r w:rsidRPr="00FE13E3">
        <w:rPr>
          <w:rFonts w:hint="eastAsia"/>
          <w:b/>
          <w:noProof/>
          <w:sz w:val="28"/>
          <w:szCs w:val="28"/>
          <w:lang w:eastAsia="en-US"/>
        </w:rPr>
        <w:drawing>
          <wp:inline distT="0" distB="0" distL="0" distR="0" wp14:anchorId="39C83A1E" wp14:editId="516A69D6">
            <wp:extent cx="3908544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544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147" w:rsidRPr="00FE13E3" w:rsidRDefault="00D86147">
      <w:pPr>
        <w:rPr>
          <w:b/>
          <w:sz w:val="28"/>
          <w:szCs w:val="28"/>
        </w:rPr>
      </w:pPr>
      <w:r w:rsidRPr="00FE13E3">
        <w:rPr>
          <w:b/>
          <w:sz w:val="28"/>
          <w:szCs w:val="28"/>
        </w:rPr>
        <w:br w:type="page"/>
      </w:r>
    </w:p>
    <w:p w:rsidR="004B7CBF" w:rsidRPr="00FE13E3" w:rsidRDefault="004B7CBF" w:rsidP="007233E0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</w:p>
    <w:p w:rsidR="007233E0" w:rsidRPr="00B73BFB" w:rsidRDefault="004B7CBF" w:rsidP="004B7CB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73BFB">
        <w:rPr>
          <w:rFonts w:hint="eastAsia"/>
          <w:sz w:val="28"/>
          <w:szCs w:val="28"/>
        </w:rPr>
        <w:t xml:space="preserve"> </w:t>
      </w:r>
      <w:r w:rsidR="002F5F07" w:rsidRPr="00B73BFB">
        <w:rPr>
          <w:rFonts w:hint="eastAsia"/>
          <w:sz w:val="28"/>
          <w:szCs w:val="28"/>
        </w:rPr>
        <w:t xml:space="preserve">As is shown below, the linear horsepower effect is still statistically </w:t>
      </w:r>
      <w:r w:rsidR="002F5F07" w:rsidRPr="00B73BFB">
        <w:rPr>
          <w:sz w:val="28"/>
          <w:szCs w:val="28"/>
        </w:rPr>
        <w:t>significant</w:t>
      </w:r>
      <w:r w:rsidR="002F5F07" w:rsidRPr="00B73BFB">
        <w:rPr>
          <w:rFonts w:hint="eastAsia"/>
          <w:sz w:val="28"/>
          <w:szCs w:val="28"/>
        </w:rPr>
        <w:t xml:space="preserve"> (t-value=23.99, p-value&lt;.0001).</w:t>
      </w:r>
    </w:p>
    <w:p w:rsidR="002F5F07" w:rsidRPr="00B73BFB" w:rsidRDefault="002F5F07" w:rsidP="002F5F07">
      <w:pPr>
        <w:pStyle w:val="ListParagraph"/>
        <w:spacing w:line="360" w:lineRule="auto"/>
        <w:ind w:left="975"/>
        <w:jc w:val="center"/>
        <w:rPr>
          <w:sz w:val="28"/>
          <w:szCs w:val="28"/>
        </w:rPr>
      </w:pPr>
      <w:r w:rsidRPr="00B73BFB">
        <w:rPr>
          <w:rFonts w:hint="eastAsia"/>
          <w:noProof/>
          <w:sz w:val="28"/>
          <w:szCs w:val="28"/>
          <w:lang w:eastAsia="en-US"/>
        </w:rPr>
        <w:drawing>
          <wp:inline distT="0" distB="0" distL="0" distR="0" wp14:anchorId="48D88007" wp14:editId="34B45945">
            <wp:extent cx="3390511" cy="15430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511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0A9" w:rsidRPr="00B73BFB" w:rsidRDefault="003518D3" w:rsidP="00D30AEB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73BFB">
        <w:rPr>
          <w:rFonts w:hint="eastAsia"/>
          <w:sz w:val="28"/>
          <w:szCs w:val="28"/>
        </w:rPr>
        <w:t xml:space="preserve"> </w:t>
      </w:r>
      <w:r w:rsidR="00CA708A" w:rsidRPr="00B73BFB">
        <w:rPr>
          <w:rFonts w:hint="eastAsia"/>
          <w:sz w:val="28"/>
          <w:szCs w:val="28"/>
        </w:rPr>
        <w:t>As is shown below, the nonparametric horsepower effect is also statistically significant (chi-square value=194.49, p-value&lt;.0001).</w:t>
      </w:r>
    </w:p>
    <w:p w:rsidR="002667DA" w:rsidRPr="00FE13E3" w:rsidRDefault="001072D5" w:rsidP="001072D5">
      <w:pPr>
        <w:pStyle w:val="ListParagraph"/>
        <w:spacing w:line="360" w:lineRule="auto"/>
        <w:ind w:left="975"/>
        <w:jc w:val="center"/>
        <w:rPr>
          <w:b/>
          <w:sz w:val="28"/>
          <w:szCs w:val="28"/>
        </w:rPr>
      </w:pPr>
      <w:r w:rsidRPr="00FE13E3">
        <w:rPr>
          <w:rFonts w:hint="eastAsia"/>
          <w:b/>
          <w:noProof/>
          <w:sz w:val="28"/>
          <w:szCs w:val="28"/>
          <w:lang w:eastAsia="en-US"/>
        </w:rPr>
        <w:drawing>
          <wp:inline distT="0" distB="0" distL="0" distR="0" wp14:anchorId="3ED836EF" wp14:editId="07C04585">
            <wp:extent cx="3960265" cy="1238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6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DA" w:rsidRPr="00FE13E3" w:rsidRDefault="002667DA">
      <w:pPr>
        <w:rPr>
          <w:b/>
          <w:sz w:val="28"/>
          <w:szCs w:val="28"/>
        </w:rPr>
      </w:pPr>
      <w:r w:rsidRPr="00FE13E3">
        <w:rPr>
          <w:b/>
          <w:sz w:val="28"/>
          <w:szCs w:val="28"/>
        </w:rPr>
        <w:br w:type="page"/>
      </w:r>
    </w:p>
    <w:p w:rsidR="002667DA" w:rsidRPr="00FE13E3" w:rsidRDefault="002667DA" w:rsidP="002667DA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</w:p>
    <w:p w:rsidR="00CA708A" w:rsidRPr="004A6219" w:rsidRDefault="002667DA" w:rsidP="002667D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E13E3">
        <w:rPr>
          <w:rFonts w:hint="eastAsia"/>
          <w:b/>
          <w:sz w:val="28"/>
          <w:szCs w:val="28"/>
        </w:rPr>
        <w:t xml:space="preserve"> </w:t>
      </w:r>
      <w:r w:rsidR="002B1EF0" w:rsidRPr="004A6219">
        <w:rPr>
          <w:rFonts w:hint="eastAsia"/>
          <w:sz w:val="28"/>
          <w:szCs w:val="28"/>
        </w:rPr>
        <w:t>As is shown below,</w:t>
      </w:r>
      <w:r w:rsidR="009A519A" w:rsidRPr="004A6219">
        <w:rPr>
          <w:rFonts w:hint="eastAsia"/>
          <w:sz w:val="28"/>
          <w:szCs w:val="28"/>
        </w:rPr>
        <w:t xml:space="preserve"> </w:t>
      </w:r>
    </w:p>
    <w:p w:rsidR="002B1EF0" w:rsidRPr="00FE13E3" w:rsidRDefault="00B85492" w:rsidP="00B85492">
      <w:pPr>
        <w:pStyle w:val="ListParagraph"/>
        <w:spacing w:line="360" w:lineRule="auto"/>
        <w:ind w:left="975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>
            <wp:extent cx="4988738" cy="371311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186" cy="371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DA" w:rsidRPr="00FE13E3" w:rsidRDefault="002667DA" w:rsidP="002667DA">
      <w:pPr>
        <w:pStyle w:val="ListParagraph"/>
        <w:spacing w:line="360" w:lineRule="auto"/>
        <w:rPr>
          <w:b/>
          <w:sz w:val="28"/>
          <w:szCs w:val="28"/>
        </w:rPr>
      </w:pPr>
    </w:p>
    <w:p w:rsidR="001E5E9B" w:rsidRPr="00FE13E3" w:rsidRDefault="001E5E9B">
      <w:pPr>
        <w:rPr>
          <w:sz w:val="28"/>
          <w:szCs w:val="28"/>
        </w:rPr>
      </w:pPr>
      <w:r w:rsidRPr="00FE13E3">
        <w:rPr>
          <w:sz w:val="28"/>
          <w:szCs w:val="28"/>
        </w:rPr>
        <w:br w:type="page"/>
      </w:r>
    </w:p>
    <w:p w:rsidR="00B20F86" w:rsidRPr="00FE13E3" w:rsidRDefault="001E5E9B" w:rsidP="004665C9">
      <w:pPr>
        <w:spacing w:line="360" w:lineRule="auto"/>
        <w:rPr>
          <w:b/>
          <w:sz w:val="28"/>
          <w:szCs w:val="28"/>
        </w:rPr>
      </w:pPr>
      <w:r w:rsidRPr="00FE13E3">
        <w:rPr>
          <w:rFonts w:hint="eastAsia"/>
          <w:b/>
          <w:sz w:val="28"/>
          <w:szCs w:val="28"/>
        </w:rPr>
        <w:lastRenderedPageBreak/>
        <w:t>E2</w:t>
      </w:r>
    </w:p>
    <w:p w:rsidR="00E00A93" w:rsidRDefault="00E00A93" w:rsidP="001E5E9B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</w:p>
    <w:p w:rsidR="001E5E9B" w:rsidRPr="00E00A93" w:rsidRDefault="00E00A93" w:rsidP="00E00A93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E00A93">
        <w:rPr>
          <w:rFonts w:hint="eastAsia"/>
          <w:sz w:val="28"/>
          <w:szCs w:val="28"/>
        </w:rPr>
        <w:t xml:space="preserve"> </w:t>
      </w:r>
      <w:r w:rsidR="00F155EF" w:rsidRPr="00E00A93">
        <w:rPr>
          <w:rFonts w:hint="eastAsia"/>
          <w:sz w:val="28"/>
          <w:szCs w:val="28"/>
        </w:rPr>
        <w:t>According to the table below, Type 1 has the lowest errors mean</w:t>
      </w:r>
      <w:r w:rsidR="00253463" w:rsidRPr="00E00A93">
        <w:rPr>
          <w:rFonts w:hint="eastAsia"/>
          <w:sz w:val="28"/>
          <w:szCs w:val="28"/>
        </w:rPr>
        <w:t xml:space="preserve"> (3.63)</w:t>
      </w:r>
      <w:r w:rsidR="00F155EF" w:rsidRPr="00E00A93">
        <w:rPr>
          <w:rFonts w:hint="eastAsia"/>
          <w:sz w:val="28"/>
          <w:szCs w:val="28"/>
        </w:rPr>
        <w:t>, while Ty</w:t>
      </w:r>
      <w:r w:rsidR="00253463" w:rsidRPr="00E00A93">
        <w:rPr>
          <w:rFonts w:hint="eastAsia"/>
          <w:sz w:val="28"/>
          <w:szCs w:val="28"/>
        </w:rPr>
        <w:t>pe 4 has the highest (6.63)</w:t>
      </w:r>
      <w:r w:rsidR="00F155EF" w:rsidRPr="00E00A93">
        <w:rPr>
          <w:rFonts w:hint="eastAsia"/>
          <w:sz w:val="28"/>
          <w:szCs w:val="28"/>
        </w:rPr>
        <w:t>. However, the 2 types have the same variance</w:t>
      </w:r>
      <w:r w:rsidR="009E2313" w:rsidRPr="00E00A93">
        <w:rPr>
          <w:rFonts w:hint="eastAsia"/>
          <w:sz w:val="28"/>
          <w:szCs w:val="28"/>
        </w:rPr>
        <w:t xml:space="preserve"> (5.41)</w:t>
      </w:r>
      <w:r w:rsidR="00F155EF" w:rsidRPr="00E00A93">
        <w:rPr>
          <w:rFonts w:hint="eastAsia"/>
          <w:sz w:val="28"/>
          <w:szCs w:val="28"/>
        </w:rPr>
        <w:t xml:space="preserve">, which is also the largest among the 4 types. </w:t>
      </w:r>
    </w:p>
    <w:p w:rsidR="00F353F2" w:rsidRDefault="00E00A93" w:rsidP="00E00A93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353F2">
        <w:rPr>
          <w:rFonts w:hint="eastAsia"/>
          <w:sz w:val="28"/>
          <w:szCs w:val="28"/>
        </w:rPr>
        <w:t>Type 2 and Type 3 have almost the same mean values (4.25 and 4.38), but the variances are very different, with Type 2 having much higher a variance (4.50) than Type 3 (1.70).</w:t>
      </w:r>
    </w:p>
    <w:p w:rsidR="004E1542" w:rsidRDefault="004E1542" w:rsidP="004E1542">
      <w:pPr>
        <w:pStyle w:val="ListParagraph"/>
        <w:spacing w:line="360" w:lineRule="auto"/>
        <w:ind w:left="915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  <w:lang w:eastAsia="en-US"/>
        </w:rPr>
        <w:drawing>
          <wp:inline distT="0" distB="0" distL="0" distR="0">
            <wp:extent cx="2014359" cy="258127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359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22" w:rsidRDefault="004A75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E1A98" w:rsidRDefault="00F02AEF" w:rsidP="004A7522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As is shown below, altimeter type has a statistically significant effect on reading errors (F-value=9.36, p-value=.0004).</w:t>
      </w:r>
    </w:p>
    <w:p w:rsidR="00283FBE" w:rsidRDefault="00283FBE" w:rsidP="00283FBE">
      <w:pPr>
        <w:pStyle w:val="ListParagraph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4034896" cy="11620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96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F63" w:rsidRDefault="00972F2D" w:rsidP="00C70F63">
      <w:pPr>
        <w:pStyle w:val="ListParagraph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As is shown below, Type 4 is significantly different from all the other 3 types, but Type 1, 2, and 3 are not significantly </w:t>
      </w:r>
      <w:r>
        <w:rPr>
          <w:sz w:val="28"/>
          <w:szCs w:val="28"/>
        </w:rPr>
        <w:t>difference</w:t>
      </w:r>
      <w:r>
        <w:rPr>
          <w:rFonts w:hint="eastAsia"/>
          <w:sz w:val="28"/>
          <w:szCs w:val="28"/>
        </w:rPr>
        <w:t xml:space="preserve"> from each other.</w:t>
      </w:r>
    </w:p>
    <w:p w:rsidR="00E50BAF" w:rsidRDefault="00972F2D" w:rsidP="00972F2D">
      <w:pPr>
        <w:pStyle w:val="ListParagraph"/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en-US"/>
        </w:rPr>
        <w:drawing>
          <wp:inline distT="0" distB="0" distL="0" distR="0">
            <wp:extent cx="4261583" cy="4206240"/>
            <wp:effectExtent l="0" t="0" r="571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442" cy="420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BAF" w:rsidRDefault="00E50B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2F2D" w:rsidRDefault="008D3B64" w:rsidP="00E50BAF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tables below show that </w:t>
      </w:r>
    </w:p>
    <w:p w:rsidR="008D3B64" w:rsidRDefault="00351B81" w:rsidP="008D3B64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 terms of reading error numbers, Type 1 and Type 4 have statistically significant </w:t>
      </w:r>
      <w:r w:rsidR="003405A1">
        <w:rPr>
          <w:sz w:val="28"/>
          <w:szCs w:val="28"/>
        </w:rPr>
        <w:t xml:space="preserve">mean </w:t>
      </w:r>
      <w:r>
        <w:rPr>
          <w:sz w:val="28"/>
          <w:szCs w:val="28"/>
        </w:rPr>
        <w:t>difference (F-value=14.82, p-value=.006)</w:t>
      </w:r>
      <w:r w:rsidR="003405A1">
        <w:rPr>
          <w:sz w:val="28"/>
          <w:szCs w:val="28"/>
        </w:rPr>
        <w:t>.</w:t>
      </w:r>
    </w:p>
    <w:p w:rsidR="003405A1" w:rsidRDefault="003405A1" w:rsidP="003405A1">
      <w:pPr>
        <w:pStyle w:val="ListParagraph"/>
        <w:spacing w:line="360" w:lineRule="auto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5193259" cy="1121134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05" cy="112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59" w:rsidRDefault="001265CC" w:rsidP="00014559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 terms </w:t>
      </w:r>
      <w:r>
        <w:rPr>
          <w:sz w:val="28"/>
          <w:szCs w:val="28"/>
        </w:rPr>
        <w:t>of reading error numbers, Type 2</w:t>
      </w:r>
      <w:r>
        <w:rPr>
          <w:sz w:val="28"/>
          <w:szCs w:val="28"/>
        </w:rPr>
        <w:t xml:space="preserve"> and Type 4 have statistically significant mean difference (F-value=</w:t>
      </w:r>
      <w:r w:rsidR="001B4E60">
        <w:rPr>
          <w:sz w:val="28"/>
          <w:szCs w:val="28"/>
        </w:rPr>
        <w:t>7.92, p-value=.026).</w:t>
      </w:r>
    </w:p>
    <w:p w:rsidR="00F35157" w:rsidRDefault="00DA455A" w:rsidP="00F35157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5299130" cy="1129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570" cy="1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496" w:rsidRDefault="00BA43A7" w:rsidP="00456496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terms of reading error numbers, Type 2 and Type 4 have statistically significant mean difference (F-value=</w:t>
      </w:r>
      <w:r>
        <w:rPr>
          <w:sz w:val="28"/>
          <w:szCs w:val="28"/>
        </w:rPr>
        <w:t>13.19, p-value=0.0084)</w:t>
      </w:r>
      <w:r w:rsidR="00055E1F">
        <w:rPr>
          <w:sz w:val="28"/>
          <w:szCs w:val="28"/>
        </w:rPr>
        <w:t>.</w:t>
      </w:r>
    </w:p>
    <w:p w:rsidR="00055E1F" w:rsidRDefault="00113617" w:rsidP="00055E1F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5009322" cy="1117110"/>
            <wp:effectExtent l="0" t="0" r="127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433" cy="11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9BE" w:rsidRPr="001E1A98" w:rsidRDefault="00F809BE" w:rsidP="00055E1F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This is consistent with what we got from the </w:t>
      </w:r>
      <w:proofErr w:type="spellStart"/>
      <w:r>
        <w:rPr>
          <w:sz w:val="28"/>
          <w:szCs w:val="28"/>
        </w:rPr>
        <w:t>Tukey</w:t>
      </w:r>
      <w:r w:rsidR="00B1736C">
        <w:rPr>
          <w:sz w:val="28"/>
          <w:szCs w:val="28"/>
        </w:rPr>
        <w:t>’s</w:t>
      </w:r>
      <w:proofErr w:type="spellEnd"/>
      <w:r>
        <w:rPr>
          <w:sz w:val="28"/>
          <w:szCs w:val="28"/>
        </w:rPr>
        <w:t xml:space="preserve"> pairwise comparison from E2-b.</w:t>
      </w:r>
    </w:p>
    <w:sectPr w:rsidR="00F809BE" w:rsidRPr="001E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0F8"/>
    <w:multiLevelType w:val="hybridMultilevel"/>
    <w:tmpl w:val="4FFAB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C01A0"/>
    <w:multiLevelType w:val="hybridMultilevel"/>
    <w:tmpl w:val="129E7AD8"/>
    <w:lvl w:ilvl="0" w:tplc="68561124">
      <w:start w:val="1"/>
      <w:numFmt w:val="decimal"/>
      <w:lvlText w:val="(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>
    <w:nsid w:val="1EB66AD7"/>
    <w:multiLevelType w:val="hybridMultilevel"/>
    <w:tmpl w:val="2B8635F8"/>
    <w:lvl w:ilvl="0" w:tplc="009E072A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4039084A"/>
    <w:multiLevelType w:val="hybridMultilevel"/>
    <w:tmpl w:val="F5F4333A"/>
    <w:lvl w:ilvl="0" w:tplc="C99862A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B17E72"/>
    <w:multiLevelType w:val="hybridMultilevel"/>
    <w:tmpl w:val="3D7E707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5E3A21A6"/>
    <w:multiLevelType w:val="hybridMultilevel"/>
    <w:tmpl w:val="3E081A3C"/>
    <w:lvl w:ilvl="0" w:tplc="009E072A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978EA"/>
    <w:multiLevelType w:val="hybridMultilevel"/>
    <w:tmpl w:val="0F70776C"/>
    <w:lvl w:ilvl="0" w:tplc="F5F09964">
      <w:start w:val="1"/>
      <w:numFmt w:val="decimal"/>
      <w:lvlText w:val="(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7">
    <w:nsid w:val="602C438C"/>
    <w:multiLevelType w:val="hybridMultilevel"/>
    <w:tmpl w:val="FFE6C27C"/>
    <w:lvl w:ilvl="0" w:tplc="950EA80A">
      <w:start w:val="1"/>
      <w:numFmt w:val="decimal"/>
      <w:lvlText w:val="(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>
    <w:nsid w:val="61C921E6"/>
    <w:multiLevelType w:val="hybridMultilevel"/>
    <w:tmpl w:val="30605B14"/>
    <w:lvl w:ilvl="0" w:tplc="67F22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9375CF"/>
    <w:multiLevelType w:val="hybridMultilevel"/>
    <w:tmpl w:val="E42C101A"/>
    <w:lvl w:ilvl="0" w:tplc="1AAA5AC6">
      <w:start w:val="1"/>
      <w:numFmt w:val="decimal"/>
      <w:lvlText w:val="(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4E1"/>
    <w:rsid w:val="00014559"/>
    <w:rsid w:val="00032041"/>
    <w:rsid w:val="00055E1F"/>
    <w:rsid w:val="0008371B"/>
    <w:rsid w:val="00092D5B"/>
    <w:rsid w:val="001072D5"/>
    <w:rsid w:val="00113617"/>
    <w:rsid w:val="001265CC"/>
    <w:rsid w:val="001B4E60"/>
    <w:rsid w:val="001E113F"/>
    <w:rsid w:val="001E1A98"/>
    <w:rsid w:val="001E5E9B"/>
    <w:rsid w:val="001E64E1"/>
    <w:rsid w:val="0022225A"/>
    <w:rsid w:val="00245C70"/>
    <w:rsid w:val="00253463"/>
    <w:rsid w:val="0025355F"/>
    <w:rsid w:val="002667DA"/>
    <w:rsid w:val="00283FBE"/>
    <w:rsid w:val="002B14A9"/>
    <w:rsid w:val="002B1EF0"/>
    <w:rsid w:val="002D342E"/>
    <w:rsid w:val="002F5F07"/>
    <w:rsid w:val="00322217"/>
    <w:rsid w:val="003405A1"/>
    <w:rsid w:val="00345F99"/>
    <w:rsid w:val="0034784B"/>
    <w:rsid w:val="003518D3"/>
    <w:rsid w:val="00351B81"/>
    <w:rsid w:val="00365BF8"/>
    <w:rsid w:val="0039139C"/>
    <w:rsid w:val="003A1FD6"/>
    <w:rsid w:val="003B5D1C"/>
    <w:rsid w:val="003C60CC"/>
    <w:rsid w:val="00456496"/>
    <w:rsid w:val="004566B5"/>
    <w:rsid w:val="004665C9"/>
    <w:rsid w:val="004A6219"/>
    <w:rsid w:val="004A7522"/>
    <w:rsid w:val="004B7CBF"/>
    <w:rsid w:val="004C07E1"/>
    <w:rsid w:val="004E1542"/>
    <w:rsid w:val="005A1E65"/>
    <w:rsid w:val="005A454A"/>
    <w:rsid w:val="005D499F"/>
    <w:rsid w:val="00612BE3"/>
    <w:rsid w:val="00632605"/>
    <w:rsid w:val="006C47A6"/>
    <w:rsid w:val="00720573"/>
    <w:rsid w:val="007233E0"/>
    <w:rsid w:val="00772EC8"/>
    <w:rsid w:val="00777C51"/>
    <w:rsid w:val="0078109E"/>
    <w:rsid w:val="007F0A70"/>
    <w:rsid w:val="00800555"/>
    <w:rsid w:val="00815EC4"/>
    <w:rsid w:val="00825627"/>
    <w:rsid w:val="008472C3"/>
    <w:rsid w:val="008620A9"/>
    <w:rsid w:val="0089441E"/>
    <w:rsid w:val="008D3B64"/>
    <w:rsid w:val="008E6856"/>
    <w:rsid w:val="00922FC7"/>
    <w:rsid w:val="00923CC0"/>
    <w:rsid w:val="00972F2D"/>
    <w:rsid w:val="009A519A"/>
    <w:rsid w:val="009C50AF"/>
    <w:rsid w:val="009C73E3"/>
    <w:rsid w:val="009E2313"/>
    <w:rsid w:val="009E2F1E"/>
    <w:rsid w:val="009F6D6B"/>
    <w:rsid w:val="00A40F13"/>
    <w:rsid w:val="00AB7ADB"/>
    <w:rsid w:val="00AE5C26"/>
    <w:rsid w:val="00B1736C"/>
    <w:rsid w:val="00B2030B"/>
    <w:rsid w:val="00B20F86"/>
    <w:rsid w:val="00B244B9"/>
    <w:rsid w:val="00B52F7B"/>
    <w:rsid w:val="00B73BFB"/>
    <w:rsid w:val="00B85492"/>
    <w:rsid w:val="00BA43A7"/>
    <w:rsid w:val="00BB23D3"/>
    <w:rsid w:val="00C6234C"/>
    <w:rsid w:val="00C632DA"/>
    <w:rsid w:val="00C70F63"/>
    <w:rsid w:val="00CA708A"/>
    <w:rsid w:val="00CC4F2A"/>
    <w:rsid w:val="00CF4FED"/>
    <w:rsid w:val="00D12C6B"/>
    <w:rsid w:val="00D23C7A"/>
    <w:rsid w:val="00D30AEB"/>
    <w:rsid w:val="00D83E52"/>
    <w:rsid w:val="00D86147"/>
    <w:rsid w:val="00DA455A"/>
    <w:rsid w:val="00DC69B7"/>
    <w:rsid w:val="00E00A93"/>
    <w:rsid w:val="00E50BAF"/>
    <w:rsid w:val="00E57B6D"/>
    <w:rsid w:val="00F01C43"/>
    <w:rsid w:val="00F02AEF"/>
    <w:rsid w:val="00F155EF"/>
    <w:rsid w:val="00F35157"/>
    <w:rsid w:val="00F353F2"/>
    <w:rsid w:val="00F4214C"/>
    <w:rsid w:val="00F73E42"/>
    <w:rsid w:val="00F809BE"/>
    <w:rsid w:val="00F82F41"/>
    <w:rsid w:val="00FB018B"/>
    <w:rsid w:val="00FE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Zhang, Luyao</cp:lastModifiedBy>
  <cp:revision>2</cp:revision>
  <dcterms:created xsi:type="dcterms:W3CDTF">2014-11-14T22:37:00Z</dcterms:created>
  <dcterms:modified xsi:type="dcterms:W3CDTF">2014-11-14T22:37:00Z</dcterms:modified>
</cp:coreProperties>
</file>