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2CEFA9" w14:textId="4B154913" w:rsidR="00EC4B63" w:rsidRPr="00E95011" w:rsidRDefault="00E61F06">
      <w:pPr>
        <w:rPr>
          <w:b/>
          <w:color w:val="FF0000"/>
        </w:rPr>
      </w:pPr>
      <w:r w:rsidRPr="00E95011">
        <w:rPr>
          <w:b/>
          <w:color w:val="FF0000"/>
        </w:rPr>
        <w:t>Value personality as an IOer</w:t>
      </w:r>
      <w:r w:rsidR="00570CC3" w:rsidRPr="00E95011">
        <w:rPr>
          <w:b/>
          <w:color w:val="FF0000"/>
        </w:rPr>
        <w:t xml:space="preserve"> – explain</w:t>
      </w:r>
    </w:p>
    <w:p w14:paraId="52523090" w14:textId="691E0021" w:rsidR="00E61F06" w:rsidRDefault="005339CC">
      <w:pPr>
        <w:rPr>
          <w:color w:val="FF0000"/>
        </w:rPr>
      </w:pPr>
      <w:r>
        <w:rPr>
          <w:color w:val="FF0000"/>
        </w:rPr>
        <w:t>T</w:t>
      </w:r>
      <w:r>
        <w:rPr>
          <w:rFonts w:hint="eastAsia"/>
          <w:color w:val="FF0000"/>
        </w:rPr>
        <w:t>wo</w:t>
      </w:r>
      <w:r w:rsidR="00D52E0E">
        <w:rPr>
          <w:color w:val="FF0000"/>
        </w:rPr>
        <w:t xml:space="preserve"> major issues when personality tests are used </w:t>
      </w:r>
      <w:r w:rsidR="0065247D">
        <w:rPr>
          <w:color w:val="FF0000"/>
        </w:rPr>
        <w:t xml:space="preserve">– </w:t>
      </w:r>
      <w:r w:rsidR="00D8359D">
        <w:rPr>
          <w:color w:val="FF0000"/>
        </w:rPr>
        <w:t xml:space="preserve">if IRT, </w:t>
      </w:r>
      <w:r w:rsidR="0065247D">
        <w:rPr>
          <w:color w:val="FF0000"/>
        </w:rPr>
        <w:t xml:space="preserve">model </w:t>
      </w:r>
      <w:r w:rsidR="00E9080A">
        <w:rPr>
          <w:color w:val="FF0000"/>
        </w:rPr>
        <w:t xml:space="preserve">selection, which concerns item writing – majorly the inclusion of intermediate items; </w:t>
      </w:r>
      <w:r w:rsidR="00C32E4A">
        <w:rPr>
          <w:color w:val="FF0000"/>
        </w:rPr>
        <w:t>-- ME, which concerns fairness</w:t>
      </w:r>
      <w:r w:rsidR="004F782A">
        <w:rPr>
          <w:color w:val="FF0000"/>
        </w:rPr>
        <w:t xml:space="preserve"> – important as today hiring has become more and more </w:t>
      </w:r>
      <w:r w:rsidR="004E154C">
        <w:rPr>
          <w:color w:val="FF0000"/>
        </w:rPr>
        <w:t>international</w:t>
      </w:r>
    </w:p>
    <w:p w14:paraId="69D0804D" w14:textId="77777777" w:rsidR="00391803" w:rsidRDefault="00391803">
      <w:pPr>
        <w:rPr>
          <w:b/>
          <w:color w:val="FF0000"/>
        </w:rPr>
      </w:pPr>
    </w:p>
    <w:p w14:paraId="2C32CD8C" w14:textId="3F133CE2" w:rsidR="004D3DE1" w:rsidRDefault="009C300C">
      <w:pPr>
        <w:rPr>
          <w:color w:val="FF0000"/>
        </w:rPr>
      </w:pPr>
      <w:r w:rsidRPr="00834C34">
        <w:rPr>
          <w:b/>
          <w:color w:val="FF0000"/>
        </w:rPr>
        <w:t>Master’s thesis:</w:t>
      </w:r>
      <w:r>
        <w:rPr>
          <w:color w:val="FF0000"/>
        </w:rPr>
        <w:t xml:space="preserve"> covered both – IRT model selection, and DIF analyses</w:t>
      </w:r>
      <w:r w:rsidR="00EC090B">
        <w:rPr>
          <w:color w:val="FF0000"/>
        </w:rPr>
        <w:t xml:space="preserve"> </w:t>
      </w:r>
      <w:r w:rsidR="00E11D9D">
        <w:rPr>
          <w:color w:val="FF0000"/>
        </w:rPr>
        <w:t xml:space="preserve">– </w:t>
      </w:r>
      <w:r w:rsidR="00E35656">
        <w:rPr>
          <w:color w:val="FF0000"/>
        </w:rPr>
        <w:t xml:space="preserve">SGR and GGUM fitted equally well, GGUM slightly better </w:t>
      </w:r>
      <w:r w:rsidR="00DC0F1B">
        <w:rPr>
          <w:color w:val="FF0000"/>
        </w:rPr>
        <w:t>–</w:t>
      </w:r>
      <w:r w:rsidR="004D3DE1">
        <w:rPr>
          <w:color w:val="FF0000"/>
        </w:rPr>
        <w:t xml:space="preserve"> effects of intermediate items</w:t>
      </w:r>
      <w:r w:rsidR="00903DDA">
        <w:rPr>
          <w:color w:val="FF0000"/>
        </w:rPr>
        <w:t xml:space="preserve"> – working, not working</w:t>
      </w:r>
    </w:p>
    <w:p w14:paraId="5A6B8A14" w14:textId="6E167E62" w:rsidR="00E35656" w:rsidRDefault="00DC0F1B">
      <w:pPr>
        <w:rPr>
          <w:color w:val="FF0000"/>
        </w:rPr>
      </w:pPr>
      <w:r>
        <w:rPr>
          <w:color w:val="FF0000"/>
        </w:rPr>
        <w:t xml:space="preserve">DIF: GGUM2004 using MML may not be the most ideal </w:t>
      </w:r>
      <w:r w:rsidR="00A50CA4">
        <w:rPr>
          <w:color w:val="FF0000"/>
        </w:rPr>
        <w:t>method – Bayesian?</w:t>
      </w:r>
    </w:p>
    <w:p w14:paraId="6D7E853D" w14:textId="3B8C0FD6" w:rsidR="00E61F06" w:rsidRDefault="007C2A12">
      <w:pPr>
        <w:rPr>
          <w:color w:val="FF0000"/>
        </w:rPr>
      </w:pPr>
      <w:r>
        <w:rPr>
          <w:color w:val="FF0000"/>
        </w:rPr>
        <w:t xml:space="preserve">Effect sizes showed that NHST </w:t>
      </w:r>
      <w:r w:rsidR="00CC0EFE">
        <w:rPr>
          <w:color w:val="FF0000"/>
        </w:rPr>
        <w:t xml:space="preserve">results may be too </w:t>
      </w:r>
      <w:r w:rsidR="00593A1E">
        <w:rPr>
          <w:color w:val="FF0000"/>
        </w:rPr>
        <w:t>sensitive to large samples – most items having small to moderate DIF</w:t>
      </w:r>
      <w:r w:rsidR="007C171B">
        <w:rPr>
          <w:color w:val="FF0000"/>
        </w:rPr>
        <w:t xml:space="preserve"> according the effect sizes, though they are all </w:t>
      </w:r>
      <w:r w:rsidR="00E52EE5">
        <w:rPr>
          <w:color w:val="FF0000"/>
        </w:rPr>
        <w:t xml:space="preserve">flagged as </w:t>
      </w:r>
      <w:r w:rsidR="007C171B">
        <w:rPr>
          <w:color w:val="FF0000"/>
        </w:rPr>
        <w:t xml:space="preserve">“significant” </w:t>
      </w:r>
      <w:r w:rsidR="00E52EE5">
        <w:rPr>
          <w:color w:val="FF0000"/>
        </w:rPr>
        <w:t>by NHST</w:t>
      </w:r>
    </w:p>
    <w:p w14:paraId="74CD7974" w14:textId="77777777" w:rsidR="00625062" w:rsidRDefault="00625062">
      <w:pPr>
        <w:rPr>
          <w:color w:val="FF0000"/>
        </w:rPr>
      </w:pPr>
    </w:p>
    <w:p w14:paraId="37AF73CB" w14:textId="6C35505B" w:rsidR="00983BBB" w:rsidRDefault="00625062">
      <w:pPr>
        <w:rPr>
          <w:color w:val="FF0000"/>
        </w:rPr>
      </w:pPr>
      <w:r>
        <w:rPr>
          <w:color w:val="FF0000"/>
        </w:rPr>
        <w:t xml:space="preserve">Future: in my dissertation, I will explore by experiment </w:t>
      </w:r>
      <w:r w:rsidR="00C06B4C">
        <w:rPr>
          <w:color w:val="FF0000"/>
        </w:rPr>
        <w:t xml:space="preserve">response processes of </w:t>
      </w:r>
      <w:r w:rsidR="005B5BEC">
        <w:rPr>
          <w:color w:val="FF0000"/>
        </w:rPr>
        <w:t>participants</w:t>
      </w:r>
      <w:r w:rsidR="00C06B4C">
        <w:rPr>
          <w:color w:val="FF0000"/>
        </w:rPr>
        <w:t xml:space="preserve"> to different types of intermediate items (FACT) </w:t>
      </w:r>
      <w:r w:rsidR="00D41AF9">
        <w:rPr>
          <w:color w:val="FF0000"/>
        </w:rPr>
        <w:t>–</w:t>
      </w:r>
      <w:r w:rsidR="0043561A">
        <w:rPr>
          <w:color w:val="FF0000"/>
        </w:rPr>
        <w:t xml:space="preserve"> </w:t>
      </w:r>
      <w:r w:rsidR="00742C28">
        <w:rPr>
          <w:color w:val="FF0000"/>
        </w:rPr>
        <w:t xml:space="preserve">match between researchers’ assumptions about response processes and </w:t>
      </w:r>
      <w:r w:rsidR="00F031E0">
        <w:rPr>
          <w:color w:val="FF0000"/>
        </w:rPr>
        <w:t xml:space="preserve">the reality; </w:t>
      </w:r>
      <w:r w:rsidR="00D41AF9" w:rsidRPr="00C8244E">
        <w:rPr>
          <w:color w:val="FF0000"/>
          <w:highlight w:val="yellow"/>
        </w:rPr>
        <w:t>including</w:t>
      </w:r>
      <w:r w:rsidR="00D41AF9">
        <w:rPr>
          <w:color w:val="FF0000"/>
        </w:rPr>
        <w:t xml:space="preserve"> </w:t>
      </w:r>
      <w:r w:rsidR="007F1077">
        <w:rPr>
          <w:color w:val="FF0000"/>
        </w:rPr>
        <w:t>reference for com</w:t>
      </w:r>
      <w:r w:rsidR="00D911C5">
        <w:rPr>
          <w:color w:val="FF0000"/>
        </w:rPr>
        <w:t>parison</w:t>
      </w:r>
    </w:p>
    <w:p w14:paraId="02C2C3A1" w14:textId="77777777" w:rsidR="00D911C5" w:rsidRDefault="00D911C5">
      <w:pPr>
        <w:rPr>
          <w:color w:val="FF0000"/>
        </w:rPr>
      </w:pPr>
    </w:p>
    <w:p w14:paraId="5BF734ED" w14:textId="02A2FD71" w:rsidR="00AB20FA" w:rsidRDefault="00B11225">
      <w:pPr>
        <w:rPr>
          <w:color w:val="FF0000"/>
        </w:rPr>
      </w:pPr>
      <w:r w:rsidRPr="00A62861">
        <w:rPr>
          <w:b/>
          <w:color w:val="FF0000"/>
        </w:rPr>
        <w:t>The PISA project:</w:t>
      </w:r>
      <w:r>
        <w:rPr>
          <w:color w:val="FF0000"/>
        </w:rPr>
        <w:t xml:space="preserve"> </w:t>
      </w:r>
      <w:r w:rsidR="000200C6">
        <w:rPr>
          <w:color w:val="FF0000"/>
        </w:rPr>
        <w:t xml:space="preserve">ME </w:t>
      </w:r>
      <w:r w:rsidR="009F4981">
        <w:rPr>
          <w:color w:val="FF0000"/>
        </w:rPr>
        <w:t xml:space="preserve">with </w:t>
      </w:r>
      <w:r w:rsidR="00E10A65">
        <w:rPr>
          <w:color w:val="FF0000"/>
        </w:rPr>
        <w:t>C</w:t>
      </w:r>
      <w:r w:rsidR="009F4981">
        <w:rPr>
          <w:color w:val="FF0000"/>
        </w:rPr>
        <w:t>FA</w:t>
      </w:r>
      <w:r w:rsidR="00E10A65">
        <w:rPr>
          <w:color w:val="FF0000"/>
        </w:rPr>
        <w:t xml:space="preserve"> – </w:t>
      </w:r>
      <w:r w:rsidR="00832FB8">
        <w:rPr>
          <w:color w:val="FF0000"/>
        </w:rPr>
        <w:t xml:space="preserve">partial invariance model; </w:t>
      </w:r>
      <w:r w:rsidR="00E10A65">
        <w:rPr>
          <w:color w:val="FF0000"/>
        </w:rPr>
        <w:t xml:space="preserve">SEM </w:t>
      </w:r>
      <w:r w:rsidR="00832FB8">
        <w:rPr>
          <w:color w:val="FF0000"/>
        </w:rPr>
        <w:t xml:space="preserve">predicting </w:t>
      </w:r>
      <w:r w:rsidR="00F725AA">
        <w:rPr>
          <w:color w:val="FF0000"/>
        </w:rPr>
        <w:t xml:space="preserve">math achievement; </w:t>
      </w:r>
      <w:r w:rsidR="00C6384C">
        <w:rPr>
          <w:color w:val="FF0000"/>
        </w:rPr>
        <w:t>ecological fallacy</w:t>
      </w:r>
    </w:p>
    <w:p w14:paraId="7B0825E7" w14:textId="77777777" w:rsidR="00C6384C" w:rsidRDefault="00C6384C">
      <w:pPr>
        <w:rPr>
          <w:color w:val="FF0000"/>
        </w:rPr>
      </w:pPr>
    </w:p>
    <w:p w14:paraId="2DE3D0A7" w14:textId="77777777" w:rsidR="00AB20FA" w:rsidRDefault="00AB20FA">
      <w:pPr>
        <w:rPr>
          <w:color w:val="FF0000"/>
        </w:rPr>
      </w:pPr>
    </w:p>
    <w:p w14:paraId="49B1A289" w14:textId="11E8DC35" w:rsidR="005800C2" w:rsidRPr="00743C79" w:rsidRDefault="005800C2">
      <w:pPr>
        <w:rPr>
          <w:color w:val="FF0000"/>
        </w:rPr>
      </w:pPr>
      <w:r w:rsidRPr="00743C79">
        <w:rPr>
          <w:color w:val="FF0000"/>
        </w:rPr>
        <w:t xml:space="preserve">IRT and </w:t>
      </w:r>
      <w:r w:rsidR="00F031E7" w:rsidRPr="00743C79">
        <w:rPr>
          <w:color w:val="FF0000"/>
        </w:rPr>
        <w:t>FA&amp;SEM – personality data</w:t>
      </w:r>
    </w:p>
    <w:p w14:paraId="586E1357" w14:textId="78B3095E" w:rsidR="00F031E7" w:rsidRPr="00743C79" w:rsidRDefault="007D42FC">
      <w:pPr>
        <w:rPr>
          <w:color w:val="FF0000"/>
        </w:rPr>
      </w:pPr>
      <w:r w:rsidRPr="00743C79">
        <w:rPr>
          <w:color w:val="FF0000"/>
        </w:rPr>
        <w:t>Scale development</w:t>
      </w:r>
    </w:p>
    <w:p w14:paraId="3EB53744" w14:textId="77777777" w:rsidR="005800C2" w:rsidRPr="00743C79" w:rsidRDefault="005800C2">
      <w:pPr>
        <w:rPr>
          <w:color w:val="FF0000"/>
        </w:rPr>
      </w:pPr>
    </w:p>
    <w:p w14:paraId="3A03CCBF" w14:textId="40EF73C2" w:rsidR="00654D5B" w:rsidRPr="00743C79" w:rsidRDefault="00F86933">
      <w:pPr>
        <w:rPr>
          <w:color w:val="FF0000"/>
        </w:rPr>
      </w:pPr>
      <w:r w:rsidRPr="00743C79">
        <w:rPr>
          <w:color w:val="FF0000"/>
        </w:rPr>
        <w:t xml:space="preserve">I am currently a fourth-year PhD student in Industrial-Organizational Psychology at </w:t>
      </w:r>
      <w:r w:rsidR="00D21C01" w:rsidRPr="00743C79">
        <w:rPr>
          <w:color w:val="FF0000"/>
        </w:rPr>
        <w:t xml:space="preserve">the </w:t>
      </w:r>
      <w:r w:rsidRPr="00743C79">
        <w:rPr>
          <w:color w:val="FF0000"/>
        </w:rPr>
        <w:t xml:space="preserve">University </w:t>
      </w:r>
      <w:r w:rsidR="0081247C" w:rsidRPr="00743C79">
        <w:rPr>
          <w:color w:val="FF0000"/>
        </w:rPr>
        <w:t xml:space="preserve">of Illinois at Urbana-Champaign with an interest in contributing to a deeper understanding of </w:t>
      </w:r>
      <w:r w:rsidR="00F54F9E" w:rsidRPr="00743C79">
        <w:rPr>
          <w:color w:val="FF0000"/>
        </w:rPr>
        <w:t xml:space="preserve">the </w:t>
      </w:r>
      <w:r w:rsidR="00E21069" w:rsidRPr="00743C79">
        <w:rPr>
          <w:color w:val="FF0000"/>
        </w:rPr>
        <w:t xml:space="preserve">IRT modelling </w:t>
      </w:r>
      <w:r w:rsidR="00F54F9E" w:rsidRPr="00743C79">
        <w:rPr>
          <w:color w:val="FF0000"/>
        </w:rPr>
        <w:t xml:space="preserve">and measurement equivalence </w:t>
      </w:r>
      <w:r w:rsidR="00E21069" w:rsidRPr="00743C79">
        <w:rPr>
          <w:color w:val="FF0000"/>
        </w:rPr>
        <w:t xml:space="preserve">of </w:t>
      </w:r>
      <w:r w:rsidR="00F54F9E" w:rsidRPr="00743C79">
        <w:rPr>
          <w:color w:val="FF0000"/>
        </w:rPr>
        <w:t>personality data</w:t>
      </w:r>
    </w:p>
    <w:p w14:paraId="58744A01" w14:textId="77777777" w:rsidR="00F86933" w:rsidRPr="00743C79" w:rsidRDefault="00F86933">
      <w:pPr>
        <w:rPr>
          <w:color w:val="FF0000"/>
        </w:rPr>
      </w:pPr>
    </w:p>
    <w:p w14:paraId="3018A2EB" w14:textId="03245E94" w:rsidR="0001672B" w:rsidRPr="00743C79" w:rsidRDefault="00B24011">
      <w:pPr>
        <w:rPr>
          <w:color w:val="FF0000"/>
        </w:rPr>
      </w:pPr>
      <w:r w:rsidRPr="00743C79">
        <w:rPr>
          <w:color w:val="FF0000"/>
        </w:rPr>
        <w:t xml:space="preserve">Puzzle: </w:t>
      </w:r>
      <w:r w:rsidR="00BB65BF" w:rsidRPr="00743C79">
        <w:rPr>
          <w:color w:val="FF0000"/>
        </w:rPr>
        <w:t>IRT based modeling – Master’s thesis</w:t>
      </w:r>
      <w:r w:rsidR="00FE664F" w:rsidRPr="00743C79">
        <w:rPr>
          <w:color w:val="FF0000"/>
        </w:rPr>
        <w:t xml:space="preserve"> – DIF and model selection</w:t>
      </w:r>
      <w:r w:rsidR="00BB65BF" w:rsidRPr="00743C79">
        <w:rPr>
          <w:color w:val="FF0000"/>
        </w:rPr>
        <w:t xml:space="preserve">; </w:t>
      </w:r>
      <w:r w:rsidR="00AE3A00" w:rsidRPr="00743C79">
        <w:rPr>
          <w:color w:val="FF0000"/>
        </w:rPr>
        <w:t xml:space="preserve">Personality assessment ME – PISA; </w:t>
      </w:r>
      <w:r w:rsidR="003F4640" w:rsidRPr="00743C79">
        <w:rPr>
          <w:color w:val="FF0000"/>
        </w:rPr>
        <w:t xml:space="preserve">Personality scale development </w:t>
      </w:r>
      <w:r w:rsidR="00E55DB8" w:rsidRPr="00743C79">
        <w:rPr>
          <w:color w:val="FF0000"/>
        </w:rPr>
        <w:t>–</w:t>
      </w:r>
      <w:r w:rsidR="003F4640" w:rsidRPr="00743C79">
        <w:rPr>
          <w:color w:val="FF0000"/>
        </w:rPr>
        <w:t xml:space="preserve"> </w:t>
      </w:r>
      <w:r w:rsidR="00E55DB8" w:rsidRPr="00743C79">
        <w:rPr>
          <w:color w:val="FF0000"/>
        </w:rPr>
        <w:t>CCS revision.</w:t>
      </w:r>
    </w:p>
    <w:p w14:paraId="2A4EFB81" w14:textId="77777777" w:rsidR="00E55DB8" w:rsidRDefault="00E55DB8"/>
    <w:p w14:paraId="60B9857A" w14:textId="20F96491" w:rsidR="00B976A7" w:rsidRPr="006E6D8C" w:rsidRDefault="0001672B" w:rsidP="00B02A88">
      <w:pPr>
        <w:rPr>
          <w:b/>
        </w:rPr>
      </w:pPr>
      <w:r w:rsidRPr="003717C5">
        <w:rPr>
          <w:b/>
        </w:rPr>
        <w:t>The paragraph about my Master’s thesis:</w:t>
      </w:r>
      <w:r w:rsidRPr="003717C5">
        <w:rPr>
          <w:b/>
        </w:rPr>
        <w:br/>
      </w:r>
      <w:r w:rsidR="008152ED" w:rsidRPr="008152ED">
        <w:rPr>
          <w:b/>
          <w:u w:val="single"/>
        </w:rPr>
        <w:t>Current work</w:t>
      </w:r>
    </w:p>
    <w:p w14:paraId="074861CF" w14:textId="77777777" w:rsidR="00611F57" w:rsidRDefault="00611F57" w:rsidP="00B02A88">
      <w:pPr>
        <w:rPr>
          <w:rFonts w:ascii="Times New Roman" w:hAnsi="Times New Roman" w:cs="Times New Roman"/>
        </w:rPr>
      </w:pPr>
    </w:p>
    <w:p w14:paraId="509EFF89" w14:textId="7080E72F" w:rsidR="0001672B" w:rsidRPr="00D912CE" w:rsidRDefault="00455F45" w:rsidP="00B02A88">
      <w:pPr>
        <w:rPr>
          <w:rFonts w:ascii="Times New Roman" w:hAnsi="Times New Roman" w:cs="Times New Roman"/>
        </w:rPr>
      </w:pPr>
      <w:r w:rsidRPr="00D912CE">
        <w:rPr>
          <w:rFonts w:ascii="Times New Roman" w:hAnsi="Times New Roman" w:cs="Times New Roman"/>
        </w:rPr>
        <w:t xml:space="preserve">Personality, besides cognitive ability, has been recognized as </w:t>
      </w:r>
      <w:r w:rsidR="00CC7C47" w:rsidRPr="00D912CE">
        <w:rPr>
          <w:rFonts w:ascii="Times New Roman" w:hAnsi="Times New Roman" w:cs="Times New Roman"/>
        </w:rPr>
        <w:t>one of the</w:t>
      </w:r>
      <w:r w:rsidRPr="00D912CE">
        <w:rPr>
          <w:rFonts w:ascii="Times New Roman" w:hAnsi="Times New Roman" w:cs="Times New Roman"/>
        </w:rPr>
        <w:t xml:space="preserve"> most important predictor</w:t>
      </w:r>
      <w:r w:rsidR="00056A2B" w:rsidRPr="00D912CE">
        <w:rPr>
          <w:rFonts w:ascii="Times New Roman" w:hAnsi="Times New Roman" w:cs="Times New Roman"/>
        </w:rPr>
        <w:t>s</w:t>
      </w:r>
      <w:r w:rsidR="009D0F50" w:rsidRPr="00D912CE">
        <w:rPr>
          <w:rFonts w:ascii="Times New Roman" w:hAnsi="Times New Roman" w:cs="Times New Roman"/>
        </w:rPr>
        <w:t xml:space="preserve"> of </w:t>
      </w:r>
      <w:r w:rsidR="009D0F50" w:rsidRPr="00D912CE">
        <w:rPr>
          <w:rFonts w:ascii="Times New Roman" w:hAnsi="Times New Roman" w:cs="Times New Roman"/>
          <w:color w:val="000000" w:themeColor="text1"/>
        </w:rPr>
        <w:t>a variety of work-relat</w:t>
      </w:r>
      <w:r w:rsidR="00476FC1" w:rsidRPr="00D912CE">
        <w:rPr>
          <w:rFonts w:ascii="Times New Roman" w:hAnsi="Times New Roman" w:cs="Times New Roman"/>
          <w:color w:val="000000" w:themeColor="text1"/>
        </w:rPr>
        <w:t xml:space="preserve">ed outcomes, including turnover, </w:t>
      </w:r>
      <w:r w:rsidR="009D0F50" w:rsidRPr="00D912CE">
        <w:rPr>
          <w:rFonts w:ascii="Times New Roman" w:hAnsi="Times New Roman" w:cs="Times New Roman"/>
          <w:color w:val="000000" w:themeColor="text1"/>
        </w:rPr>
        <w:t>task performance, organizational citizenship behavior (OCB), counterproductive work behavior (CWB</w:t>
      </w:r>
      <w:r w:rsidR="00476FC1" w:rsidRPr="00D912CE">
        <w:rPr>
          <w:rFonts w:ascii="Times New Roman" w:hAnsi="Times New Roman" w:cs="Times New Roman"/>
          <w:color w:val="000000" w:themeColor="text1"/>
        </w:rPr>
        <w:t>)</w:t>
      </w:r>
      <w:r w:rsidR="00667D22" w:rsidRPr="00D912CE">
        <w:rPr>
          <w:rFonts w:ascii="Times New Roman" w:hAnsi="Times New Roman" w:cs="Times New Roman"/>
          <w:color w:val="000000" w:themeColor="text1"/>
        </w:rPr>
        <w:t xml:space="preserve">, and job satisfaction. </w:t>
      </w:r>
      <w:r w:rsidR="0099047C" w:rsidRPr="00D912CE">
        <w:rPr>
          <w:rFonts w:ascii="Times New Roman" w:hAnsi="Times New Roman" w:cs="Times New Roman"/>
        </w:rPr>
        <w:t>T</w:t>
      </w:r>
      <w:r w:rsidR="00DD0E4C" w:rsidRPr="00D912CE">
        <w:rPr>
          <w:rFonts w:ascii="Times New Roman" w:hAnsi="Times New Roman" w:cs="Times New Roman"/>
        </w:rPr>
        <w:t xml:space="preserve">oday, </w:t>
      </w:r>
      <w:r w:rsidR="00E02BBA" w:rsidRPr="00D912CE">
        <w:rPr>
          <w:rFonts w:ascii="Times New Roman" w:hAnsi="Times New Roman" w:cs="Times New Roman"/>
        </w:rPr>
        <w:t xml:space="preserve">hiring </w:t>
      </w:r>
      <w:r w:rsidR="006C5351" w:rsidRPr="00D912CE">
        <w:rPr>
          <w:rFonts w:ascii="Times New Roman" w:hAnsi="Times New Roman" w:cs="Times New Roman"/>
        </w:rPr>
        <w:t>is</w:t>
      </w:r>
      <w:r w:rsidR="006372A1" w:rsidRPr="00D912CE">
        <w:rPr>
          <w:rFonts w:ascii="Times New Roman" w:hAnsi="Times New Roman" w:cs="Times New Roman"/>
        </w:rPr>
        <w:t xml:space="preserve"> no longer limited to a single </w:t>
      </w:r>
      <w:r w:rsidR="00155502" w:rsidRPr="00D912CE">
        <w:rPr>
          <w:rFonts w:ascii="Times New Roman" w:hAnsi="Times New Roman" w:cs="Times New Roman"/>
        </w:rPr>
        <w:t xml:space="preserve">country or </w:t>
      </w:r>
      <w:r w:rsidR="006372A1" w:rsidRPr="00D912CE">
        <w:rPr>
          <w:rFonts w:ascii="Times New Roman" w:hAnsi="Times New Roman" w:cs="Times New Roman"/>
        </w:rPr>
        <w:t xml:space="preserve">culture, but </w:t>
      </w:r>
      <w:r w:rsidR="003549A1" w:rsidRPr="00D912CE">
        <w:rPr>
          <w:rFonts w:ascii="Times New Roman" w:hAnsi="Times New Roman" w:cs="Times New Roman"/>
        </w:rPr>
        <w:t>ha</w:t>
      </w:r>
      <w:r w:rsidR="006A549A" w:rsidRPr="00D912CE">
        <w:rPr>
          <w:rFonts w:ascii="Times New Roman" w:hAnsi="Times New Roman" w:cs="Times New Roman"/>
        </w:rPr>
        <w:t>s</w:t>
      </w:r>
      <w:r w:rsidR="00B02A88" w:rsidRPr="00D912CE">
        <w:rPr>
          <w:rFonts w:ascii="Times New Roman" w:hAnsi="Times New Roman" w:cs="Times New Roman"/>
        </w:rPr>
        <w:t xml:space="preserve"> become more and more global, hence the importance of applying a culturally </w:t>
      </w:r>
      <w:r w:rsidR="004157B0" w:rsidRPr="00D912CE">
        <w:rPr>
          <w:rFonts w:ascii="Times New Roman" w:hAnsi="Times New Roman" w:cs="Times New Roman"/>
        </w:rPr>
        <w:t xml:space="preserve">equivalent </w:t>
      </w:r>
      <w:r w:rsidR="000537E3" w:rsidRPr="00D912CE">
        <w:rPr>
          <w:rFonts w:ascii="Times New Roman" w:hAnsi="Times New Roman" w:cs="Times New Roman"/>
        </w:rPr>
        <w:t xml:space="preserve">personality </w:t>
      </w:r>
      <w:r w:rsidR="0019169A" w:rsidRPr="00D912CE">
        <w:rPr>
          <w:rFonts w:ascii="Times New Roman" w:hAnsi="Times New Roman" w:cs="Times New Roman"/>
        </w:rPr>
        <w:t xml:space="preserve">test </w:t>
      </w:r>
      <w:r w:rsidR="00EA1E6B" w:rsidRPr="00D912CE">
        <w:rPr>
          <w:rFonts w:ascii="Times New Roman" w:hAnsi="Times New Roman" w:cs="Times New Roman"/>
        </w:rPr>
        <w:t>on such</w:t>
      </w:r>
      <w:r w:rsidR="00C03C5B" w:rsidRPr="00D912CE">
        <w:rPr>
          <w:rFonts w:ascii="Times New Roman" w:hAnsi="Times New Roman" w:cs="Times New Roman"/>
        </w:rPr>
        <w:t xml:space="preserve"> </w:t>
      </w:r>
      <w:r w:rsidR="00803380" w:rsidRPr="00D912CE">
        <w:rPr>
          <w:rFonts w:ascii="Times New Roman" w:hAnsi="Times New Roman" w:cs="Times New Roman"/>
        </w:rPr>
        <w:t>occasion</w:t>
      </w:r>
      <w:r w:rsidR="00C03C5B" w:rsidRPr="00D912CE">
        <w:rPr>
          <w:rFonts w:ascii="Times New Roman" w:hAnsi="Times New Roman" w:cs="Times New Roman"/>
        </w:rPr>
        <w:t>s</w:t>
      </w:r>
      <w:r w:rsidR="00803380" w:rsidRPr="00D912CE">
        <w:rPr>
          <w:rFonts w:ascii="Times New Roman" w:hAnsi="Times New Roman" w:cs="Times New Roman"/>
        </w:rPr>
        <w:t xml:space="preserve">. </w:t>
      </w:r>
      <w:r w:rsidR="002C35CB" w:rsidRPr="00D912CE">
        <w:rPr>
          <w:rFonts w:ascii="Times New Roman" w:hAnsi="Times New Roman" w:cs="Times New Roman"/>
        </w:rPr>
        <w:t xml:space="preserve">When an IRT approach is adopted </w:t>
      </w:r>
      <w:r w:rsidR="00F16A2C" w:rsidRPr="00D912CE">
        <w:rPr>
          <w:rFonts w:ascii="Times New Roman" w:hAnsi="Times New Roman" w:cs="Times New Roman"/>
        </w:rPr>
        <w:t xml:space="preserve">for </w:t>
      </w:r>
      <w:r w:rsidR="0040527B" w:rsidRPr="00D912CE">
        <w:rPr>
          <w:rFonts w:ascii="Times New Roman" w:hAnsi="Times New Roman" w:cs="Times New Roman"/>
        </w:rPr>
        <w:t>analyzing personality data</w:t>
      </w:r>
      <w:r w:rsidR="00D22AEB" w:rsidRPr="00D912CE">
        <w:rPr>
          <w:rFonts w:ascii="Times New Roman" w:hAnsi="Times New Roman" w:cs="Times New Roman"/>
        </w:rPr>
        <w:t xml:space="preserve">, </w:t>
      </w:r>
      <w:r w:rsidR="00C151A4" w:rsidRPr="00D912CE">
        <w:rPr>
          <w:rFonts w:ascii="Times New Roman" w:hAnsi="Times New Roman" w:cs="Times New Roman"/>
        </w:rPr>
        <w:t>model selection</w:t>
      </w:r>
      <w:r w:rsidR="001577DF" w:rsidRPr="00D912CE">
        <w:rPr>
          <w:rFonts w:ascii="Times New Roman" w:hAnsi="Times New Roman" w:cs="Times New Roman"/>
        </w:rPr>
        <w:t xml:space="preserve"> </w:t>
      </w:r>
      <w:r w:rsidR="003B5EDA" w:rsidRPr="00D912CE">
        <w:rPr>
          <w:rFonts w:ascii="Times New Roman" w:hAnsi="Times New Roman" w:cs="Times New Roman"/>
        </w:rPr>
        <w:t xml:space="preserve">has become a major issue. The debate has long been over whether a dominance IRT model or an ideal point IRT model is more appropriate for such analyses. </w:t>
      </w:r>
      <w:r w:rsidR="0077340B" w:rsidRPr="00D912CE">
        <w:rPr>
          <w:rFonts w:ascii="Times New Roman" w:hAnsi="Times New Roman" w:cs="Times New Roman"/>
          <w:color w:val="000000" w:themeColor="text1"/>
        </w:rPr>
        <w:t>The difference between the dominance model and the ideal point model lies in their assumptions about response processes. The dominance IRT methods, deriving from Likert’s 1932 rating scales development and analysis approach, assume that the higher the respondent’s trait level, the more li</w:t>
      </w:r>
      <w:r w:rsidR="0033100E" w:rsidRPr="00D912CE">
        <w:rPr>
          <w:rFonts w:ascii="Times New Roman" w:hAnsi="Times New Roman" w:cs="Times New Roman"/>
          <w:color w:val="000000" w:themeColor="text1"/>
        </w:rPr>
        <w:t xml:space="preserve">kely she </w:t>
      </w:r>
      <w:r w:rsidR="0033100E" w:rsidRPr="00D912CE">
        <w:rPr>
          <w:rFonts w:ascii="Times New Roman" w:hAnsi="Times New Roman" w:cs="Times New Roman"/>
          <w:color w:val="000000" w:themeColor="text1"/>
        </w:rPr>
        <w:lastRenderedPageBreak/>
        <w:t xml:space="preserve">will answer positively. </w:t>
      </w:r>
      <w:r w:rsidR="0077340B" w:rsidRPr="00D912CE">
        <w:rPr>
          <w:rFonts w:ascii="Times New Roman" w:hAnsi="Times New Roman" w:cs="Times New Roman"/>
          <w:color w:val="000000" w:themeColor="text1"/>
        </w:rPr>
        <w:t>Whereas the ideal point methods, inspired by a series of Thurstone’s studies on measuring attitudes, hypothesize that the closer the statement is to a respondent’s trait level, the higher the probability of endorsement</w:t>
      </w:r>
      <w:r w:rsidR="00870485" w:rsidRPr="00D912CE">
        <w:rPr>
          <w:rFonts w:ascii="Times New Roman" w:hAnsi="Times New Roman" w:cs="Times New Roman"/>
          <w:color w:val="000000" w:themeColor="text1"/>
        </w:rPr>
        <w:t>.</w:t>
      </w:r>
    </w:p>
    <w:p w14:paraId="746E39DE" w14:textId="77777777" w:rsidR="002A6091" w:rsidRPr="00D912CE" w:rsidRDefault="002A6091" w:rsidP="00B02A88">
      <w:pPr>
        <w:rPr>
          <w:rFonts w:ascii="Times New Roman" w:hAnsi="Times New Roman" w:cs="Times New Roman"/>
        </w:rPr>
      </w:pPr>
    </w:p>
    <w:p w14:paraId="43AEEBD7" w14:textId="684574F0" w:rsidR="002A6091" w:rsidRDefault="002A6091" w:rsidP="00B02A88">
      <w:pPr>
        <w:rPr>
          <w:rFonts w:ascii="Times New Roman" w:hAnsi="Times New Roman" w:cs="Times New Roman"/>
        </w:rPr>
      </w:pPr>
      <w:r w:rsidRPr="00D912CE">
        <w:rPr>
          <w:rFonts w:ascii="Times New Roman" w:hAnsi="Times New Roman" w:cs="Times New Roman"/>
        </w:rPr>
        <w:t xml:space="preserve">Therefore, my Master’s thesis adopted an IRT approach to studying </w:t>
      </w:r>
      <w:r w:rsidR="00A233EB">
        <w:rPr>
          <w:rFonts w:ascii="Times New Roman" w:hAnsi="Times New Roman" w:cs="Times New Roman"/>
        </w:rPr>
        <w:t>differential i</w:t>
      </w:r>
      <w:r w:rsidR="002149A1" w:rsidRPr="00D912CE">
        <w:rPr>
          <w:rFonts w:ascii="Times New Roman" w:hAnsi="Times New Roman" w:cs="Times New Roman"/>
        </w:rPr>
        <w:t xml:space="preserve">tem </w:t>
      </w:r>
      <w:r w:rsidR="00A233EB">
        <w:rPr>
          <w:rFonts w:ascii="Times New Roman" w:hAnsi="Times New Roman" w:cs="Times New Roman"/>
        </w:rPr>
        <w:t>f</w:t>
      </w:r>
      <w:r w:rsidR="002149A1" w:rsidRPr="00D912CE">
        <w:rPr>
          <w:rFonts w:ascii="Times New Roman" w:hAnsi="Times New Roman" w:cs="Times New Roman"/>
        </w:rPr>
        <w:t xml:space="preserve">unctioning (DIF) of </w:t>
      </w:r>
      <w:r w:rsidR="000A1C6E" w:rsidRPr="00D912CE">
        <w:rPr>
          <w:rFonts w:ascii="Times New Roman" w:hAnsi="Times New Roman" w:cs="Times New Roman"/>
        </w:rPr>
        <w:t>the Well-being</w:t>
      </w:r>
      <w:r w:rsidR="00213C13">
        <w:rPr>
          <w:rFonts w:ascii="Times New Roman" w:hAnsi="Times New Roman" w:cs="Times New Roman"/>
        </w:rPr>
        <w:t xml:space="preserve"> scale</w:t>
      </w:r>
      <w:r w:rsidR="000A1C6E" w:rsidRPr="00D912CE">
        <w:rPr>
          <w:rFonts w:ascii="Times New Roman" w:hAnsi="Times New Roman" w:cs="Times New Roman"/>
        </w:rPr>
        <w:t xml:space="preserve"> </w:t>
      </w:r>
      <w:r w:rsidR="00722A00">
        <w:rPr>
          <w:rFonts w:ascii="Times New Roman" w:hAnsi="Times New Roman" w:cs="Times New Roman"/>
        </w:rPr>
        <w:t xml:space="preserve">and </w:t>
      </w:r>
      <w:r w:rsidR="00213C13">
        <w:rPr>
          <w:rFonts w:ascii="Times New Roman" w:hAnsi="Times New Roman" w:cs="Times New Roman"/>
        </w:rPr>
        <w:t>the Curiosity scale</w:t>
      </w:r>
      <w:r w:rsidR="000A1C6E" w:rsidRPr="00D912CE">
        <w:rPr>
          <w:rFonts w:ascii="Times New Roman" w:hAnsi="Times New Roman" w:cs="Times New Roman"/>
        </w:rPr>
        <w:t xml:space="preserve"> from the </w:t>
      </w:r>
      <w:r w:rsidR="00E0350C" w:rsidRPr="00D912CE">
        <w:rPr>
          <w:rFonts w:ascii="Times New Roman" w:hAnsi="Times New Roman" w:cs="Times New Roman"/>
        </w:rPr>
        <w:t>Comprehensive Personality Scale (CPS)</w:t>
      </w:r>
      <w:r w:rsidR="009405CA">
        <w:rPr>
          <w:rFonts w:ascii="Times New Roman" w:hAnsi="Times New Roman" w:cs="Times New Roman"/>
        </w:rPr>
        <w:t>,</w:t>
      </w:r>
      <w:r w:rsidR="00DE61CA">
        <w:rPr>
          <w:rFonts w:ascii="Times New Roman" w:hAnsi="Times New Roman" w:cs="Times New Roman"/>
        </w:rPr>
        <w:t xml:space="preserve"> using data collected from China and the United States</w:t>
      </w:r>
      <w:r w:rsidR="000A1C6E" w:rsidRPr="00D912CE">
        <w:rPr>
          <w:rFonts w:ascii="Times New Roman" w:hAnsi="Times New Roman" w:cs="Times New Roman"/>
        </w:rPr>
        <w:t xml:space="preserve">. </w:t>
      </w:r>
      <w:r w:rsidR="00402473">
        <w:rPr>
          <w:rFonts w:ascii="Times New Roman" w:hAnsi="Times New Roman" w:cs="Times New Roman"/>
        </w:rPr>
        <w:t xml:space="preserve">In my study, </w:t>
      </w:r>
      <w:r w:rsidR="00454F35">
        <w:rPr>
          <w:rFonts w:ascii="Times New Roman" w:hAnsi="Times New Roman" w:cs="Times New Roman"/>
        </w:rPr>
        <w:t xml:space="preserve">in an NHST </w:t>
      </w:r>
      <w:r w:rsidR="005C7535">
        <w:rPr>
          <w:rFonts w:ascii="Times New Roman" w:hAnsi="Times New Roman" w:cs="Times New Roman"/>
        </w:rPr>
        <w:t xml:space="preserve">paradigm, </w:t>
      </w:r>
      <w:r w:rsidR="00402473">
        <w:rPr>
          <w:rFonts w:ascii="Times New Roman" w:hAnsi="Times New Roman" w:cs="Times New Roman"/>
        </w:rPr>
        <w:t xml:space="preserve">I applied </w:t>
      </w:r>
      <w:r w:rsidR="00A80D56">
        <w:rPr>
          <w:rFonts w:ascii="Times New Roman" w:hAnsi="Times New Roman" w:cs="Times New Roman"/>
        </w:rPr>
        <w:t xml:space="preserve">to the data </w:t>
      </w:r>
      <w:r w:rsidR="00402473">
        <w:rPr>
          <w:rFonts w:ascii="Times New Roman" w:hAnsi="Times New Roman" w:cs="Times New Roman"/>
        </w:rPr>
        <w:t>a</w:t>
      </w:r>
      <w:r w:rsidR="00604F15" w:rsidRPr="00D912CE">
        <w:rPr>
          <w:rFonts w:ascii="Times New Roman" w:hAnsi="Times New Roman" w:cs="Times New Roman"/>
        </w:rPr>
        <w:t xml:space="preserve"> dominance IRT model, t</w:t>
      </w:r>
      <w:r w:rsidR="0085103C" w:rsidRPr="00D912CE">
        <w:rPr>
          <w:rFonts w:ascii="Times New Roman" w:hAnsi="Times New Roman" w:cs="Times New Roman"/>
        </w:rPr>
        <w:t>he Samejima’</w:t>
      </w:r>
      <w:r w:rsidR="00CD1155" w:rsidRPr="00D912CE">
        <w:rPr>
          <w:rFonts w:ascii="Times New Roman" w:hAnsi="Times New Roman" w:cs="Times New Roman"/>
        </w:rPr>
        <w:t xml:space="preserve">s Graded Response Model (SGR), </w:t>
      </w:r>
      <w:r w:rsidR="0085103C" w:rsidRPr="00D912CE">
        <w:rPr>
          <w:rFonts w:ascii="Times New Roman" w:hAnsi="Times New Roman" w:cs="Times New Roman"/>
        </w:rPr>
        <w:t xml:space="preserve">and </w:t>
      </w:r>
      <w:r w:rsidR="00CD1155" w:rsidRPr="00D912CE">
        <w:rPr>
          <w:rFonts w:ascii="Times New Roman" w:hAnsi="Times New Roman" w:cs="Times New Roman"/>
        </w:rPr>
        <w:t xml:space="preserve">an ideal point model, </w:t>
      </w:r>
      <w:r w:rsidR="0085103C" w:rsidRPr="00D912CE">
        <w:rPr>
          <w:rFonts w:ascii="Times New Roman" w:hAnsi="Times New Roman" w:cs="Times New Roman"/>
        </w:rPr>
        <w:t>the Generalized Graded Unfolding Model (GGUM)</w:t>
      </w:r>
      <w:r w:rsidR="00456F66">
        <w:rPr>
          <w:rFonts w:ascii="Times New Roman" w:hAnsi="Times New Roman" w:cs="Times New Roman"/>
        </w:rPr>
        <w:t xml:space="preserve">, and </w:t>
      </w:r>
      <w:r w:rsidR="00B10690">
        <w:rPr>
          <w:rFonts w:ascii="Times New Roman" w:hAnsi="Times New Roman" w:cs="Times New Roman"/>
        </w:rPr>
        <w:t xml:space="preserve">compared </w:t>
      </w:r>
      <w:r w:rsidR="00633467">
        <w:rPr>
          <w:rFonts w:ascii="Times New Roman" w:hAnsi="Times New Roman" w:cs="Times New Roman"/>
        </w:rPr>
        <w:t xml:space="preserve">their performance </w:t>
      </w:r>
      <w:r w:rsidR="00C80012">
        <w:rPr>
          <w:rFonts w:ascii="Times New Roman" w:hAnsi="Times New Roman" w:cs="Times New Roman"/>
        </w:rPr>
        <w:t>in</w:t>
      </w:r>
      <w:r w:rsidR="007C2DC2">
        <w:rPr>
          <w:rFonts w:ascii="Times New Roman" w:hAnsi="Times New Roman" w:cs="Times New Roman"/>
        </w:rPr>
        <w:t xml:space="preserve"> modeling the data,</w:t>
      </w:r>
      <w:r w:rsidR="00D95E44">
        <w:rPr>
          <w:rFonts w:ascii="Times New Roman" w:hAnsi="Times New Roman" w:cs="Times New Roman"/>
        </w:rPr>
        <w:t xml:space="preserve"> </w:t>
      </w:r>
      <w:r w:rsidR="00E12D7C">
        <w:rPr>
          <w:rFonts w:ascii="Times New Roman" w:hAnsi="Times New Roman" w:cs="Times New Roman"/>
        </w:rPr>
        <w:t xml:space="preserve">as well as detecting DIF. </w:t>
      </w:r>
      <w:r w:rsidR="000965BA">
        <w:rPr>
          <w:rFonts w:ascii="Times New Roman" w:hAnsi="Times New Roman" w:cs="Times New Roman"/>
        </w:rPr>
        <w:t xml:space="preserve">A DIF effect size measure was also </w:t>
      </w:r>
      <w:r w:rsidR="00D26D30">
        <w:rPr>
          <w:rFonts w:ascii="Times New Roman" w:hAnsi="Times New Roman" w:cs="Times New Roman"/>
        </w:rPr>
        <w:t xml:space="preserve">adopted in order to </w:t>
      </w:r>
      <w:r w:rsidR="00B54352">
        <w:rPr>
          <w:rFonts w:ascii="Times New Roman" w:hAnsi="Times New Roman" w:cs="Times New Roman"/>
        </w:rPr>
        <w:t>obtain</w:t>
      </w:r>
      <w:r w:rsidR="002F00C4">
        <w:rPr>
          <w:rFonts w:ascii="Times New Roman" w:hAnsi="Times New Roman" w:cs="Times New Roman"/>
        </w:rPr>
        <w:t xml:space="preserve"> the magnitude of DIF, and </w:t>
      </w:r>
      <w:r w:rsidR="004B540C">
        <w:rPr>
          <w:rFonts w:ascii="Times New Roman" w:hAnsi="Times New Roman" w:cs="Times New Roman"/>
        </w:rPr>
        <w:t xml:space="preserve">thus </w:t>
      </w:r>
      <w:r w:rsidR="00D26D30">
        <w:rPr>
          <w:rFonts w:ascii="Times New Roman" w:hAnsi="Times New Roman" w:cs="Times New Roman"/>
        </w:rPr>
        <w:t>compen</w:t>
      </w:r>
      <w:r w:rsidR="00E75859">
        <w:rPr>
          <w:rFonts w:ascii="Times New Roman" w:hAnsi="Times New Roman" w:cs="Times New Roman"/>
        </w:rPr>
        <w:t xml:space="preserve">sate for the oversensitivity </w:t>
      </w:r>
      <w:r w:rsidR="00791FC5">
        <w:rPr>
          <w:rFonts w:ascii="Times New Roman" w:hAnsi="Times New Roman" w:cs="Times New Roman"/>
        </w:rPr>
        <w:t xml:space="preserve">of </w:t>
      </w:r>
      <w:r w:rsidR="001F352A">
        <w:rPr>
          <w:rFonts w:ascii="Times New Roman" w:hAnsi="Times New Roman" w:cs="Times New Roman"/>
        </w:rPr>
        <w:t xml:space="preserve">NHST </w:t>
      </w:r>
      <w:r w:rsidR="00C925B9">
        <w:rPr>
          <w:rFonts w:ascii="Times New Roman" w:hAnsi="Times New Roman" w:cs="Times New Roman"/>
        </w:rPr>
        <w:t xml:space="preserve">to </w:t>
      </w:r>
      <w:r w:rsidR="00D56F7C">
        <w:rPr>
          <w:rFonts w:ascii="Times New Roman" w:hAnsi="Times New Roman" w:cs="Times New Roman"/>
        </w:rPr>
        <w:t>large samples.</w:t>
      </w:r>
      <w:r w:rsidR="00561B01">
        <w:rPr>
          <w:rFonts w:ascii="Times New Roman" w:hAnsi="Times New Roman" w:cs="Times New Roman"/>
        </w:rPr>
        <w:t xml:space="preserve"> </w:t>
      </w:r>
      <w:r w:rsidR="008544D8">
        <w:rPr>
          <w:rFonts w:ascii="Times New Roman" w:hAnsi="Times New Roman" w:cs="Times New Roman"/>
        </w:rPr>
        <w:t xml:space="preserve">How well the two IRT models </w:t>
      </w:r>
      <w:r w:rsidR="00341902">
        <w:rPr>
          <w:rFonts w:ascii="Times New Roman" w:hAnsi="Times New Roman" w:cs="Times New Roman"/>
        </w:rPr>
        <w:t xml:space="preserve">describe the data was </w:t>
      </w:r>
      <w:r w:rsidR="00540E86">
        <w:rPr>
          <w:rFonts w:ascii="Times New Roman" w:hAnsi="Times New Roman" w:cs="Times New Roman"/>
        </w:rPr>
        <w:t xml:space="preserve">examined via model-data fit, and DIF analyses were carried out </w:t>
      </w:r>
      <w:r w:rsidR="00197661">
        <w:rPr>
          <w:rFonts w:ascii="Times New Roman" w:hAnsi="Times New Roman" w:cs="Times New Roman"/>
        </w:rPr>
        <w:t>by first figuring out the linking items through the constrained baseline approach, and then</w:t>
      </w:r>
      <w:r w:rsidR="00E44A31">
        <w:rPr>
          <w:rFonts w:ascii="Times New Roman" w:hAnsi="Times New Roman" w:cs="Times New Roman"/>
        </w:rPr>
        <w:t xml:space="preserve"> flag DIF items </w:t>
      </w:r>
      <w:r w:rsidR="003D574C">
        <w:rPr>
          <w:rFonts w:ascii="Times New Roman" w:hAnsi="Times New Roman" w:cs="Times New Roman"/>
        </w:rPr>
        <w:t xml:space="preserve">using the free baseline approach. </w:t>
      </w:r>
      <w:r w:rsidR="008D708F">
        <w:rPr>
          <w:rFonts w:ascii="Times New Roman" w:hAnsi="Times New Roman" w:cs="Times New Roman"/>
        </w:rPr>
        <w:t xml:space="preserve">DIF </w:t>
      </w:r>
      <w:r w:rsidR="00053713">
        <w:rPr>
          <w:rFonts w:ascii="Times New Roman" w:hAnsi="Times New Roman" w:cs="Times New Roman"/>
        </w:rPr>
        <w:t>was indexed using a log-likelihood ratio</w:t>
      </w:r>
      <w:r w:rsidR="003115D3">
        <w:rPr>
          <w:rFonts w:ascii="Times New Roman" w:hAnsi="Times New Roman" w:cs="Times New Roman"/>
        </w:rPr>
        <w:t xml:space="preserve"> (LR)</w:t>
      </w:r>
      <w:r w:rsidR="00053713">
        <w:rPr>
          <w:rFonts w:ascii="Times New Roman" w:hAnsi="Times New Roman" w:cs="Times New Roman"/>
        </w:rPr>
        <w:t xml:space="preserve"> test.</w:t>
      </w:r>
    </w:p>
    <w:p w14:paraId="73856E63" w14:textId="77777777" w:rsidR="001129D9" w:rsidRDefault="001129D9" w:rsidP="00B02A88">
      <w:pPr>
        <w:rPr>
          <w:rFonts w:ascii="Times New Roman" w:hAnsi="Times New Roman" w:cs="Times New Roman"/>
        </w:rPr>
      </w:pPr>
    </w:p>
    <w:p w14:paraId="44748BF6" w14:textId="2E0A54D9" w:rsidR="008C2C35" w:rsidRDefault="001129D9" w:rsidP="00B02A88">
      <w:pPr>
        <w:rPr>
          <w:rFonts w:ascii="Times New Roman" w:hAnsi="Times New Roman" w:cs="Times New Roman" w:hint="eastAsia"/>
          <w:color w:val="000000" w:themeColor="text1"/>
        </w:rPr>
      </w:pPr>
      <w:r>
        <w:rPr>
          <w:rFonts w:ascii="Times New Roman" w:hAnsi="Times New Roman" w:cs="Times New Roman"/>
        </w:rPr>
        <w:t>I</w:t>
      </w:r>
      <w:r w:rsidR="00642BAA">
        <w:rPr>
          <w:rFonts w:ascii="Times New Roman" w:hAnsi="Times New Roman" w:cs="Times New Roman"/>
        </w:rPr>
        <w:t>t was</w:t>
      </w:r>
      <w:r>
        <w:rPr>
          <w:rFonts w:ascii="Times New Roman" w:hAnsi="Times New Roman" w:cs="Times New Roman"/>
        </w:rPr>
        <w:t xml:space="preserve"> found that </w:t>
      </w:r>
      <w:r w:rsidR="002B6C07">
        <w:rPr>
          <w:rFonts w:ascii="Times New Roman" w:hAnsi="Times New Roman" w:cs="Times New Roman"/>
        </w:rPr>
        <w:t>in terms of</w:t>
      </w:r>
      <w:r w:rsidR="00CF162B">
        <w:rPr>
          <w:rFonts w:ascii="Times New Roman" w:hAnsi="Times New Roman" w:cs="Times New Roman"/>
        </w:rPr>
        <w:t xml:space="preserve"> </w:t>
      </w:r>
      <w:r w:rsidR="00DB0835">
        <w:rPr>
          <w:rFonts w:ascii="Times New Roman" w:hAnsi="Times New Roman" w:cs="Times New Roman"/>
        </w:rPr>
        <w:t xml:space="preserve">describing </w:t>
      </w:r>
      <w:r w:rsidR="00776E9C">
        <w:rPr>
          <w:rFonts w:ascii="Times New Roman" w:hAnsi="Times New Roman" w:cs="Times New Roman"/>
        </w:rPr>
        <w:t>the personality data</w:t>
      </w:r>
      <w:r w:rsidR="002B6C07">
        <w:rPr>
          <w:rFonts w:ascii="Times New Roman" w:hAnsi="Times New Roman" w:cs="Times New Roman"/>
        </w:rPr>
        <w:t>, GGUM in general ha</w:t>
      </w:r>
      <w:r w:rsidR="000B26F6">
        <w:rPr>
          <w:rFonts w:ascii="Times New Roman" w:hAnsi="Times New Roman" w:cs="Times New Roman"/>
        </w:rPr>
        <w:t xml:space="preserve">d </w:t>
      </w:r>
      <w:r w:rsidR="00C156DF">
        <w:rPr>
          <w:rFonts w:ascii="Times New Roman" w:hAnsi="Times New Roman" w:cs="Times New Roman"/>
        </w:rPr>
        <w:t>moderately</w:t>
      </w:r>
      <w:r w:rsidR="003D4864">
        <w:rPr>
          <w:rFonts w:ascii="Times New Roman" w:hAnsi="Times New Roman" w:cs="Times New Roman"/>
        </w:rPr>
        <w:t xml:space="preserve"> </w:t>
      </w:r>
      <w:r w:rsidR="000B26F6">
        <w:rPr>
          <w:rFonts w:ascii="Times New Roman" w:hAnsi="Times New Roman" w:cs="Times New Roman"/>
        </w:rPr>
        <w:t>better fit than SGR</w:t>
      </w:r>
      <w:r w:rsidR="0006231B">
        <w:rPr>
          <w:rFonts w:ascii="Times New Roman" w:hAnsi="Times New Roman" w:cs="Times New Roman"/>
        </w:rPr>
        <w:t xml:space="preserve">, </w:t>
      </w:r>
      <w:r w:rsidR="00A17EFB">
        <w:rPr>
          <w:rFonts w:ascii="Times New Roman" w:hAnsi="Times New Roman" w:cs="Times New Roman"/>
        </w:rPr>
        <w:t>when as few as only on</w:t>
      </w:r>
      <w:r w:rsidR="000E6F3C">
        <w:rPr>
          <w:rFonts w:ascii="Times New Roman" w:hAnsi="Times New Roman" w:cs="Times New Roman"/>
        </w:rPr>
        <w:t xml:space="preserve">e item </w:t>
      </w:r>
      <w:r w:rsidR="00276413">
        <w:rPr>
          <w:rFonts w:ascii="Times New Roman" w:hAnsi="Times New Roman" w:cs="Times New Roman"/>
        </w:rPr>
        <w:t>turned out working as a good int</w:t>
      </w:r>
      <w:r w:rsidR="001F326A">
        <w:rPr>
          <w:rFonts w:ascii="Times New Roman" w:hAnsi="Times New Roman" w:cs="Times New Roman"/>
        </w:rPr>
        <w:t xml:space="preserve">ermediate item, i.e., having a </w:t>
      </w:r>
      <w:r w:rsidR="00F8362D">
        <w:rPr>
          <w:rFonts w:ascii="Times New Roman" w:hAnsi="Times New Roman" w:cs="Times New Roman"/>
        </w:rPr>
        <w:t>non-monotonic, or unfolding</w:t>
      </w:r>
      <w:r w:rsidR="001926CA">
        <w:rPr>
          <w:rFonts w:ascii="Times New Roman" w:hAnsi="Times New Roman" w:cs="Times New Roman"/>
        </w:rPr>
        <w:t>, instead of a monotonic</w:t>
      </w:r>
      <w:r w:rsidR="00A94008">
        <w:rPr>
          <w:rFonts w:ascii="Times New Roman" w:hAnsi="Times New Roman" w:cs="Times New Roman"/>
        </w:rPr>
        <w:t xml:space="preserve"> item characteristic curve</w:t>
      </w:r>
      <w:r w:rsidR="00A969F6">
        <w:rPr>
          <w:rFonts w:ascii="Times New Roman" w:hAnsi="Times New Roman" w:cs="Times New Roman"/>
        </w:rPr>
        <w:t xml:space="preserve"> (ICC) that </w:t>
      </w:r>
      <w:r w:rsidR="006C12EF">
        <w:rPr>
          <w:rFonts w:ascii="Times New Roman" w:hAnsi="Times New Roman" w:cs="Times New Roman"/>
        </w:rPr>
        <w:t>goes up</w:t>
      </w:r>
      <w:r w:rsidR="00D147F9">
        <w:rPr>
          <w:rFonts w:ascii="Times New Roman" w:hAnsi="Times New Roman" w:cs="Times New Roman"/>
        </w:rPr>
        <w:t xml:space="preserve"> along the theta</w:t>
      </w:r>
      <w:r w:rsidR="000540DB">
        <w:rPr>
          <w:rFonts w:ascii="Times New Roman" w:hAnsi="Times New Roman" w:cs="Times New Roman"/>
        </w:rPr>
        <w:t xml:space="preserve"> axis.</w:t>
      </w:r>
      <w:r w:rsidR="00CC11EE">
        <w:rPr>
          <w:rFonts w:ascii="Times New Roman" w:hAnsi="Times New Roman" w:cs="Times New Roman"/>
        </w:rPr>
        <w:t xml:space="preserve"> </w:t>
      </w:r>
      <w:r w:rsidR="002D6540">
        <w:rPr>
          <w:rFonts w:ascii="Times New Roman" w:hAnsi="Times New Roman" w:cs="Times New Roman"/>
          <w:color w:val="FF0000"/>
        </w:rPr>
        <w:t xml:space="preserve">The </w:t>
      </w:r>
      <w:r w:rsidR="001C6639">
        <w:rPr>
          <w:rFonts w:ascii="Times New Roman" w:hAnsi="Times New Roman" w:cs="Times New Roman"/>
          <w:color w:val="FF0000"/>
        </w:rPr>
        <w:t>removal</w:t>
      </w:r>
      <w:r w:rsidR="002D6540">
        <w:rPr>
          <w:rFonts w:ascii="Times New Roman" w:hAnsi="Times New Roman" w:cs="Times New Roman"/>
          <w:color w:val="FF0000"/>
        </w:rPr>
        <w:t xml:space="preserve"> of such </w:t>
      </w:r>
      <w:r w:rsidR="002038C9">
        <w:rPr>
          <w:rFonts w:ascii="Times New Roman" w:hAnsi="Times New Roman" w:cs="Times New Roman"/>
          <w:color w:val="FF0000"/>
        </w:rPr>
        <w:t xml:space="preserve">intermediate </w:t>
      </w:r>
      <w:r w:rsidR="002D6540">
        <w:rPr>
          <w:rFonts w:ascii="Times New Roman" w:hAnsi="Times New Roman" w:cs="Times New Roman"/>
          <w:color w:val="FF0000"/>
        </w:rPr>
        <w:t>items, on the ot</w:t>
      </w:r>
      <w:r w:rsidR="001C6639">
        <w:rPr>
          <w:rFonts w:ascii="Times New Roman" w:hAnsi="Times New Roman" w:cs="Times New Roman"/>
          <w:color w:val="FF0000"/>
        </w:rPr>
        <w:t xml:space="preserve">her hand, </w:t>
      </w:r>
      <w:r w:rsidR="00DE01A1" w:rsidRPr="00F4675C">
        <w:rPr>
          <w:rFonts w:ascii="Times New Roman" w:hAnsi="Times New Roman" w:cs="Times New Roman"/>
          <w:color w:val="000000" w:themeColor="text1"/>
        </w:rPr>
        <w:t xml:space="preserve">greatly improved </w:t>
      </w:r>
      <w:r w:rsidR="004A0BB5">
        <w:rPr>
          <w:rFonts w:ascii="Times New Roman" w:hAnsi="Times New Roman" w:cs="Times New Roman"/>
          <w:color w:val="000000" w:themeColor="text1"/>
        </w:rPr>
        <w:t xml:space="preserve">the </w:t>
      </w:r>
      <w:r w:rsidR="004A0BB5" w:rsidRPr="00F4675C">
        <w:rPr>
          <w:rFonts w:ascii="Times New Roman" w:hAnsi="Times New Roman" w:cs="Times New Roman"/>
          <w:color w:val="000000" w:themeColor="text1"/>
        </w:rPr>
        <w:t xml:space="preserve">model fit of SGR. Although </w:t>
      </w:r>
      <w:r w:rsidR="004A0BB5">
        <w:rPr>
          <w:rFonts w:ascii="Times New Roman" w:hAnsi="Times New Roman" w:cs="Times New Roman"/>
          <w:color w:val="000000" w:themeColor="text1"/>
        </w:rPr>
        <w:t xml:space="preserve">the </w:t>
      </w:r>
      <w:r w:rsidR="004A0BB5" w:rsidRPr="00F4675C">
        <w:rPr>
          <w:rFonts w:ascii="Times New Roman" w:hAnsi="Times New Roman" w:cs="Times New Roman"/>
          <w:color w:val="000000" w:themeColor="text1"/>
        </w:rPr>
        <w:t>model fit of GGUM improved slightly when the unfolding item was removed, the exten</w:t>
      </w:r>
      <w:r w:rsidR="004A0BB5">
        <w:rPr>
          <w:rFonts w:ascii="Times New Roman" w:hAnsi="Times New Roman" w:cs="Times New Roman"/>
          <w:color w:val="000000" w:themeColor="text1"/>
        </w:rPr>
        <w:t>t</w:t>
      </w:r>
      <w:r w:rsidR="004A0BB5" w:rsidRPr="00F4675C">
        <w:rPr>
          <w:rFonts w:ascii="Times New Roman" w:hAnsi="Times New Roman" w:cs="Times New Roman"/>
          <w:color w:val="000000" w:themeColor="text1"/>
        </w:rPr>
        <w:t xml:space="preserve"> was a lot less than that of SGR.</w:t>
      </w:r>
      <w:r w:rsidR="001E46A2">
        <w:t xml:space="preserve"> </w:t>
      </w:r>
      <w:r w:rsidR="00513463">
        <w:rPr>
          <w:rFonts w:ascii="Times New Roman" w:hAnsi="Times New Roman" w:cs="Times New Roman"/>
          <w:color w:val="000000" w:themeColor="text1"/>
        </w:rPr>
        <w:t>The existence of</w:t>
      </w:r>
      <w:r w:rsidR="001E5DAC">
        <w:rPr>
          <w:rFonts w:ascii="Times New Roman" w:hAnsi="Times New Roman" w:cs="Times New Roman"/>
          <w:color w:val="000000" w:themeColor="text1"/>
        </w:rPr>
        <w:t xml:space="preserve"> working unfolding items is</w:t>
      </w:r>
      <w:r w:rsidR="004A0BB5" w:rsidRPr="00F4675C">
        <w:rPr>
          <w:rFonts w:ascii="Times New Roman" w:hAnsi="Times New Roman" w:cs="Times New Roman"/>
          <w:color w:val="000000" w:themeColor="text1"/>
        </w:rPr>
        <w:t xml:space="preserve"> likely to harm the fit for SGR, but </w:t>
      </w:r>
      <w:r w:rsidR="004A0BB5">
        <w:rPr>
          <w:rFonts w:ascii="Times New Roman" w:hAnsi="Times New Roman" w:cs="Times New Roman"/>
          <w:color w:val="000000" w:themeColor="text1"/>
        </w:rPr>
        <w:t>not or not as much as for</w:t>
      </w:r>
      <w:r w:rsidR="004A0BB5" w:rsidRPr="00F4675C">
        <w:rPr>
          <w:rFonts w:ascii="Times New Roman" w:hAnsi="Times New Roman" w:cs="Times New Roman"/>
          <w:color w:val="000000" w:themeColor="text1"/>
        </w:rPr>
        <w:t xml:space="preserve"> GGUM.</w:t>
      </w:r>
      <w:r w:rsidR="006209AC">
        <w:rPr>
          <w:rFonts w:ascii="Times New Roman" w:hAnsi="Times New Roman" w:cs="Times New Roman"/>
          <w:color w:val="000000" w:themeColor="text1"/>
        </w:rPr>
        <w:t xml:space="preserve"> </w:t>
      </w:r>
      <w:r w:rsidR="00A70F41">
        <w:rPr>
          <w:rFonts w:ascii="Times New Roman" w:hAnsi="Times New Roman" w:cs="Times New Roman"/>
          <w:color w:val="000000" w:themeColor="text1"/>
        </w:rPr>
        <w:t>These</w:t>
      </w:r>
      <w:r w:rsidR="00497393">
        <w:rPr>
          <w:rFonts w:ascii="Times New Roman" w:hAnsi="Times New Roman" w:cs="Times New Roman"/>
          <w:color w:val="000000" w:themeColor="text1"/>
        </w:rPr>
        <w:t xml:space="preserve"> finding</w:t>
      </w:r>
      <w:r w:rsidR="00A70F41">
        <w:rPr>
          <w:rFonts w:ascii="Times New Roman" w:hAnsi="Times New Roman" w:cs="Times New Roman"/>
          <w:color w:val="000000" w:themeColor="text1"/>
        </w:rPr>
        <w:t>s</w:t>
      </w:r>
      <w:r w:rsidR="00497393">
        <w:rPr>
          <w:rFonts w:ascii="Times New Roman" w:hAnsi="Times New Roman" w:cs="Times New Roman"/>
          <w:color w:val="000000" w:themeColor="text1"/>
        </w:rPr>
        <w:t xml:space="preserve"> </w:t>
      </w:r>
      <w:r w:rsidR="00A70F41">
        <w:rPr>
          <w:rFonts w:ascii="Times New Roman" w:hAnsi="Times New Roman" w:cs="Times New Roman"/>
          <w:color w:val="000000" w:themeColor="text1"/>
        </w:rPr>
        <w:t>are</w:t>
      </w:r>
      <w:r w:rsidR="00CC21C9">
        <w:rPr>
          <w:rFonts w:ascii="Times New Roman" w:hAnsi="Times New Roman" w:cs="Times New Roman"/>
          <w:color w:val="000000" w:themeColor="text1"/>
        </w:rPr>
        <w:t xml:space="preserve"> important because first,</w:t>
      </w:r>
      <w:r w:rsidR="00763123">
        <w:rPr>
          <w:rFonts w:ascii="Times New Roman" w:hAnsi="Times New Roman" w:cs="Times New Roman"/>
          <w:color w:val="000000" w:themeColor="text1"/>
        </w:rPr>
        <w:t xml:space="preserve"> they </w:t>
      </w:r>
      <w:r w:rsidR="00B11DF2">
        <w:rPr>
          <w:rFonts w:ascii="Times New Roman" w:hAnsi="Times New Roman" w:cs="Times New Roman"/>
          <w:color w:val="000000" w:themeColor="text1"/>
        </w:rPr>
        <w:t xml:space="preserve">support the argument that GGUM </w:t>
      </w:r>
      <w:r w:rsidR="005F0EF4">
        <w:rPr>
          <w:rFonts w:ascii="Times New Roman" w:hAnsi="Times New Roman" w:cs="Times New Roman"/>
          <w:color w:val="000000" w:themeColor="text1"/>
        </w:rPr>
        <w:t xml:space="preserve">is a more flexible </w:t>
      </w:r>
      <w:r w:rsidR="004722A6">
        <w:rPr>
          <w:rFonts w:ascii="Times New Roman" w:hAnsi="Times New Roman" w:cs="Times New Roman"/>
          <w:color w:val="000000" w:themeColor="text1"/>
        </w:rPr>
        <w:t xml:space="preserve">model than SGR for fitting personality data, as </w:t>
      </w:r>
      <w:r w:rsidR="00552779">
        <w:rPr>
          <w:rFonts w:ascii="Times New Roman" w:hAnsi="Times New Roman" w:cs="Times New Roman"/>
          <w:color w:val="000000" w:themeColor="text1"/>
        </w:rPr>
        <w:t xml:space="preserve">besides extreme items, </w:t>
      </w:r>
      <w:r w:rsidR="004722A6">
        <w:rPr>
          <w:rFonts w:ascii="Times New Roman" w:hAnsi="Times New Roman" w:cs="Times New Roman"/>
          <w:color w:val="000000" w:themeColor="text1"/>
        </w:rPr>
        <w:t xml:space="preserve">it’s also able to model </w:t>
      </w:r>
      <w:r w:rsidR="00EB1B13">
        <w:rPr>
          <w:rFonts w:ascii="Times New Roman" w:hAnsi="Times New Roman" w:cs="Times New Roman"/>
          <w:color w:val="000000" w:themeColor="text1"/>
        </w:rPr>
        <w:t xml:space="preserve">intermediate items with </w:t>
      </w:r>
      <w:r w:rsidR="004722A6">
        <w:rPr>
          <w:rFonts w:ascii="Times New Roman" w:hAnsi="Times New Roman" w:cs="Times New Roman"/>
          <w:color w:val="000000" w:themeColor="text1"/>
        </w:rPr>
        <w:t>non-monotonic ICCs, which SGR simply can’</w:t>
      </w:r>
      <w:r w:rsidR="00F052D8">
        <w:rPr>
          <w:rFonts w:ascii="Times New Roman" w:hAnsi="Times New Roman" w:cs="Times New Roman"/>
          <w:color w:val="000000" w:themeColor="text1"/>
        </w:rPr>
        <w:t xml:space="preserve">t handle. </w:t>
      </w:r>
      <w:r w:rsidR="00A760F7">
        <w:rPr>
          <w:rFonts w:ascii="Times New Roman" w:hAnsi="Times New Roman" w:cs="Times New Roman"/>
          <w:color w:val="000000" w:themeColor="text1"/>
        </w:rPr>
        <w:t xml:space="preserve">Second, </w:t>
      </w:r>
      <w:r w:rsidR="00854AE1">
        <w:rPr>
          <w:rFonts w:ascii="Times New Roman" w:hAnsi="Times New Roman" w:cs="Times New Roman"/>
          <w:color w:val="000000" w:themeColor="text1"/>
        </w:rPr>
        <w:t>they have</w:t>
      </w:r>
      <w:r w:rsidR="00F87664">
        <w:rPr>
          <w:rFonts w:ascii="Times New Roman" w:hAnsi="Times New Roman" w:cs="Times New Roman"/>
          <w:color w:val="000000" w:themeColor="text1"/>
        </w:rPr>
        <w:t xml:space="preserve"> put a spotlight on </w:t>
      </w:r>
      <w:r w:rsidR="00E77852">
        <w:rPr>
          <w:rFonts w:ascii="Times New Roman" w:hAnsi="Times New Roman" w:cs="Times New Roman"/>
          <w:color w:val="000000" w:themeColor="text1"/>
        </w:rPr>
        <w:t>the “true” intermediate items</w:t>
      </w:r>
      <w:r w:rsidR="00FB2165">
        <w:rPr>
          <w:rFonts w:ascii="Times New Roman" w:hAnsi="Times New Roman" w:cs="Times New Roman"/>
          <w:color w:val="000000" w:themeColor="text1"/>
        </w:rPr>
        <w:t xml:space="preserve"> </w:t>
      </w:r>
      <w:r w:rsidR="007366D5">
        <w:rPr>
          <w:rFonts w:ascii="Times New Roman" w:hAnsi="Times New Roman" w:cs="Times New Roman"/>
          <w:color w:val="000000" w:themeColor="text1"/>
        </w:rPr>
        <w:t xml:space="preserve">in the course of </w:t>
      </w:r>
      <w:r w:rsidR="002C1146">
        <w:rPr>
          <w:rFonts w:ascii="Times New Roman" w:hAnsi="Times New Roman" w:cs="Times New Roman"/>
          <w:color w:val="000000" w:themeColor="text1"/>
        </w:rPr>
        <w:t>selecti</w:t>
      </w:r>
      <w:r w:rsidR="004B283C">
        <w:rPr>
          <w:rFonts w:ascii="Times New Roman" w:hAnsi="Times New Roman" w:cs="Times New Roman"/>
          <w:color w:val="000000" w:themeColor="text1"/>
        </w:rPr>
        <w:t>ng the appropriate IRT model</w:t>
      </w:r>
      <w:r w:rsidR="00EF23DB">
        <w:rPr>
          <w:rFonts w:ascii="Times New Roman" w:hAnsi="Times New Roman" w:cs="Times New Roman"/>
          <w:color w:val="000000" w:themeColor="text1"/>
        </w:rPr>
        <w:t xml:space="preserve"> to analyze</w:t>
      </w:r>
      <w:r w:rsidR="00533A18">
        <w:rPr>
          <w:rFonts w:ascii="Times New Roman" w:hAnsi="Times New Roman" w:cs="Times New Roman"/>
          <w:color w:val="000000" w:themeColor="text1"/>
        </w:rPr>
        <w:t xml:space="preserve"> response data</w:t>
      </w:r>
      <w:r w:rsidR="00997CDE">
        <w:rPr>
          <w:rFonts w:ascii="Times New Roman" w:hAnsi="Times New Roman" w:cs="Times New Roman"/>
          <w:color w:val="000000" w:themeColor="text1"/>
        </w:rPr>
        <w:t xml:space="preserve">. The “true” intermediate items </w:t>
      </w:r>
      <w:r w:rsidR="00446F59">
        <w:rPr>
          <w:rFonts w:ascii="Times New Roman" w:hAnsi="Times New Roman" w:cs="Times New Roman"/>
          <w:color w:val="000000" w:themeColor="text1"/>
        </w:rPr>
        <w:t>are</w:t>
      </w:r>
      <w:r w:rsidR="00E77852">
        <w:rPr>
          <w:rFonts w:ascii="Times New Roman" w:hAnsi="Times New Roman" w:cs="Times New Roman"/>
          <w:color w:val="000000" w:themeColor="text1"/>
        </w:rPr>
        <w:t xml:space="preserve"> items that </w:t>
      </w:r>
      <w:r w:rsidR="001246EB">
        <w:rPr>
          <w:rFonts w:ascii="Times New Roman" w:hAnsi="Times New Roman" w:cs="Times New Roman"/>
          <w:color w:val="000000" w:themeColor="text1"/>
        </w:rPr>
        <w:t xml:space="preserve">turn out to </w:t>
      </w:r>
      <w:r w:rsidR="00CC6AC4">
        <w:rPr>
          <w:rFonts w:ascii="Times New Roman" w:hAnsi="Times New Roman" w:cs="Times New Roman"/>
          <w:color w:val="000000" w:themeColor="text1"/>
        </w:rPr>
        <w:t xml:space="preserve">have bell-shaped </w:t>
      </w:r>
      <w:r w:rsidR="00C76A1F">
        <w:rPr>
          <w:rFonts w:ascii="Times New Roman" w:hAnsi="Times New Roman" w:cs="Times New Roman"/>
          <w:color w:val="000000" w:themeColor="text1"/>
        </w:rPr>
        <w:t>ICCs</w:t>
      </w:r>
      <w:r w:rsidR="00A46F6D">
        <w:rPr>
          <w:rFonts w:ascii="Times New Roman" w:hAnsi="Times New Roman" w:cs="Times New Roman"/>
          <w:color w:val="000000" w:themeColor="text1"/>
        </w:rPr>
        <w:t xml:space="preserve"> based on the data</w:t>
      </w:r>
      <w:r w:rsidR="00C76A1F">
        <w:rPr>
          <w:rFonts w:ascii="Times New Roman" w:hAnsi="Times New Roman" w:cs="Times New Roman"/>
          <w:color w:val="000000" w:themeColor="text1"/>
        </w:rPr>
        <w:t xml:space="preserve">, rather than </w:t>
      </w:r>
      <w:r w:rsidR="00265402">
        <w:rPr>
          <w:rFonts w:ascii="Times New Roman" w:hAnsi="Times New Roman" w:cs="Times New Roman"/>
          <w:color w:val="000000" w:themeColor="text1"/>
        </w:rPr>
        <w:t>the ones that</w:t>
      </w:r>
      <w:r w:rsidR="007B777B">
        <w:rPr>
          <w:rFonts w:ascii="Times New Roman" w:hAnsi="Times New Roman" w:cs="Times New Roman"/>
          <w:color w:val="000000" w:themeColor="text1"/>
        </w:rPr>
        <w:t xml:space="preserve"> </w:t>
      </w:r>
      <w:r w:rsidR="00194C7E">
        <w:rPr>
          <w:rFonts w:ascii="Times New Roman" w:hAnsi="Times New Roman" w:cs="Times New Roman"/>
          <w:color w:val="000000" w:themeColor="text1"/>
        </w:rPr>
        <w:t xml:space="preserve">are only rated as </w:t>
      </w:r>
      <w:r w:rsidR="00D31A6E">
        <w:rPr>
          <w:rFonts w:ascii="Times New Roman" w:hAnsi="Times New Roman" w:cs="Times New Roman"/>
          <w:color w:val="000000" w:themeColor="text1"/>
        </w:rPr>
        <w:t xml:space="preserve">intermediate </w:t>
      </w:r>
      <w:r w:rsidR="00DB18A5">
        <w:rPr>
          <w:rFonts w:ascii="Times New Roman" w:hAnsi="Times New Roman" w:cs="Times New Roman"/>
          <w:color w:val="000000" w:themeColor="text1"/>
        </w:rPr>
        <w:t xml:space="preserve">in terms of extremity </w:t>
      </w:r>
      <w:r w:rsidR="00577D3C">
        <w:rPr>
          <w:rFonts w:ascii="Times New Roman" w:hAnsi="Times New Roman" w:cs="Times New Roman"/>
          <w:color w:val="000000" w:themeColor="text1"/>
        </w:rPr>
        <w:t xml:space="preserve">by </w:t>
      </w:r>
      <w:r w:rsidR="00123571">
        <w:rPr>
          <w:rFonts w:ascii="Times New Roman" w:hAnsi="Times New Roman" w:cs="Times New Roman"/>
          <w:color w:val="000000" w:themeColor="text1"/>
        </w:rPr>
        <w:t>researchers</w:t>
      </w:r>
      <w:r w:rsidR="00577D3C">
        <w:rPr>
          <w:rFonts w:ascii="Times New Roman" w:hAnsi="Times New Roman" w:cs="Times New Roman"/>
          <w:color w:val="000000" w:themeColor="text1"/>
        </w:rPr>
        <w:t xml:space="preserve"> in a lab.</w:t>
      </w:r>
      <w:r w:rsidR="00D5456D">
        <w:rPr>
          <w:rFonts w:ascii="Times New Roman" w:hAnsi="Times New Roman" w:cs="Times New Roman"/>
          <w:color w:val="000000" w:themeColor="text1"/>
        </w:rPr>
        <w:t xml:space="preserve"> </w:t>
      </w:r>
    </w:p>
    <w:p w14:paraId="20B9EB79" w14:textId="77777777" w:rsidR="00D31A6E" w:rsidRDefault="00D31A6E" w:rsidP="00B02A88">
      <w:pPr>
        <w:rPr>
          <w:rFonts w:ascii="Times New Roman" w:hAnsi="Times New Roman" w:cs="Times New Roman"/>
          <w:color w:val="000000" w:themeColor="text1"/>
        </w:rPr>
      </w:pPr>
    </w:p>
    <w:p w14:paraId="54A1BCB6" w14:textId="55C10F6D" w:rsidR="007A5D34" w:rsidRDefault="00B15135" w:rsidP="007021B9">
      <w:pPr>
        <w:rPr>
          <w:rFonts w:ascii="Times New Roman" w:hAnsi="Times New Roman" w:cs="Times New Roman"/>
          <w:b/>
          <w:color w:val="FF0000"/>
        </w:rPr>
      </w:pPr>
      <w:r>
        <w:rPr>
          <w:rFonts w:ascii="Times New Roman" w:hAnsi="Times New Roman" w:cs="Times New Roman"/>
          <w:color w:val="000000" w:themeColor="text1"/>
        </w:rPr>
        <w:t xml:space="preserve">In terms of DIF, almost all items were flagged as DIF items under SGR, while </w:t>
      </w:r>
      <w:r w:rsidR="00B30D01">
        <w:rPr>
          <w:rFonts w:ascii="Times New Roman" w:hAnsi="Times New Roman" w:cs="Times New Roman"/>
          <w:color w:val="000000" w:themeColor="text1"/>
        </w:rPr>
        <w:t>according to the DIF effect sizes</w:t>
      </w:r>
      <w:r w:rsidR="00B30D01">
        <w:rPr>
          <w:rFonts w:ascii="Times New Roman" w:hAnsi="Times New Roman" w:cs="Times New Roman"/>
          <w:color w:val="000000" w:themeColor="text1"/>
        </w:rPr>
        <w:t xml:space="preserve">, </w:t>
      </w:r>
      <w:r w:rsidR="001D18C5">
        <w:rPr>
          <w:rFonts w:ascii="Times New Roman" w:hAnsi="Times New Roman" w:cs="Times New Roman"/>
          <w:color w:val="000000" w:themeColor="text1"/>
        </w:rPr>
        <w:t xml:space="preserve">many of them only had moderate to medium </w:t>
      </w:r>
      <w:r w:rsidR="00B30D01">
        <w:rPr>
          <w:rFonts w:ascii="Times New Roman" w:hAnsi="Times New Roman" w:cs="Times New Roman"/>
          <w:color w:val="000000" w:themeColor="text1"/>
        </w:rPr>
        <w:t>DIF</w:t>
      </w:r>
      <w:r w:rsidR="00460E7B">
        <w:rPr>
          <w:rFonts w:ascii="Times New Roman" w:hAnsi="Times New Roman" w:cs="Times New Roman"/>
          <w:color w:val="000000" w:themeColor="text1"/>
        </w:rPr>
        <w:t>.</w:t>
      </w:r>
      <w:r w:rsidR="00CB70B4" w:rsidRPr="00CB70B4">
        <w:rPr>
          <w:rFonts w:ascii="Times New Roman" w:hAnsi="Times New Roman" w:cs="Times New Roman"/>
          <w:b/>
          <w:color w:val="FF0000"/>
        </w:rPr>
        <w:t xml:space="preserve"> </w:t>
      </w:r>
      <w:r w:rsidR="00020EBB">
        <w:rPr>
          <w:rFonts w:ascii="Times New Roman" w:hAnsi="Times New Roman" w:cs="Times New Roman"/>
          <w:b/>
          <w:color w:val="FF0000"/>
        </w:rPr>
        <w:t xml:space="preserve">As applicable as </w:t>
      </w:r>
      <w:r w:rsidR="00F664BD">
        <w:rPr>
          <w:rFonts w:ascii="Times New Roman" w:hAnsi="Times New Roman" w:cs="Times New Roman"/>
          <w:b/>
          <w:color w:val="FF0000"/>
        </w:rPr>
        <w:t xml:space="preserve">SGR is for DIF </w:t>
      </w:r>
      <w:r w:rsidR="00E23785">
        <w:rPr>
          <w:rFonts w:ascii="Times New Roman" w:hAnsi="Times New Roman" w:cs="Times New Roman"/>
          <w:b/>
          <w:color w:val="FF0000"/>
        </w:rPr>
        <w:t xml:space="preserve">analyses of </w:t>
      </w:r>
      <w:r w:rsidR="00F32865">
        <w:rPr>
          <w:rFonts w:ascii="Times New Roman" w:hAnsi="Times New Roman" w:cs="Times New Roman"/>
          <w:b/>
          <w:color w:val="FF0000"/>
        </w:rPr>
        <w:t xml:space="preserve">cross-cultural </w:t>
      </w:r>
      <w:r w:rsidR="008E6E75">
        <w:rPr>
          <w:rFonts w:ascii="Times New Roman" w:hAnsi="Times New Roman" w:cs="Times New Roman"/>
          <w:b/>
          <w:color w:val="FF0000"/>
        </w:rPr>
        <w:t xml:space="preserve">personality </w:t>
      </w:r>
      <w:r w:rsidR="00C269E2">
        <w:rPr>
          <w:rFonts w:ascii="Times New Roman" w:hAnsi="Times New Roman" w:cs="Times New Roman"/>
          <w:b/>
          <w:color w:val="FF0000"/>
        </w:rPr>
        <w:t xml:space="preserve">tests, </w:t>
      </w:r>
      <w:r w:rsidR="001F2DF4">
        <w:rPr>
          <w:rFonts w:ascii="Times New Roman" w:hAnsi="Times New Roman" w:cs="Times New Roman"/>
          <w:b/>
          <w:color w:val="FF0000"/>
        </w:rPr>
        <w:t xml:space="preserve">the effect sizes of DIF </w:t>
      </w:r>
      <w:r w:rsidR="007F53EA">
        <w:rPr>
          <w:rFonts w:ascii="Times New Roman" w:hAnsi="Times New Roman" w:cs="Times New Roman"/>
          <w:b/>
          <w:color w:val="FF0000"/>
        </w:rPr>
        <w:t xml:space="preserve">should </w:t>
      </w:r>
      <w:r w:rsidR="00C53BAA">
        <w:rPr>
          <w:rFonts w:ascii="Times New Roman" w:hAnsi="Times New Roman" w:cs="Times New Roman"/>
          <w:b/>
          <w:color w:val="FF0000"/>
        </w:rPr>
        <w:t xml:space="preserve">also </w:t>
      </w:r>
      <w:r w:rsidR="007F53EA">
        <w:rPr>
          <w:rFonts w:ascii="Times New Roman" w:hAnsi="Times New Roman" w:cs="Times New Roman"/>
          <w:b/>
          <w:color w:val="FF0000"/>
        </w:rPr>
        <w:t xml:space="preserve">be </w:t>
      </w:r>
      <w:r w:rsidR="006E0C2E">
        <w:rPr>
          <w:rFonts w:ascii="Times New Roman" w:hAnsi="Times New Roman" w:cs="Times New Roman"/>
          <w:b/>
          <w:color w:val="FF0000"/>
        </w:rPr>
        <w:t xml:space="preserve">taken into consideration, in order to </w:t>
      </w:r>
      <w:r w:rsidR="004930BB">
        <w:rPr>
          <w:rFonts w:ascii="Times New Roman" w:hAnsi="Times New Roman" w:cs="Times New Roman"/>
          <w:b/>
          <w:color w:val="FF0000"/>
        </w:rPr>
        <w:t>reach a more accurate perception of the se</w:t>
      </w:r>
      <w:r w:rsidR="002C47E5">
        <w:rPr>
          <w:rFonts w:ascii="Times New Roman" w:hAnsi="Times New Roman" w:cs="Times New Roman"/>
          <w:b/>
          <w:color w:val="FF0000"/>
        </w:rPr>
        <w:t>verity</w:t>
      </w:r>
      <w:r w:rsidR="004930BB">
        <w:rPr>
          <w:rFonts w:ascii="Times New Roman" w:hAnsi="Times New Roman" w:cs="Times New Roman"/>
          <w:b/>
          <w:color w:val="FF0000"/>
        </w:rPr>
        <w:t xml:space="preserve"> of DIF.</w:t>
      </w:r>
    </w:p>
    <w:p w14:paraId="1603ECF9" w14:textId="77777777" w:rsidR="00C24A3E" w:rsidRDefault="00C24A3E" w:rsidP="007021B9">
      <w:pPr>
        <w:rPr>
          <w:rFonts w:ascii="Times New Roman" w:hAnsi="Times New Roman" w:cs="Times New Roman"/>
          <w:b/>
          <w:i/>
          <w:color w:val="FF0000"/>
        </w:rPr>
      </w:pPr>
    </w:p>
    <w:p w14:paraId="73F3FFD4" w14:textId="3E3C5214" w:rsidR="007404C7" w:rsidRDefault="007021B9" w:rsidP="00B02A88">
      <w:pPr>
        <w:rPr>
          <w:rFonts w:ascii="Times New Roman" w:hAnsi="Times New Roman" w:cs="Times New Roman"/>
          <w:strike/>
          <w:color w:val="FF0000"/>
        </w:rPr>
      </w:pPr>
      <w:r>
        <w:rPr>
          <w:rFonts w:ascii="Times New Roman" w:hAnsi="Times New Roman" w:cs="Times New Roman"/>
        </w:rPr>
        <w:t xml:space="preserve">DIF couldn’t be </w:t>
      </w:r>
      <w:r w:rsidR="00F021EC">
        <w:rPr>
          <w:rFonts w:ascii="Times New Roman" w:hAnsi="Times New Roman" w:cs="Times New Roman"/>
        </w:rPr>
        <w:t>examined</w:t>
      </w:r>
      <w:r>
        <w:rPr>
          <w:rFonts w:ascii="Times New Roman" w:hAnsi="Times New Roman" w:cs="Times New Roman"/>
        </w:rPr>
        <w:t xml:space="preserve"> for GGUM due to ill-conditioned matrices produced by GGUM2004 using the marginal maximum likelihood (MML) technique, but test characteristic curves (TCCs) were used in the study to examine test differential functioning (TDF)</w:t>
      </w:r>
      <w:r w:rsidR="000A36B6">
        <w:rPr>
          <w:rFonts w:ascii="Times New Roman" w:hAnsi="Times New Roman" w:cs="Times New Roman"/>
        </w:rPr>
        <w:t>. I</w:t>
      </w:r>
      <w:r>
        <w:rPr>
          <w:rFonts w:ascii="Times New Roman" w:hAnsi="Times New Roman" w:cs="Times New Roman"/>
        </w:rPr>
        <w:t xml:space="preserve">t was found that </w:t>
      </w:r>
      <w:r>
        <w:rPr>
          <w:rFonts w:ascii="Times New Roman" w:hAnsi="Times New Roman" w:cs="Times New Roman"/>
          <w:color w:val="000000" w:themeColor="text1"/>
        </w:rPr>
        <w:t xml:space="preserve">both scales </w:t>
      </w:r>
      <w:r w:rsidR="00BB02F6">
        <w:rPr>
          <w:rFonts w:ascii="Times New Roman" w:hAnsi="Times New Roman" w:cs="Times New Roman"/>
          <w:color w:val="000000" w:themeColor="text1"/>
        </w:rPr>
        <w:t>exhibited</w:t>
      </w:r>
      <w:r>
        <w:rPr>
          <w:rFonts w:ascii="Times New Roman" w:hAnsi="Times New Roman" w:cs="Times New Roman"/>
          <w:color w:val="000000" w:themeColor="text1"/>
        </w:rPr>
        <w:t xml:space="preserve"> smaller DTF under GGUM than SGR, </w:t>
      </w:r>
      <w:r w:rsidR="00305D70">
        <w:rPr>
          <w:rFonts w:ascii="Times New Roman" w:hAnsi="Times New Roman" w:cs="Times New Roman"/>
          <w:color w:val="000000" w:themeColor="text1"/>
        </w:rPr>
        <w:t xml:space="preserve">which means </w:t>
      </w:r>
      <w:r>
        <w:rPr>
          <w:rFonts w:ascii="Times New Roman" w:hAnsi="Times New Roman" w:cs="Times New Roman"/>
          <w:color w:val="000000" w:themeColor="text1"/>
        </w:rPr>
        <w:t>according to GGUM, both the Well-being and the Curiosity scales are more equivalent cross cultures than when they are examined with SGR.</w:t>
      </w:r>
      <w:r w:rsidR="006209AC">
        <w:rPr>
          <w:rFonts w:ascii="Times New Roman" w:hAnsi="Times New Roman" w:cs="Times New Roman"/>
          <w:color w:val="000000" w:themeColor="text1"/>
        </w:rPr>
        <w:t xml:space="preserve"> </w:t>
      </w:r>
      <w:r w:rsidR="00993126">
        <w:rPr>
          <w:rFonts w:ascii="Times New Roman" w:hAnsi="Times New Roman" w:cs="Times New Roman"/>
          <w:color w:val="000000" w:themeColor="text1"/>
        </w:rPr>
        <w:t>These finding</w:t>
      </w:r>
      <w:r w:rsidR="00AA228E">
        <w:rPr>
          <w:rFonts w:ascii="Times New Roman" w:hAnsi="Times New Roman" w:cs="Times New Roman"/>
          <w:color w:val="000000" w:themeColor="text1"/>
        </w:rPr>
        <w:t xml:space="preserve">s raised questions for the appropriateness of </w:t>
      </w:r>
      <w:r w:rsidR="008D4DD4">
        <w:rPr>
          <w:rFonts w:ascii="Times New Roman" w:hAnsi="Times New Roman" w:cs="Times New Roman"/>
          <w:color w:val="000000" w:themeColor="text1"/>
        </w:rPr>
        <w:t xml:space="preserve">the widely used MML technique for </w:t>
      </w:r>
      <w:r w:rsidR="00000599">
        <w:rPr>
          <w:rFonts w:ascii="Times New Roman" w:hAnsi="Times New Roman" w:cs="Times New Roman"/>
          <w:color w:val="000000" w:themeColor="text1"/>
        </w:rPr>
        <w:t>GGUM analyses</w:t>
      </w:r>
      <w:r w:rsidR="00215A6D">
        <w:rPr>
          <w:rFonts w:ascii="Times New Roman" w:hAnsi="Times New Roman" w:cs="Times New Roman"/>
          <w:color w:val="000000" w:themeColor="text1"/>
        </w:rPr>
        <w:t xml:space="preserve">, and thus calls for </w:t>
      </w:r>
      <w:r w:rsidR="005171A9">
        <w:rPr>
          <w:rFonts w:ascii="Times New Roman" w:hAnsi="Times New Roman" w:cs="Times New Roman"/>
          <w:color w:val="000000" w:themeColor="text1"/>
        </w:rPr>
        <w:t>the a</w:t>
      </w:r>
      <w:r w:rsidR="00FA5A00">
        <w:rPr>
          <w:rFonts w:ascii="Times New Roman" w:hAnsi="Times New Roman" w:cs="Times New Roman"/>
          <w:color w:val="000000" w:themeColor="text1"/>
        </w:rPr>
        <w:t xml:space="preserve">pplication of alternative </w:t>
      </w:r>
      <w:r w:rsidR="003A5D11">
        <w:rPr>
          <w:rFonts w:ascii="Times New Roman" w:hAnsi="Times New Roman" w:cs="Times New Roman"/>
          <w:color w:val="000000" w:themeColor="text1"/>
        </w:rPr>
        <w:t xml:space="preserve">techniques such as the Bayesian estimation. </w:t>
      </w:r>
      <w:r w:rsidR="00FB15C2">
        <w:rPr>
          <w:rFonts w:ascii="Times New Roman" w:hAnsi="Times New Roman" w:cs="Times New Roman"/>
          <w:color w:val="000000" w:themeColor="text1"/>
        </w:rPr>
        <w:t xml:space="preserve">The </w:t>
      </w:r>
      <w:r w:rsidR="00FC4282">
        <w:rPr>
          <w:rFonts w:ascii="Times New Roman" w:hAnsi="Times New Roman" w:cs="Times New Roman"/>
          <w:color w:val="000000" w:themeColor="text1"/>
        </w:rPr>
        <w:t>finding</w:t>
      </w:r>
      <w:r w:rsidR="00A330E0">
        <w:rPr>
          <w:rFonts w:ascii="Times New Roman" w:hAnsi="Times New Roman" w:cs="Times New Roman"/>
          <w:color w:val="000000" w:themeColor="text1"/>
        </w:rPr>
        <w:t xml:space="preserve"> that both scales were shown to have </w:t>
      </w:r>
      <w:r w:rsidR="00FB15C2">
        <w:rPr>
          <w:rFonts w:ascii="Times New Roman" w:hAnsi="Times New Roman" w:cs="Times New Roman"/>
          <w:color w:val="000000" w:themeColor="text1"/>
        </w:rPr>
        <w:t xml:space="preserve">smaller TDF </w:t>
      </w:r>
      <w:r w:rsidR="0057313E">
        <w:rPr>
          <w:rFonts w:ascii="Times New Roman" w:hAnsi="Times New Roman" w:cs="Times New Roman"/>
          <w:color w:val="000000" w:themeColor="text1"/>
        </w:rPr>
        <w:t xml:space="preserve">under GGUM than under SGR </w:t>
      </w:r>
      <w:r w:rsidR="00FB15C2">
        <w:rPr>
          <w:rFonts w:ascii="Times New Roman" w:hAnsi="Times New Roman" w:cs="Times New Roman"/>
          <w:color w:val="000000" w:themeColor="text1"/>
        </w:rPr>
        <w:t>showcased GGUM’</w:t>
      </w:r>
      <w:r w:rsidR="00040A5F">
        <w:rPr>
          <w:rFonts w:ascii="Times New Roman" w:hAnsi="Times New Roman" w:cs="Times New Roman"/>
          <w:color w:val="000000" w:themeColor="text1"/>
        </w:rPr>
        <w:t>s potentia</w:t>
      </w:r>
      <w:r w:rsidR="000E58C3">
        <w:rPr>
          <w:rFonts w:ascii="Times New Roman" w:hAnsi="Times New Roman" w:cs="Times New Roman"/>
          <w:color w:val="000000" w:themeColor="text1"/>
        </w:rPr>
        <w:t xml:space="preserve">l to be adopted in </w:t>
      </w:r>
      <w:r w:rsidR="005A310C">
        <w:rPr>
          <w:rFonts w:ascii="Times New Roman" w:hAnsi="Times New Roman" w:cs="Times New Roman"/>
          <w:color w:val="000000" w:themeColor="text1"/>
        </w:rPr>
        <w:t>DIF analyses</w:t>
      </w:r>
      <w:r w:rsidR="00AC3893">
        <w:rPr>
          <w:rFonts w:ascii="Times New Roman" w:hAnsi="Times New Roman" w:cs="Times New Roman"/>
          <w:color w:val="000000" w:themeColor="text1"/>
        </w:rPr>
        <w:t xml:space="preserve"> </w:t>
      </w:r>
      <w:r w:rsidR="000E58C3">
        <w:rPr>
          <w:rFonts w:ascii="Times New Roman" w:hAnsi="Times New Roman" w:cs="Times New Roman"/>
          <w:color w:val="000000" w:themeColor="text1"/>
        </w:rPr>
        <w:t xml:space="preserve">for personality </w:t>
      </w:r>
      <w:r w:rsidR="00CB2E55">
        <w:rPr>
          <w:rFonts w:ascii="Times New Roman" w:hAnsi="Times New Roman" w:cs="Times New Roman"/>
          <w:color w:val="000000" w:themeColor="text1"/>
        </w:rPr>
        <w:t>tests, considering that in modeling personality data, GGUM</w:t>
      </w:r>
      <w:r w:rsidR="00704CCA">
        <w:rPr>
          <w:rFonts w:ascii="Times New Roman" w:hAnsi="Times New Roman" w:cs="Times New Roman"/>
          <w:color w:val="000000" w:themeColor="text1"/>
        </w:rPr>
        <w:t xml:space="preserve"> is more flexible, and</w:t>
      </w:r>
      <w:r w:rsidR="005C1AF5">
        <w:rPr>
          <w:rFonts w:ascii="Times New Roman" w:hAnsi="Times New Roman" w:cs="Times New Roman"/>
          <w:color w:val="000000" w:themeColor="text1"/>
        </w:rPr>
        <w:t xml:space="preserve"> </w:t>
      </w:r>
      <w:r w:rsidR="00CB2E55">
        <w:rPr>
          <w:rFonts w:ascii="Times New Roman" w:hAnsi="Times New Roman" w:cs="Times New Roman"/>
          <w:color w:val="000000" w:themeColor="text1"/>
        </w:rPr>
        <w:t>does a</w:t>
      </w:r>
      <w:r w:rsidR="008C3315">
        <w:rPr>
          <w:rFonts w:ascii="Times New Roman" w:hAnsi="Times New Roman" w:cs="Times New Roman"/>
          <w:color w:val="000000" w:themeColor="text1"/>
        </w:rPr>
        <w:t>n</w:t>
      </w:r>
      <w:r w:rsidR="00CB2E55">
        <w:rPr>
          <w:rFonts w:ascii="Times New Roman" w:hAnsi="Times New Roman" w:cs="Times New Roman"/>
          <w:color w:val="000000" w:themeColor="text1"/>
        </w:rPr>
        <w:t xml:space="preserve"> </w:t>
      </w:r>
      <w:r w:rsidR="00CB7797">
        <w:rPr>
          <w:rFonts w:ascii="Times New Roman" w:hAnsi="Times New Roman" w:cs="Times New Roman"/>
          <w:color w:val="000000" w:themeColor="text1"/>
        </w:rPr>
        <w:t>even better job than SGR.</w:t>
      </w:r>
      <w:r w:rsidR="00CB7797" w:rsidRPr="009730D4">
        <w:rPr>
          <w:rFonts w:ascii="Times New Roman" w:hAnsi="Times New Roman" w:cs="Times New Roman" w:hint="eastAsia"/>
          <w:strike/>
          <w:color w:val="FF0000"/>
        </w:rPr>
        <w:t xml:space="preserve"> </w:t>
      </w:r>
    </w:p>
    <w:p w14:paraId="1029530B" w14:textId="77777777" w:rsidR="00E72999" w:rsidRPr="00903687" w:rsidRDefault="00E72999" w:rsidP="00B02A88">
      <w:pPr>
        <w:rPr>
          <w:rFonts w:ascii="Times New Roman" w:hAnsi="Times New Roman" w:cs="Times New Roman"/>
          <w:color w:val="FF0000"/>
        </w:rPr>
      </w:pPr>
    </w:p>
    <w:p w14:paraId="77C8CA01" w14:textId="1737A505" w:rsidR="001F1479" w:rsidRDefault="00FF3F74" w:rsidP="00B02A88">
      <w:pPr>
        <w:rPr>
          <w:rFonts w:ascii="Times New Roman" w:hAnsi="Times New Roman" w:cs="Times New Roman"/>
        </w:rPr>
      </w:pPr>
      <w:r>
        <w:rPr>
          <w:rFonts w:ascii="Times New Roman" w:hAnsi="Times New Roman" w:cs="Times New Roman"/>
        </w:rPr>
        <w:t xml:space="preserve">This thesis is the first </w:t>
      </w:r>
      <w:r w:rsidR="00096E0F">
        <w:rPr>
          <w:rFonts w:ascii="Times New Roman" w:hAnsi="Times New Roman" w:cs="Times New Roman"/>
        </w:rPr>
        <w:t>to</w:t>
      </w:r>
      <w:r w:rsidR="002C0817">
        <w:rPr>
          <w:rFonts w:ascii="Times New Roman" w:hAnsi="Times New Roman" w:cs="Times New Roman"/>
        </w:rPr>
        <w:t xml:space="preserve"> </w:t>
      </w:r>
      <w:r w:rsidR="001F381C">
        <w:rPr>
          <w:rFonts w:ascii="Times New Roman" w:hAnsi="Times New Roman" w:cs="Times New Roman"/>
        </w:rPr>
        <w:t>illustrate</w:t>
      </w:r>
      <w:r w:rsidR="00C051A2">
        <w:rPr>
          <w:rFonts w:ascii="Times New Roman" w:hAnsi="Times New Roman" w:cs="Times New Roman"/>
        </w:rPr>
        <w:t xml:space="preserve"> that GGUM</w:t>
      </w:r>
      <w:r w:rsidR="00234101">
        <w:rPr>
          <w:rFonts w:ascii="Times New Roman" w:hAnsi="Times New Roman" w:cs="Times New Roman"/>
        </w:rPr>
        <w:t xml:space="preserve"> is a promising </w:t>
      </w:r>
      <w:r w:rsidR="00E57923">
        <w:rPr>
          <w:rFonts w:ascii="Times New Roman" w:hAnsi="Times New Roman" w:cs="Times New Roman"/>
        </w:rPr>
        <w:t>IRT mode</w:t>
      </w:r>
      <w:r w:rsidR="00DE6FF3">
        <w:rPr>
          <w:rFonts w:ascii="Times New Roman" w:hAnsi="Times New Roman" w:cs="Times New Roman"/>
        </w:rPr>
        <w:t xml:space="preserve">l to be applied to analyzing DIF </w:t>
      </w:r>
      <w:r w:rsidR="00C73214">
        <w:rPr>
          <w:rFonts w:ascii="Times New Roman" w:hAnsi="Times New Roman" w:cs="Times New Roman"/>
        </w:rPr>
        <w:t xml:space="preserve">for </w:t>
      </w:r>
      <w:r w:rsidR="00762A79">
        <w:rPr>
          <w:rFonts w:ascii="Times New Roman" w:hAnsi="Times New Roman" w:cs="Times New Roman"/>
        </w:rPr>
        <w:t xml:space="preserve">cross cultural personality tests. </w:t>
      </w:r>
    </w:p>
    <w:p w14:paraId="1E26635A" w14:textId="77777777" w:rsidR="00AE0183" w:rsidRDefault="00AE0183" w:rsidP="00B02A88">
      <w:pPr>
        <w:rPr>
          <w:rFonts w:ascii="Times New Roman" w:hAnsi="Times New Roman" w:cs="Times New Roman"/>
        </w:rPr>
      </w:pPr>
      <w:bookmarkStart w:id="0" w:name="_GoBack"/>
      <w:bookmarkEnd w:id="0"/>
    </w:p>
    <w:p w14:paraId="41BE2500" w14:textId="77777777" w:rsidR="00AE0183" w:rsidRDefault="00AE0183" w:rsidP="00B02A88">
      <w:pPr>
        <w:rPr>
          <w:rFonts w:ascii="Times New Roman" w:hAnsi="Times New Roman" w:cs="Times New Roman"/>
        </w:rPr>
      </w:pPr>
    </w:p>
    <w:p w14:paraId="5EC7E5A6" w14:textId="77777777" w:rsidR="00C925B9" w:rsidRDefault="00C925B9" w:rsidP="00B02A88">
      <w:pPr>
        <w:rPr>
          <w:rFonts w:ascii="Times New Roman" w:hAnsi="Times New Roman" w:cs="Times New Roman"/>
        </w:rPr>
      </w:pPr>
    </w:p>
    <w:p w14:paraId="244C73E8" w14:textId="77777777" w:rsidR="0077130E" w:rsidRPr="00D912CE" w:rsidRDefault="0077130E" w:rsidP="00B02A88">
      <w:pPr>
        <w:rPr>
          <w:rFonts w:ascii="Times New Roman" w:hAnsi="Times New Roman" w:cs="Times New Roman"/>
        </w:rPr>
      </w:pPr>
    </w:p>
    <w:p w14:paraId="68AF8B10" w14:textId="77777777" w:rsidR="00971C28" w:rsidRPr="00D912CE" w:rsidRDefault="00971C28">
      <w:pPr>
        <w:rPr>
          <w:rFonts w:ascii="Times New Roman" w:hAnsi="Times New Roman" w:cs="Times New Roman"/>
        </w:rPr>
      </w:pPr>
    </w:p>
    <w:sectPr w:rsidR="00971C28" w:rsidRPr="00D912CE" w:rsidSect="00FE77E2">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91D"/>
    <w:rsid w:val="00000599"/>
    <w:rsid w:val="00011FE9"/>
    <w:rsid w:val="0001672B"/>
    <w:rsid w:val="000200C6"/>
    <w:rsid w:val="00020EBB"/>
    <w:rsid w:val="00040A5F"/>
    <w:rsid w:val="00050A71"/>
    <w:rsid w:val="00053713"/>
    <w:rsid w:val="000537E3"/>
    <w:rsid w:val="000540DB"/>
    <w:rsid w:val="00054B8E"/>
    <w:rsid w:val="00056A2B"/>
    <w:rsid w:val="0006231B"/>
    <w:rsid w:val="000626DC"/>
    <w:rsid w:val="00073F1A"/>
    <w:rsid w:val="00081F23"/>
    <w:rsid w:val="00083AB6"/>
    <w:rsid w:val="00084772"/>
    <w:rsid w:val="000965BA"/>
    <w:rsid w:val="00096E0F"/>
    <w:rsid w:val="000A1C6E"/>
    <w:rsid w:val="000A36B6"/>
    <w:rsid w:val="000B26F6"/>
    <w:rsid w:val="000C21A2"/>
    <w:rsid w:val="000D0D3A"/>
    <w:rsid w:val="000D18BF"/>
    <w:rsid w:val="000D355C"/>
    <w:rsid w:val="000D3E4C"/>
    <w:rsid w:val="000E1530"/>
    <w:rsid w:val="000E1C3A"/>
    <w:rsid w:val="000E58C3"/>
    <w:rsid w:val="000E6F3C"/>
    <w:rsid w:val="000F02C6"/>
    <w:rsid w:val="000F7C52"/>
    <w:rsid w:val="00101066"/>
    <w:rsid w:val="00103AD1"/>
    <w:rsid w:val="00104CC6"/>
    <w:rsid w:val="001129D9"/>
    <w:rsid w:val="00123571"/>
    <w:rsid w:val="001246EB"/>
    <w:rsid w:val="00133DCC"/>
    <w:rsid w:val="00135ADC"/>
    <w:rsid w:val="00141B81"/>
    <w:rsid w:val="00150D3F"/>
    <w:rsid w:val="001516FD"/>
    <w:rsid w:val="00152EFE"/>
    <w:rsid w:val="00155502"/>
    <w:rsid w:val="001577DF"/>
    <w:rsid w:val="00161327"/>
    <w:rsid w:val="00170742"/>
    <w:rsid w:val="0019169A"/>
    <w:rsid w:val="001926CA"/>
    <w:rsid w:val="00194C7E"/>
    <w:rsid w:val="00197661"/>
    <w:rsid w:val="001A03AE"/>
    <w:rsid w:val="001A1D03"/>
    <w:rsid w:val="001A4CFD"/>
    <w:rsid w:val="001A6180"/>
    <w:rsid w:val="001A78E3"/>
    <w:rsid w:val="001B5C01"/>
    <w:rsid w:val="001C0A6D"/>
    <w:rsid w:val="001C527B"/>
    <w:rsid w:val="001C6639"/>
    <w:rsid w:val="001C6C7C"/>
    <w:rsid w:val="001C7AB5"/>
    <w:rsid w:val="001D18C5"/>
    <w:rsid w:val="001E0797"/>
    <w:rsid w:val="001E2984"/>
    <w:rsid w:val="001E3851"/>
    <w:rsid w:val="001E46A2"/>
    <w:rsid w:val="001E5DAC"/>
    <w:rsid w:val="001F1479"/>
    <w:rsid w:val="001F2CAE"/>
    <w:rsid w:val="001F2DF4"/>
    <w:rsid w:val="001F326A"/>
    <w:rsid w:val="001F352A"/>
    <w:rsid w:val="001F381C"/>
    <w:rsid w:val="002038C9"/>
    <w:rsid w:val="0020740A"/>
    <w:rsid w:val="00213C13"/>
    <w:rsid w:val="002149A1"/>
    <w:rsid w:val="00215A6D"/>
    <w:rsid w:val="00217E7A"/>
    <w:rsid w:val="002203EE"/>
    <w:rsid w:val="0022628C"/>
    <w:rsid w:val="002272C4"/>
    <w:rsid w:val="002315E6"/>
    <w:rsid w:val="002325C3"/>
    <w:rsid w:val="00234101"/>
    <w:rsid w:val="002367E3"/>
    <w:rsid w:val="002371FE"/>
    <w:rsid w:val="00240B2E"/>
    <w:rsid w:val="00244B91"/>
    <w:rsid w:val="002521FF"/>
    <w:rsid w:val="00252842"/>
    <w:rsid w:val="00253464"/>
    <w:rsid w:val="00265402"/>
    <w:rsid w:val="00271BCF"/>
    <w:rsid w:val="00276413"/>
    <w:rsid w:val="00290D02"/>
    <w:rsid w:val="0029304A"/>
    <w:rsid w:val="00295A2C"/>
    <w:rsid w:val="002A1748"/>
    <w:rsid w:val="002A6091"/>
    <w:rsid w:val="002B6C07"/>
    <w:rsid w:val="002C0817"/>
    <w:rsid w:val="002C1146"/>
    <w:rsid w:val="002C35CB"/>
    <w:rsid w:val="002C47E5"/>
    <w:rsid w:val="002C50D6"/>
    <w:rsid w:val="002D3F61"/>
    <w:rsid w:val="002D50EA"/>
    <w:rsid w:val="002D6540"/>
    <w:rsid w:val="002D78B3"/>
    <w:rsid w:val="002E0158"/>
    <w:rsid w:val="002E2341"/>
    <w:rsid w:val="002E3ECD"/>
    <w:rsid w:val="002F00C4"/>
    <w:rsid w:val="002F111B"/>
    <w:rsid w:val="002F6A92"/>
    <w:rsid w:val="00305B4A"/>
    <w:rsid w:val="00305D70"/>
    <w:rsid w:val="00311566"/>
    <w:rsid w:val="003115D3"/>
    <w:rsid w:val="00314C4A"/>
    <w:rsid w:val="00323B32"/>
    <w:rsid w:val="0032757B"/>
    <w:rsid w:val="0033100E"/>
    <w:rsid w:val="00341902"/>
    <w:rsid w:val="00342961"/>
    <w:rsid w:val="00343A70"/>
    <w:rsid w:val="0035130C"/>
    <w:rsid w:val="003549A1"/>
    <w:rsid w:val="00355E7C"/>
    <w:rsid w:val="003717C5"/>
    <w:rsid w:val="003732BD"/>
    <w:rsid w:val="003742DD"/>
    <w:rsid w:val="00376756"/>
    <w:rsid w:val="00391803"/>
    <w:rsid w:val="003927E7"/>
    <w:rsid w:val="00395BEC"/>
    <w:rsid w:val="003A5363"/>
    <w:rsid w:val="003A5972"/>
    <w:rsid w:val="003A5D11"/>
    <w:rsid w:val="003A704D"/>
    <w:rsid w:val="003B5EDA"/>
    <w:rsid w:val="003C0FD0"/>
    <w:rsid w:val="003C2050"/>
    <w:rsid w:val="003D0ED8"/>
    <w:rsid w:val="003D1FEB"/>
    <w:rsid w:val="003D4864"/>
    <w:rsid w:val="003D574C"/>
    <w:rsid w:val="003E76A8"/>
    <w:rsid w:val="003F050B"/>
    <w:rsid w:val="003F4640"/>
    <w:rsid w:val="003F60B7"/>
    <w:rsid w:val="00402473"/>
    <w:rsid w:val="0040527B"/>
    <w:rsid w:val="00410D99"/>
    <w:rsid w:val="00414502"/>
    <w:rsid w:val="004157B0"/>
    <w:rsid w:val="00416777"/>
    <w:rsid w:val="00431E75"/>
    <w:rsid w:val="00433CED"/>
    <w:rsid w:val="0043561A"/>
    <w:rsid w:val="00440963"/>
    <w:rsid w:val="00446F59"/>
    <w:rsid w:val="004520CA"/>
    <w:rsid w:val="00454F35"/>
    <w:rsid w:val="00455F45"/>
    <w:rsid w:val="00456F66"/>
    <w:rsid w:val="00460E7B"/>
    <w:rsid w:val="004722A6"/>
    <w:rsid w:val="0047647D"/>
    <w:rsid w:val="00476FC1"/>
    <w:rsid w:val="004907D8"/>
    <w:rsid w:val="004930BB"/>
    <w:rsid w:val="00493EDC"/>
    <w:rsid w:val="00494C43"/>
    <w:rsid w:val="00497393"/>
    <w:rsid w:val="004A0BB5"/>
    <w:rsid w:val="004A57E8"/>
    <w:rsid w:val="004A6938"/>
    <w:rsid w:val="004B08ED"/>
    <w:rsid w:val="004B283C"/>
    <w:rsid w:val="004B540C"/>
    <w:rsid w:val="004B616D"/>
    <w:rsid w:val="004C7914"/>
    <w:rsid w:val="004D16C0"/>
    <w:rsid w:val="004D3DE1"/>
    <w:rsid w:val="004E154C"/>
    <w:rsid w:val="004E334E"/>
    <w:rsid w:val="004F0335"/>
    <w:rsid w:val="004F4BC0"/>
    <w:rsid w:val="004F782A"/>
    <w:rsid w:val="0050536D"/>
    <w:rsid w:val="00510BE1"/>
    <w:rsid w:val="00513463"/>
    <w:rsid w:val="005171A9"/>
    <w:rsid w:val="00522CF0"/>
    <w:rsid w:val="005233AD"/>
    <w:rsid w:val="00531D6C"/>
    <w:rsid w:val="005339CC"/>
    <w:rsid w:val="00533A18"/>
    <w:rsid w:val="00534880"/>
    <w:rsid w:val="00540E86"/>
    <w:rsid w:val="005503A8"/>
    <w:rsid w:val="00552779"/>
    <w:rsid w:val="00555907"/>
    <w:rsid w:val="00561B01"/>
    <w:rsid w:val="00570C68"/>
    <w:rsid w:val="00570CC3"/>
    <w:rsid w:val="00571030"/>
    <w:rsid w:val="0057313E"/>
    <w:rsid w:val="00573DA9"/>
    <w:rsid w:val="00577D3C"/>
    <w:rsid w:val="005800C2"/>
    <w:rsid w:val="005837BD"/>
    <w:rsid w:val="00593A1E"/>
    <w:rsid w:val="00594251"/>
    <w:rsid w:val="005A310C"/>
    <w:rsid w:val="005A69BA"/>
    <w:rsid w:val="005A7B98"/>
    <w:rsid w:val="005B5BEC"/>
    <w:rsid w:val="005B6BB7"/>
    <w:rsid w:val="005C1AF5"/>
    <w:rsid w:val="005C58B6"/>
    <w:rsid w:val="005C7535"/>
    <w:rsid w:val="005C7C44"/>
    <w:rsid w:val="005D4B5A"/>
    <w:rsid w:val="005E2E8F"/>
    <w:rsid w:val="005F0EF4"/>
    <w:rsid w:val="005F3F85"/>
    <w:rsid w:val="00604A6F"/>
    <w:rsid w:val="00604EE6"/>
    <w:rsid w:val="00604F15"/>
    <w:rsid w:val="00611F57"/>
    <w:rsid w:val="006209AC"/>
    <w:rsid w:val="0062219F"/>
    <w:rsid w:val="00623638"/>
    <w:rsid w:val="00625062"/>
    <w:rsid w:val="00633071"/>
    <w:rsid w:val="00633467"/>
    <w:rsid w:val="006372A1"/>
    <w:rsid w:val="00640F1F"/>
    <w:rsid w:val="00642BAA"/>
    <w:rsid w:val="0064763A"/>
    <w:rsid w:val="0065247D"/>
    <w:rsid w:val="00654D5B"/>
    <w:rsid w:val="00657E45"/>
    <w:rsid w:val="00667D22"/>
    <w:rsid w:val="00672451"/>
    <w:rsid w:val="00675DB0"/>
    <w:rsid w:val="00682F22"/>
    <w:rsid w:val="00683891"/>
    <w:rsid w:val="00684A21"/>
    <w:rsid w:val="006919C7"/>
    <w:rsid w:val="00697F4F"/>
    <w:rsid w:val="006A549A"/>
    <w:rsid w:val="006C0359"/>
    <w:rsid w:val="006C12EF"/>
    <w:rsid w:val="006C5351"/>
    <w:rsid w:val="006D1ABC"/>
    <w:rsid w:val="006D2408"/>
    <w:rsid w:val="006D311D"/>
    <w:rsid w:val="006D41C3"/>
    <w:rsid w:val="006E0C2E"/>
    <w:rsid w:val="006E36C3"/>
    <w:rsid w:val="006E3C10"/>
    <w:rsid w:val="006E6D8C"/>
    <w:rsid w:val="006F220C"/>
    <w:rsid w:val="006F3AEC"/>
    <w:rsid w:val="006F7661"/>
    <w:rsid w:val="007004D1"/>
    <w:rsid w:val="0070063C"/>
    <w:rsid w:val="007021B9"/>
    <w:rsid w:val="00703550"/>
    <w:rsid w:val="00704CCA"/>
    <w:rsid w:val="00722A00"/>
    <w:rsid w:val="007276ED"/>
    <w:rsid w:val="00730847"/>
    <w:rsid w:val="0073377B"/>
    <w:rsid w:val="007366D5"/>
    <w:rsid w:val="00737056"/>
    <w:rsid w:val="007404C7"/>
    <w:rsid w:val="00742C28"/>
    <w:rsid w:val="00743C79"/>
    <w:rsid w:val="00751149"/>
    <w:rsid w:val="007539A3"/>
    <w:rsid w:val="00762A79"/>
    <w:rsid w:val="00763123"/>
    <w:rsid w:val="0076708F"/>
    <w:rsid w:val="0077130E"/>
    <w:rsid w:val="0077340B"/>
    <w:rsid w:val="00773738"/>
    <w:rsid w:val="007768AD"/>
    <w:rsid w:val="00776E9C"/>
    <w:rsid w:val="00780AEF"/>
    <w:rsid w:val="00791FC5"/>
    <w:rsid w:val="007A0B7E"/>
    <w:rsid w:val="007A5D34"/>
    <w:rsid w:val="007B777B"/>
    <w:rsid w:val="007C171B"/>
    <w:rsid w:val="007C2A12"/>
    <w:rsid w:val="007C2DC2"/>
    <w:rsid w:val="007D42FC"/>
    <w:rsid w:val="007E453B"/>
    <w:rsid w:val="007E5720"/>
    <w:rsid w:val="007E65CD"/>
    <w:rsid w:val="007E76EC"/>
    <w:rsid w:val="007F1077"/>
    <w:rsid w:val="007F53EA"/>
    <w:rsid w:val="007F6747"/>
    <w:rsid w:val="00803380"/>
    <w:rsid w:val="00805992"/>
    <w:rsid w:val="008061F3"/>
    <w:rsid w:val="0081247C"/>
    <w:rsid w:val="00813684"/>
    <w:rsid w:val="008152ED"/>
    <w:rsid w:val="00815CF0"/>
    <w:rsid w:val="00816BF5"/>
    <w:rsid w:val="008209B4"/>
    <w:rsid w:val="00832FB8"/>
    <w:rsid w:val="008336AD"/>
    <w:rsid w:val="00833E1D"/>
    <w:rsid w:val="00834C34"/>
    <w:rsid w:val="00845BAE"/>
    <w:rsid w:val="0085103C"/>
    <w:rsid w:val="00851926"/>
    <w:rsid w:val="00852F4A"/>
    <w:rsid w:val="008544D8"/>
    <w:rsid w:val="00854AE1"/>
    <w:rsid w:val="00870485"/>
    <w:rsid w:val="00870799"/>
    <w:rsid w:val="00874FDD"/>
    <w:rsid w:val="00884A87"/>
    <w:rsid w:val="00891941"/>
    <w:rsid w:val="008B19EC"/>
    <w:rsid w:val="008C1CAC"/>
    <w:rsid w:val="008C2738"/>
    <w:rsid w:val="008C2C35"/>
    <w:rsid w:val="008C3315"/>
    <w:rsid w:val="008D02DA"/>
    <w:rsid w:val="008D4DD4"/>
    <w:rsid w:val="008D708F"/>
    <w:rsid w:val="008E5E0F"/>
    <w:rsid w:val="008E6896"/>
    <w:rsid w:val="008E6E75"/>
    <w:rsid w:val="008F53C9"/>
    <w:rsid w:val="008F5CAB"/>
    <w:rsid w:val="00903687"/>
    <w:rsid w:val="00903DDA"/>
    <w:rsid w:val="00907B69"/>
    <w:rsid w:val="009316D5"/>
    <w:rsid w:val="00932BE3"/>
    <w:rsid w:val="00933DD1"/>
    <w:rsid w:val="00934497"/>
    <w:rsid w:val="00935C4F"/>
    <w:rsid w:val="00935FE0"/>
    <w:rsid w:val="009405CA"/>
    <w:rsid w:val="00956C9D"/>
    <w:rsid w:val="009575DA"/>
    <w:rsid w:val="00964F4A"/>
    <w:rsid w:val="00971C28"/>
    <w:rsid w:val="009730D4"/>
    <w:rsid w:val="00975043"/>
    <w:rsid w:val="00975201"/>
    <w:rsid w:val="00983BBB"/>
    <w:rsid w:val="00986A1F"/>
    <w:rsid w:val="0099047C"/>
    <w:rsid w:val="00993126"/>
    <w:rsid w:val="00996188"/>
    <w:rsid w:val="00997CDE"/>
    <w:rsid w:val="009A3C90"/>
    <w:rsid w:val="009B0204"/>
    <w:rsid w:val="009B0615"/>
    <w:rsid w:val="009B0779"/>
    <w:rsid w:val="009B5EA6"/>
    <w:rsid w:val="009C0209"/>
    <w:rsid w:val="009C300C"/>
    <w:rsid w:val="009D0F50"/>
    <w:rsid w:val="009D3DE6"/>
    <w:rsid w:val="009F0B4D"/>
    <w:rsid w:val="009F2BF2"/>
    <w:rsid w:val="009F4981"/>
    <w:rsid w:val="00A12B90"/>
    <w:rsid w:val="00A17EFB"/>
    <w:rsid w:val="00A2239D"/>
    <w:rsid w:val="00A22D21"/>
    <w:rsid w:val="00A233EB"/>
    <w:rsid w:val="00A31690"/>
    <w:rsid w:val="00A330E0"/>
    <w:rsid w:val="00A4121D"/>
    <w:rsid w:val="00A450FB"/>
    <w:rsid w:val="00A46F6D"/>
    <w:rsid w:val="00A505A9"/>
    <w:rsid w:val="00A50CA4"/>
    <w:rsid w:val="00A52EFD"/>
    <w:rsid w:val="00A53DA1"/>
    <w:rsid w:val="00A6254F"/>
    <w:rsid w:val="00A62861"/>
    <w:rsid w:val="00A70F41"/>
    <w:rsid w:val="00A71E13"/>
    <w:rsid w:val="00A760F7"/>
    <w:rsid w:val="00A80D56"/>
    <w:rsid w:val="00A92220"/>
    <w:rsid w:val="00A93C0A"/>
    <w:rsid w:val="00A94008"/>
    <w:rsid w:val="00A969F6"/>
    <w:rsid w:val="00AA228E"/>
    <w:rsid w:val="00AB20FA"/>
    <w:rsid w:val="00AC2DD8"/>
    <w:rsid w:val="00AC3893"/>
    <w:rsid w:val="00AD517B"/>
    <w:rsid w:val="00AD5726"/>
    <w:rsid w:val="00AE0183"/>
    <w:rsid w:val="00AE3A00"/>
    <w:rsid w:val="00AF2B36"/>
    <w:rsid w:val="00AF3C53"/>
    <w:rsid w:val="00AF4298"/>
    <w:rsid w:val="00AF4403"/>
    <w:rsid w:val="00AF5FE4"/>
    <w:rsid w:val="00B01046"/>
    <w:rsid w:val="00B02A88"/>
    <w:rsid w:val="00B06863"/>
    <w:rsid w:val="00B10690"/>
    <w:rsid w:val="00B11225"/>
    <w:rsid w:val="00B11DF2"/>
    <w:rsid w:val="00B13429"/>
    <w:rsid w:val="00B15135"/>
    <w:rsid w:val="00B1779B"/>
    <w:rsid w:val="00B24011"/>
    <w:rsid w:val="00B2691D"/>
    <w:rsid w:val="00B30D01"/>
    <w:rsid w:val="00B41CFE"/>
    <w:rsid w:val="00B41DBB"/>
    <w:rsid w:val="00B44AD8"/>
    <w:rsid w:val="00B54352"/>
    <w:rsid w:val="00B67BD4"/>
    <w:rsid w:val="00B76A13"/>
    <w:rsid w:val="00B77F95"/>
    <w:rsid w:val="00B976A7"/>
    <w:rsid w:val="00BA2C55"/>
    <w:rsid w:val="00BA4DD2"/>
    <w:rsid w:val="00BB02F6"/>
    <w:rsid w:val="00BB65BF"/>
    <w:rsid w:val="00BC651F"/>
    <w:rsid w:val="00BC77A0"/>
    <w:rsid w:val="00BD41D7"/>
    <w:rsid w:val="00BE7688"/>
    <w:rsid w:val="00BE7F80"/>
    <w:rsid w:val="00C03C5B"/>
    <w:rsid w:val="00C04E6B"/>
    <w:rsid w:val="00C051A2"/>
    <w:rsid w:val="00C055D5"/>
    <w:rsid w:val="00C06B4C"/>
    <w:rsid w:val="00C10153"/>
    <w:rsid w:val="00C10FB1"/>
    <w:rsid w:val="00C11C9D"/>
    <w:rsid w:val="00C12EEC"/>
    <w:rsid w:val="00C1356F"/>
    <w:rsid w:val="00C14EF5"/>
    <w:rsid w:val="00C151A4"/>
    <w:rsid w:val="00C156DF"/>
    <w:rsid w:val="00C222FB"/>
    <w:rsid w:val="00C24A3E"/>
    <w:rsid w:val="00C269E2"/>
    <w:rsid w:val="00C271CC"/>
    <w:rsid w:val="00C3193E"/>
    <w:rsid w:val="00C31BF0"/>
    <w:rsid w:val="00C31EC2"/>
    <w:rsid w:val="00C32E4A"/>
    <w:rsid w:val="00C410B1"/>
    <w:rsid w:val="00C4258B"/>
    <w:rsid w:val="00C50ABE"/>
    <w:rsid w:val="00C53BAA"/>
    <w:rsid w:val="00C6384C"/>
    <w:rsid w:val="00C6469C"/>
    <w:rsid w:val="00C6606B"/>
    <w:rsid w:val="00C7080E"/>
    <w:rsid w:val="00C70D28"/>
    <w:rsid w:val="00C73113"/>
    <w:rsid w:val="00C73214"/>
    <w:rsid w:val="00C76A1F"/>
    <w:rsid w:val="00C80012"/>
    <w:rsid w:val="00C81075"/>
    <w:rsid w:val="00C8244E"/>
    <w:rsid w:val="00C925B9"/>
    <w:rsid w:val="00C944A6"/>
    <w:rsid w:val="00C9600E"/>
    <w:rsid w:val="00CA5F19"/>
    <w:rsid w:val="00CB2E55"/>
    <w:rsid w:val="00CB70B4"/>
    <w:rsid w:val="00CB7797"/>
    <w:rsid w:val="00CC0EFE"/>
    <w:rsid w:val="00CC11EE"/>
    <w:rsid w:val="00CC21C9"/>
    <w:rsid w:val="00CC6AC4"/>
    <w:rsid w:val="00CC7C47"/>
    <w:rsid w:val="00CD1155"/>
    <w:rsid w:val="00CD6C35"/>
    <w:rsid w:val="00CF0024"/>
    <w:rsid w:val="00CF162B"/>
    <w:rsid w:val="00D07525"/>
    <w:rsid w:val="00D147F9"/>
    <w:rsid w:val="00D21C01"/>
    <w:rsid w:val="00D22AEB"/>
    <w:rsid w:val="00D26D30"/>
    <w:rsid w:val="00D31A6E"/>
    <w:rsid w:val="00D32111"/>
    <w:rsid w:val="00D41AF9"/>
    <w:rsid w:val="00D4774D"/>
    <w:rsid w:val="00D52E0E"/>
    <w:rsid w:val="00D5456D"/>
    <w:rsid w:val="00D55A31"/>
    <w:rsid w:val="00D56761"/>
    <w:rsid w:val="00D56F7C"/>
    <w:rsid w:val="00D7158B"/>
    <w:rsid w:val="00D8235A"/>
    <w:rsid w:val="00D8359D"/>
    <w:rsid w:val="00D911C5"/>
    <w:rsid w:val="00D912CE"/>
    <w:rsid w:val="00D918EA"/>
    <w:rsid w:val="00D95E44"/>
    <w:rsid w:val="00DA053E"/>
    <w:rsid w:val="00DA2072"/>
    <w:rsid w:val="00DB0835"/>
    <w:rsid w:val="00DB18A5"/>
    <w:rsid w:val="00DB6FBE"/>
    <w:rsid w:val="00DC0F1B"/>
    <w:rsid w:val="00DD0CE6"/>
    <w:rsid w:val="00DD0E4C"/>
    <w:rsid w:val="00DD6F70"/>
    <w:rsid w:val="00DE01A1"/>
    <w:rsid w:val="00DE61CA"/>
    <w:rsid w:val="00DE6FF3"/>
    <w:rsid w:val="00E029B4"/>
    <w:rsid w:val="00E02BBA"/>
    <w:rsid w:val="00E0350C"/>
    <w:rsid w:val="00E05067"/>
    <w:rsid w:val="00E10A65"/>
    <w:rsid w:val="00E11D9D"/>
    <w:rsid w:val="00E12D7C"/>
    <w:rsid w:val="00E132BA"/>
    <w:rsid w:val="00E21069"/>
    <w:rsid w:val="00E22D2C"/>
    <w:rsid w:val="00E23785"/>
    <w:rsid w:val="00E35656"/>
    <w:rsid w:val="00E44A31"/>
    <w:rsid w:val="00E468D5"/>
    <w:rsid w:val="00E47B31"/>
    <w:rsid w:val="00E52EE5"/>
    <w:rsid w:val="00E55DB8"/>
    <w:rsid w:val="00E569FE"/>
    <w:rsid w:val="00E57923"/>
    <w:rsid w:val="00E61A46"/>
    <w:rsid w:val="00E61F06"/>
    <w:rsid w:val="00E63CE0"/>
    <w:rsid w:val="00E72999"/>
    <w:rsid w:val="00E7447C"/>
    <w:rsid w:val="00E75859"/>
    <w:rsid w:val="00E77852"/>
    <w:rsid w:val="00E873C0"/>
    <w:rsid w:val="00E9080A"/>
    <w:rsid w:val="00E95011"/>
    <w:rsid w:val="00EA1E6B"/>
    <w:rsid w:val="00EA2FFE"/>
    <w:rsid w:val="00EB1B13"/>
    <w:rsid w:val="00EB2E7E"/>
    <w:rsid w:val="00EC090B"/>
    <w:rsid w:val="00EC168D"/>
    <w:rsid w:val="00EC288B"/>
    <w:rsid w:val="00EC4B63"/>
    <w:rsid w:val="00ED48EB"/>
    <w:rsid w:val="00ED4D81"/>
    <w:rsid w:val="00EE0950"/>
    <w:rsid w:val="00EE0D52"/>
    <w:rsid w:val="00EE3504"/>
    <w:rsid w:val="00EF23DB"/>
    <w:rsid w:val="00EF2EB9"/>
    <w:rsid w:val="00EF366A"/>
    <w:rsid w:val="00F021EC"/>
    <w:rsid w:val="00F031E0"/>
    <w:rsid w:val="00F031E7"/>
    <w:rsid w:val="00F0358E"/>
    <w:rsid w:val="00F03824"/>
    <w:rsid w:val="00F049D4"/>
    <w:rsid w:val="00F052D8"/>
    <w:rsid w:val="00F10EB9"/>
    <w:rsid w:val="00F16A2C"/>
    <w:rsid w:val="00F17A90"/>
    <w:rsid w:val="00F21F5D"/>
    <w:rsid w:val="00F23170"/>
    <w:rsid w:val="00F32865"/>
    <w:rsid w:val="00F33DA4"/>
    <w:rsid w:val="00F3627B"/>
    <w:rsid w:val="00F40467"/>
    <w:rsid w:val="00F432B5"/>
    <w:rsid w:val="00F51C52"/>
    <w:rsid w:val="00F548D8"/>
    <w:rsid w:val="00F54F9E"/>
    <w:rsid w:val="00F62D86"/>
    <w:rsid w:val="00F664BD"/>
    <w:rsid w:val="00F725AA"/>
    <w:rsid w:val="00F82631"/>
    <w:rsid w:val="00F8362D"/>
    <w:rsid w:val="00F86933"/>
    <w:rsid w:val="00F87664"/>
    <w:rsid w:val="00F90F0E"/>
    <w:rsid w:val="00F9148F"/>
    <w:rsid w:val="00F92922"/>
    <w:rsid w:val="00F935D7"/>
    <w:rsid w:val="00FA5A00"/>
    <w:rsid w:val="00FB15C2"/>
    <w:rsid w:val="00FB2165"/>
    <w:rsid w:val="00FB5114"/>
    <w:rsid w:val="00FC06A6"/>
    <w:rsid w:val="00FC195E"/>
    <w:rsid w:val="00FC4282"/>
    <w:rsid w:val="00FD2BDF"/>
    <w:rsid w:val="00FE664F"/>
    <w:rsid w:val="00FE77E2"/>
    <w:rsid w:val="00FF3F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D1E817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3</Pages>
  <Words>990</Words>
  <Characters>5644</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Luyao Zhang</dc:creator>
  <cp:keywords/>
  <dc:description/>
  <cp:lastModifiedBy>Luyao Zhang</cp:lastModifiedBy>
  <cp:revision>702</cp:revision>
  <dcterms:created xsi:type="dcterms:W3CDTF">2017-01-19T14:16:00Z</dcterms:created>
  <dcterms:modified xsi:type="dcterms:W3CDTF">2017-01-20T05:00:00Z</dcterms:modified>
</cp:coreProperties>
</file>