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5A7E4" w14:textId="4A64CB9D" w:rsidR="00020C10" w:rsidRDefault="00513ABB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color w:val="262626"/>
          <w:kern w:val="0"/>
          <w:sz w:val="22"/>
          <w:szCs w:val="22"/>
        </w:rPr>
      </w:pPr>
      <w:r>
        <w:rPr>
          <w:rFonts w:ascii="Verdana" w:hAnsi="Verdana" w:cs="Verdana"/>
          <w:b/>
          <w:color w:val="262626"/>
          <w:kern w:val="0"/>
          <w:sz w:val="22"/>
          <w:szCs w:val="22"/>
        </w:rPr>
        <w:t xml:space="preserve">1. </w:t>
      </w:r>
      <w:r w:rsidR="005E4FAD">
        <w:rPr>
          <w:rFonts w:ascii="Verdana" w:hAnsi="Verdana" w:cs="Verdana"/>
          <w:b/>
          <w:color w:val="262626"/>
          <w:kern w:val="0"/>
          <w:sz w:val="22"/>
          <w:szCs w:val="22"/>
        </w:rPr>
        <w:t>Mean and s.d.</w:t>
      </w:r>
    </w:p>
    <w:p w14:paraId="6B5D7B32" w14:textId="77777777" w:rsidR="001D0214" w:rsidRDefault="001D0214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2"/>
          <w:szCs w:val="22"/>
        </w:rPr>
      </w:pPr>
    </w:p>
    <w:p w14:paraId="6676A3C4" w14:textId="74E8E244" w:rsidR="005E4FAD" w:rsidRDefault="00D7114C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2"/>
          <w:szCs w:val="22"/>
        </w:rPr>
      </w:pPr>
      <w:r>
        <w:rPr>
          <w:rFonts w:ascii="Verdana" w:hAnsi="Verdana" w:cs="Verdana"/>
          <w:color w:val="262626"/>
          <w:kern w:val="0"/>
          <w:sz w:val="22"/>
          <w:szCs w:val="22"/>
        </w:rPr>
        <w:t xml:space="preserve">Analyze </w:t>
      </w:r>
      <w:r w:rsidRPr="00D7114C">
        <w:rPr>
          <w:rFonts w:ascii="Verdana" w:hAnsi="Verdana" w:cs="Verdana"/>
          <w:color w:val="262626"/>
          <w:kern w:val="0"/>
          <w:sz w:val="22"/>
          <w:szCs w:val="22"/>
        </w:rPr>
        <w:sym w:font="Wingdings" w:char="F0E0"/>
      </w:r>
      <w:r>
        <w:rPr>
          <w:rFonts w:ascii="Verdana" w:hAnsi="Verdana" w:cs="Verdana"/>
          <w:color w:val="262626"/>
          <w:kern w:val="0"/>
          <w:sz w:val="22"/>
          <w:szCs w:val="22"/>
        </w:rPr>
        <w:t xml:space="preserve"> Descriptive statistics </w:t>
      </w:r>
      <w:r w:rsidRPr="00D7114C">
        <w:rPr>
          <w:rFonts w:ascii="Verdana" w:hAnsi="Verdana" w:cs="Verdana"/>
          <w:color w:val="262626"/>
          <w:kern w:val="0"/>
          <w:sz w:val="22"/>
          <w:szCs w:val="22"/>
        </w:rPr>
        <w:sym w:font="Wingdings" w:char="F0E0"/>
      </w:r>
      <w:r>
        <w:rPr>
          <w:rFonts w:ascii="Verdana" w:hAnsi="Verdana" w:cs="Verdana"/>
          <w:color w:val="262626"/>
          <w:kern w:val="0"/>
          <w:sz w:val="22"/>
          <w:szCs w:val="22"/>
        </w:rPr>
        <w:t xml:space="preserve"> Descriptive </w:t>
      </w:r>
      <w:r w:rsidRPr="00D7114C">
        <w:rPr>
          <w:rFonts w:ascii="Verdana" w:hAnsi="Verdana" w:cs="Verdana"/>
          <w:color w:val="262626"/>
          <w:kern w:val="0"/>
          <w:sz w:val="22"/>
          <w:szCs w:val="22"/>
        </w:rPr>
        <w:sym w:font="Wingdings" w:char="F0E0"/>
      </w:r>
      <w:r>
        <w:rPr>
          <w:rFonts w:ascii="Verdana" w:hAnsi="Verdana" w:cs="Verdana"/>
          <w:color w:val="262626"/>
          <w:kern w:val="0"/>
          <w:sz w:val="22"/>
          <w:szCs w:val="22"/>
        </w:rPr>
        <w:t xml:space="preserve"> Add vars </w:t>
      </w:r>
      <w:r w:rsidRPr="00D7114C">
        <w:rPr>
          <w:rFonts w:ascii="Verdana" w:hAnsi="Verdana" w:cs="Verdana"/>
          <w:color w:val="262626"/>
          <w:kern w:val="0"/>
          <w:sz w:val="22"/>
          <w:szCs w:val="22"/>
        </w:rPr>
        <w:sym w:font="Wingdings" w:char="F0E0"/>
      </w:r>
      <w:r>
        <w:rPr>
          <w:rFonts w:ascii="Verdana" w:hAnsi="Verdana" w:cs="Verdana"/>
          <w:color w:val="262626"/>
          <w:kern w:val="0"/>
          <w:sz w:val="22"/>
          <w:szCs w:val="22"/>
        </w:rPr>
        <w:t xml:space="preserve"> OK</w:t>
      </w:r>
    </w:p>
    <w:p w14:paraId="27409D8D" w14:textId="253D45D0" w:rsidR="00D7114C" w:rsidRPr="005E4FAD" w:rsidRDefault="00D7114C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2"/>
          <w:szCs w:val="22"/>
        </w:rPr>
      </w:pPr>
      <w:r>
        <w:rPr>
          <w:rFonts w:ascii="Verdana" w:hAnsi="Verdana" w:cs="Verdana"/>
          <w:color w:val="262626"/>
          <w:kern w:val="0"/>
          <w:sz w:val="22"/>
          <w:szCs w:val="22"/>
        </w:rPr>
        <w:t xml:space="preserve">Get both the mean and s.d. </w:t>
      </w:r>
    </w:p>
    <w:p w14:paraId="77469F62" w14:textId="77777777" w:rsidR="001D0214" w:rsidRDefault="001D0214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color w:val="262626"/>
          <w:kern w:val="0"/>
          <w:sz w:val="22"/>
          <w:szCs w:val="22"/>
        </w:rPr>
      </w:pPr>
    </w:p>
    <w:p w14:paraId="0B3701D3" w14:textId="77777777" w:rsidR="00F2575C" w:rsidRPr="00D37669" w:rsidRDefault="00F2575C" w:rsidP="00F2575C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2. </w:t>
      </w:r>
      <w:r w:rsidRPr="00D37669">
        <w:rPr>
          <w:rFonts w:ascii="Verdana" w:hAnsi="Verdana"/>
          <w:b/>
          <w:sz w:val="22"/>
          <w:szCs w:val="22"/>
        </w:rPr>
        <w:t>Correlations:</w:t>
      </w:r>
    </w:p>
    <w:p w14:paraId="584DA397" w14:textId="77777777" w:rsidR="00F2575C" w:rsidRDefault="00F2575C" w:rsidP="00F2575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Analyze </w:t>
      </w:r>
      <w:r w:rsidRPr="000E3702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Correlate </w:t>
      </w:r>
      <w:r w:rsidRPr="000E3702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Bivariate </w:t>
      </w:r>
      <w:r w:rsidRPr="000E3702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Add vars to the box on the right </w:t>
      </w:r>
      <w:r w:rsidRPr="000E3702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Check Pearson </w:t>
      </w:r>
      <w:r w:rsidRPr="000E3702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Options </w:t>
      </w:r>
      <w:r w:rsidRPr="000E3702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Exclude cases pairwise </w:t>
      </w:r>
      <w:r w:rsidRPr="000E3702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continue </w:t>
      </w:r>
      <w:r w:rsidRPr="000E3702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OK</w:t>
      </w:r>
    </w:p>
    <w:p w14:paraId="13179836" w14:textId="77777777" w:rsidR="00F2575C" w:rsidRDefault="00F2575C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color w:val="262626"/>
          <w:kern w:val="0"/>
          <w:sz w:val="22"/>
          <w:szCs w:val="22"/>
        </w:rPr>
      </w:pPr>
    </w:p>
    <w:p w14:paraId="7495EA95" w14:textId="7D61B79E" w:rsidR="00A46BC7" w:rsidRPr="00D17988" w:rsidRDefault="00F2575C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color w:val="262626"/>
          <w:kern w:val="0"/>
          <w:sz w:val="22"/>
          <w:szCs w:val="22"/>
        </w:rPr>
      </w:pPr>
      <w:r>
        <w:rPr>
          <w:rFonts w:ascii="Verdana" w:hAnsi="Verdana" w:cs="Verdana"/>
          <w:b/>
          <w:color w:val="262626"/>
          <w:kern w:val="0"/>
          <w:sz w:val="22"/>
          <w:szCs w:val="22"/>
        </w:rPr>
        <w:t>3</w:t>
      </w:r>
      <w:r w:rsidR="00513ABB">
        <w:rPr>
          <w:rFonts w:ascii="Verdana" w:hAnsi="Verdana" w:cs="Verdana"/>
          <w:b/>
          <w:color w:val="262626"/>
          <w:kern w:val="0"/>
          <w:sz w:val="22"/>
          <w:szCs w:val="22"/>
        </w:rPr>
        <w:t xml:space="preserve">. </w:t>
      </w:r>
      <w:r w:rsidR="00A46BC7" w:rsidRPr="00D17988">
        <w:rPr>
          <w:rFonts w:ascii="Verdana" w:hAnsi="Verdana" w:cs="Verdana"/>
          <w:b/>
          <w:color w:val="262626"/>
          <w:kern w:val="0"/>
          <w:sz w:val="22"/>
          <w:szCs w:val="22"/>
        </w:rPr>
        <w:t>Reverse code variables:</w:t>
      </w:r>
    </w:p>
    <w:p w14:paraId="17F22193" w14:textId="7898701D" w:rsidR="008D6793" w:rsidRDefault="008D6793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2"/>
          <w:szCs w:val="22"/>
        </w:rPr>
      </w:pPr>
      <w:r>
        <w:rPr>
          <w:rFonts w:ascii="Verdana" w:hAnsi="Verdana" w:cs="Verdana"/>
          <w:color w:val="262626"/>
          <w:kern w:val="0"/>
          <w:sz w:val="22"/>
          <w:szCs w:val="22"/>
        </w:rPr>
        <w:t>You can find a very detailed and visualized instruction here:</w:t>
      </w:r>
    </w:p>
    <w:p w14:paraId="4F22CA6A" w14:textId="35B19470" w:rsidR="008D6793" w:rsidRPr="00D17988" w:rsidRDefault="008D6793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2"/>
          <w:szCs w:val="22"/>
        </w:rPr>
      </w:pPr>
      <w:hyperlink r:id="rId5" w:history="1">
        <w:r w:rsidRPr="006D3F49">
          <w:rPr>
            <w:rStyle w:val="a3"/>
            <w:rFonts w:ascii="Verdana" w:hAnsi="Verdana" w:cs="Verdana"/>
            <w:kern w:val="0"/>
            <w:sz w:val="22"/>
            <w:szCs w:val="22"/>
          </w:rPr>
          <w:t>https://www.youtube.com/watch?v=xKJisOMvY54</w:t>
        </w:r>
      </w:hyperlink>
      <w:r>
        <w:rPr>
          <w:rFonts w:ascii="Verdana" w:hAnsi="Verdana" w:cs="Verdana"/>
          <w:color w:val="262626"/>
          <w:kern w:val="0"/>
          <w:sz w:val="22"/>
          <w:szCs w:val="22"/>
        </w:rPr>
        <w:t xml:space="preserve"> </w:t>
      </w:r>
    </w:p>
    <w:p w14:paraId="4E1CAA06" w14:textId="77777777" w:rsidR="008D6793" w:rsidRDefault="008D6793" w:rsidP="00A46BC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2"/>
          <w:szCs w:val="22"/>
        </w:rPr>
      </w:pPr>
    </w:p>
    <w:p w14:paraId="29E9C368" w14:textId="04E51AF8" w:rsidR="00D86E51" w:rsidRDefault="00D86E51" w:rsidP="00A46BC7">
      <w:pPr>
        <w:rPr>
          <w:rFonts w:ascii="Verdana" w:hAnsi="Verdana" w:cs="Verdana"/>
          <w:color w:val="262626"/>
          <w:kern w:val="0"/>
          <w:sz w:val="22"/>
          <w:szCs w:val="22"/>
        </w:rPr>
      </w:pPr>
    </w:p>
    <w:p w14:paraId="4A05545C" w14:textId="1A986E7C" w:rsidR="00D203EA" w:rsidRPr="00D203EA" w:rsidRDefault="00D203EA" w:rsidP="00A46BC7">
      <w:pPr>
        <w:rPr>
          <w:rFonts w:ascii="Verdana" w:hAnsi="Verdana" w:cs="Verdana"/>
          <w:b/>
          <w:color w:val="262626"/>
          <w:kern w:val="0"/>
          <w:sz w:val="22"/>
          <w:szCs w:val="22"/>
        </w:rPr>
      </w:pPr>
      <w:r>
        <w:rPr>
          <w:rFonts w:ascii="Verdana" w:hAnsi="Verdana" w:cs="Verdana"/>
          <w:b/>
          <w:color w:val="262626"/>
          <w:kern w:val="0"/>
          <w:sz w:val="22"/>
          <w:szCs w:val="22"/>
        </w:rPr>
        <w:t xml:space="preserve">4. </w:t>
      </w:r>
      <w:r w:rsidR="00781BF7">
        <w:rPr>
          <w:rFonts w:ascii="Verdana" w:hAnsi="Verdana" w:cs="Verdana"/>
          <w:b/>
          <w:color w:val="262626"/>
          <w:kern w:val="0"/>
          <w:sz w:val="22"/>
          <w:szCs w:val="22"/>
        </w:rPr>
        <w:t>Standardization and the c</w:t>
      </w:r>
      <w:r>
        <w:rPr>
          <w:rFonts w:ascii="Verdana" w:hAnsi="Verdana" w:cs="Verdana"/>
          <w:b/>
          <w:color w:val="262626"/>
          <w:kern w:val="0"/>
          <w:sz w:val="22"/>
          <w:szCs w:val="22"/>
        </w:rPr>
        <w:t>ompos</w:t>
      </w:r>
      <w:r w:rsidR="00940105">
        <w:rPr>
          <w:rFonts w:ascii="Verdana" w:hAnsi="Verdana" w:cs="Verdana"/>
          <w:b/>
          <w:color w:val="262626"/>
          <w:kern w:val="0"/>
          <w:sz w:val="22"/>
          <w:szCs w:val="22"/>
        </w:rPr>
        <w:t>i</w:t>
      </w:r>
      <w:r>
        <w:rPr>
          <w:rFonts w:ascii="Verdana" w:hAnsi="Verdana" w:cs="Verdana"/>
          <w:b/>
          <w:color w:val="262626"/>
          <w:kern w:val="0"/>
          <w:sz w:val="22"/>
          <w:szCs w:val="22"/>
        </w:rPr>
        <w:t>te</w:t>
      </w:r>
      <w:r w:rsidR="00781BF7">
        <w:rPr>
          <w:rFonts w:ascii="Verdana" w:hAnsi="Verdana" w:cs="Verdana"/>
          <w:b/>
          <w:color w:val="262626"/>
          <w:kern w:val="0"/>
          <w:sz w:val="22"/>
          <w:szCs w:val="22"/>
        </w:rPr>
        <w:t xml:space="preserve"> score:</w:t>
      </w:r>
    </w:p>
    <w:p w14:paraId="0868FA86" w14:textId="77777777" w:rsidR="008C1BE6" w:rsidRDefault="008C1BE6" w:rsidP="00A46BC7">
      <w:pPr>
        <w:rPr>
          <w:rFonts w:ascii="Verdana" w:hAnsi="Verdana" w:cs="Verdana"/>
          <w:b/>
          <w:color w:val="262626"/>
          <w:kern w:val="0"/>
          <w:sz w:val="22"/>
          <w:szCs w:val="22"/>
        </w:rPr>
      </w:pPr>
    </w:p>
    <w:p w14:paraId="1DE20228" w14:textId="6B13A1C2" w:rsidR="004B47BF" w:rsidRPr="00D17988" w:rsidRDefault="004728D8" w:rsidP="00A46BC7">
      <w:pPr>
        <w:rPr>
          <w:rFonts w:ascii="Verdana" w:hAnsi="Verdana" w:cs="Verdana"/>
          <w:b/>
          <w:color w:val="262626"/>
          <w:kern w:val="0"/>
          <w:sz w:val="22"/>
          <w:szCs w:val="22"/>
        </w:rPr>
      </w:pPr>
      <w:r>
        <w:rPr>
          <w:rFonts w:ascii="Verdana" w:hAnsi="Verdana" w:cs="Verdana"/>
          <w:b/>
          <w:color w:val="262626"/>
          <w:kern w:val="0"/>
          <w:sz w:val="22"/>
          <w:szCs w:val="22"/>
        </w:rPr>
        <w:t>Z-score:</w:t>
      </w:r>
    </w:p>
    <w:p w14:paraId="3E5F9CC7" w14:textId="662E54FD" w:rsidR="008C1BE6" w:rsidRDefault="00FF1C20" w:rsidP="00A46BC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You should have a z-score for each person’s response to each of the 10 items </w:t>
      </w:r>
      <w:r w:rsidRPr="00FF1C20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this means if you have 4 people, you should have 4*10 = 40 z-scores.</w:t>
      </w:r>
    </w:p>
    <w:p w14:paraId="1427B9BF" w14:textId="77777777" w:rsidR="008C0C1B" w:rsidRDefault="008C0C1B" w:rsidP="00A46BC7">
      <w:pPr>
        <w:rPr>
          <w:rFonts w:ascii="Verdana" w:hAnsi="Verdana"/>
          <w:sz w:val="22"/>
          <w:szCs w:val="22"/>
        </w:rPr>
      </w:pPr>
    </w:p>
    <w:p w14:paraId="399E056F" w14:textId="6501A926" w:rsidR="00D95DD3" w:rsidRDefault="00BD1241" w:rsidP="00A46BC7">
      <w:pPr>
        <w:rPr>
          <w:rFonts w:ascii="Verdana" w:hAnsi="Verdana"/>
          <w:sz w:val="22"/>
          <w:szCs w:val="22"/>
        </w:rPr>
      </w:pPr>
      <w:r w:rsidRPr="00D17988">
        <w:rPr>
          <w:rFonts w:ascii="Verdana" w:hAnsi="Verdana"/>
          <w:sz w:val="22"/>
          <w:szCs w:val="22"/>
        </w:rPr>
        <w:t xml:space="preserve">Analyze </w:t>
      </w:r>
      <w:r w:rsidRPr="00D17988">
        <w:rPr>
          <w:rFonts w:ascii="Verdana" w:hAnsi="Verdana"/>
          <w:sz w:val="22"/>
          <w:szCs w:val="22"/>
        </w:rPr>
        <w:sym w:font="Wingdings" w:char="F0E0"/>
      </w:r>
      <w:r w:rsidRPr="00D17988">
        <w:rPr>
          <w:rFonts w:ascii="Verdana" w:hAnsi="Verdana"/>
          <w:sz w:val="22"/>
          <w:szCs w:val="22"/>
        </w:rPr>
        <w:t xml:space="preserve"> Descriptive statistics </w:t>
      </w:r>
      <w:r w:rsidRPr="00D17988">
        <w:rPr>
          <w:rFonts w:ascii="Verdana" w:hAnsi="Verdana"/>
          <w:sz w:val="22"/>
          <w:szCs w:val="22"/>
        </w:rPr>
        <w:sym w:font="Wingdings" w:char="F0E0"/>
      </w:r>
      <w:r w:rsidRPr="00D17988">
        <w:rPr>
          <w:rFonts w:ascii="Verdana" w:hAnsi="Verdana"/>
          <w:sz w:val="22"/>
          <w:szCs w:val="22"/>
        </w:rPr>
        <w:t xml:space="preserve"> </w:t>
      </w:r>
      <w:r w:rsidR="00D17988">
        <w:rPr>
          <w:rFonts w:ascii="Verdana" w:hAnsi="Verdana"/>
          <w:sz w:val="22"/>
          <w:szCs w:val="22"/>
        </w:rPr>
        <w:t xml:space="preserve">add variable to the box on the right </w:t>
      </w:r>
      <w:r w:rsidR="001958D0">
        <w:rPr>
          <w:rFonts w:ascii="Verdana" w:hAnsi="Verdana"/>
          <w:sz w:val="22"/>
          <w:szCs w:val="22"/>
        </w:rPr>
        <w:t>(if you have any negatively worded items, use the reversed variables instead of the original one)</w:t>
      </w:r>
      <w:r w:rsidR="00D17988" w:rsidRPr="00D17988">
        <w:rPr>
          <w:rFonts w:ascii="Verdana" w:hAnsi="Verdana"/>
          <w:sz w:val="22"/>
          <w:szCs w:val="22"/>
        </w:rPr>
        <w:sym w:font="Wingdings" w:char="F0E0"/>
      </w:r>
      <w:r w:rsidR="00D17988">
        <w:rPr>
          <w:rFonts w:ascii="Verdana" w:hAnsi="Verdana"/>
          <w:sz w:val="22"/>
          <w:szCs w:val="22"/>
        </w:rPr>
        <w:t xml:space="preserve"> check the box before “</w:t>
      </w:r>
      <w:r w:rsidR="00153BDB">
        <w:rPr>
          <w:rFonts w:ascii="Verdana" w:hAnsi="Verdana"/>
          <w:sz w:val="22"/>
          <w:szCs w:val="22"/>
        </w:rPr>
        <w:t>save standard values as a variable”</w:t>
      </w:r>
      <w:r w:rsidR="00046EBD">
        <w:rPr>
          <w:rFonts w:ascii="Verdana" w:hAnsi="Verdana"/>
          <w:sz w:val="22"/>
          <w:szCs w:val="22"/>
        </w:rPr>
        <w:t xml:space="preserve"> </w:t>
      </w:r>
      <w:r w:rsidR="00046EBD" w:rsidRPr="00046EBD">
        <w:rPr>
          <w:rFonts w:ascii="Verdana" w:hAnsi="Verdana"/>
          <w:sz w:val="22"/>
          <w:szCs w:val="22"/>
        </w:rPr>
        <w:sym w:font="Wingdings" w:char="F0E0"/>
      </w:r>
      <w:r w:rsidR="00046EBD">
        <w:rPr>
          <w:rFonts w:ascii="Verdana" w:hAnsi="Verdana"/>
          <w:sz w:val="22"/>
          <w:szCs w:val="22"/>
        </w:rPr>
        <w:t xml:space="preserve"> OK</w:t>
      </w:r>
    </w:p>
    <w:p w14:paraId="263E31C3" w14:textId="77777777" w:rsidR="00E10464" w:rsidRDefault="00E10464" w:rsidP="00A46BC7">
      <w:pPr>
        <w:rPr>
          <w:rFonts w:ascii="Verdana" w:hAnsi="Verdana"/>
          <w:sz w:val="22"/>
          <w:szCs w:val="22"/>
        </w:rPr>
      </w:pPr>
    </w:p>
    <w:p w14:paraId="3B07DB8F" w14:textId="4145F7BE" w:rsidR="00E10464" w:rsidRPr="00182CF2" w:rsidRDefault="00182CF2" w:rsidP="00A46BC7">
      <w:pPr>
        <w:rPr>
          <w:rFonts w:ascii="Verdana" w:hAnsi="Verdana"/>
          <w:b/>
          <w:sz w:val="22"/>
          <w:szCs w:val="22"/>
        </w:rPr>
      </w:pPr>
      <w:r w:rsidRPr="00182CF2">
        <w:rPr>
          <w:rFonts w:ascii="Verdana" w:hAnsi="Verdana"/>
          <w:b/>
          <w:sz w:val="22"/>
          <w:szCs w:val="22"/>
        </w:rPr>
        <w:t>The composite score:</w:t>
      </w:r>
    </w:p>
    <w:p w14:paraId="7435713C" w14:textId="77777777" w:rsidR="00182CF2" w:rsidRDefault="00182CF2" w:rsidP="00A46BC7">
      <w:pPr>
        <w:rPr>
          <w:rFonts w:ascii="Verdana" w:hAnsi="Verdana"/>
          <w:sz w:val="22"/>
          <w:szCs w:val="22"/>
        </w:rPr>
      </w:pPr>
    </w:p>
    <w:p w14:paraId="083C573B" w14:textId="36321F40" w:rsidR="00182CF2" w:rsidRDefault="00B248BD" w:rsidP="00A46BC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Calculate the mean</w:t>
      </w:r>
      <w:r w:rsidR="009E43E4">
        <w:rPr>
          <w:rFonts w:ascii="Verdana" w:hAnsi="Verdana"/>
          <w:sz w:val="22"/>
          <w:szCs w:val="22"/>
        </w:rPr>
        <w:t xml:space="preserve"> (exactly the same as Step 1)</w:t>
      </w:r>
      <w:r>
        <w:rPr>
          <w:rFonts w:ascii="Verdana" w:hAnsi="Verdana"/>
          <w:sz w:val="22"/>
          <w:szCs w:val="22"/>
        </w:rPr>
        <w:t xml:space="preserve"> of the z-scores </w:t>
      </w:r>
      <w:r w:rsidR="008C0C1B">
        <w:rPr>
          <w:rFonts w:ascii="Verdana" w:hAnsi="Verdana"/>
          <w:sz w:val="22"/>
          <w:szCs w:val="22"/>
        </w:rPr>
        <w:t>by person over the 10 items (obtain the mean z-score for each person; e.g., if you have 4 people, you should have 4 composite z-scores)</w:t>
      </w:r>
    </w:p>
    <w:p w14:paraId="2FE39129" w14:textId="77777777" w:rsidR="00FF1C20" w:rsidRDefault="00FF1C20" w:rsidP="00A46BC7">
      <w:pPr>
        <w:rPr>
          <w:rFonts w:ascii="Verdana" w:hAnsi="Verdana"/>
          <w:sz w:val="22"/>
          <w:szCs w:val="22"/>
        </w:rPr>
      </w:pPr>
    </w:p>
    <w:p w14:paraId="05918750" w14:textId="2C7910D1" w:rsidR="000B52F4" w:rsidRDefault="0054468B" w:rsidP="00A46BC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Since your surveys measured only 1 variable, you don’t have to worry about Question 7.</w:t>
      </w:r>
    </w:p>
    <w:p w14:paraId="3B00AA88" w14:textId="0962C90C" w:rsidR="000B52F4" w:rsidRDefault="000B52F4" w:rsidP="00A46BC7">
      <w:pPr>
        <w:rPr>
          <w:rFonts w:ascii="Verdana" w:hAnsi="Verdana"/>
          <w:b/>
          <w:sz w:val="22"/>
          <w:szCs w:val="22"/>
        </w:rPr>
      </w:pPr>
      <w:r w:rsidRPr="000B52F4">
        <w:rPr>
          <w:rFonts w:ascii="Verdana" w:hAnsi="Verdana"/>
          <w:b/>
          <w:sz w:val="22"/>
          <w:szCs w:val="22"/>
        </w:rPr>
        <w:t>6. Reliability:</w:t>
      </w:r>
    </w:p>
    <w:p w14:paraId="4ED36D8F" w14:textId="77777777" w:rsidR="00426E9A" w:rsidRDefault="00426E9A" w:rsidP="00A46BC7">
      <w:pPr>
        <w:rPr>
          <w:rFonts w:ascii="Verdana" w:hAnsi="Verdana"/>
          <w:b/>
          <w:sz w:val="22"/>
          <w:szCs w:val="22"/>
        </w:rPr>
      </w:pPr>
    </w:p>
    <w:p w14:paraId="6477EA8E" w14:textId="51FBF845" w:rsidR="004B378A" w:rsidRDefault="004B378A" w:rsidP="00A46BC7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Make sure you are using the reversed variables instead of the original ones along with other variables that do not need to be reversed</w:t>
      </w:r>
      <w:r w:rsidR="008E028F">
        <w:rPr>
          <w:rFonts w:ascii="Verdana" w:hAnsi="Verdana"/>
          <w:b/>
          <w:sz w:val="22"/>
          <w:szCs w:val="22"/>
        </w:rPr>
        <w:t>.</w:t>
      </w:r>
    </w:p>
    <w:p w14:paraId="607A6184" w14:textId="77777777" w:rsidR="008E028F" w:rsidRPr="000B52F4" w:rsidRDefault="008E028F" w:rsidP="00A46BC7">
      <w:pPr>
        <w:rPr>
          <w:rFonts w:ascii="Verdana" w:hAnsi="Verdana"/>
          <w:b/>
          <w:sz w:val="22"/>
          <w:szCs w:val="22"/>
        </w:rPr>
      </w:pPr>
    </w:p>
    <w:p w14:paraId="239AEC2A" w14:textId="3CF5CE54" w:rsidR="000B52F4" w:rsidRDefault="00E04A90" w:rsidP="00A46BC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Analyze </w:t>
      </w:r>
      <w:r w:rsidRPr="00E04A90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Scale </w:t>
      </w:r>
      <w:r w:rsidRPr="00E04A90">
        <w:rPr>
          <w:rFonts w:ascii="Verdana" w:hAnsi="Verdana"/>
          <w:sz w:val="22"/>
          <w:szCs w:val="22"/>
        </w:rPr>
        <w:sym w:font="Wingdings" w:char="F0E0"/>
      </w:r>
      <w:r>
        <w:rPr>
          <w:rFonts w:ascii="Verdana" w:hAnsi="Verdana"/>
          <w:sz w:val="22"/>
          <w:szCs w:val="22"/>
        </w:rPr>
        <w:t xml:space="preserve"> Reliability analysis </w:t>
      </w:r>
      <w:r w:rsidRPr="00E04A90">
        <w:rPr>
          <w:rFonts w:ascii="Verdana" w:hAnsi="Verdana"/>
          <w:sz w:val="22"/>
          <w:szCs w:val="22"/>
        </w:rPr>
        <w:sym w:font="Wingdings" w:char="F0E0"/>
      </w:r>
      <w:r w:rsidR="00FB5160">
        <w:rPr>
          <w:rFonts w:ascii="Verdana" w:hAnsi="Verdana"/>
          <w:sz w:val="22"/>
          <w:szCs w:val="22"/>
        </w:rPr>
        <w:t xml:space="preserve"> </w:t>
      </w:r>
      <w:r w:rsidR="000C083C">
        <w:rPr>
          <w:rFonts w:ascii="Verdana" w:hAnsi="Verdana"/>
          <w:sz w:val="22"/>
          <w:szCs w:val="22"/>
        </w:rPr>
        <w:t>Indicate the variable you want to include</w:t>
      </w:r>
      <w:r w:rsidR="00B24A5D">
        <w:rPr>
          <w:rFonts w:ascii="Verdana" w:hAnsi="Verdana"/>
          <w:sz w:val="22"/>
          <w:szCs w:val="22"/>
        </w:rPr>
        <w:t xml:space="preserve"> </w:t>
      </w:r>
      <w:r w:rsidR="00B24A5D" w:rsidRPr="00B24A5D">
        <w:rPr>
          <w:rFonts w:ascii="Verdana" w:hAnsi="Verdana"/>
          <w:sz w:val="22"/>
          <w:szCs w:val="22"/>
        </w:rPr>
        <w:sym w:font="Wingdings" w:char="F0E0"/>
      </w:r>
      <w:r w:rsidR="00F041EE">
        <w:rPr>
          <w:rFonts w:ascii="Verdana" w:hAnsi="Verdana"/>
          <w:sz w:val="22"/>
          <w:szCs w:val="22"/>
        </w:rPr>
        <w:t xml:space="preserve"> </w:t>
      </w:r>
      <w:r w:rsidR="008C5237">
        <w:rPr>
          <w:rFonts w:ascii="Verdana" w:hAnsi="Verdana"/>
          <w:sz w:val="22"/>
          <w:szCs w:val="22"/>
        </w:rPr>
        <w:t>Click on “</w:t>
      </w:r>
      <w:r w:rsidR="00E66B71">
        <w:rPr>
          <w:rFonts w:ascii="Verdana" w:hAnsi="Verdana"/>
          <w:sz w:val="22"/>
          <w:szCs w:val="22"/>
        </w:rPr>
        <w:t>Option</w:t>
      </w:r>
      <w:r w:rsidR="008C5237">
        <w:rPr>
          <w:rFonts w:ascii="Verdana" w:hAnsi="Verdana"/>
          <w:sz w:val="22"/>
          <w:szCs w:val="22"/>
        </w:rPr>
        <w:t>”</w:t>
      </w:r>
      <w:r w:rsidR="00E66B71">
        <w:rPr>
          <w:rFonts w:ascii="Verdana" w:hAnsi="Verdana"/>
          <w:sz w:val="22"/>
          <w:szCs w:val="22"/>
        </w:rPr>
        <w:t xml:space="preserve"> </w:t>
      </w:r>
      <w:r w:rsidR="00E66B71" w:rsidRPr="00E66B71">
        <w:rPr>
          <w:rFonts w:ascii="Verdana" w:hAnsi="Verdana"/>
          <w:sz w:val="22"/>
          <w:szCs w:val="22"/>
        </w:rPr>
        <w:sym w:font="Wingdings" w:char="F0E0"/>
      </w:r>
      <w:r w:rsidR="005946F2">
        <w:rPr>
          <w:rFonts w:ascii="Verdana" w:hAnsi="Verdana"/>
          <w:sz w:val="22"/>
          <w:szCs w:val="22"/>
        </w:rPr>
        <w:t xml:space="preserve"> </w:t>
      </w:r>
      <w:r w:rsidR="001744B1">
        <w:rPr>
          <w:rFonts w:ascii="Verdana" w:hAnsi="Verdana"/>
          <w:sz w:val="22"/>
          <w:szCs w:val="22"/>
        </w:rPr>
        <w:t>Check theses boxes: under “</w:t>
      </w:r>
      <w:r w:rsidR="00DA6C0C">
        <w:rPr>
          <w:rFonts w:ascii="Verdana" w:hAnsi="Verdana"/>
          <w:sz w:val="22"/>
          <w:szCs w:val="22"/>
        </w:rPr>
        <w:t>Descriptive</w:t>
      </w:r>
      <w:r w:rsidR="0028216E">
        <w:rPr>
          <w:rFonts w:ascii="Verdana" w:hAnsi="Verdana"/>
          <w:sz w:val="22"/>
          <w:szCs w:val="22"/>
        </w:rPr>
        <w:t xml:space="preserve"> for</w:t>
      </w:r>
      <w:r w:rsidR="001744B1">
        <w:rPr>
          <w:rFonts w:ascii="Verdana" w:hAnsi="Verdana"/>
          <w:sz w:val="22"/>
          <w:szCs w:val="22"/>
        </w:rPr>
        <w:t>”</w:t>
      </w:r>
      <w:r w:rsidR="0028216E">
        <w:rPr>
          <w:rFonts w:ascii="Verdana" w:hAnsi="Verdana"/>
          <w:sz w:val="22"/>
          <w:szCs w:val="22"/>
        </w:rPr>
        <w:t>: item, scale, scale if item deleted</w:t>
      </w:r>
      <w:r w:rsidR="00ED6D67">
        <w:rPr>
          <w:rFonts w:ascii="Verdana" w:hAnsi="Verdana"/>
          <w:sz w:val="22"/>
          <w:szCs w:val="22"/>
        </w:rPr>
        <w:t xml:space="preserve"> </w:t>
      </w:r>
      <w:r w:rsidR="00ED6D67" w:rsidRPr="00ED6D67">
        <w:rPr>
          <w:rFonts w:ascii="Verdana" w:hAnsi="Verdana"/>
          <w:sz w:val="22"/>
          <w:szCs w:val="22"/>
        </w:rPr>
        <w:sym w:font="Wingdings" w:char="F0E0"/>
      </w:r>
      <w:r w:rsidR="00ED6D67">
        <w:rPr>
          <w:rFonts w:ascii="Verdana" w:hAnsi="Verdana"/>
          <w:sz w:val="22"/>
          <w:szCs w:val="22"/>
        </w:rPr>
        <w:t xml:space="preserve"> </w:t>
      </w:r>
      <w:r w:rsidR="001744B1">
        <w:rPr>
          <w:rFonts w:ascii="Verdana" w:hAnsi="Verdana"/>
          <w:sz w:val="22"/>
          <w:szCs w:val="22"/>
        </w:rPr>
        <w:t>Check these boxes: under “</w:t>
      </w:r>
      <w:r w:rsidR="00ED6D67">
        <w:rPr>
          <w:rFonts w:ascii="Verdana" w:hAnsi="Verdana"/>
          <w:sz w:val="22"/>
          <w:szCs w:val="22"/>
        </w:rPr>
        <w:t>Inter-item</w:t>
      </w:r>
      <w:r w:rsidR="001744B1">
        <w:rPr>
          <w:rFonts w:ascii="Verdana" w:hAnsi="Verdana"/>
          <w:sz w:val="22"/>
          <w:szCs w:val="22"/>
        </w:rPr>
        <w:t>”</w:t>
      </w:r>
      <w:r w:rsidR="00ED6D67">
        <w:rPr>
          <w:rFonts w:ascii="Verdana" w:hAnsi="Verdana"/>
          <w:sz w:val="22"/>
          <w:szCs w:val="22"/>
        </w:rPr>
        <w:t>: correlations</w:t>
      </w:r>
      <w:r w:rsidR="00095069">
        <w:rPr>
          <w:rFonts w:ascii="Verdana" w:hAnsi="Verdana"/>
          <w:sz w:val="22"/>
          <w:szCs w:val="22"/>
        </w:rPr>
        <w:t xml:space="preserve"> </w:t>
      </w:r>
      <w:r w:rsidR="00095069" w:rsidRPr="00095069">
        <w:rPr>
          <w:rFonts w:ascii="Verdana" w:hAnsi="Verdana"/>
          <w:sz w:val="22"/>
          <w:szCs w:val="22"/>
        </w:rPr>
        <w:sym w:font="Wingdings" w:char="F0E0"/>
      </w:r>
      <w:r w:rsidR="00095069">
        <w:rPr>
          <w:rFonts w:ascii="Verdana" w:hAnsi="Verdana"/>
          <w:sz w:val="22"/>
          <w:szCs w:val="22"/>
        </w:rPr>
        <w:t xml:space="preserve"> Continue </w:t>
      </w:r>
      <w:r w:rsidR="00095069" w:rsidRPr="00095069">
        <w:rPr>
          <w:rFonts w:ascii="Verdana" w:hAnsi="Verdana"/>
          <w:sz w:val="22"/>
          <w:szCs w:val="22"/>
        </w:rPr>
        <w:sym w:font="Wingdings" w:char="F0E0"/>
      </w:r>
      <w:r w:rsidR="00095069">
        <w:rPr>
          <w:rFonts w:ascii="Verdana" w:hAnsi="Verdana"/>
          <w:sz w:val="22"/>
          <w:szCs w:val="22"/>
        </w:rPr>
        <w:t xml:space="preserve"> OK</w:t>
      </w:r>
    </w:p>
    <w:p w14:paraId="0901DE9B" w14:textId="77777777" w:rsidR="00176F21" w:rsidRDefault="00176F21" w:rsidP="00A46BC7">
      <w:pPr>
        <w:rPr>
          <w:rFonts w:ascii="Verdana" w:hAnsi="Verdana"/>
          <w:sz w:val="22"/>
          <w:szCs w:val="22"/>
        </w:rPr>
      </w:pPr>
    </w:p>
    <w:p w14:paraId="27C5997B" w14:textId="73E7AA0C" w:rsidR="00176F21" w:rsidRDefault="00176F21" w:rsidP="00A46BC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This will give you the overall reliability (Cronbach’s Alpha) as well as what is going to happen to the reliability if you delete a specific item</w:t>
      </w:r>
    </w:p>
    <w:p w14:paraId="09C48C78" w14:textId="77777777" w:rsidR="000E3702" w:rsidRDefault="000E3702" w:rsidP="00A46BC7">
      <w:pPr>
        <w:rPr>
          <w:rFonts w:ascii="Verdana" w:hAnsi="Verdana"/>
          <w:sz w:val="22"/>
          <w:szCs w:val="22"/>
        </w:rPr>
      </w:pPr>
    </w:p>
    <w:p w14:paraId="3E6C318A" w14:textId="77777777" w:rsidR="009167FE" w:rsidRPr="00D17988" w:rsidRDefault="009167FE" w:rsidP="00A46BC7">
      <w:pPr>
        <w:rPr>
          <w:rFonts w:ascii="Verdana" w:hAnsi="Verdana"/>
          <w:sz w:val="22"/>
          <w:szCs w:val="22"/>
        </w:rPr>
      </w:pPr>
      <w:bookmarkStart w:id="0" w:name="_GoBack"/>
      <w:bookmarkEnd w:id="0"/>
    </w:p>
    <w:sectPr w:rsidR="009167FE" w:rsidRPr="00D17988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C7"/>
    <w:rsid w:val="00020C10"/>
    <w:rsid w:val="0003755E"/>
    <w:rsid w:val="00046EBD"/>
    <w:rsid w:val="00095069"/>
    <w:rsid w:val="000B52F4"/>
    <w:rsid w:val="000C083C"/>
    <w:rsid w:val="000E3702"/>
    <w:rsid w:val="00153BDB"/>
    <w:rsid w:val="001744B1"/>
    <w:rsid w:val="00176F21"/>
    <w:rsid w:val="00182CF2"/>
    <w:rsid w:val="001958D0"/>
    <w:rsid w:val="001D0214"/>
    <w:rsid w:val="001F7A5F"/>
    <w:rsid w:val="0028216E"/>
    <w:rsid w:val="00426E9A"/>
    <w:rsid w:val="004728D8"/>
    <w:rsid w:val="004B378A"/>
    <w:rsid w:val="004B47BF"/>
    <w:rsid w:val="00512DCB"/>
    <w:rsid w:val="00513ABB"/>
    <w:rsid w:val="0054468B"/>
    <w:rsid w:val="005946F2"/>
    <w:rsid w:val="005E4FAD"/>
    <w:rsid w:val="00637C5C"/>
    <w:rsid w:val="006C03F6"/>
    <w:rsid w:val="00716982"/>
    <w:rsid w:val="00781BF7"/>
    <w:rsid w:val="007C00AB"/>
    <w:rsid w:val="008C0C1B"/>
    <w:rsid w:val="008C1BE6"/>
    <w:rsid w:val="008C5237"/>
    <w:rsid w:val="008D6793"/>
    <w:rsid w:val="008E028F"/>
    <w:rsid w:val="009167FE"/>
    <w:rsid w:val="00940105"/>
    <w:rsid w:val="009E43E4"/>
    <w:rsid w:val="00A46BC7"/>
    <w:rsid w:val="00A97A1B"/>
    <w:rsid w:val="00B248BD"/>
    <w:rsid w:val="00B24A5D"/>
    <w:rsid w:val="00B91C66"/>
    <w:rsid w:val="00BD1241"/>
    <w:rsid w:val="00C21C33"/>
    <w:rsid w:val="00C539C3"/>
    <w:rsid w:val="00C74136"/>
    <w:rsid w:val="00C92840"/>
    <w:rsid w:val="00CA5A0B"/>
    <w:rsid w:val="00D17988"/>
    <w:rsid w:val="00D203EA"/>
    <w:rsid w:val="00D37669"/>
    <w:rsid w:val="00D7114C"/>
    <w:rsid w:val="00D86E51"/>
    <w:rsid w:val="00D95DD3"/>
    <w:rsid w:val="00DA6C0C"/>
    <w:rsid w:val="00E04A90"/>
    <w:rsid w:val="00E10464"/>
    <w:rsid w:val="00E35E8F"/>
    <w:rsid w:val="00E66B71"/>
    <w:rsid w:val="00ED6D67"/>
    <w:rsid w:val="00F041EE"/>
    <w:rsid w:val="00F2575C"/>
    <w:rsid w:val="00F810BA"/>
    <w:rsid w:val="00FB5160"/>
    <w:rsid w:val="00F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335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7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xKJisOMvY5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263</Words>
  <Characters>1501</Characters>
  <Application>Microsoft Macintosh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74</cp:revision>
  <dcterms:created xsi:type="dcterms:W3CDTF">2015-10-09T02:09:00Z</dcterms:created>
  <dcterms:modified xsi:type="dcterms:W3CDTF">2015-10-10T05:12:00Z</dcterms:modified>
</cp:coreProperties>
</file>