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E502A" w14:textId="77777777" w:rsidR="00FA41A0" w:rsidRDefault="00FA41A0">
      <w:pPr>
        <w:rPr>
          <w:rFonts w:ascii="Times New Roman" w:hAnsi="Times New Roman" w:cs="Times New Roman"/>
          <w:sz w:val="24"/>
          <w:szCs w:val="24"/>
        </w:rPr>
      </w:pPr>
    </w:p>
    <w:p w14:paraId="6C463458" w14:textId="77777777" w:rsidR="00FA41A0" w:rsidRDefault="00FA41A0">
      <w:pPr>
        <w:rPr>
          <w:rFonts w:ascii="Times New Roman" w:hAnsi="Times New Roman" w:cs="Times New Roman"/>
          <w:sz w:val="24"/>
          <w:szCs w:val="24"/>
        </w:rPr>
      </w:pPr>
    </w:p>
    <w:p w14:paraId="5C53130C" w14:textId="77777777" w:rsidR="00FA41A0" w:rsidRDefault="00FA41A0">
      <w:pPr>
        <w:rPr>
          <w:rFonts w:ascii="Times New Roman" w:hAnsi="Times New Roman" w:cs="Times New Roman"/>
          <w:sz w:val="24"/>
          <w:szCs w:val="24"/>
        </w:rPr>
      </w:pPr>
    </w:p>
    <w:p w14:paraId="7A0E8F98" w14:textId="77777777" w:rsidR="00FA41A0" w:rsidRDefault="00FA41A0">
      <w:pPr>
        <w:rPr>
          <w:rFonts w:ascii="Times New Roman" w:hAnsi="Times New Roman" w:cs="Times New Roman"/>
          <w:sz w:val="24"/>
          <w:szCs w:val="24"/>
        </w:rPr>
      </w:pPr>
    </w:p>
    <w:p w14:paraId="1BA7AB10" w14:textId="77777777" w:rsidR="00FA41A0" w:rsidRDefault="00FA41A0">
      <w:pPr>
        <w:rPr>
          <w:rFonts w:ascii="Times New Roman" w:hAnsi="Times New Roman" w:cs="Times New Roman"/>
          <w:sz w:val="24"/>
          <w:szCs w:val="24"/>
        </w:rPr>
      </w:pPr>
    </w:p>
    <w:p w14:paraId="0A5A4D92" w14:textId="77777777" w:rsidR="00FA41A0" w:rsidRDefault="00FA41A0">
      <w:pPr>
        <w:rPr>
          <w:rFonts w:ascii="Times New Roman" w:hAnsi="Times New Roman" w:cs="Times New Roman"/>
          <w:sz w:val="24"/>
          <w:szCs w:val="24"/>
        </w:rPr>
      </w:pPr>
    </w:p>
    <w:p w14:paraId="455E9BD3" w14:textId="77777777" w:rsidR="00FA41A0" w:rsidRDefault="00FA41A0">
      <w:pPr>
        <w:rPr>
          <w:rFonts w:ascii="Times New Roman" w:hAnsi="Times New Roman" w:cs="Times New Roman"/>
          <w:sz w:val="24"/>
          <w:szCs w:val="24"/>
        </w:rPr>
      </w:pPr>
    </w:p>
    <w:p w14:paraId="598CD9EC" w14:textId="77777777" w:rsidR="00FA41A0" w:rsidRDefault="00FA41A0">
      <w:pPr>
        <w:rPr>
          <w:rFonts w:ascii="Times New Roman" w:hAnsi="Times New Roman" w:cs="Times New Roman"/>
          <w:sz w:val="24"/>
          <w:szCs w:val="24"/>
        </w:rPr>
      </w:pPr>
    </w:p>
    <w:p w14:paraId="0B911EA2" w14:textId="77777777" w:rsidR="00FA41A0" w:rsidRDefault="00FA41A0">
      <w:pPr>
        <w:rPr>
          <w:rFonts w:ascii="Times New Roman" w:hAnsi="Times New Roman" w:cs="Times New Roman"/>
          <w:sz w:val="24"/>
          <w:szCs w:val="24"/>
        </w:rPr>
      </w:pPr>
    </w:p>
    <w:p w14:paraId="5950F5E8" w14:textId="77777777" w:rsidR="00FA41A0" w:rsidRPr="00FA41A0" w:rsidRDefault="00FA41A0" w:rsidP="00FA41A0">
      <w:pPr>
        <w:jc w:val="center"/>
        <w:rPr>
          <w:rFonts w:ascii="Times New Roman" w:hAnsi="Times New Roman" w:cs="Times New Roman"/>
          <w:sz w:val="32"/>
          <w:szCs w:val="24"/>
        </w:rPr>
      </w:pPr>
      <w:r w:rsidRPr="00FA41A0">
        <w:rPr>
          <w:rFonts w:ascii="Times New Roman" w:hAnsi="Times New Roman" w:cs="Times New Roman"/>
          <w:sz w:val="32"/>
          <w:szCs w:val="24"/>
        </w:rPr>
        <w:t>Personality and Health</w:t>
      </w:r>
    </w:p>
    <w:p w14:paraId="11F6A2F2" w14:textId="77777777" w:rsidR="00FA41A0" w:rsidRDefault="00FA41A0" w:rsidP="00FA41A0">
      <w:pPr>
        <w:jc w:val="center"/>
        <w:rPr>
          <w:rFonts w:ascii="Times New Roman" w:hAnsi="Times New Roman" w:cs="Times New Roman"/>
          <w:sz w:val="24"/>
          <w:szCs w:val="24"/>
        </w:rPr>
      </w:pPr>
      <w:r>
        <w:rPr>
          <w:rFonts w:ascii="Times New Roman" w:hAnsi="Times New Roman" w:cs="Times New Roman"/>
          <w:sz w:val="24"/>
          <w:szCs w:val="24"/>
        </w:rPr>
        <w:t>Rafael Sierra</w:t>
      </w:r>
    </w:p>
    <w:p w14:paraId="3DD5D357" w14:textId="77777777" w:rsidR="00FA41A0" w:rsidRDefault="00FA41A0" w:rsidP="00FA41A0">
      <w:pPr>
        <w:jc w:val="center"/>
        <w:rPr>
          <w:rFonts w:ascii="Times New Roman" w:hAnsi="Times New Roman" w:cs="Times New Roman"/>
          <w:sz w:val="24"/>
          <w:szCs w:val="24"/>
        </w:rPr>
      </w:pPr>
      <w:r>
        <w:rPr>
          <w:rFonts w:ascii="Times New Roman" w:hAnsi="Times New Roman" w:cs="Times New Roman"/>
          <w:sz w:val="24"/>
          <w:szCs w:val="24"/>
        </w:rPr>
        <w:t>University of Illinois at Urbana-Champaign</w:t>
      </w:r>
    </w:p>
    <w:p w14:paraId="4F1977A3" w14:textId="77777777" w:rsidR="00FA41A0" w:rsidRDefault="00FA41A0" w:rsidP="00FA41A0">
      <w:pPr>
        <w:jc w:val="center"/>
        <w:rPr>
          <w:rFonts w:ascii="Times New Roman" w:hAnsi="Times New Roman" w:cs="Times New Roman"/>
          <w:sz w:val="24"/>
          <w:szCs w:val="24"/>
        </w:rPr>
      </w:pPr>
    </w:p>
    <w:p w14:paraId="1F0F898D" w14:textId="77777777" w:rsidR="00FA41A0" w:rsidRDefault="00FA41A0" w:rsidP="00FA41A0">
      <w:pPr>
        <w:jc w:val="center"/>
        <w:rPr>
          <w:rFonts w:ascii="Times New Roman" w:hAnsi="Times New Roman" w:cs="Times New Roman"/>
          <w:sz w:val="24"/>
          <w:szCs w:val="24"/>
        </w:rPr>
      </w:pPr>
    </w:p>
    <w:p w14:paraId="321C97D4" w14:textId="77777777" w:rsidR="00FA41A0" w:rsidRDefault="00FA41A0" w:rsidP="00FA41A0">
      <w:pPr>
        <w:jc w:val="center"/>
        <w:rPr>
          <w:rFonts w:ascii="Times New Roman" w:hAnsi="Times New Roman" w:cs="Times New Roman"/>
          <w:sz w:val="24"/>
          <w:szCs w:val="24"/>
        </w:rPr>
      </w:pPr>
    </w:p>
    <w:p w14:paraId="0DF95CF0" w14:textId="77777777" w:rsidR="00FA41A0" w:rsidRDefault="00FA41A0" w:rsidP="00FA41A0">
      <w:pPr>
        <w:jc w:val="center"/>
        <w:rPr>
          <w:rFonts w:ascii="Times New Roman" w:hAnsi="Times New Roman" w:cs="Times New Roman"/>
          <w:sz w:val="24"/>
          <w:szCs w:val="24"/>
        </w:rPr>
      </w:pPr>
    </w:p>
    <w:p w14:paraId="326F0A27" w14:textId="77777777" w:rsidR="00FA41A0" w:rsidRDefault="00FA41A0" w:rsidP="00FA41A0">
      <w:pPr>
        <w:jc w:val="center"/>
        <w:rPr>
          <w:rFonts w:ascii="Times New Roman" w:hAnsi="Times New Roman" w:cs="Times New Roman"/>
          <w:sz w:val="24"/>
          <w:szCs w:val="24"/>
        </w:rPr>
      </w:pPr>
    </w:p>
    <w:p w14:paraId="68E53F06" w14:textId="77777777" w:rsidR="00FA41A0" w:rsidRDefault="00FA41A0" w:rsidP="00FA41A0">
      <w:pPr>
        <w:jc w:val="center"/>
        <w:rPr>
          <w:rFonts w:ascii="Times New Roman" w:hAnsi="Times New Roman" w:cs="Times New Roman"/>
          <w:sz w:val="24"/>
          <w:szCs w:val="24"/>
        </w:rPr>
      </w:pPr>
    </w:p>
    <w:p w14:paraId="3DAFC69C" w14:textId="77777777" w:rsidR="00FA41A0" w:rsidRDefault="00FA41A0" w:rsidP="00FA41A0">
      <w:pPr>
        <w:jc w:val="center"/>
        <w:rPr>
          <w:rFonts w:ascii="Times New Roman" w:hAnsi="Times New Roman" w:cs="Times New Roman"/>
          <w:sz w:val="24"/>
          <w:szCs w:val="24"/>
        </w:rPr>
      </w:pPr>
    </w:p>
    <w:p w14:paraId="1B632B10" w14:textId="77777777" w:rsidR="00FA41A0" w:rsidRDefault="00FA41A0" w:rsidP="00FA41A0">
      <w:pPr>
        <w:jc w:val="center"/>
        <w:rPr>
          <w:rFonts w:ascii="Times New Roman" w:hAnsi="Times New Roman" w:cs="Times New Roman"/>
          <w:sz w:val="24"/>
          <w:szCs w:val="24"/>
        </w:rPr>
      </w:pPr>
    </w:p>
    <w:p w14:paraId="4677B6DD" w14:textId="77777777" w:rsidR="00FA41A0" w:rsidRDefault="00FA41A0" w:rsidP="00FA41A0">
      <w:pPr>
        <w:jc w:val="center"/>
        <w:rPr>
          <w:rFonts w:ascii="Times New Roman" w:hAnsi="Times New Roman" w:cs="Times New Roman"/>
          <w:sz w:val="24"/>
          <w:szCs w:val="24"/>
        </w:rPr>
      </w:pPr>
    </w:p>
    <w:p w14:paraId="79AF2302" w14:textId="77777777" w:rsidR="00FA41A0" w:rsidRDefault="00FA41A0" w:rsidP="00FA41A0">
      <w:pPr>
        <w:jc w:val="center"/>
        <w:rPr>
          <w:rFonts w:ascii="Times New Roman" w:hAnsi="Times New Roman" w:cs="Times New Roman"/>
          <w:sz w:val="24"/>
          <w:szCs w:val="24"/>
        </w:rPr>
      </w:pPr>
    </w:p>
    <w:p w14:paraId="4EDF050D" w14:textId="77777777" w:rsidR="00FA41A0" w:rsidRDefault="00FA41A0" w:rsidP="00FA41A0">
      <w:pPr>
        <w:jc w:val="center"/>
        <w:rPr>
          <w:rFonts w:ascii="Times New Roman" w:hAnsi="Times New Roman" w:cs="Times New Roman"/>
          <w:sz w:val="24"/>
          <w:szCs w:val="24"/>
        </w:rPr>
      </w:pPr>
    </w:p>
    <w:p w14:paraId="5CD1B157" w14:textId="77777777" w:rsidR="00FA41A0" w:rsidRDefault="00FA41A0" w:rsidP="00FA41A0">
      <w:pPr>
        <w:jc w:val="center"/>
        <w:rPr>
          <w:rFonts w:ascii="Times New Roman" w:hAnsi="Times New Roman" w:cs="Times New Roman"/>
          <w:sz w:val="24"/>
          <w:szCs w:val="24"/>
        </w:rPr>
      </w:pPr>
    </w:p>
    <w:p w14:paraId="738D4CD7" w14:textId="77777777" w:rsidR="00FA41A0" w:rsidRDefault="00FA41A0" w:rsidP="00FA41A0">
      <w:pPr>
        <w:jc w:val="center"/>
        <w:rPr>
          <w:rFonts w:ascii="Times New Roman" w:hAnsi="Times New Roman" w:cs="Times New Roman"/>
          <w:sz w:val="24"/>
          <w:szCs w:val="24"/>
        </w:rPr>
      </w:pPr>
    </w:p>
    <w:p w14:paraId="0EC9C613" w14:textId="77777777" w:rsidR="00FA41A0" w:rsidRDefault="00FA41A0" w:rsidP="00FA41A0">
      <w:pPr>
        <w:jc w:val="center"/>
        <w:rPr>
          <w:rFonts w:ascii="Times New Roman" w:hAnsi="Times New Roman" w:cs="Times New Roman"/>
          <w:sz w:val="24"/>
          <w:szCs w:val="24"/>
        </w:rPr>
      </w:pPr>
    </w:p>
    <w:p w14:paraId="6DC08504" w14:textId="77777777" w:rsidR="00FA41A0" w:rsidRDefault="00FA41A0" w:rsidP="00FA41A0">
      <w:pPr>
        <w:rPr>
          <w:rFonts w:ascii="Times New Roman" w:hAnsi="Times New Roman" w:cs="Times New Roman"/>
          <w:sz w:val="24"/>
          <w:szCs w:val="24"/>
        </w:rPr>
      </w:pPr>
      <w:r>
        <w:rPr>
          <w:rFonts w:ascii="Times New Roman" w:hAnsi="Times New Roman" w:cs="Times New Roman"/>
          <w:sz w:val="24"/>
          <w:szCs w:val="24"/>
        </w:rPr>
        <w:t>TA: Luyao Zhang</w:t>
      </w:r>
      <w:r w:rsidR="00CC2FFD">
        <w:rPr>
          <w:rFonts w:ascii="Times New Roman" w:hAnsi="Times New Roman" w:cs="Times New Roman"/>
          <w:sz w:val="24"/>
          <w:szCs w:val="24"/>
        </w:rPr>
        <w:t>, 11:00-12:50</w:t>
      </w:r>
    </w:p>
    <w:p w14:paraId="0DBBDA8D" w14:textId="77777777" w:rsidR="00CC2FFD" w:rsidRDefault="00FA41A0" w:rsidP="00FA41A0">
      <w:pPr>
        <w:rPr>
          <w:rFonts w:ascii="Times New Roman" w:hAnsi="Times New Roman" w:cs="Times New Roman"/>
          <w:sz w:val="24"/>
          <w:szCs w:val="24"/>
        </w:rPr>
      </w:pPr>
      <w:r>
        <w:rPr>
          <w:rFonts w:ascii="Times New Roman" w:hAnsi="Times New Roman" w:cs="Times New Roman"/>
          <w:sz w:val="24"/>
          <w:szCs w:val="24"/>
        </w:rPr>
        <w:t xml:space="preserve">Group Members: Ashley Milner, Esha Bhalla, </w:t>
      </w:r>
      <w:r w:rsidR="00CC2FFD">
        <w:rPr>
          <w:rFonts w:ascii="Times New Roman" w:hAnsi="Times New Roman" w:cs="Times New Roman"/>
          <w:sz w:val="24"/>
          <w:szCs w:val="24"/>
        </w:rPr>
        <w:t>Moon Kim, Kristena Rose</w:t>
      </w:r>
    </w:p>
    <w:p w14:paraId="7ABBFC81" w14:textId="77777777" w:rsidR="000A670C" w:rsidRDefault="00CC2FFD" w:rsidP="00192BE4">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8D2E44A" w14:textId="10C90664" w:rsidR="00192BE4" w:rsidRDefault="00B26421" w:rsidP="00B2642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relationship between personality traits and health has been of great interest to both personality psychologists and medical professionals for many years. To study this relationship, we administered a thirty-question survey to </w:t>
      </w:r>
      <w:r w:rsidR="004978D3">
        <w:rPr>
          <w:rFonts w:ascii="Times New Roman" w:hAnsi="Times New Roman" w:cs="Times New Roman"/>
          <w:sz w:val="24"/>
          <w:szCs w:val="24"/>
        </w:rPr>
        <w:t xml:space="preserve">a convenience sample of </w:t>
      </w:r>
      <w:r>
        <w:rPr>
          <w:rFonts w:ascii="Times New Roman" w:hAnsi="Times New Roman" w:cs="Times New Roman"/>
          <w:sz w:val="24"/>
          <w:szCs w:val="24"/>
        </w:rPr>
        <w:t xml:space="preserve">fifty-two </w:t>
      </w:r>
      <w:r w:rsidR="004978D3">
        <w:rPr>
          <w:rFonts w:ascii="Times New Roman" w:hAnsi="Times New Roman" w:cs="Times New Roman"/>
          <w:sz w:val="24"/>
          <w:szCs w:val="24"/>
        </w:rPr>
        <w:t>unique</w:t>
      </w:r>
      <w:r>
        <w:rPr>
          <w:rFonts w:ascii="Times New Roman" w:hAnsi="Times New Roman" w:cs="Times New Roman"/>
          <w:sz w:val="24"/>
          <w:szCs w:val="24"/>
        </w:rPr>
        <w:t xml:space="preserve"> participants</w:t>
      </w:r>
      <w:r w:rsidR="004978D3">
        <w:rPr>
          <w:rFonts w:ascii="Times New Roman" w:hAnsi="Times New Roman" w:cs="Times New Roman"/>
          <w:sz w:val="24"/>
          <w:szCs w:val="24"/>
        </w:rPr>
        <w:t xml:space="preserve">. The survey measured </w:t>
      </w:r>
      <w:r w:rsidR="00262C43">
        <w:rPr>
          <w:rFonts w:ascii="Times New Roman" w:hAnsi="Times New Roman" w:cs="Times New Roman"/>
          <w:sz w:val="24"/>
          <w:szCs w:val="24"/>
        </w:rPr>
        <w:t xml:space="preserve">participants’ </w:t>
      </w:r>
      <w:r w:rsidR="004978D3">
        <w:rPr>
          <w:rFonts w:ascii="Times New Roman" w:hAnsi="Times New Roman" w:cs="Times New Roman"/>
          <w:sz w:val="24"/>
          <w:szCs w:val="24"/>
        </w:rPr>
        <w:t>ratings on the</w:t>
      </w:r>
      <w:r w:rsidR="009A4EC8">
        <w:rPr>
          <w:rFonts w:ascii="Times New Roman" w:hAnsi="Times New Roman" w:cs="Times New Roman"/>
          <w:sz w:val="24"/>
          <w:szCs w:val="24"/>
        </w:rPr>
        <w:t xml:space="preserve"> Big F</w:t>
      </w:r>
      <w:r w:rsidR="00262C43">
        <w:rPr>
          <w:rFonts w:ascii="Times New Roman" w:hAnsi="Times New Roman" w:cs="Times New Roman"/>
          <w:sz w:val="24"/>
          <w:szCs w:val="24"/>
        </w:rPr>
        <w:t xml:space="preserve">ive personality traits, </w:t>
      </w:r>
      <w:r w:rsidR="004978D3">
        <w:rPr>
          <w:rFonts w:ascii="Times New Roman" w:hAnsi="Times New Roman" w:cs="Times New Roman"/>
          <w:sz w:val="24"/>
          <w:szCs w:val="24"/>
        </w:rPr>
        <w:t xml:space="preserve">the extent </w:t>
      </w:r>
      <w:r w:rsidR="00262C43">
        <w:rPr>
          <w:rFonts w:ascii="Times New Roman" w:hAnsi="Times New Roman" w:cs="Times New Roman"/>
          <w:sz w:val="24"/>
          <w:szCs w:val="24"/>
        </w:rPr>
        <w:t xml:space="preserve">to which they participate in </w:t>
      </w:r>
      <w:r w:rsidR="004978D3">
        <w:rPr>
          <w:rFonts w:ascii="Times New Roman" w:hAnsi="Times New Roman" w:cs="Times New Roman"/>
          <w:sz w:val="24"/>
          <w:szCs w:val="24"/>
        </w:rPr>
        <w:t xml:space="preserve">healthy </w:t>
      </w:r>
      <w:r w:rsidR="00262C43">
        <w:rPr>
          <w:rFonts w:ascii="Times New Roman" w:hAnsi="Times New Roman" w:cs="Times New Roman"/>
          <w:sz w:val="24"/>
          <w:szCs w:val="24"/>
        </w:rPr>
        <w:t xml:space="preserve">or unhealthy </w:t>
      </w:r>
      <w:r w:rsidR="004978D3">
        <w:rPr>
          <w:rFonts w:ascii="Times New Roman" w:hAnsi="Times New Roman" w:cs="Times New Roman"/>
          <w:sz w:val="24"/>
          <w:szCs w:val="24"/>
        </w:rPr>
        <w:t xml:space="preserve">behaviors, and the frequency </w:t>
      </w:r>
      <w:r w:rsidR="00262C43">
        <w:rPr>
          <w:rFonts w:ascii="Times New Roman" w:hAnsi="Times New Roman" w:cs="Times New Roman"/>
          <w:sz w:val="24"/>
          <w:szCs w:val="24"/>
        </w:rPr>
        <w:t>w</w:t>
      </w:r>
      <w:r w:rsidR="00074B07">
        <w:rPr>
          <w:rFonts w:ascii="Times New Roman" w:hAnsi="Times New Roman" w:cs="Times New Roman"/>
          <w:sz w:val="24"/>
          <w:szCs w:val="24"/>
        </w:rPr>
        <w:t>ith which they experience</w:t>
      </w:r>
      <w:r w:rsidR="00262C43">
        <w:rPr>
          <w:rFonts w:ascii="Times New Roman" w:hAnsi="Times New Roman" w:cs="Times New Roman"/>
          <w:sz w:val="24"/>
          <w:szCs w:val="24"/>
        </w:rPr>
        <w:t xml:space="preserve"> certain physical symptoms</w:t>
      </w:r>
      <w:r w:rsidR="004978D3">
        <w:rPr>
          <w:rFonts w:ascii="Times New Roman" w:hAnsi="Times New Roman" w:cs="Times New Roman"/>
          <w:sz w:val="24"/>
          <w:szCs w:val="24"/>
        </w:rPr>
        <w:t xml:space="preserve">. </w:t>
      </w:r>
      <w:r w:rsidR="00074B07">
        <w:rPr>
          <w:rFonts w:ascii="Times New Roman" w:hAnsi="Times New Roman" w:cs="Times New Roman"/>
          <w:sz w:val="24"/>
          <w:szCs w:val="24"/>
        </w:rPr>
        <w:t>After averaging the appropriate scores for each participant, we calculated the corresponding correlations b</w:t>
      </w:r>
      <w:r w:rsidR="004C073B">
        <w:rPr>
          <w:rFonts w:ascii="Times New Roman" w:hAnsi="Times New Roman" w:cs="Times New Roman"/>
          <w:sz w:val="24"/>
          <w:szCs w:val="24"/>
        </w:rPr>
        <w:t xml:space="preserve">etween </w:t>
      </w:r>
      <w:r w:rsidR="004C073B" w:rsidRPr="004C073B">
        <w:rPr>
          <w:rFonts w:ascii="Times New Roman" w:hAnsi="Times New Roman" w:cs="Times New Roman"/>
          <w:i/>
          <w:sz w:val="24"/>
          <w:szCs w:val="24"/>
        </w:rPr>
        <w:t>each</w:t>
      </w:r>
      <w:r w:rsidR="004C073B">
        <w:rPr>
          <w:rFonts w:ascii="Times New Roman" w:hAnsi="Times New Roman" w:cs="Times New Roman"/>
          <w:sz w:val="24"/>
          <w:szCs w:val="24"/>
        </w:rPr>
        <w:t xml:space="preserve"> personality trait, </w:t>
      </w:r>
      <w:r w:rsidR="00074B07">
        <w:rPr>
          <w:rFonts w:ascii="Times New Roman" w:hAnsi="Times New Roman" w:cs="Times New Roman"/>
          <w:sz w:val="24"/>
          <w:szCs w:val="24"/>
        </w:rPr>
        <w:t>healthy behaviors</w:t>
      </w:r>
      <w:r w:rsidR="004C073B">
        <w:rPr>
          <w:rFonts w:ascii="Times New Roman" w:hAnsi="Times New Roman" w:cs="Times New Roman"/>
          <w:sz w:val="24"/>
          <w:szCs w:val="24"/>
        </w:rPr>
        <w:t>,</w:t>
      </w:r>
      <w:r w:rsidR="00074B07">
        <w:rPr>
          <w:rFonts w:ascii="Times New Roman" w:hAnsi="Times New Roman" w:cs="Times New Roman"/>
          <w:sz w:val="24"/>
          <w:szCs w:val="24"/>
        </w:rPr>
        <w:t xml:space="preserve"> and </w:t>
      </w:r>
      <w:r w:rsidR="004D385F">
        <w:rPr>
          <w:rFonts w:ascii="Times New Roman" w:hAnsi="Times New Roman" w:cs="Times New Roman"/>
          <w:sz w:val="24"/>
          <w:szCs w:val="24"/>
        </w:rPr>
        <w:t>frequency of</w:t>
      </w:r>
      <w:r w:rsidR="00074B07">
        <w:rPr>
          <w:rFonts w:ascii="Times New Roman" w:hAnsi="Times New Roman" w:cs="Times New Roman"/>
          <w:sz w:val="24"/>
          <w:szCs w:val="24"/>
        </w:rPr>
        <w:t xml:space="preserve"> physical symptoms.</w:t>
      </w:r>
      <w:r w:rsidR="004D385F">
        <w:rPr>
          <w:rFonts w:ascii="Times New Roman" w:hAnsi="Times New Roman" w:cs="Times New Roman"/>
          <w:sz w:val="24"/>
          <w:szCs w:val="24"/>
        </w:rPr>
        <w:t xml:space="preserve"> </w:t>
      </w:r>
      <w:r w:rsidR="00FB4101">
        <w:rPr>
          <w:rFonts w:ascii="Times New Roman" w:hAnsi="Times New Roman" w:cs="Times New Roman"/>
          <w:sz w:val="24"/>
          <w:szCs w:val="24"/>
        </w:rPr>
        <w:t>Although most correlations we observed were relatively minute</w:t>
      </w:r>
      <w:r w:rsidR="004D385F">
        <w:rPr>
          <w:rFonts w:ascii="Times New Roman" w:hAnsi="Times New Roman" w:cs="Times New Roman"/>
          <w:sz w:val="24"/>
          <w:szCs w:val="24"/>
        </w:rPr>
        <w:t xml:space="preserve">, we found neuroticism </w:t>
      </w:r>
      <w:r w:rsidR="00FB4101">
        <w:rPr>
          <w:rFonts w:ascii="Times New Roman" w:hAnsi="Times New Roman" w:cs="Times New Roman"/>
          <w:sz w:val="24"/>
          <w:szCs w:val="24"/>
        </w:rPr>
        <w:t>to be very negatively correlated with healthy behaviors and even more positively correlated with physical symptoms</w:t>
      </w:r>
      <w:r w:rsidR="004D385F">
        <w:rPr>
          <w:rFonts w:ascii="Times New Roman" w:hAnsi="Times New Roman" w:cs="Times New Roman"/>
          <w:sz w:val="24"/>
          <w:szCs w:val="24"/>
        </w:rPr>
        <w:t>.</w:t>
      </w:r>
      <w:r w:rsidR="0042536F">
        <w:rPr>
          <w:rFonts w:ascii="Times New Roman" w:hAnsi="Times New Roman" w:cs="Times New Roman"/>
          <w:sz w:val="24"/>
          <w:szCs w:val="24"/>
        </w:rPr>
        <w:t xml:space="preserve"> Moreover, after calculating the partial correlations between personality trait</w:t>
      </w:r>
      <w:r w:rsidR="004C073B">
        <w:rPr>
          <w:rFonts w:ascii="Times New Roman" w:hAnsi="Times New Roman" w:cs="Times New Roman"/>
          <w:sz w:val="24"/>
          <w:szCs w:val="24"/>
        </w:rPr>
        <w:t>s</w:t>
      </w:r>
      <w:r w:rsidR="0042536F">
        <w:rPr>
          <w:rFonts w:ascii="Times New Roman" w:hAnsi="Times New Roman" w:cs="Times New Roman"/>
          <w:sz w:val="24"/>
          <w:szCs w:val="24"/>
        </w:rPr>
        <w:t xml:space="preserve"> and physical symptoms</w:t>
      </w:r>
      <w:r w:rsidR="004C073B">
        <w:rPr>
          <w:rFonts w:ascii="Times New Roman" w:hAnsi="Times New Roman" w:cs="Times New Roman"/>
          <w:sz w:val="24"/>
          <w:szCs w:val="24"/>
        </w:rPr>
        <w:t xml:space="preserve">, </w:t>
      </w:r>
      <w:r w:rsidR="0042536F">
        <w:rPr>
          <w:rFonts w:ascii="Times New Roman" w:hAnsi="Times New Roman" w:cs="Times New Roman"/>
          <w:sz w:val="24"/>
          <w:szCs w:val="24"/>
        </w:rPr>
        <w:t>controlling for healthy behaviors</w:t>
      </w:r>
      <w:r w:rsidR="004C073B">
        <w:rPr>
          <w:rFonts w:ascii="Times New Roman" w:hAnsi="Times New Roman" w:cs="Times New Roman"/>
          <w:sz w:val="24"/>
          <w:szCs w:val="24"/>
        </w:rPr>
        <w:t>,</w:t>
      </w:r>
      <w:r w:rsidR="0042536F">
        <w:rPr>
          <w:rFonts w:ascii="Times New Roman" w:hAnsi="Times New Roman" w:cs="Times New Roman"/>
          <w:sz w:val="24"/>
          <w:szCs w:val="24"/>
        </w:rPr>
        <w:t xml:space="preserve"> we found that healthy behavior is a weak yet persistent mediator variable</w:t>
      </w:r>
      <w:r w:rsidR="004C073B">
        <w:rPr>
          <w:rFonts w:ascii="Times New Roman" w:hAnsi="Times New Roman" w:cs="Times New Roman"/>
          <w:sz w:val="24"/>
          <w:szCs w:val="24"/>
        </w:rPr>
        <w:t xml:space="preserve"> that helps – if only slightly – explain the correlations we found.</w:t>
      </w:r>
    </w:p>
    <w:p w14:paraId="4EB3E0E7" w14:textId="1851E2A0" w:rsidR="004C073B" w:rsidRDefault="004C073B" w:rsidP="00B26421">
      <w:pPr>
        <w:spacing w:line="480" w:lineRule="auto"/>
        <w:rPr>
          <w:rFonts w:ascii="Times New Roman" w:hAnsi="Times New Roman" w:cs="Times New Roman"/>
          <w:sz w:val="24"/>
          <w:szCs w:val="24"/>
        </w:rPr>
      </w:pPr>
    </w:p>
    <w:p w14:paraId="186FDA7C" w14:textId="58B182AC" w:rsidR="004C073B" w:rsidRDefault="004C073B" w:rsidP="00B26421">
      <w:pPr>
        <w:spacing w:line="480" w:lineRule="auto"/>
        <w:rPr>
          <w:rFonts w:ascii="Times New Roman" w:hAnsi="Times New Roman" w:cs="Times New Roman"/>
          <w:sz w:val="24"/>
          <w:szCs w:val="24"/>
        </w:rPr>
      </w:pPr>
    </w:p>
    <w:p w14:paraId="2CEEF48D" w14:textId="11B88557" w:rsidR="004C073B" w:rsidRDefault="004C073B" w:rsidP="00B26421">
      <w:pPr>
        <w:spacing w:line="480" w:lineRule="auto"/>
        <w:rPr>
          <w:rFonts w:ascii="Times New Roman" w:hAnsi="Times New Roman" w:cs="Times New Roman"/>
          <w:sz w:val="24"/>
          <w:szCs w:val="24"/>
        </w:rPr>
      </w:pPr>
    </w:p>
    <w:p w14:paraId="6EE023F5" w14:textId="27CA4942" w:rsidR="004C073B" w:rsidRDefault="004C073B" w:rsidP="00B26421">
      <w:pPr>
        <w:spacing w:line="480" w:lineRule="auto"/>
        <w:rPr>
          <w:rFonts w:ascii="Times New Roman" w:hAnsi="Times New Roman" w:cs="Times New Roman"/>
          <w:sz w:val="24"/>
          <w:szCs w:val="24"/>
        </w:rPr>
      </w:pPr>
    </w:p>
    <w:p w14:paraId="166925E5" w14:textId="1280BD39" w:rsidR="004C073B" w:rsidRDefault="004C073B" w:rsidP="00B26421">
      <w:pPr>
        <w:spacing w:line="480" w:lineRule="auto"/>
        <w:rPr>
          <w:rFonts w:ascii="Times New Roman" w:hAnsi="Times New Roman" w:cs="Times New Roman"/>
          <w:sz w:val="24"/>
          <w:szCs w:val="24"/>
        </w:rPr>
      </w:pPr>
    </w:p>
    <w:p w14:paraId="6FE7E130" w14:textId="2E529271" w:rsidR="004C073B" w:rsidRDefault="004C073B" w:rsidP="00B26421">
      <w:pPr>
        <w:spacing w:line="480" w:lineRule="auto"/>
        <w:rPr>
          <w:rFonts w:ascii="Times New Roman" w:hAnsi="Times New Roman" w:cs="Times New Roman"/>
          <w:sz w:val="24"/>
          <w:szCs w:val="24"/>
        </w:rPr>
      </w:pPr>
    </w:p>
    <w:p w14:paraId="6287553B" w14:textId="13327A34" w:rsidR="004C073B" w:rsidRDefault="004C073B" w:rsidP="00B26421">
      <w:pPr>
        <w:spacing w:line="480" w:lineRule="auto"/>
        <w:rPr>
          <w:rFonts w:ascii="Times New Roman" w:hAnsi="Times New Roman" w:cs="Times New Roman"/>
          <w:sz w:val="24"/>
          <w:szCs w:val="24"/>
        </w:rPr>
      </w:pPr>
    </w:p>
    <w:p w14:paraId="557DD842" w14:textId="344632D0" w:rsidR="004C073B" w:rsidRDefault="004C073B" w:rsidP="00FB410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04182883" w14:textId="4EEAA59E" w:rsidR="00FB4101" w:rsidRDefault="00FB4101" w:rsidP="00FB41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research question with which my group was concerned </w:t>
      </w:r>
      <w:r w:rsidR="0006489F">
        <w:rPr>
          <w:rFonts w:ascii="Times New Roman" w:hAnsi="Times New Roman" w:cs="Times New Roman"/>
          <w:sz w:val="24"/>
          <w:szCs w:val="24"/>
        </w:rPr>
        <w:t>was</w:t>
      </w:r>
      <w:r>
        <w:rPr>
          <w:rFonts w:ascii="Times New Roman" w:hAnsi="Times New Roman" w:cs="Times New Roman"/>
          <w:sz w:val="24"/>
          <w:szCs w:val="24"/>
        </w:rPr>
        <w:t xml:space="preserve"> the extent to which one’s personality tr</w:t>
      </w:r>
      <w:r w:rsidR="007067D4">
        <w:rPr>
          <w:rFonts w:ascii="Times New Roman" w:hAnsi="Times New Roman" w:cs="Times New Roman"/>
          <w:sz w:val="24"/>
          <w:szCs w:val="24"/>
        </w:rPr>
        <w:t>aits affect</w:t>
      </w:r>
      <w:r w:rsidR="000C6832">
        <w:rPr>
          <w:rFonts w:ascii="Times New Roman" w:hAnsi="Times New Roman" w:cs="Times New Roman"/>
          <w:sz w:val="24"/>
          <w:szCs w:val="24"/>
        </w:rPr>
        <w:t xml:space="preserve"> his or her health. Concerning health, we measured</w:t>
      </w:r>
      <w:r w:rsidR="00A65FCE">
        <w:rPr>
          <w:rFonts w:ascii="Times New Roman" w:hAnsi="Times New Roman" w:cs="Times New Roman"/>
          <w:sz w:val="24"/>
          <w:szCs w:val="24"/>
        </w:rPr>
        <w:t xml:space="preserve"> both the extent to which participants engage in health-related behaviors along with self-reports of how frequently they experience general physical symptoms.</w:t>
      </w:r>
      <w:r w:rsidR="000C6832">
        <w:rPr>
          <w:rFonts w:ascii="Times New Roman" w:hAnsi="Times New Roman" w:cs="Times New Roman"/>
          <w:sz w:val="24"/>
          <w:szCs w:val="24"/>
        </w:rPr>
        <w:t xml:space="preserve"> </w:t>
      </w:r>
      <w:r w:rsidR="0006489F">
        <w:rPr>
          <w:rFonts w:ascii="Times New Roman" w:hAnsi="Times New Roman" w:cs="Times New Roman"/>
          <w:sz w:val="24"/>
          <w:szCs w:val="24"/>
        </w:rPr>
        <w:t>In order to tackle the complexity of measuring personality, we</w:t>
      </w:r>
      <w:r w:rsidR="009A4EC8">
        <w:rPr>
          <w:rFonts w:ascii="Times New Roman" w:hAnsi="Times New Roman" w:cs="Times New Roman"/>
          <w:sz w:val="24"/>
          <w:szCs w:val="24"/>
        </w:rPr>
        <w:t xml:space="preserve"> specifically examined the Big F</w:t>
      </w:r>
      <w:r w:rsidR="0006489F">
        <w:rPr>
          <w:rFonts w:ascii="Times New Roman" w:hAnsi="Times New Roman" w:cs="Times New Roman"/>
          <w:sz w:val="24"/>
          <w:szCs w:val="24"/>
        </w:rPr>
        <w:t>ive personality traits of openness, conscientiousness, extraversion, agreeableness and neuroticism.</w:t>
      </w:r>
      <w:r w:rsidR="00434C41">
        <w:rPr>
          <w:rFonts w:ascii="Times New Roman" w:hAnsi="Times New Roman" w:cs="Times New Roman"/>
          <w:sz w:val="24"/>
          <w:szCs w:val="24"/>
        </w:rPr>
        <w:t xml:space="preserve"> After obtaining a better understanding of the correlations and partial correlations between these variables, we were able to shed some light on the matter.</w:t>
      </w:r>
    </w:p>
    <w:p w14:paraId="181E06EC" w14:textId="6D09066F" w:rsidR="00A65FCE" w:rsidRDefault="00A65FCE" w:rsidP="00FB4101">
      <w:pPr>
        <w:spacing w:line="480" w:lineRule="auto"/>
        <w:rPr>
          <w:rFonts w:ascii="Times New Roman" w:hAnsi="Times New Roman" w:cs="Times New Roman"/>
          <w:sz w:val="24"/>
          <w:szCs w:val="24"/>
        </w:rPr>
      </w:pPr>
      <w:r>
        <w:rPr>
          <w:rFonts w:ascii="Times New Roman" w:hAnsi="Times New Roman" w:cs="Times New Roman"/>
          <w:sz w:val="24"/>
          <w:szCs w:val="24"/>
        </w:rPr>
        <w:tab/>
        <w:t>There are many different ways that person</w:t>
      </w:r>
      <w:r w:rsidR="00532F49">
        <w:rPr>
          <w:rFonts w:ascii="Times New Roman" w:hAnsi="Times New Roman" w:cs="Times New Roman"/>
          <w:sz w:val="24"/>
          <w:szCs w:val="24"/>
        </w:rPr>
        <w:t>ality and health can be related. For one, personality traits could represent biological differences that result in certain physical symptoms or illness. A correlational link can also connect certain biological processes with both personality traits and illness</w:t>
      </w:r>
      <w:r w:rsidR="008331BB">
        <w:rPr>
          <w:rFonts w:ascii="Times New Roman" w:hAnsi="Times New Roman" w:cs="Times New Roman"/>
          <w:sz w:val="24"/>
          <w:szCs w:val="24"/>
        </w:rPr>
        <w:t>. Another possibility is that</w:t>
      </w:r>
      <w:r w:rsidR="00532F49">
        <w:rPr>
          <w:rFonts w:ascii="Times New Roman" w:hAnsi="Times New Roman" w:cs="Times New Roman"/>
          <w:sz w:val="24"/>
          <w:szCs w:val="24"/>
        </w:rPr>
        <w:t xml:space="preserve"> illness in itself contributes to significant</w:t>
      </w:r>
      <w:r w:rsidR="008331BB">
        <w:rPr>
          <w:rFonts w:ascii="Times New Roman" w:hAnsi="Times New Roman" w:cs="Times New Roman"/>
          <w:sz w:val="24"/>
          <w:szCs w:val="24"/>
        </w:rPr>
        <w:t xml:space="preserve"> changes in</w:t>
      </w:r>
      <w:r w:rsidR="00532F49">
        <w:rPr>
          <w:rFonts w:ascii="Times New Roman" w:hAnsi="Times New Roman" w:cs="Times New Roman"/>
          <w:sz w:val="24"/>
          <w:szCs w:val="24"/>
        </w:rPr>
        <w:t xml:space="preserve"> personality. </w:t>
      </w:r>
      <w:r w:rsidR="00434C41">
        <w:rPr>
          <w:rFonts w:ascii="Times New Roman" w:hAnsi="Times New Roman" w:cs="Times New Roman"/>
          <w:sz w:val="24"/>
          <w:szCs w:val="24"/>
        </w:rPr>
        <w:t>Finally, it could simply be that certain personality traits lead to differences in health behaviors, which in turn lead to corresponding d</w:t>
      </w:r>
      <w:r w:rsidR="007067D4">
        <w:rPr>
          <w:rFonts w:ascii="Times New Roman" w:hAnsi="Times New Roman" w:cs="Times New Roman"/>
          <w:sz w:val="24"/>
          <w:szCs w:val="24"/>
        </w:rPr>
        <w:t>ifferences in physical symptoms.</w:t>
      </w:r>
    </w:p>
    <w:p w14:paraId="42EDF91B" w14:textId="384AF45D" w:rsidR="00A65FCE" w:rsidRDefault="008331BB" w:rsidP="00FB4101">
      <w:pPr>
        <w:spacing w:line="480" w:lineRule="auto"/>
        <w:rPr>
          <w:rFonts w:ascii="Times New Roman" w:hAnsi="Times New Roman" w:cs="Times New Roman"/>
          <w:sz w:val="24"/>
          <w:szCs w:val="24"/>
        </w:rPr>
      </w:pPr>
      <w:r>
        <w:rPr>
          <w:rFonts w:ascii="Times New Roman" w:hAnsi="Times New Roman" w:cs="Times New Roman"/>
          <w:sz w:val="24"/>
          <w:szCs w:val="24"/>
        </w:rPr>
        <w:tab/>
      </w:r>
      <w:r w:rsidR="007067D4">
        <w:rPr>
          <w:rFonts w:ascii="Times New Roman" w:hAnsi="Times New Roman" w:cs="Times New Roman"/>
          <w:sz w:val="24"/>
          <w:szCs w:val="24"/>
        </w:rPr>
        <w:t xml:space="preserve">There has already been some relevant research done on the relationship between personality and health with which </w:t>
      </w:r>
      <w:r w:rsidR="00CF09B9">
        <w:rPr>
          <w:rFonts w:ascii="Times New Roman" w:hAnsi="Times New Roman" w:cs="Times New Roman"/>
          <w:sz w:val="24"/>
          <w:szCs w:val="24"/>
        </w:rPr>
        <w:t xml:space="preserve">our findings can be appropriately prefaced. </w:t>
      </w:r>
      <w:r w:rsidR="00736D66">
        <w:rPr>
          <w:rFonts w:ascii="Times New Roman" w:hAnsi="Times New Roman" w:cs="Times New Roman"/>
          <w:sz w:val="24"/>
          <w:szCs w:val="24"/>
        </w:rPr>
        <w:t>Aldwin, Spiro, Levenson and Cupertino</w:t>
      </w:r>
      <w:r w:rsidR="00CF09B9">
        <w:rPr>
          <w:rFonts w:ascii="Times New Roman" w:hAnsi="Times New Roman" w:cs="Times New Roman"/>
          <w:sz w:val="24"/>
          <w:szCs w:val="24"/>
        </w:rPr>
        <w:t xml:space="preserve"> </w:t>
      </w:r>
      <w:r w:rsidR="00C4388B">
        <w:rPr>
          <w:rFonts w:ascii="Times New Roman" w:hAnsi="Times New Roman" w:cs="Times New Roman"/>
          <w:sz w:val="24"/>
          <w:szCs w:val="24"/>
        </w:rPr>
        <w:t xml:space="preserve">used longitudinal findings from the normative aging study to examine the relationship between personality and individual health trajectories – both physical and psychological. </w:t>
      </w:r>
      <w:r w:rsidR="00736D66">
        <w:rPr>
          <w:rFonts w:ascii="Times New Roman" w:hAnsi="Times New Roman" w:cs="Times New Roman"/>
          <w:sz w:val="24"/>
          <w:szCs w:val="24"/>
        </w:rPr>
        <w:t>Before explain</w:t>
      </w:r>
      <w:r w:rsidR="00CD372C">
        <w:rPr>
          <w:rFonts w:ascii="Times New Roman" w:hAnsi="Times New Roman" w:cs="Times New Roman"/>
          <w:sz w:val="24"/>
          <w:szCs w:val="24"/>
        </w:rPr>
        <w:t>ing</w:t>
      </w:r>
      <w:r w:rsidR="00736D66">
        <w:rPr>
          <w:rFonts w:ascii="Times New Roman" w:hAnsi="Times New Roman" w:cs="Times New Roman"/>
          <w:sz w:val="24"/>
          <w:szCs w:val="24"/>
        </w:rPr>
        <w:t xml:space="preserve"> the results of</w:t>
      </w:r>
      <w:r w:rsidR="00C4388B">
        <w:rPr>
          <w:rFonts w:ascii="Times New Roman" w:hAnsi="Times New Roman" w:cs="Times New Roman"/>
          <w:sz w:val="24"/>
          <w:szCs w:val="24"/>
        </w:rPr>
        <w:t xml:space="preserve"> their research, they acknowledge that “a variety of studies have shown consistent, </w:t>
      </w:r>
      <w:r w:rsidR="00FC5CB8">
        <w:rPr>
          <w:rFonts w:ascii="Times New Roman" w:hAnsi="Times New Roman" w:cs="Times New Roman"/>
          <w:sz w:val="24"/>
          <w:szCs w:val="24"/>
        </w:rPr>
        <w:t>albeit</w:t>
      </w:r>
      <w:r w:rsidR="00C4388B">
        <w:rPr>
          <w:rFonts w:ascii="Times New Roman" w:hAnsi="Times New Roman" w:cs="Times New Roman"/>
          <w:sz w:val="24"/>
          <w:szCs w:val="24"/>
        </w:rPr>
        <w:t xml:space="preserve"> modest, effects of personality, especially hostility and neuroticism, on the incidence and prevalence of illnesses such as cardiovascular disease, cardiovascular reactivity, predilection toward poor health behaviors, adaption to illness, and </w:t>
      </w:r>
      <w:r w:rsidR="00C4388B">
        <w:rPr>
          <w:rFonts w:ascii="Times New Roman" w:hAnsi="Times New Roman" w:cs="Times New Roman"/>
          <w:sz w:val="24"/>
          <w:szCs w:val="24"/>
        </w:rPr>
        <w:lastRenderedPageBreak/>
        <w:t>compliance with medical regimes, all of which can eventually affect mortality</w:t>
      </w:r>
      <w:r w:rsidR="00D71545">
        <w:rPr>
          <w:rFonts w:ascii="Times New Roman" w:hAnsi="Times New Roman" w:cs="Times New Roman"/>
          <w:sz w:val="24"/>
          <w:szCs w:val="24"/>
        </w:rPr>
        <w:t>”</w:t>
      </w:r>
      <w:r w:rsidR="00362DE2" w:rsidRPr="00362DE2">
        <w:rPr>
          <w:rFonts w:ascii="Times New Roman" w:hAnsi="Times New Roman" w:cs="Times New Roman"/>
          <w:sz w:val="24"/>
          <w:szCs w:val="24"/>
        </w:rPr>
        <w:t xml:space="preserve"> </w:t>
      </w:r>
      <w:r w:rsidR="00362DE2">
        <w:rPr>
          <w:rFonts w:ascii="Times New Roman" w:hAnsi="Times New Roman" w:cs="Times New Roman"/>
          <w:sz w:val="24"/>
          <w:szCs w:val="24"/>
        </w:rPr>
        <w:t>(Aldwin et al., 2001, p. 450).</w:t>
      </w:r>
    </w:p>
    <w:p w14:paraId="3E54880A" w14:textId="380490E9" w:rsidR="00362DE2" w:rsidRDefault="00D71545" w:rsidP="00FB4101">
      <w:pPr>
        <w:spacing w:line="480" w:lineRule="auto"/>
        <w:rPr>
          <w:rFonts w:ascii="Times New Roman" w:hAnsi="Times New Roman" w:cs="Times New Roman"/>
          <w:sz w:val="24"/>
          <w:szCs w:val="24"/>
        </w:rPr>
      </w:pPr>
      <w:r>
        <w:rPr>
          <w:rFonts w:ascii="Times New Roman" w:hAnsi="Times New Roman" w:cs="Times New Roman"/>
          <w:sz w:val="24"/>
          <w:szCs w:val="24"/>
        </w:rPr>
        <w:tab/>
      </w:r>
      <w:r w:rsidR="008E64B7">
        <w:rPr>
          <w:rFonts w:ascii="Times New Roman" w:hAnsi="Times New Roman" w:cs="Times New Roman"/>
          <w:sz w:val="24"/>
          <w:szCs w:val="24"/>
        </w:rPr>
        <w:t xml:space="preserve">Aldwin and her colleagues were particularly interested in the scales that define Cattell’s Anxiety factor, namely emotional stability, hostility, apprehensiveness, and tension. </w:t>
      </w:r>
      <w:r>
        <w:rPr>
          <w:rFonts w:ascii="Times New Roman" w:hAnsi="Times New Roman" w:cs="Times New Roman"/>
          <w:sz w:val="24"/>
          <w:szCs w:val="24"/>
        </w:rPr>
        <w:t>Using cluster</w:t>
      </w:r>
      <w:r w:rsidR="008E64B7">
        <w:rPr>
          <w:rFonts w:ascii="Times New Roman" w:hAnsi="Times New Roman" w:cs="Times New Roman"/>
          <w:sz w:val="24"/>
          <w:szCs w:val="24"/>
        </w:rPr>
        <w:t xml:space="preserve"> analysis to analyze the data, they </w:t>
      </w:r>
      <w:r>
        <w:rPr>
          <w:rFonts w:ascii="Times New Roman" w:hAnsi="Times New Roman" w:cs="Times New Roman"/>
          <w:sz w:val="24"/>
          <w:szCs w:val="24"/>
        </w:rPr>
        <w:t>found that there were coherent patterns of change in physical and psychological symptoms across the lifespan. Moreover, these clusters were more likely to differ on personality traits than on the biomedical or sociodemographic variables they considered!</w:t>
      </w:r>
      <w:r w:rsidR="008E64B7">
        <w:rPr>
          <w:rFonts w:ascii="Times New Roman" w:hAnsi="Times New Roman" w:cs="Times New Roman"/>
          <w:sz w:val="24"/>
          <w:szCs w:val="24"/>
        </w:rPr>
        <w:t xml:space="preserve"> While they found emotional stability and hostility to have clear life-long effects, the effects of anxiety were more variable. The cluster that exhibited the most rapid increase in physical symptoms also reported the most anxiety, however they </w:t>
      </w:r>
      <w:r w:rsidR="00362DE2">
        <w:rPr>
          <w:rFonts w:ascii="Times New Roman" w:hAnsi="Times New Roman" w:cs="Times New Roman"/>
          <w:sz w:val="24"/>
          <w:szCs w:val="24"/>
        </w:rPr>
        <w:t>suggest</w:t>
      </w:r>
      <w:r w:rsidR="008E64B7">
        <w:rPr>
          <w:rFonts w:ascii="Times New Roman" w:hAnsi="Times New Roman" w:cs="Times New Roman"/>
          <w:sz w:val="24"/>
          <w:szCs w:val="24"/>
        </w:rPr>
        <w:t xml:space="preserve"> that anxiety may create a vulnerability</w:t>
      </w:r>
      <w:r w:rsidR="00362DE2">
        <w:rPr>
          <w:rFonts w:ascii="Times New Roman" w:hAnsi="Times New Roman" w:cs="Times New Roman"/>
          <w:sz w:val="24"/>
          <w:szCs w:val="24"/>
        </w:rPr>
        <w:t xml:space="preserve"> that would manifest itself only when paired with other environmental or genetic factors. While they acknowledge that personality is usually considered as a risk factor, they also emphasize the importance of emotional stability as a protective factor for health in general throughout the life course (Aldwin et al., 2001, p. 463).</w:t>
      </w:r>
    </w:p>
    <w:p w14:paraId="223819CE" w14:textId="36F38BBE" w:rsidR="00EC73AF" w:rsidRDefault="00EC73AF" w:rsidP="00FB410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a similar note, a team of health psychologists from The University of Nottingham and UCLA conducted a study to examine the relationship between personality traits and gene expression relating to our immune systems. After </w:t>
      </w:r>
      <w:r w:rsidR="004D7353">
        <w:rPr>
          <w:rFonts w:ascii="Times New Roman" w:hAnsi="Times New Roman" w:cs="Times New Roman"/>
          <w:sz w:val="24"/>
          <w:szCs w:val="24"/>
        </w:rPr>
        <w:t>participants</w:t>
      </w:r>
      <w:r>
        <w:rPr>
          <w:rFonts w:ascii="Times New Roman" w:hAnsi="Times New Roman" w:cs="Times New Roman"/>
          <w:sz w:val="24"/>
          <w:szCs w:val="24"/>
        </w:rPr>
        <w:t xml:space="preserve"> </w:t>
      </w:r>
      <w:r w:rsidR="004D7353">
        <w:rPr>
          <w:rFonts w:ascii="Times New Roman" w:hAnsi="Times New Roman" w:cs="Times New Roman"/>
          <w:sz w:val="24"/>
          <w:szCs w:val="24"/>
        </w:rPr>
        <w:t xml:space="preserve">in the study </w:t>
      </w:r>
      <w:r>
        <w:rPr>
          <w:rFonts w:ascii="Times New Roman" w:hAnsi="Times New Roman" w:cs="Times New Roman"/>
          <w:sz w:val="24"/>
          <w:szCs w:val="24"/>
        </w:rPr>
        <w:t xml:space="preserve">took personality tests measuring ratings on </w:t>
      </w:r>
      <w:r w:rsidR="009A4EC8">
        <w:rPr>
          <w:rFonts w:ascii="Times New Roman" w:hAnsi="Times New Roman" w:cs="Times New Roman"/>
          <w:sz w:val="24"/>
          <w:szCs w:val="24"/>
        </w:rPr>
        <w:t>the Big F</w:t>
      </w:r>
      <w:r>
        <w:rPr>
          <w:rFonts w:ascii="Times New Roman" w:hAnsi="Times New Roman" w:cs="Times New Roman"/>
          <w:sz w:val="24"/>
          <w:szCs w:val="24"/>
        </w:rPr>
        <w:t xml:space="preserve">ive personality traits, blood samples were collected </w:t>
      </w:r>
      <w:r w:rsidR="004D7353">
        <w:rPr>
          <w:rFonts w:ascii="Times New Roman" w:hAnsi="Times New Roman" w:cs="Times New Roman"/>
          <w:sz w:val="24"/>
          <w:szCs w:val="24"/>
        </w:rPr>
        <w:t>for gene expression analysis</w:t>
      </w:r>
      <w:r w:rsidR="00736D66">
        <w:rPr>
          <w:rFonts w:ascii="Times New Roman" w:hAnsi="Times New Roman" w:cs="Times New Roman"/>
          <w:sz w:val="24"/>
          <w:szCs w:val="24"/>
        </w:rPr>
        <w:t>. Two clear associations were found. Namely,</w:t>
      </w:r>
      <w:r w:rsidR="004D7353">
        <w:rPr>
          <w:rFonts w:ascii="Times New Roman" w:hAnsi="Times New Roman" w:cs="Times New Roman"/>
          <w:sz w:val="24"/>
          <w:szCs w:val="24"/>
        </w:rPr>
        <w:t xml:space="preserve"> </w:t>
      </w:r>
      <w:r w:rsidR="00736D66">
        <w:rPr>
          <w:rFonts w:ascii="Times New Roman" w:hAnsi="Times New Roman" w:cs="Times New Roman"/>
          <w:sz w:val="24"/>
          <w:szCs w:val="24"/>
        </w:rPr>
        <w:t>e</w:t>
      </w:r>
      <w:r w:rsidR="004D7353">
        <w:rPr>
          <w:rFonts w:ascii="Times New Roman" w:hAnsi="Times New Roman" w:cs="Times New Roman"/>
          <w:sz w:val="24"/>
          <w:szCs w:val="24"/>
        </w:rPr>
        <w:t>xtraversion was positively correlated with increased pro-inflammatory genes, while conscientiousness exhibited the opposite correlation. This implies that the exposure to infection resultant from the socially oriented nature of extraverts engenders a more robust immune system</w:t>
      </w:r>
      <w:r w:rsidR="00CC5FCE">
        <w:rPr>
          <w:rFonts w:ascii="Times New Roman" w:hAnsi="Times New Roman" w:cs="Times New Roman"/>
          <w:sz w:val="24"/>
          <w:szCs w:val="24"/>
        </w:rPr>
        <w:t xml:space="preserve"> than does the cautious demeanor of more conscientious individuals. With these results in mind, Professor Kavita </w:t>
      </w:r>
      <w:r w:rsidR="00CC5FCE">
        <w:rPr>
          <w:rFonts w:ascii="Times New Roman" w:hAnsi="Times New Roman" w:cs="Times New Roman"/>
          <w:sz w:val="24"/>
          <w:szCs w:val="24"/>
        </w:rPr>
        <w:lastRenderedPageBreak/>
        <w:t>Vedhara, who led the research, begs the question “is this our biology determining our psychology or our psychology determining our biology?”</w:t>
      </w:r>
      <w:r w:rsidR="00736D66">
        <w:rPr>
          <w:rFonts w:ascii="Times New Roman" w:hAnsi="Times New Roman" w:cs="Times New Roman"/>
          <w:sz w:val="24"/>
          <w:szCs w:val="24"/>
        </w:rPr>
        <w:t xml:space="preserve"> (Vedhara, 2014).</w:t>
      </w:r>
    </w:p>
    <w:p w14:paraId="17F122AE" w14:textId="13538343" w:rsidR="00D71545" w:rsidRDefault="00736D66" w:rsidP="00FB4101">
      <w:pPr>
        <w:spacing w:line="480" w:lineRule="auto"/>
        <w:rPr>
          <w:rFonts w:ascii="Times New Roman" w:hAnsi="Times New Roman" w:cs="Times New Roman"/>
          <w:sz w:val="24"/>
          <w:szCs w:val="24"/>
        </w:rPr>
      </w:pPr>
      <w:r>
        <w:rPr>
          <w:rFonts w:ascii="Times New Roman" w:hAnsi="Times New Roman" w:cs="Times New Roman"/>
          <w:sz w:val="24"/>
          <w:szCs w:val="24"/>
        </w:rPr>
        <w:tab/>
      </w:r>
      <w:r w:rsidR="00CD372C">
        <w:rPr>
          <w:rFonts w:ascii="Times New Roman" w:hAnsi="Times New Roman" w:cs="Times New Roman"/>
          <w:sz w:val="24"/>
          <w:szCs w:val="24"/>
        </w:rPr>
        <w:t xml:space="preserve">Although we did not have the tools (or knowhow) necessary for testing gene expression or immune systems, the research we have conducted serves to bolster the findings both cited and produced by Aldwin and her colleagues. Particularly, our data further reinforces the </w:t>
      </w:r>
      <w:r w:rsidR="007C6BC4">
        <w:rPr>
          <w:rFonts w:ascii="Times New Roman" w:hAnsi="Times New Roman" w:cs="Times New Roman"/>
          <w:sz w:val="24"/>
          <w:szCs w:val="24"/>
        </w:rPr>
        <w:t xml:space="preserve">negative </w:t>
      </w:r>
      <w:r w:rsidR="00CD372C">
        <w:rPr>
          <w:rFonts w:ascii="Times New Roman" w:hAnsi="Times New Roman" w:cs="Times New Roman"/>
          <w:sz w:val="24"/>
          <w:szCs w:val="24"/>
        </w:rPr>
        <w:t xml:space="preserve">relationship observed between neuroticism and both healthy behaviors and physical symptoms. Furthermore, the partial correlations we found while controlling for healthy behaviors </w:t>
      </w:r>
      <w:r w:rsidR="007C6BC4">
        <w:rPr>
          <w:rFonts w:ascii="Times New Roman" w:hAnsi="Times New Roman" w:cs="Times New Roman"/>
          <w:sz w:val="24"/>
          <w:szCs w:val="24"/>
        </w:rPr>
        <w:t>revealed that such behavior is a weak, yet persistent, mediator variable between personality traits and symptoms.</w:t>
      </w:r>
    </w:p>
    <w:p w14:paraId="05DF551F" w14:textId="79F34CFA" w:rsidR="007C6BC4" w:rsidRDefault="007C6BC4" w:rsidP="00FB4101">
      <w:pPr>
        <w:spacing w:line="480" w:lineRule="auto"/>
        <w:rPr>
          <w:rFonts w:ascii="Times New Roman" w:hAnsi="Times New Roman" w:cs="Times New Roman"/>
          <w:sz w:val="24"/>
          <w:szCs w:val="24"/>
        </w:rPr>
      </w:pPr>
      <w:r>
        <w:rPr>
          <w:rFonts w:ascii="Times New Roman" w:hAnsi="Times New Roman" w:cs="Times New Roman"/>
          <w:sz w:val="24"/>
          <w:szCs w:val="24"/>
        </w:rPr>
        <w:tab/>
        <w:t>The research project we conducted measured the personality traits, health-related behaviors, and physical health symptoms of a convenience sample of 52 participants by method of a 30-question online survey. Data forms were submitted to the online server provided by Dr. Fraley, and all data analysis was conducted in SPSS. Partial correlations were performed using the partial correlation calculator provi</w:t>
      </w:r>
      <w:r w:rsidR="00DB3370">
        <w:rPr>
          <w:rFonts w:ascii="Times New Roman" w:hAnsi="Times New Roman" w:cs="Times New Roman"/>
          <w:sz w:val="24"/>
          <w:szCs w:val="24"/>
        </w:rPr>
        <w:t>ded in lab.</w:t>
      </w:r>
    </w:p>
    <w:p w14:paraId="05DD0E9B" w14:textId="3C524826" w:rsidR="00DB3370" w:rsidRDefault="00DB3370" w:rsidP="00FB4101">
      <w:pPr>
        <w:spacing w:line="480" w:lineRule="auto"/>
        <w:rPr>
          <w:rFonts w:ascii="Times New Roman" w:hAnsi="Times New Roman" w:cs="Times New Roman"/>
          <w:sz w:val="24"/>
          <w:szCs w:val="24"/>
        </w:rPr>
      </w:pPr>
    </w:p>
    <w:p w14:paraId="3BA6B272" w14:textId="2A8EA687" w:rsidR="00DB3370" w:rsidRDefault="00DB3370" w:rsidP="00FB4101">
      <w:pPr>
        <w:spacing w:line="480" w:lineRule="auto"/>
        <w:rPr>
          <w:rFonts w:ascii="Times New Roman" w:hAnsi="Times New Roman" w:cs="Times New Roman"/>
          <w:sz w:val="24"/>
          <w:szCs w:val="24"/>
        </w:rPr>
      </w:pPr>
    </w:p>
    <w:p w14:paraId="3D97589F" w14:textId="60D1B3FB" w:rsidR="00DB3370" w:rsidRDefault="00DB3370" w:rsidP="00FB4101">
      <w:pPr>
        <w:spacing w:line="480" w:lineRule="auto"/>
        <w:rPr>
          <w:rFonts w:ascii="Times New Roman" w:hAnsi="Times New Roman" w:cs="Times New Roman"/>
          <w:sz w:val="24"/>
          <w:szCs w:val="24"/>
        </w:rPr>
      </w:pPr>
    </w:p>
    <w:p w14:paraId="67F2A090" w14:textId="41EAA4C5" w:rsidR="00DB3370" w:rsidRDefault="00DB3370" w:rsidP="00FB4101">
      <w:pPr>
        <w:spacing w:line="480" w:lineRule="auto"/>
        <w:rPr>
          <w:rFonts w:ascii="Times New Roman" w:hAnsi="Times New Roman" w:cs="Times New Roman"/>
          <w:sz w:val="24"/>
          <w:szCs w:val="24"/>
        </w:rPr>
      </w:pPr>
    </w:p>
    <w:p w14:paraId="61BFF521" w14:textId="52D6FC21" w:rsidR="00DB3370" w:rsidRDefault="00DB3370" w:rsidP="00FB4101">
      <w:pPr>
        <w:spacing w:line="480" w:lineRule="auto"/>
        <w:rPr>
          <w:rFonts w:ascii="Times New Roman" w:hAnsi="Times New Roman" w:cs="Times New Roman"/>
          <w:sz w:val="24"/>
          <w:szCs w:val="24"/>
        </w:rPr>
      </w:pPr>
    </w:p>
    <w:p w14:paraId="1C935D73" w14:textId="7C034F0C" w:rsidR="00DB3370" w:rsidRDefault="00DB3370" w:rsidP="00FB4101">
      <w:pPr>
        <w:spacing w:line="480" w:lineRule="auto"/>
        <w:rPr>
          <w:rFonts w:ascii="Times New Roman" w:hAnsi="Times New Roman" w:cs="Times New Roman"/>
          <w:sz w:val="24"/>
          <w:szCs w:val="24"/>
        </w:rPr>
      </w:pPr>
    </w:p>
    <w:p w14:paraId="25FC77C5" w14:textId="6467F257" w:rsidR="00DB3370" w:rsidRDefault="00DB3370" w:rsidP="00FB4101">
      <w:pPr>
        <w:spacing w:line="480" w:lineRule="auto"/>
        <w:rPr>
          <w:rFonts w:ascii="Times New Roman" w:hAnsi="Times New Roman" w:cs="Times New Roman"/>
          <w:sz w:val="24"/>
          <w:szCs w:val="24"/>
        </w:rPr>
      </w:pPr>
    </w:p>
    <w:p w14:paraId="34CAB9DD" w14:textId="40EECD4E" w:rsidR="00DB3370" w:rsidRDefault="00DB3370" w:rsidP="00DB337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Method</w:t>
      </w:r>
    </w:p>
    <w:p w14:paraId="24470919" w14:textId="78FEB924" w:rsidR="00DB3370" w:rsidRDefault="00DB3370" w:rsidP="00DB33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our research on the relationship between personality and health, my group and I had to come up with a survey that could reliably measure the three variables of personality traits, health-related behaviors, and physical symptoms. To do this, </w:t>
      </w:r>
      <w:r w:rsidR="009A4EC8">
        <w:rPr>
          <w:rFonts w:ascii="Times New Roman" w:hAnsi="Times New Roman" w:cs="Times New Roman"/>
          <w:sz w:val="24"/>
          <w:szCs w:val="24"/>
        </w:rPr>
        <w:t>we first</w:t>
      </w:r>
      <w:r>
        <w:rPr>
          <w:rFonts w:ascii="Times New Roman" w:hAnsi="Times New Roman" w:cs="Times New Roman"/>
          <w:sz w:val="24"/>
          <w:szCs w:val="24"/>
        </w:rPr>
        <w:t xml:space="preserve"> came up with 10 questions eac</w:t>
      </w:r>
      <w:r w:rsidR="009A4EC8">
        <w:rPr>
          <w:rFonts w:ascii="Times New Roman" w:hAnsi="Times New Roman" w:cs="Times New Roman"/>
          <w:sz w:val="24"/>
          <w:szCs w:val="24"/>
        </w:rPr>
        <w:t>h for all three categories, eventually narrowing it down to a survey of</w:t>
      </w:r>
      <w:r>
        <w:rPr>
          <w:rFonts w:ascii="Times New Roman" w:hAnsi="Times New Roman" w:cs="Times New Roman"/>
          <w:sz w:val="24"/>
          <w:szCs w:val="24"/>
        </w:rPr>
        <w:t xml:space="preserve"> 30 questions</w:t>
      </w:r>
      <w:r w:rsidR="009A4EC8">
        <w:rPr>
          <w:rFonts w:ascii="Times New Roman" w:hAnsi="Times New Roman" w:cs="Times New Roman"/>
          <w:sz w:val="24"/>
          <w:szCs w:val="24"/>
        </w:rPr>
        <w:t xml:space="preserve"> total</w:t>
      </w:r>
      <w:r>
        <w:rPr>
          <w:rFonts w:ascii="Times New Roman" w:hAnsi="Times New Roman" w:cs="Times New Roman"/>
          <w:sz w:val="24"/>
          <w:szCs w:val="24"/>
        </w:rPr>
        <w:t>. The first 10 questions</w:t>
      </w:r>
      <w:r w:rsidR="009A4EC8">
        <w:rPr>
          <w:rFonts w:ascii="Times New Roman" w:hAnsi="Times New Roman" w:cs="Times New Roman"/>
          <w:sz w:val="24"/>
          <w:szCs w:val="24"/>
        </w:rPr>
        <w:t xml:space="preserve"> measured personality ratings, with 2 questions for each of the Big Five personality traits. </w:t>
      </w:r>
      <w:r w:rsidR="00F11D30">
        <w:rPr>
          <w:rFonts w:ascii="Times New Roman" w:hAnsi="Times New Roman" w:cs="Times New Roman"/>
          <w:sz w:val="24"/>
          <w:szCs w:val="24"/>
        </w:rPr>
        <w:t>The next</w:t>
      </w:r>
      <w:r w:rsidR="009A4EC8">
        <w:rPr>
          <w:rFonts w:ascii="Times New Roman" w:hAnsi="Times New Roman" w:cs="Times New Roman"/>
          <w:sz w:val="24"/>
          <w:szCs w:val="24"/>
        </w:rPr>
        <w:t xml:space="preserve"> 10 questions were allotted to measure the extent to which participants engaged in health-related behaviors</w:t>
      </w:r>
      <w:r w:rsidR="00F11D30">
        <w:rPr>
          <w:rFonts w:ascii="Times New Roman" w:hAnsi="Times New Roman" w:cs="Times New Roman"/>
          <w:sz w:val="24"/>
          <w:szCs w:val="24"/>
        </w:rPr>
        <w:t>,</w:t>
      </w:r>
      <w:r w:rsidR="009A4EC8">
        <w:rPr>
          <w:rFonts w:ascii="Times New Roman" w:hAnsi="Times New Roman" w:cs="Times New Roman"/>
          <w:sz w:val="24"/>
          <w:szCs w:val="24"/>
        </w:rPr>
        <w:t xml:space="preserve"> and the last 10 measured the frequency with which they experienced</w:t>
      </w:r>
      <w:r w:rsidR="00F11D30">
        <w:rPr>
          <w:rFonts w:ascii="Times New Roman" w:hAnsi="Times New Roman" w:cs="Times New Roman"/>
          <w:sz w:val="24"/>
          <w:szCs w:val="24"/>
        </w:rPr>
        <w:t xml:space="preserve"> certain</w:t>
      </w:r>
      <w:r w:rsidR="009A4EC8">
        <w:rPr>
          <w:rFonts w:ascii="Times New Roman" w:hAnsi="Times New Roman" w:cs="Times New Roman"/>
          <w:sz w:val="24"/>
          <w:szCs w:val="24"/>
        </w:rPr>
        <w:t xml:space="preserve"> physical symptoms.</w:t>
      </w:r>
    </w:p>
    <w:p w14:paraId="2ACF2D33" w14:textId="37CA7A42" w:rsidR="00392E00" w:rsidRDefault="00392E00" w:rsidP="00DB3370">
      <w:pPr>
        <w:spacing w:line="480" w:lineRule="auto"/>
        <w:rPr>
          <w:rFonts w:ascii="Times New Roman" w:hAnsi="Times New Roman" w:cs="Times New Roman"/>
          <w:sz w:val="24"/>
          <w:szCs w:val="24"/>
        </w:rPr>
      </w:pPr>
      <w:r>
        <w:rPr>
          <w:rFonts w:ascii="Times New Roman" w:hAnsi="Times New Roman" w:cs="Times New Roman"/>
          <w:sz w:val="24"/>
          <w:szCs w:val="24"/>
        </w:rPr>
        <w:tab/>
        <w:t>To create the survey, we utilized radio buttons in html to formulate questions for which participants could only choose one option. For the questions related to personality traits and health-related behavior, the options ranged from “</w:t>
      </w:r>
      <w:r w:rsidRPr="00392E00">
        <w:rPr>
          <w:rFonts w:ascii="Times New Roman" w:hAnsi="Times New Roman" w:cs="Times New Roman"/>
          <w:sz w:val="24"/>
          <w:szCs w:val="24"/>
        </w:rPr>
        <w:t>Strongly Disagree</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to “</w:t>
      </w:r>
      <w:r w:rsidRPr="00392E00">
        <w:rPr>
          <w:rFonts w:ascii="Times New Roman" w:hAnsi="Times New Roman" w:cs="Times New Roman"/>
          <w:sz w:val="24"/>
          <w:szCs w:val="24"/>
        </w:rPr>
        <w:t>Strongly Agree</w:t>
      </w:r>
      <w:r>
        <w:rPr>
          <w:rFonts w:ascii="Times New Roman" w:hAnsi="Times New Roman" w:cs="Times New Roman"/>
          <w:sz w:val="24"/>
          <w:szCs w:val="24"/>
        </w:rPr>
        <w:t xml:space="preserve">” with the “Neutral” option for good measure. For physical </w:t>
      </w:r>
      <w:r w:rsidR="00E043C3">
        <w:rPr>
          <w:rFonts w:ascii="Times New Roman" w:hAnsi="Times New Roman" w:cs="Times New Roman"/>
          <w:sz w:val="24"/>
          <w:szCs w:val="24"/>
        </w:rPr>
        <w:t>symptoms,</w:t>
      </w:r>
      <w:r>
        <w:rPr>
          <w:rFonts w:ascii="Times New Roman" w:hAnsi="Times New Roman" w:cs="Times New Roman"/>
          <w:sz w:val="24"/>
          <w:szCs w:val="24"/>
        </w:rPr>
        <w:t xml:space="preserve"> however, the options ranged from “Never or almost never experienced the symptom” to “More than once every week,” with intermediate options in between.</w:t>
      </w:r>
      <w:r w:rsidR="00E043C3">
        <w:rPr>
          <w:rFonts w:ascii="Times New Roman" w:hAnsi="Times New Roman" w:cs="Times New Roman"/>
          <w:sz w:val="24"/>
          <w:szCs w:val="24"/>
        </w:rPr>
        <w:t xml:space="preserve"> </w:t>
      </w:r>
      <w:r>
        <w:rPr>
          <w:rFonts w:ascii="Times New Roman" w:hAnsi="Times New Roman" w:cs="Times New Roman"/>
          <w:sz w:val="24"/>
          <w:szCs w:val="24"/>
        </w:rPr>
        <w:t xml:space="preserve">After creating the survey, we each had 10 people take it – along with an extra two to ensure reliability – for a total of 52. </w:t>
      </w:r>
      <w:r w:rsidR="00E043C3">
        <w:rPr>
          <w:rFonts w:ascii="Times New Roman" w:hAnsi="Times New Roman" w:cs="Times New Roman"/>
          <w:sz w:val="24"/>
          <w:szCs w:val="24"/>
        </w:rPr>
        <w:t xml:space="preserve">Although admittedly a convenience sample, </w:t>
      </w:r>
      <w:r w:rsidR="00002D50">
        <w:rPr>
          <w:rFonts w:ascii="Times New Roman" w:hAnsi="Times New Roman" w:cs="Times New Roman"/>
          <w:sz w:val="24"/>
          <w:szCs w:val="24"/>
        </w:rPr>
        <w:t xml:space="preserve">to my knowledge </w:t>
      </w:r>
      <w:r w:rsidR="00E043C3">
        <w:rPr>
          <w:rFonts w:ascii="Times New Roman" w:hAnsi="Times New Roman" w:cs="Times New Roman"/>
          <w:sz w:val="24"/>
          <w:szCs w:val="24"/>
        </w:rPr>
        <w:t xml:space="preserve">it was </w:t>
      </w:r>
      <w:r w:rsidR="00002D50">
        <w:rPr>
          <w:rFonts w:ascii="Times New Roman" w:hAnsi="Times New Roman" w:cs="Times New Roman"/>
          <w:sz w:val="24"/>
          <w:szCs w:val="24"/>
        </w:rPr>
        <w:t>relatively</w:t>
      </w:r>
      <w:r w:rsidR="00E043C3">
        <w:rPr>
          <w:rFonts w:ascii="Times New Roman" w:hAnsi="Times New Roman" w:cs="Times New Roman"/>
          <w:sz w:val="24"/>
          <w:szCs w:val="24"/>
        </w:rPr>
        <w:t xml:space="preserve"> diverse with respect to age, ethnicity, and gender.</w:t>
      </w:r>
      <w:r w:rsidR="00002D50">
        <w:rPr>
          <w:rFonts w:ascii="Times New Roman" w:hAnsi="Times New Roman" w:cs="Times New Roman"/>
          <w:sz w:val="24"/>
          <w:szCs w:val="24"/>
        </w:rPr>
        <w:t xml:space="preserve"> Due to the nature of the data collection, however, identities of each participant remained anonymous.</w:t>
      </w:r>
    </w:p>
    <w:p w14:paraId="79F88444" w14:textId="53278BD8" w:rsidR="00F11D30" w:rsidRDefault="00E043C3" w:rsidP="00DB33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all the data had been collected, we proceeded to analyze it in SPSS. For each participant, we averaged the two values corresponding to each personality trait to obtain single measures </w:t>
      </w:r>
      <w:r w:rsidR="00F11D30">
        <w:rPr>
          <w:rFonts w:ascii="Times New Roman" w:hAnsi="Times New Roman" w:cs="Times New Roman"/>
          <w:sz w:val="24"/>
          <w:szCs w:val="24"/>
        </w:rPr>
        <w:t xml:space="preserve">of openness, conscientiousness, extraversion, agreeableness and neuroticism. Because our questions indicated both healthy and unhealthy behaviors, we reversed coded the questions pertaining to unhealthy behaviors to obtain a uniform measurement of healthy behavior that we </w:t>
      </w:r>
      <w:r w:rsidR="00F11D30">
        <w:rPr>
          <w:rFonts w:ascii="Times New Roman" w:hAnsi="Times New Roman" w:cs="Times New Roman"/>
          <w:sz w:val="24"/>
          <w:szCs w:val="24"/>
        </w:rPr>
        <w:lastRenderedPageBreak/>
        <w:t xml:space="preserve">could properly average. Since our questions regarding physical symptoms all examined the frequency of only </w:t>
      </w:r>
      <w:r w:rsidR="00F11D30">
        <w:rPr>
          <w:rFonts w:ascii="Times New Roman" w:hAnsi="Times New Roman" w:cs="Times New Roman"/>
          <w:i/>
          <w:sz w:val="24"/>
          <w:szCs w:val="24"/>
        </w:rPr>
        <w:t>negative</w:t>
      </w:r>
      <w:r w:rsidR="00F11D30">
        <w:rPr>
          <w:rFonts w:ascii="Times New Roman" w:hAnsi="Times New Roman" w:cs="Times New Roman"/>
          <w:sz w:val="24"/>
          <w:szCs w:val="24"/>
        </w:rPr>
        <w:t xml:space="preserve"> symptoms, scores in that regard were readily averaged.</w:t>
      </w:r>
    </w:p>
    <w:p w14:paraId="2F2CC6F8" w14:textId="1E034B9C" w:rsidR="00F11D30" w:rsidRDefault="00F11D30" w:rsidP="00DB3370">
      <w:pPr>
        <w:spacing w:line="480" w:lineRule="auto"/>
        <w:rPr>
          <w:rFonts w:ascii="Times New Roman" w:hAnsi="Times New Roman" w:cs="Times New Roman"/>
          <w:sz w:val="24"/>
          <w:szCs w:val="24"/>
        </w:rPr>
      </w:pPr>
      <w:r>
        <w:rPr>
          <w:rFonts w:ascii="Times New Roman" w:hAnsi="Times New Roman" w:cs="Times New Roman"/>
          <w:sz w:val="24"/>
          <w:szCs w:val="24"/>
        </w:rPr>
        <w:tab/>
      </w:r>
      <w:r w:rsidR="00002D50">
        <w:rPr>
          <w:rFonts w:ascii="Times New Roman" w:hAnsi="Times New Roman" w:cs="Times New Roman"/>
          <w:sz w:val="24"/>
          <w:szCs w:val="24"/>
        </w:rPr>
        <w:t>The bivariate correlations between ratings of the five personality, health-related behaviors and physical symptoms were then performed using the tools provided by SPSS along with corresponding descriptive statistics. Finally, using an online calculator, we calculated the partial correlations between each personality trait and physical symptoms while controlling for healthy behaviors in order to determine the extent to which such behaviors are a mediator variable.</w:t>
      </w:r>
    </w:p>
    <w:p w14:paraId="66A0EBEB" w14:textId="152EEB99" w:rsidR="00002D50" w:rsidRDefault="00002D50" w:rsidP="00DB3370">
      <w:pPr>
        <w:spacing w:line="480" w:lineRule="auto"/>
        <w:rPr>
          <w:rFonts w:ascii="Times New Roman" w:hAnsi="Times New Roman" w:cs="Times New Roman"/>
          <w:sz w:val="24"/>
          <w:szCs w:val="24"/>
        </w:rPr>
      </w:pPr>
    </w:p>
    <w:p w14:paraId="44111543" w14:textId="6704BFBC" w:rsidR="00002D50" w:rsidRDefault="00002D50" w:rsidP="00DB3370">
      <w:pPr>
        <w:spacing w:line="480" w:lineRule="auto"/>
        <w:rPr>
          <w:rFonts w:ascii="Times New Roman" w:hAnsi="Times New Roman" w:cs="Times New Roman"/>
          <w:sz w:val="24"/>
          <w:szCs w:val="24"/>
        </w:rPr>
      </w:pPr>
    </w:p>
    <w:p w14:paraId="3C3C72BA" w14:textId="3F731C92" w:rsidR="00002D50" w:rsidRDefault="00002D50" w:rsidP="00DB3370">
      <w:pPr>
        <w:spacing w:line="480" w:lineRule="auto"/>
        <w:rPr>
          <w:rFonts w:ascii="Times New Roman" w:hAnsi="Times New Roman" w:cs="Times New Roman"/>
          <w:sz w:val="24"/>
          <w:szCs w:val="24"/>
        </w:rPr>
      </w:pPr>
    </w:p>
    <w:p w14:paraId="3E1BE142" w14:textId="7D4ABD50" w:rsidR="00002D50" w:rsidRDefault="00002D50" w:rsidP="00DB3370">
      <w:pPr>
        <w:spacing w:line="480" w:lineRule="auto"/>
        <w:rPr>
          <w:rFonts w:ascii="Times New Roman" w:hAnsi="Times New Roman" w:cs="Times New Roman"/>
          <w:sz w:val="24"/>
          <w:szCs w:val="24"/>
        </w:rPr>
      </w:pPr>
    </w:p>
    <w:p w14:paraId="374DAB10" w14:textId="468FA232" w:rsidR="00002D50" w:rsidRDefault="00002D50" w:rsidP="00DB3370">
      <w:pPr>
        <w:spacing w:line="480" w:lineRule="auto"/>
        <w:rPr>
          <w:rFonts w:ascii="Times New Roman" w:hAnsi="Times New Roman" w:cs="Times New Roman"/>
          <w:sz w:val="24"/>
          <w:szCs w:val="24"/>
        </w:rPr>
      </w:pPr>
    </w:p>
    <w:p w14:paraId="0F4E3D2C" w14:textId="53B65A00" w:rsidR="00002D50" w:rsidRDefault="00002D50" w:rsidP="00DB3370">
      <w:pPr>
        <w:spacing w:line="480" w:lineRule="auto"/>
        <w:rPr>
          <w:rFonts w:ascii="Times New Roman" w:hAnsi="Times New Roman" w:cs="Times New Roman"/>
          <w:sz w:val="24"/>
          <w:szCs w:val="24"/>
        </w:rPr>
      </w:pPr>
    </w:p>
    <w:p w14:paraId="15A78E2A" w14:textId="1E764A4E" w:rsidR="00002D50" w:rsidRDefault="00002D50" w:rsidP="00DB3370">
      <w:pPr>
        <w:spacing w:line="480" w:lineRule="auto"/>
        <w:rPr>
          <w:rFonts w:ascii="Times New Roman" w:hAnsi="Times New Roman" w:cs="Times New Roman"/>
          <w:sz w:val="24"/>
          <w:szCs w:val="24"/>
        </w:rPr>
      </w:pPr>
    </w:p>
    <w:p w14:paraId="3B0D425E" w14:textId="1F7E2D5F" w:rsidR="00002D50" w:rsidRDefault="00002D50" w:rsidP="00DB3370">
      <w:pPr>
        <w:spacing w:line="480" w:lineRule="auto"/>
        <w:rPr>
          <w:rFonts w:ascii="Times New Roman" w:hAnsi="Times New Roman" w:cs="Times New Roman"/>
          <w:sz w:val="24"/>
          <w:szCs w:val="24"/>
        </w:rPr>
      </w:pPr>
    </w:p>
    <w:p w14:paraId="469F5EDE" w14:textId="54A70B21" w:rsidR="00002D50" w:rsidRDefault="00002D50" w:rsidP="00DB3370">
      <w:pPr>
        <w:spacing w:line="480" w:lineRule="auto"/>
        <w:rPr>
          <w:rFonts w:ascii="Times New Roman" w:hAnsi="Times New Roman" w:cs="Times New Roman"/>
          <w:sz w:val="24"/>
          <w:szCs w:val="24"/>
        </w:rPr>
      </w:pPr>
    </w:p>
    <w:p w14:paraId="2762DE16" w14:textId="1B8D8460" w:rsidR="00002D50" w:rsidRDefault="00002D50" w:rsidP="00DB3370">
      <w:pPr>
        <w:spacing w:line="480" w:lineRule="auto"/>
        <w:rPr>
          <w:rFonts w:ascii="Times New Roman" w:hAnsi="Times New Roman" w:cs="Times New Roman"/>
          <w:sz w:val="24"/>
          <w:szCs w:val="24"/>
        </w:rPr>
      </w:pPr>
    </w:p>
    <w:p w14:paraId="1F1C125F" w14:textId="51BF486E" w:rsidR="00002D50" w:rsidRDefault="00002D50" w:rsidP="00DB3370">
      <w:pPr>
        <w:spacing w:line="480" w:lineRule="auto"/>
        <w:rPr>
          <w:rFonts w:ascii="Times New Roman" w:hAnsi="Times New Roman" w:cs="Times New Roman"/>
          <w:sz w:val="24"/>
          <w:szCs w:val="24"/>
        </w:rPr>
      </w:pPr>
    </w:p>
    <w:p w14:paraId="324A8897" w14:textId="46EE7251" w:rsidR="00002D50" w:rsidRDefault="00002D50" w:rsidP="00DB3370">
      <w:pPr>
        <w:spacing w:line="480" w:lineRule="auto"/>
        <w:rPr>
          <w:rFonts w:ascii="Times New Roman" w:hAnsi="Times New Roman" w:cs="Times New Roman"/>
          <w:sz w:val="24"/>
          <w:szCs w:val="24"/>
        </w:rPr>
      </w:pPr>
    </w:p>
    <w:p w14:paraId="7B228BEE" w14:textId="6E00DF0A" w:rsidR="00002D50" w:rsidRDefault="00002D50" w:rsidP="00002D5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Results</w:t>
      </w:r>
    </w:p>
    <w:p w14:paraId="32796ED5" w14:textId="321285D1" w:rsidR="00002D50" w:rsidRDefault="00A44D7D" w:rsidP="00002D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a correlational breakdown of the data analysis, a brief overview of the </w:t>
      </w:r>
      <w:r w:rsidR="00554014">
        <w:rPr>
          <w:rFonts w:ascii="Times New Roman" w:hAnsi="Times New Roman" w:cs="Times New Roman"/>
          <w:sz w:val="24"/>
          <w:szCs w:val="24"/>
        </w:rPr>
        <w:t xml:space="preserve">relevant </w:t>
      </w:r>
      <w:r>
        <w:rPr>
          <w:rFonts w:ascii="Times New Roman" w:hAnsi="Times New Roman" w:cs="Times New Roman"/>
          <w:sz w:val="24"/>
          <w:szCs w:val="24"/>
        </w:rPr>
        <w:t>descriptive statistics is in ord</w:t>
      </w:r>
      <w:r w:rsidR="00554014">
        <w:rPr>
          <w:rFonts w:ascii="Times New Roman" w:hAnsi="Times New Roman" w:cs="Times New Roman"/>
          <w:sz w:val="24"/>
          <w:szCs w:val="24"/>
        </w:rPr>
        <w:t>er.</w:t>
      </w:r>
    </w:p>
    <w:tbl>
      <w:tblPr>
        <w:tblW w:w="56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6"/>
        <w:gridCol w:w="1025"/>
        <w:gridCol w:w="1438"/>
        <w:gridCol w:w="1025"/>
      </w:tblGrid>
      <w:tr w:rsidR="00554014" w:rsidRPr="00273403" w14:paraId="0A3A0DB1" w14:textId="77777777" w:rsidTr="00554014">
        <w:trPr>
          <w:cantSplit/>
          <w:jc w:val="center"/>
        </w:trPr>
        <w:tc>
          <w:tcPr>
            <w:tcW w:w="5644" w:type="dxa"/>
            <w:gridSpan w:val="4"/>
            <w:tcBorders>
              <w:top w:val="nil"/>
              <w:left w:val="nil"/>
              <w:bottom w:val="nil"/>
              <w:right w:val="nil"/>
            </w:tcBorders>
            <w:shd w:val="clear" w:color="auto" w:fill="FFFFFF"/>
            <w:vAlign w:val="center"/>
          </w:tcPr>
          <w:p w14:paraId="5FCB02DF" w14:textId="77777777" w:rsidR="00554014" w:rsidRPr="00273403" w:rsidRDefault="00554014" w:rsidP="001233D6">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b/>
                <w:bCs/>
                <w:color w:val="000000"/>
                <w:sz w:val="18"/>
                <w:szCs w:val="18"/>
              </w:rPr>
              <w:t>Descriptive Statistics</w:t>
            </w:r>
          </w:p>
        </w:tc>
      </w:tr>
      <w:tr w:rsidR="00554014" w:rsidRPr="00273403" w14:paraId="6BBF2630" w14:textId="77777777" w:rsidTr="00554014">
        <w:trPr>
          <w:cantSplit/>
          <w:jc w:val="center"/>
        </w:trPr>
        <w:tc>
          <w:tcPr>
            <w:tcW w:w="2156"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02BE942" w14:textId="77777777" w:rsidR="00554014" w:rsidRPr="00273403" w:rsidRDefault="00554014" w:rsidP="001233D6">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14:paraId="5FA07E63" w14:textId="77777777" w:rsidR="00554014" w:rsidRPr="00273403" w:rsidRDefault="00554014" w:rsidP="001233D6">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Mean</w:t>
            </w:r>
          </w:p>
        </w:tc>
        <w:tc>
          <w:tcPr>
            <w:tcW w:w="1438" w:type="dxa"/>
            <w:tcBorders>
              <w:top w:val="single" w:sz="16" w:space="0" w:color="000000"/>
              <w:bottom w:val="single" w:sz="16" w:space="0" w:color="000000"/>
            </w:tcBorders>
            <w:shd w:val="clear" w:color="auto" w:fill="FFFFFF"/>
            <w:vAlign w:val="bottom"/>
          </w:tcPr>
          <w:p w14:paraId="2B1D8E15" w14:textId="77777777" w:rsidR="00554014" w:rsidRPr="00273403" w:rsidRDefault="00554014" w:rsidP="001233D6">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27E0879C" w14:textId="77777777" w:rsidR="00554014" w:rsidRPr="00273403" w:rsidRDefault="00554014" w:rsidP="001233D6">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N</w:t>
            </w:r>
          </w:p>
        </w:tc>
      </w:tr>
      <w:tr w:rsidR="00554014" w:rsidRPr="00273403" w14:paraId="5F8C5B64" w14:textId="77777777" w:rsidTr="00554014">
        <w:trPr>
          <w:cantSplit/>
          <w:jc w:val="center"/>
        </w:trPr>
        <w:tc>
          <w:tcPr>
            <w:tcW w:w="2156" w:type="dxa"/>
            <w:tcBorders>
              <w:top w:val="single" w:sz="16" w:space="0" w:color="000000"/>
              <w:left w:val="single" w:sz="16" w:space="0" w:color="000000"/>
              <w:bottom w:val="nil"/>
              <w:right w:val="single" w:sz="16" w:space="0" w:color="000000"/>
            </w:tcBorders>
            <w:shd w:val="clear" w:color="auto" w:fill="FFFFFF"/>
          </w:tcPr>
          <w:p w14:paraId="1F28FA52" w14:textId="77777777" w:rsidR="00554014" w:rsidRPr="00273403" w:rsidRDefault="00554014" w:rsidP="001233D6">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Extraversion</w:t>
            </w:r>
          </w:p>
        </w:tc>
        <w:tc>
          <w:tcPr>
            <w:tcW w:w="1025" w:type="dxa"/>
            <w:tcBorders>
              <w:top w:val="single" w:sz="16" w:space="0" w:color="000000"/>
              <w:left w:val="single" w:sz="16" w:space="0" w:color="000000"/>
              <w:bottom w:val="nil"/>
            </w:tcBorders>
            <w:shd w:val="clear" w:color="auto" w:fill="FFFFFF"/>
            <w:vAlign w:val="center"/>
          </w:tcPr>
          <w:p w14:paraId="0217F170"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3.5288</w:t>
            </w:r>
          </w:p>
        </w:tc>
        <w:tc>
          <w:tcPr>
            <w:tcW w:w="1438" w:type="dxa"/>
            <w:tcBorders>
              <w:top w:val="single" w:sz="16" w:space="0" w:color="000000"/>
              <w:bottom w:val="nil"/>
            </w:tcBorders>
            <w:shd w:val="clear" w:color="auto" w:fill="FFFFFF"/>
            <w:vAlign w:val="center"/>
          </w:tcPr>
          <w:p w14:paraId="6B95FA66"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.74369</w:t>
            </w:r>
          </w:p>
        </w:tc>
        <w:tc>
          <w:tcPr>
            <w:tcW w:w="1025" w:type="dxa"/>
            <w:tcBorders>
              <w:top w:val="single" w:sz="16" w:space="0" w:color="000000"/>
              <w:bottom w:val="nil"/>
              <w:right w:val="single" w:sz="16" w:space="0" w:color="000000"/>
            </w:tcBorders>
            <w:shd w:val="clear" w:color="auto" w:fill="FFFFFF"/>
            <w:vAlign w:val="center"/>
          </w:tcPr>
          <w:p w14:paraId="73B41B68"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554014" w:rsidRPr="00273403" w14:paraId="5F45E5A5" w14:textId="77777777" w:rsidTr="00554014">
        <w:trPr>
          <w:cantSplit/>
          <w:jc w:val="center"/>
        </w:trPr>
        <w:tc>
          <w:tcPr>
            <w:tcW w:w="2156" w:type="dxa"/>
            <w:tcBorders>
              <w:top w:val="single" w:sz="16" w:space="0" w:color="000000"/>
              <w:left w:val="single" w:sz="16" w:space="0" w:color="000000"/>
              <w:bottom w:val="nil"/>
              <w:right w:val="single" w:sz="16" w:space="0" w:color="000000"/>
            </w:tcBorders>
            <w:shd w:val="clear" w:color="auto" w:fill="FFFFFF"/>
          </w:tcPr>
          <w:p w14:paraId="269AF9D9" w14:textId="77777777" w:rsidR="00554014" w:rsidRPr="00273403" w:rsidRDefault="00554014" w:rsidP="001233D6">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Agreeableness</w:t>
            </w:r>
          </w:p>
        </w:tc>
        <w:tc>
          <w:tcPr>
            <w:tcW w:w="1025" w:type="dxa"/>
            <w:tcBorders>
              <w:top w:val="single" w:sz="16" w:space="0" w:color="000000"/>
              <w:left w:val="single" w:sz="16" w:space="0" w:color="000000"/>
              <w:bottom w:val="nil"/>
            </w:tcBorders>
            <w:shd w:val="clear" w:color="auto" w:fill="FFFFFF"/>
            <w:vAlign w:val="center"/>
          </w:tcPr>
          <w:p w14:paraId="226FD09A"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4.1346</w:t>
            </w:r>
          </w:p>
        </w:tc>
        <w:tc>
          <w:tcPr>
            <w:tcW w:w="1438" w:type="dxa"/>
            <w:tcBorders>
              <w:top w:val="single" w:sz="16" w:space="0" w:color="000000"/>
              <w:bottom w:val="nil"/>
            </w:tcBorders>
            <w:shd w:val="clear" w:color="auto" w:fill="FFFFFF"/>
            <w:vAlign w:val="center"/>
          </w:tcPr>
          <w:p w14:paraId="36A26476"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.61129</w:t>
            </w:r>
          </w:p>
        </w:tc>
        <w:tc>
          <w:tcPr>
            <w:tcW w:w="1025" w:type="dxa"/>
            <w:tcBorders>
              <w:top w:val="single" w:sz="16" w:space="0" w:color="000000"/>
              <w:bottom w:val="nil"/>
              <w:right w:val="single" w:sz="16" w:space="0" w:color="000000"/>
            </w:tcBorders>
            <w:shd w:val="clear" w:color="auto" w:fill="FFFFFF"/>
            <w:vAlign w:val="center"/>
          </w:tcPr>
          <w:p w14:paraId="0EF4C568"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w:t>
            </w:r>
          </w:p>
        </w:tc>
      </w:tr>
      <w:tr w:rsidR="00554014" w:rsidRPr="00273403" w14:paraId="74E335E2" w14:textId="77777777" w:rsidTr="00554014">
        <w:trPr>
          <w:cantSplit/>
          <w:jc w:val="center"/>
        </w:trPr>
        <w:tc>
          <w:tcPr>
            <w:tcW w:w="2156" w:type="dxa"/>
            <w:tcBorders>
              <w:top w:val="single" w:sz="16" w:space="0" w:color="000000"/>
              <w:left w:val="single" w:sz="16" w:space="0" w:color="000000"/>
              <w:bottom w:val="nil"/>
              <w:right w:val="single" w:sz="16" w:space="0" w:color="000000"/>
            </w:tcBorders>
            <w:shd w:val="clear" w:color="auto" w:fill="FFFFFF"/>
          </w:tcPr>
          <w:p w14:paraId="1787D3FE" w14:textId="77777777" w:rsidR="00554014" w:rsidRDefault="00554014" w:rsidP="001233D6">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Conscientiousness</w:t>
            </w:r>
          </w:p>
        </w:tc>
        <w:tc>
          <w:tcPr>
            <w:tcW w:w="1025" w:type="dxa"/>
            <w:tcBorders>
              <w:top w:val="single" w:sz="16" w:space="0" w:color="000000"/>
              <w:left w:val="single" w:sz="16" w:space="0" w:color="000000"/>
              <w:bottom w:val="nil"/>
            </w:tcBorders>
            <w:shd w:val="clear" w:color="auto" w:fill="FFFFFF"/>
            <w:vAlign w:val="center"/>
          </w:tcPr>
          <w:p w14:paraId="50DC8413"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3.9231</w:t>
            </w:r>
          </w:p>
        </w:tc>
        <w:tc>
          <w:tcPr>
            <w:tcW w:w="1438" w:type="dxa"/>
            <w:tcBorders>
              <w:top w:val="single" w:sz="16" w:space="0" w:color="000000"/>
              <w:bottom w:val="nil"/>
            </w:tcBorders>
            <w:shd w:val="clear" w:color="auto" w:fill="FFFFFF"/>
            <w:vAlign w:val="center"/>
          </w:tcPr>
          <w:p w14:paraId="36C3ADB6"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.76942</w:t>
            </w:r>
          </w:p>
        </w:tc>
        <w:tc>
          <w:tcPr>
            <w:tcW w:w="1025" w:type="dxa"/>
            <w:tcBorders>
              <w:top w:val="single" w:sz="16" w:space="0" w:color="000000"/>
              <w:bottom w:val="nil"/>
              <w:right w:val="single" w:sz="16" w:space="0" w:color="000000"/>
            </w:tcBorders>
            <w:shd w:val="clear" w:color="auto" w:fill="FFFFFF"/>
            <w:vAlign w:val="center"/>
          </w:tcPr>
          <w:p w14:paraId="0BEBECAC"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w:t>
            </w:r>
          </w:p>
        </w:tc>
      </w:tr>
      <w:tr w:rsidR="00554014" w:rsidRPr="00273403" w14:paraId="4D6F9F0B" w14:textId="77777777" w:rsidTr="00554014">
        <w:trPr>
          <w:cantSplit/>
          <w:jc w:val="center"/>
        </w:trPr>
        <w:tc>
          <w:tcPr>
            <w:tcW w:w="2156" w:type="dxa"/>
            <w:tcBorders>
              <w:top w:val="single" w:sz="16" w:space="0" w:color="000000"/>
              <w:left w:val="single" w:sz="16" w:space="0" w:color="000000"/>
              <w:bottom w:val="nil"/>
              <w:right w:val="single" w:sz="16" w:space="0" w:color="000000"/>
            </w:tcBorders>
            <w:shd w:val="clear" w:color="auto" w:fill="FFFFFF"/>
          </w:tcPr>
          <w:p w14:paraId="4B97102B" w14:textId="77777777" w:rsidR="00554014" w:rsidRDefault="00554014" w:rsidP="001233D6">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Neuroticism</w:t>
            </w:r>
          </w:p>
        </w:tc>
        <w:tc>
          <w:tcPr>
            <w:tcW w:w="1025" w:type="dxa"/>
            <w:tcBorders>
              <w:top w:val="single" w:sz="16" w:space="0" w:color="000000"/>
              <w:left w:val="single" w:sz="16" w:space="0" w:color="000000"/>
              <w:bottom w:val="nil"/>
            </w:tcBorders>
            <w:shd w:val="clear" w:color="auto" w:fill="FFFFFF"/>
            <w:vAlign w:val="center"/>
          </w:tcPr>
          <w:p w14:paraId="7D541F34"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3.2404</w:t>
            </w:r>
          </w:p>
        </w:tc>
        <w:tc>
          <w:tcPr>
            <w:tcW w:w="1438" w:type="dxa"/>
            <w:tcBorders>
              <w:top w:val="single" w:sz="16" w:space="0" w:color="000000"/>
              <w:bottom w:val="nil"/>
            </w:tcBorders>
            <w:shd w:val="clear" w:color="auto" w:fill="FFFFFF"/>
            <w:vAlign w:val="center"/>
          </w:tcPr>
          <w:p w14:paraId="1F3E0913"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.96756</w:t>
            </w:r>
          </w:p>
        </w:tc>
        <w:tc>
          <w:tcPr>
            <w:tcW w:w="1025" w:type="dxa"/>
            <w:tcBorders>
              <w:top w:val="single" w:sz="16" w:space="0" w:color="000000"/>
              <w:bottom w:val="nil"/>
              <w:right w:val="single" w:sz="16" w:space="0" w:color="000000"/>
            </w:tcBorders>
            <w:shd w:val="clear" w:color="auto" w:fill="FFFFFF"/>
            <w:vAlign w:val="center"/>
          </w:tcPr>
          <w:p w14:paraId="29EEE90F"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w:t>
            </w:r>
          </w:p>
        </w:tc>
      </w:tr>
      <w:tr w:rsidR="00554014" w:rsidRPr="00273403" w14:paraId="4F495B66" w14:textId="77777777" w:rsidTr="00554014">
        <w:trPr>
          <w:cantSplit/>
          <w:jc w:val="center"/>
        </w:trPr>
        <w:tc>
          <w:tcPr>
            <w:tcW w:w="2156" w:type="dxa"/>
            <w:tcBorders>
              <w:top w:val="single" w:sz="16" w:space="0" w:color="000000"/>
              <w:left w:val="single" w:sz="16" w:space="0" w:color="000000"/>
              <w:bottom w:val="nil"/>
              <w:right w:val="single" w:sz="16" w:space="0" w:color="000000"/>
            </w:tcBorders>
            <w:shd w:val="clear" w:color="auto" w:fill="FFFFFF"/>
          </w:tcPr>
          <w:p w14:paraId="4E35447C" w14:textId="77777777" w:rsidR="00554014" w:rsidRDefault="00554014" w:rsidP="001233D6">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Openness</w:t>
            </w:r>
          </w:p>
        </w:tc>
        <w:tc>
          <w:tcPr>
            <w:tcW w:w="1025" w:type="dxa"/>
            <w:tcBorders>
              <w:top w:val="single" w:sz="16" w:space="0" w:color="000000"/>
              <w:left w:val="single" w:sz="16" w:space="0" w:color="000000"/>
              <w:bottom w:val="nil"/>
            </w:tcBorders>
            <w:shd w:val="clear" w:color="auto" w:fill="FFFFFF"/>
            <w:vAlign w:val="center"/>
          </w:tcPr>
          <w:p w14:paraId="6C911A91"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3.2019</w:t>
            </w:r>
          </w:p>
        </w:tc>
        <w:tc>
          <w:tcPr>
            <w:tcW w:w="1438" w:type="dxa"/>
            <w:tcBorders>
              <w:top w:val="single" w:sz="16" w:space="0" w:color="000000"/>
              <w:bottom w:val="nil"/>
            </w:tcBorders>
            <w:shd w:val="clear" w:color="auto" w:fill="FFFFFF"/>
            <w:vAlign w:val="center"/>
          </w:tcPr>
          <w:p w14:paraId="15B51E7F"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.82402</w:t>
            </w:r>
          </w:p>
        </w:tc>
        <w:tc>
          <w:tcPr>
            <w:tcW w:w="1025" w:type="dxa"/>
            <w:tcBorders>
              <w:top w:val="single" w:sz="16" w:space="0" w:color="000000"/>
              <w:bottom w:val="nil"/>
              <w:right w:val="single" w:sz="16" w:space="0" w:color="000000"/>
            </w:tcBorders>
            <w:shd w:val="clear" w:color="auto" w:fill="FFFFFF"/>
            <w:vAlign w:val="center"/>
          </w:tcPr>
          <w:p w14:paraId="605F9E50"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52</w:t>
            </w:r>
          </w:p>
        </w:tc>
      </w:tr>
      <w:tr w:rsidR="00554014" w:rsidRPr="00273403" w14:paraId="337C39A7" w14:textId="77777777" w:rsidTr="00554014">
        <w:trPr>
          <w:cantSplit/>
          <w:jc w:val="center"/>
        </w:trPr>
        <w:tc>
          <w:tcPr>
            <w:tcW w:w="2156" w:type="dxa"/>
            <w:tcBorders>
              <w:top w:val="single" w:sz="16" w:space="0" w:color="000000"/>
              <w:left w:val="single" w:sz="16" w:space="0" w:color="000000"/>
              <w:bottom w:val="nil"/>
              <w:right w:val="single" w:sz="16" w:space="0" w:color="000000"/>
            </w:tcBorders>
            <w:shd w:val="clear" w:color="auto" w:fill="FFFFFF"/>
          </w:tcPr>
          <w:p w14:paraId="4C4426F4" w14:textId="77777777" w:rsidR="00554014" w:rsidRDefault="00554014" w:rsidP="001233D6">
            <w:pPr>
              <w:autoSpaceDE w:val="0"/>
              <w:autoSpaceDN w:val="0"/>
              <w:adjustRightInd w:val="0"/>
              <w:spacing w:after="0" w:line="320" w:lineRule="atLeast"/>
              <w:ind w:left="60" w:right="60"/>
              <w:rPr>
                <w:rFonts w:ascii="Arial" w:hAnsi="Arial" w:cs="Arial"/>
                <w:color w:val="000000"/>
                <w:sz w:val="18"/>
                <w:szCs w:val="18"/>
              </w:rPr>
            </w:pPr>
          </w:p>
        </w:tc>
        <w:tc>
          <w:tcPr>
            <w:tcW w:w="1025" w:type="dxa"/>
            <w:tcBorders>
              <w:top w:val="single" w:sz="16" w:space="0" w:color="000000"/>
              <w:left w:val="single" w:sz="16" w:space="0" w:color="000000"/>
              <w:bottom w:val="nil"/>
            </w:tcBorders>
            <w:shd w:val="clear" w:color="auto" w:fill="FFFFFF"/>
            <w:vAlign w:val="center"/>
          </w:tcPr>
          <w:p w14:paraId="6D9742BE"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p>
        </w:tc>
        <w:tc>
          <w:tcPr>
            <w:tcW w:w="1438" w:type="dxa"/>
            <w:tcBorders>
              <w:top w:val="single" w:sz="16" w:space="0" w:color="000000"/>
              <w:bottom w:val="nil"/>
            </w:tcBorders>
            <w:shd w:val="clear" w:color="auto" w:fill="FFFFFF"/>
            <w:vAlign w:val="center"/>
          </w:tcPr>
          <w:p w14:paraId="5EE866A3"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p>
        </w:tc>
        <w:tc>
          <w:tcPr>
            <w:tcW w:w="1025" w:type="dxa"/>
            <w:tcBorders>
              <w:top w:val="single" w:sz="16" w:space="0" w:color="000000"/>
              <w:bottom w:val="nil"/>
              <w:right w:val="single" w:sz="16" w:space="0" w:color="000000"/>
            </w:tcBorders>
            <w:shd w:val="clear" w:color="auto" w:fill="FFFFFF"/>
            <w:vAlign w:val="center"/>
          </w:tcPr>
          <w:p w14:paraId="14B65F8C" w14:textId="77777777" w:rsidR="00554014"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p>
        </w:tc>
      </w:tr>
      <w:tr w:rsidR="00554014" w:rsidRPr="00273403" w14:paraId="7E5BCC62" w14:textId="77777777" w:rsidTr="00554014">
        <w:trPr>
          <w:cantSplit/>
          <w:jc w:val="center"/>
        </w:trPr>
        <w:tc>
          <w:tcPr>
            <w:tcW w:w="2156" w:type="dxa"/>
            <w:tcBorders>
              <w:top w:val="nil"/>
              <w:left w:val="single" w:sz="16" w:space="0" w:color="000000"/>
              <w:bottom w:val="nil"/>
              <w:right w:val="single" w:sz="16" w:space="0" w:color="000000"/>
            </w:tcBorders>
            <w:shd w:val="clear" w:color="auto" w:fill="FFFFFF"/>
          </w:tcPr>
          <w:p w14:paraId="3FBC938F" w14:textId="77777777" w:rsidR="00554014" w:rsidRPr="00273403" w:rsidRDefault="00554014" w:rsidP="001233D6">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Healthy</w:t>
            </w:r>
            <w:r>
              <w:rPr>
                <w:rFonts w:ascii="Arial" w:hAnsi="Arial" w:cs="Arial"/>
                <w:color w:val="000000"/>
                <w:sz w:val="18"/>
                <w:szCs w:val="18"/>
              </w:rPr>
              <w:t xml:space="preserve"> Behaviors </w:t>
            </w:r>
          </w:p>
        </w:tc>
        <w:tc>
          <w:tcPr>
            <w:tcW w:w="1025" w:type="dxa"/>
            <w:tcBorders>
              <w:top w:val="nil"/>
              <w:left w:val="single" w:sz="16" w:space="0" w:color="000000"/>
              <w:bottom w:val="nil"/>
            </w:tcBorders>
            <w:shd w:val="clear" w:color="auto" w:fill="FFFFFF"/>
            <w:vAlign w:val="center"/>
          </w:tcPr>
          <w:p w14:paraId="4075B143"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3.0838</w:t>
            </w:r>
          </w:p>
        </w:tc>
        <w:tc>
          <w:tcPr>
            <w:tcW w:w="1438" w:type="dxa"/>
            <w:tcBorders>
              <w:top w:val="nil"/>
              <w:bottom w:val="nil"/>
            </w:tcBorders>
            <w:shd w:val="clear" w:color="auto" w:fill="FFFFFF"/>
            <w:vAlign w:val="center"/>
          </w:tcPr>
          <w:p w14:paraId="7E1E28C9"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.59066</w:t>
            </w:r>
          </w:p>
        </w:tc>
        <w:tc>
          <w:tcPr>
            <w:tcW w:w="1025" w:type="dxa"/>
            <w:tcBorders>
              <w:top w:val="nil"/>
              <w:bottom w:val="nil"/>
              <w:right w:val="single" w:sz="16" w:space="0" w:color="000000"/>
            </w:tcBorders>
            <w:shd w:val="clear" w:color="auto" w:fill="FFFFFF"/>
            <w:vAlign w:val="center"/>
          </w:tcPr>
          <w:p w14:paraId="660F91DE"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554014" w:rsidRPr="00273403" w14:paraId="3920E703" w14:textId="77777777" w:rsidTr="00554014">
        <w:trPr>
          <w:cantSplit/>
          <w:jc w:val="center"/>
        </w:trPr>
        <w:tc>
          <w:tcPr>
            <w:tcW w:w="2156" w:type="dxa"/>
            <w:tcBorders>
              <w:top w:val="nil"/>
              <w:left w:val="single" w:sz="16" w:space="0" w:color="000000"/>
              <w:bottom w:val="single" w:sz="16" w:space="0" w:color="000000"/>
              <w:right w:val="single" w:sz="16" w:space="0" w:color="000000"/>
            </w:tcBorders>
            <w:shd w:val="clear" w:color="auto" w:fill="FFFFFF"/>
          </w:tcPr>
          <w:p w14:paraId="22BCCA88" w14:textId="77777777" w:rsidR="00554014" w:rsidRPr="00273403" w:rsidRDefault="00554014" w:rsidP="001233D6">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Symptoms</w:t>
            </w:r>
          </w:p>
        </w:tc>
        <w:tc>
          <w:tcPr>
            <w:tcW w:w="1025" w:type="dxa"/>
            <w:tcBorders>
              <w:top w:val="nil"/>
              <w:left w:val="single" w:sz="16" w:space="0" w:color="000000"/>
              <w:bottom w:val="single" w:sz="16" w:space="0" w:color="000000"/>
            </w:tcBorders>
            <w:shd w:val="clear" w:color="auto" w:fill="FFFFFF"/>
            <w:vAlign w:val="center"/>
          </w:tcPr>
          <w:p w14:paraId="3FB291DB"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2.5034</w:t>
            </w:r>
          </w:p>
        </w:tc>
        <w:tc>
          <w:tcPr>
            <w:tcW w:w="1438" w:type="dxa"/>
            <w:tcBorders>
              <w:top w:val="nil"/>
              <w:bottom w:val="single" w:sz="16" w:space="0" w:color="000000"/>
            </w:tcBorders>
            <w:shd w:val="clear" w:color="auto" w:fill="FFFFFF"/>
            <w:vAlign w:val="center"/>
          </w:tcPr>
          <w:p w14:paraId="40925F37"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.56441</w:t>
            </w:r>
          </w:p>
        </w:tc>
        <w:tc>
          <w:tcPr>
            <w:tcW w:w="1025" w:type="dxa"/>
            <w:tcBorders>
              <w:top w:val="nil"/>
              <w:bottom w:val="single" w:sz="16" w:space="0" w:color="000000"/>
              <w:right w:val="single" w:sz="16" w:space="0" w:color="000000"/>
            </w:tcBorders>
            <w:shd w:val="clear" w:color="auto" w:fill="FFFFFF"/>
            <w:vAlign w:val="center"/>
          </w:tcPr>
          <w:p w14:paraId="4A5BA6F5" w14:textId="77777777" w:rsidR="00554014" w:rsidRPr="00273403" w:rsidRDefault="00554014" w:rsidP="001233D6">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bl>
    <w:p w14:paraId="692CF819" w14:textId="7DA8CA05" w:rsidR="00554014" w:rsidRDefault="00554014" w:rsidP="00002D50">
      <w:pPr>
        <w:spacing w:line="480" w:lineRule="auto"/>
        <w:rPr>
          <w:rFonts w:ascii="Times New Roman" w:hAnsi="Times New Roman" w:cs="Times New Roman"/>
          <w:sz w:val="24"/>
          <w:szCs w:val="24"/>
        </w:rPr>
      </w:pPr>
    </w:p>
    <w:p w14:paraId="4F5B27B6" w14:textId="4A2961AF" w:rsidR="00554014" w:rsidRDefault="00554014" w:rsidP="00002D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average, participants indicated </w:t>
      </w:r>
      <w:r w:rsidR="00B37DB2">
        <w:rPr>
          <w:rFonts w:ascii="Times New Roman" w:hAnsi="Times New Roman" w:cs="Times New Roman"/>
          <w:sz w:val="24"/>
          <w:szCs w:val="24"/>
        </w:rPr>
        <w:t xml:space="preserve">that </w:t>
      </w:r>
      <w:r>
        <w:rPr>
          <w:rFonts w:ascii="Times New Roman" w:hAnsi="Times New Roman" w:cs="Times New Roman"/>
          <w:sz w:val="24"/>
          <w:szCs w:val="24"/>
        </w:rPr>
        <w:t xml:space="preserve">they were relatively neutral with respect to their engagement in healthy activity. After reverse-coding healthy and unhealthy behaviors, we observed a mean of 3.08 (3 being neutral) among the 52 participants. </w:t>
      </w:r>
      <w:r w:rsidR="00B37DB2">
        <w:rPr>
          <w:rFonts w:ascii="Times New Roman" w:hAnsi="Times New Roman" w:cs="Times New Roman"/>
          <w:sz w:val="24"/>
          <w:szCs w:val="24"/>
        </w:rPr>
        <w:t xml:space="preserve">While this </w:t>
      </w:r>
      <w:r w:rsidR="009725AA">
        <w:rPr>
          <w:rFonts w:ascii="Times New Roman" w:hAnsi="Times New Roman" w:cs="Times New Roman"/>
          <w:sz w:val="24"/>
          <w:szCs w:val="24"/>
        </w:rPr>
        <w:t xml:space="preserve">neutral average </w:t>
      </w:r>
      <w:r w:rsidR="00B37DB2">
        <w:rPr>
          <w:rFonts w:ascii="Times New Roman" w:hAnsi="Times New Roman" w:cs="Times New Roman"/>
          <w:sz w:val="24"/>
          <w:szCs w:val="24"/>
        </w:rPr>
        <w:t xml:space="preserve">could </w:t>
      </w:r>
      <w:r w:rsidR="009725AA">
        <w:rPr>
          <w:rFonts w:ascii="Times New Roman" w:hAnsi="Times New Roman" w:cs="Times New Roman"/>
          <w:sz w:val="24"/>
          <w:szCs w:val="24"/>
        </w:rPr>
        <w:t xml:space="preserve">suggest that participants answered most health-related behavior questions moderately, it could nonetheless be the result of averaging both strong healthy </w:t>
      </w:r>
      <w:r w:rsidR="009725AA">
        <w:rPr>
          <w:rFonts w:ascii="Times New Roman" w:hAnsi="Times New Roman" w:cs="Times New Roman"/>
          <w:i/>
          <w:sz w:val="24"/>
          <w:szCs w:val="24"/>
        </w:rPr>
        <w:t>and</w:t>
      </w:r>
      <w:r w:rsidR="009725AA">
        <w:rPr>
          <w:rFonts w:ascii="Times New Roman" w:hAnsi="Times New Roman" w:cs="Times New Roman"/>
          <w:sz w:val="24"/>
          <w:szCs w:val="24"/>
        </w:rPr>
        <w:t xml:space="preserve"> unhealthy behaviors among the participants. The relatively moderate standard deviation of .591 with respect to healthy behaviors, however, does not particularly support this alternative.</w:t>
      </w:r>
      <w:r w:rsidR="001233D6">
        <w:rPr>
          <w:rFonts w:ascii="Times New Roman" w:hAnsi="Times New Roman" w:cs="Times New Roman"/>
          <w:sz w:val="24"/>
          <w:szCs w:val="24"/>
        </w:rPr>
        <w:t xml:space="preserve"> Fortunately, when it came down to the frequency with which participants experienced physical symptoms, responses averaged between “less than 3-4 times a year” and “every month or so,” with a mean of 2.50 and standard deviation .564.</w:t>
      </w:r>
    </w:p>
    <w:p w14:paraId="70403C75" w14:textId="15775C0C" w:rsidR="001233D6" w:rsidRDefault="001233D6" w:rsidP="00002D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highest mean ratings among the big five personality traits were among agreeableness and conscientiousness, for which we recorded means of 4.13 and 3.92, respectively. </w:t>
      </w:r>
      <w:r w:rsidR="00883393">
        <w:rPr>
          <w:rFonts w:ascii="Times New Roman" w:hAnsi="Times New Roman" w:cs="Times New Roman"/>
          <w:sz w:val="24"/>
          <w:szCs w:val="24"/>
        </w:rPr>
        <w:t xml:space="preserve">This results </w:t>
      </w:r>
      <w:r w:rsidR="00883393">
        <w:rPr>
          <w:rFonts w:ascii="Times New Roman" w:hAnsi="Times New Roman" w:cs="Times New Roman"/>
          <w:sz w:val="24"/>
          <w:szCs w:val="24"/>
        </w:rPr>
        <w:lastRenderedPageBreak/>
        <w:t xml:space="preserve">indicates that on average, people “agreed” with statements associated with an agreeable and conscientious personality. </w:t>
      </w:r>
      <w:r>
        <w:rPr>
          <w:rFonts w:ascii="Times New Roman" w:hAnsi="Times New Roman" w:cs="Times New Roman"/>
          <w:sz w:val="24"/>
          <w:szCs w:val="24"/>
        </w:rPr>
        <w:t>Agreeableness also showed the least variation among the personality traits, having a standard deviation of .611.</w:t>
      </w:r>
      <w:r w:rsidR="00883393">
        <w:rPr>
          <w:rFonts w:ascii="Times New Roman" w:hAnsi="Times New Roman" w:cs="Times New Roman"/>
          <w:sz w:val="24"/>
          <w:szCs w:val="24"/>
        </w:rPr>
        <w:t xml:space="preserve"> The personality traits with the lowest average ratings were neuroticism and openness, having means of 3.24 and 3.20, respectively – indicating scores just above neutral. Neuroticism and openness also displayed the greatest variation among any of the variables considered, with respective standard deviations of .968 and .824. Average responses to questions associated positively with extraversion were right between </w:t>
      </w:r>
      <w:r w:rsidR="00371867">
        <w:rPr>
          <w:rFonts w:ascii="Times New Roman" w:hAnsi="Times New Roman" w:cs="Times New Roman"/>
          <w:sz w:val="24"/>
          <w:szCs w:val="24"/>
        </w:rPr>
        <w:t>“</w:t>
      </w:r>
      <w:r w:rsidR="00883393">
        <w:rPr>
          <w:rFonts w:ascii="Times New Roman" w:hAnsi="Times New Roman" w:cs="Times New Roman"/>
          <w:sz w:val="24"/>
          <w:szCs w:val="24"/>
        </w:rPr>
        <w:t>neutral</w:t>
      </w:r>
      <w:r w:rsidR="00371867">
        <w:rPr>
          <w:rFonts w:ascii="Times New Roman" w:hAnsi="Times New Roman" w:cs="Times New Roman"/>
          <w:sz w:val="24"/>
          <w:szCs w:val="24"/>
        </w:rPr>
        <w:t>”</w:t>
      </w:r>
      <w:r w:rsidR="00883393">
        <w:rPr>
          <w:rFonts w:ascii="Times New Roman" w:hAnsi="Times New Roman" w:cs="Times New Roman"/>
          <w:sz w:val="24"/>
          <w:szCs w:val="24"/>
        </w:rPr>
        <w:t xml:space="preserve"> and </w:t>
      </w:r>
      <w:r w:rsidR="00371867">
        <w:rPr>
          <w:rFonts w:ascii="Times New Roman" w:hAnsi="Times New Roman" w:cs="Times New Roman"/>
          <w:sz w:val="24"/>
          <w:szCs w:val="24"/>
        </w:rPr>
        <w:t>“agree,”</w:t>
      </w:r>
      <w:r w:rsidR="00883393">
        <w:rPr>
          <w:rFonts w:ascii="Times New Roman" w:hAnsi="Times New Roman" w:cs="Times New Roman"/>
          <w:sz w:val="24"/>
          <w:szCs w:val="24"/>
        </w:rPr>
        <w:t xml:space="preserve"> with a mean value of 3.53</w:t>
      </w:r>
      <w:r w:rsidR="00371867">
        <w:rPr>
          <w:rFonts w:ascii="Times New Roman" w:hAnsi="Times New Roman" w:cs="Times New Roman"/>
          <w:sz w:val="24"/>
          <w:szCs w:val="24"/>
        </w:rPr>
        <w:t xml:space="preserve"> and standard deviation of .744.</w:t>
      </w:r>
    </w:p>
    <w:tbl>
      <w:tblPr>
        <w:tblW w:w="8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6"/>
        <w:gridCol w:w="1989"/>
        <w:gridCol w:w="1177"/>
        <w:gridCol w:w="1469"/>
        <w:gridCol w:w="1469"/>
      </w:tblGrid>
      <w:tr w:rsidR="00371867" w:rsidRPr="00273403" w14:paraId="53306D93" w14:textId="77777777" w:rsidTr="00371867">
        <w:trPr>
          <w:cantSplit/>
          <w:jc w:val="center"/>
        </w:trPr>
        <w:tc>
          <w:tcPr>
            <w:tcW w:w="8257" w:type="dxa"/>
            <w:gridSpan w:val="5"/>
            <w:tcBorders>
              <w:top w:val="nil"/>
              <w:left w:val="nil"/>
              <w:bottom w:val="nil"/>
              <w:right w:val="nil"/>
            </w:tcBorders>
            <w:shd w:val="clear" w:color="auto" w:fill="FFFFFF"/>
            <w:vAlign w:val="center"/>
          </w:tcPr>
          <w:p w14:paraId="06F07E78" w14:textId="77777777" w:rsidR="00371867" w:rsidRPr="00273403" w:rsidRDefault="00371867"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b/>
                <w:bCs/>
                <w:color w:val="000000"/>
                <w:sz w:val="18"/>
                <w:szCs w:val="18"/>
              </w:rPr>
              <w:t>Correlations</w:t>
            </w:r>
          </w:p>
        </w:tc>
      </w:tr>
      <w:tr w:rsidR="00371867" w:rsidRPr="00273403" w14:paraId="537B6C06" w14:textId="77777777" w:rsidTr="00371867">
        <w:trPr>
          <w:cantSplit/>
          <w:jc w:val="center"/>
        </w:trPr>
        <w:tc>
          <w:tcPr>
            <w:tcW w:w="4144" w:type="dxa"/>
            <w:gridSpan w:val="2"/>
            <w:tcBorders>
              <w:top w:val="single" w:sz="16" w:space="0" w:color="000000"/>
              <w:left w:val="single" w:sz="16" w:space="0" w:color="000000"/>
              <w:bottom w:val="single" w:sz="16" w:space="0" w:color="000000"/>
              <w:right w:val="nil"/>
            </w:tcBorders>
            <w:shd w:val="clear" w:color="auto" w:fill="FFFFFF"/>
            <w:vAlign w:val="bottom"/>
          </w:tcPr>
          <w:p w14:paraId="03E89226" w14:textId="77777777" w:rsidR="00371867" w:rsidRPr="00273403" w:rsidRDefault="00371867" w:rsidP="00D75EE2">
            <w:pPr>
              <w:autoSpaceDE w:val="0"/>
              <w:autoSpaceDN w:val="0"/>
              <w:adjustRightInd w:val="0"/>
              <w:spacing w:after="0" w:line="240" w:lineRule="auto"/>
              <w:rPr>
                <w:rFonts w:ascii="Times New Roman" w:hAnsi="Times New Roman" w:cs="Times New Roman"/>
                <w:sz w:val="24"/>
                <w:szCs w:val="24"/>
              </w:rPr>
            </w:pPr>
          </w:p>
        </w:tc>
        <w:tc>
          <w:tcPr>
            <w:tcW w:w="1177" w:type="dxa"/>
            <w:tcBorders>
              <w:top w:val="single" w:sz="16" w:space="0" w:color="000000"/>
              <w:left w:val="single" w:sz="16" w:space="0" w:color="000000"/>
              <w:bottom w:val="single" w:sz="16" w:space="0" w:color="000000"/>
            </w:tcBorders>
            <w:shd w:val="clear" w:color="auto" w:fill="FFFFFF"/>
            <w:vAlign w:val="bottom"/>
          </w:tcPr>
          <w:p w14:paraId="0C3B64F2" w14:textId="77777777" w:rsidR="00371867" w:rsidRPr="00273403" w:rsidRDefault="00371867"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Openness</w:t>
            </w:r>
          </w:p>
        </w:tc>
        <w:tc>
          <w:tcPr>
            <w:tcW w:w="1468" w:type="dxa"/>
            <w:tcBorders>
              <w:top w:val="single" w:sz="16" w:space="0" w:color="000000"/>
              <w:bottom w:val="single" w:sz="16" w:space="0" w:color="000000"/>
            </w:tcBorders>
            <w:shd w:val="clear" w:color="auto" w:fill="FFFFFF"/>
            <w:vAlign w:val="bottom"/>
          </w:tcPr>
          <w:p w14:paraId="5D9C40AC" w14:textId="15C799BF" w:rsidR="00371867" w:rsidRPr="00273403" w:rsidRDefault="00371867"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Healthy</w:t>
            </w:r>
            <w:r>
              <w:rPr>
                <w:rFonts w:ascii="Arial" w:hAnsi="Arial" w:cs="Arial"/>
                <w:color w:val="000000"/>
                <w:sz w:val="18"/>
                <w:szCs w:val="18"/>
              </w:rPr>
              <w:t xml:space="preserve"> Behaviors</w:t>
            </w:r>
          </w:p>
        </w:tc>
        <w:tc>
          <w:tcPr>
            <w:tcW w:w="1468" w:type="dxa"/>
            <w:tcBorders>
              <w:top w:val="single" w:sz="16" w:space="0" w:color="000000"/>
              <w:bottom w:val="single" w:sz="16" w:space="0" w:color="000000"/>
              <w:right w:val="single" w:sz="16" w:space="0" w:color="000000"/>
            </w:tcBorders>
            <w:shd w:val="clear" w:color="auto" w:fill="FFFFFF"/>
            <w:vAlign w:val="bottom"/>
          </w:tcPr>
          <w:p w14:paraId="4E69FF7E" w14:textId="4398D75F" w:rsidR="00371867" w:rsidRPr="00273403" w:rsidRDefault="00371867" w:rsidP="00D75EE2">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Symptoms</w:t>
            </w:r>
          </w:p>
        </w:tc>
      </w:tr>
      <w:tr w:rsidR="00371867" w:rsidRPr="00273403" w14:paraId="62D7F0F7" w14:textId="77777777" w:rsidTr="00371867">
        <w:trPr>
          <w:cantSplit/>
          <w:jc w:val="center"/>
        </w:trPr>
        <w:tc>
          <w:tcPr>
            <w:tcW w:w="2156" w:type="dxa"/>
            <w:vMerge w:val="restart"/>
            <w:tcBorders>
              <w:top w:val="single" w:sz="16" w:space="0" w:color="000000"/>
              <w:left w:val="single" w:sz="16" w:space="0" w:color="000000"/>
              <w:right w:val="nil"/>
            </w:tcBorders>
            <w:shd w:val="clear" w:color="auto" w:fill="FFFFFF"/>
          </w:tcPr>
          <w:p w14:paraId="40EC078F"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Openness</w:t>
            </w:r>
          </w:p>
        </w:tc>
        <w:tc>
          <w:tcPr>
            <w:tcW w:w="1988" w:type="dxa"/>
            <w:tcBorders>
              <w:top w:val="single" w:sz="16" w:space="0" w:color="000000"/>
              <w:left w:val="nil"/>
              <w:bottom w:val="nil"/>
              <w:right w:val="single" w:sz="16" w:space="0" w:color="000000"/>
            </w:tcBorders>
            <w:shd w:val="clear" w:color="auto" w:fill="FFFFFF"/>
          </w:tcPr>
          <w:p w14:paraId="39EAC993"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177" w:type="dxa"/>
            <w:tcBorders>
              <w:top w:val="single" w:sz="16" w:space="0" w:color="000000"/>
              <w:left w:val="single" w:sz="16" w:space="0" w:color="000000"/>
              <w:bottom w:val="nil"/>
            </w:tcBorders>
            <w:shd w:val="clear" w:color="auto" w:fill="FFFFFF"/>
            <w:vAlign w:val="center"/>
          </w:tcPr>
          <w:p w14:paraId="7F43D0F5"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c>
          <w:tcPr>
            <w:tcW w:w="1468" w:type="dxa"/>
            <w:tcBorders>
              <w:top w:val="single" w:sz="16" w:space="0" w:color="000000"/>
              <w:bottom w:val="nil"/>
            </w:tcBorders>
            <w:shd w:val="clear" w:color="auto" w:fill="FFFFFF"/>
            <w:vAlign w:val="center"/>
          </w:tcPr>
          <w:p w14:paraId="67B44EEC"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.111</w:t>
            </w:r>
          </w:p>
        </w:tc>
        <w:tc>
          <w:tcPr>
            <w:tcW w:w="1468" w:type="dxa"/>
            <w:tcBorders>
              <w:top w:val="single" w:sz="16" w:space="0" w:color="000000"/>
              <w:bottom w:val="nil"/>
              <w:right w:val="single" w:sz="16" w:space="0" w:color="000000"/>
            </w:tcBorders>
            <w:shd w:val="clear" w:color="auto" w:fill="FFFFFF"/>
            <w:vAlign w:val="center"/>
          </w:tcPr>
          <w:p w14:paraId="0B44A0C2"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-.036</w:t>
            </w:r>
          </w:p>
        </w:tc>
      </w:tr>
      <w:tr w:rsidR="00371867" w:rsidRPr="00273403" w14:paraId="40B37DAB" w14:textId="77777777" w:rsidTr="00371867">
        <w:trPr>
          <w:cantSplit/>
          <w:jc w:val="center"/>
        </w:trPr>
        <w:tc>
          <w:tcPr>
            <w:tcW w:w="2156" w:type="dxa"/>
            <w:vMerge/>
            <w:tcBorders>
              <w:top w:val="single" w:sz="16" w:space="0" w:color="000000"/>
              <w:left w:val="single" w:sz="16" w:space="0" w:color="000000"/>
              <w:right w:val="nil"/>
            </w:tcBorders>
            <w:shd w:val="clear" w:color="auto" w:fill="FFFFFF"/>
          </w:tcPr>
          <w:p w14:paraId="1144204E" w14:textId="77777777" w:rsidR="00371867" w:rsidRPr="00273403" w:rsidRDefault="00371867"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7D980B60"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177" w:type="dxa"/>
            <w:tcBorders>
              <w:top w:val="nil"/>
              <w:left w:val="single" w:sz="16" w:space="0" w:color="000000"/>
              <w:bottom w:val="nil"/>
            </w:tcBorders>
            <w:shd w:val="clear" w:color="auto" w:fill="FFFFFF"/>
            <w:vAlign w:val="center"/>
          </w:tcPr>
          <w:p w14:paraId="4CF9672C" w14:textId="77777777" w:rsidR="00371867" w:rsidRPr="00273403" w:rsidRDefault="00371867"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tcBorders>
            <w:shd w:val="clear" w:color="auto" w:fill="FFFFFF"/>
            <w:vAlign w:val="center"/>
          </w:tcPr>
          <w:p w14:paraId="16F7E239"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.432</w:t>
            </w:r>
          </w:p>
        </w:tc>
        <w:tc>
          <w:tcPr>
            <w:tcW w:w="1468" w:type="dxa"/>
            <w:tcBorders>
              <w:top w:val="nil"/>
              <w:bottom w:val="nil"/>
              <w:right w:val="single" w:sz="16" w:space="0" w:color="000000"/>
            </w:tcBorders>
            <w:shd w:val="clear" w:color="auto" w:fill="FFFFFF"/>
            <w:vAlign w:val="center"/>
          </w:tcPr>
          <w:p w14:paraId="3EAE5303"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.799</w:t>
            </w:r>
          </w:p>
        </w:tc>
      </w:tr>
      <w:tr w:rsidR="00371867" w:rsidRPr="00273403" w14:paraId="2EBA4E92" w14:textId="77777777" w:rsidTr="00371867">
        <w:trPr>
          <w:cantSplit/>
          <w:jc w:val="center"/>
        </w:trPr>
        <w:tc>
          <w:tcPr>
            <w:tcW w:w="2156" w:type="dxa"/>
            <w:vMerge/>
            <w:tcBorders>
              <w:top w:val="single" w:sz="16" w:space="0" w:color="000000"/>
              <w:left w:val="single" w:sz="16" w:space="0" w:color="000000"/>
              <w:right w:val="nil"/>
            </w:tcBorders>
            <w:shd w:val="clear" w:color="auto" w:fill="FFFFFF"/>
          </w:tcPr>
          <w:p w14:paraId="40E8F252" w14:textId="77777777" w:rsidR="00371867" w:rsidRPr="00273403" w:rsidRDefault="00371867"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43A50E87"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177" w:type="dxa"/>
            <w:tcBorders>
              <w:top w:val="nil"/>
              <w:left w:val="single" w:sz="16" w:space="0" w:color="000000"/>
            </w:tcBorders>
            <w:shd w:val="clear" w:color="auto" w:fill="FFFFFF"/>
            <w:vAlign w:val="center"/>
          </w:tcPr>
          <w:p w14:paraId="2E2B299C"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tcBorders>
            <w:shd w:val="clear" w:color="auto" w:fill="FFFFFF"/>
            <w:vAlign w:val="center"/>
          </w:tcPr>
          <w:p w14:paraId="48E813F9"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0A530A2E"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371867" w:rsidRPr="00273403" w14:paraId="4C48C0D1" w14:textId="77777777" w:rsidTr="00371867">
        <w:trPr>
          <w:cantSplit/>
          <w:jc w:val="center"/>
        </w:trPr>
        <w:tc>
          <w:tcPr>
            <w:tcW w:w="2156" w:type="dxa"/>
            <w:vMerge w:val="restart"/>
            <w:tcBorders>
              <w:top w:val="nil"/>
              <w:left w:val="single" w:sz="16" w:space="0" w:color="000000"/>
              <w:right w:val="nil"/>
            </w:tcBorders>
            <w:shd w:val="clear" w:color="auto" w:fill="FFFFFF"/>
          </w:tcPr>
          <w:p w14:paraId="3C64F1EF" w14:textId="0F8F96D1"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Healthy</w:t>
            </w:r>
            <w:r>
              <w:rPr>
                <w:rFonts w:ascii="Arial" w:hAnsi="Arial" w:cs="Arial"/>
                <w:color w:val="000000"/>
                <w:sz w:val="18"/>
                <w:szCs w:val="18"/>
              </w:rPr>
              <w:t xml:space="preserve"> Behaviors</w:t>
            </w:r>
          </w:p>
        </w:tc>
        <w:tc>
          <w:tcPr>
            <w:tcW w:w="1988" w:type="dxa"/>
            <w:tcBorders>
              <w:top w:val="nil"/>
              <w:left w:val="nil"/>
              <w:bottom w:val="nil"/>
              <w:right w:val="single" w:sz="16" w:space="0" w:color="000000"/>
            </w:tcBorders>
            <w:shd w:val="clear" w:color="auto" w:fill="FFFFFF"/>
          </w:tcPr>
          <w:p w14:paraId="07A22ED3"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177" w:type="dxa"/>
            <w:tcBorders>
              <w:top w:val="nil"/>
              <w:left w:val="single" w:sz="16" w:space="0" w:color="000000"/>
              <w:bottom w:val="nil"/>
            </w:tcBorders>
            <w:shd w:val="clear" w:color="auto" w:fill="FFFFFF"/>
            <w:vAlign w:val="center"/>
          </w:tcPr>
          <w:p w14:paraId="73EB15B0"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.111</w:t>
            </w:r>
          </w:p>
        </w:tc>
        <w:tc>
          <w:tcPr>
            <w:tcW w:w="1468" w:type="dxa"/>
            <w:tcBorders>
              <w:top w:val="nil"/>
              <w:bottom w:val="nil"/>
            </w:tcBorders>
            <w:shd w:val="clear" w:color="auto" w:fill="FFFFFF"/>
            <w:vAlign w:val="center"/>
          </w:tcPr>
          <w:p w14:paraId="1CABF441"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c>
          <w:tcPr>
            <w:tcW w:w="1468" w:type="dxa"/>
            <w:tcBorders>
              <w:top w:val="nil"/>
              <w:bottom w:val="nil"/>
              <w:right w:val="single" w:sz="16" w:space="0" w:color="000000"/>
            </w:tcBorders>
            <w:shd w:val="clear" w:color="auto" w:fill="FFFFFF"/>
            <w:vAlign w:val="center"/>
          </w:tcPr>
          <w:p w14:paraId="0BC62A13"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-.120</w:t>
            </w:r>
          </w:p>
        </w:tc>
      </w:tr>
      <w:tr w:rsidR="00371867" w:rsidRPr="00273403" w14:paraId="455723C3" w14:textId="77777777" w:rsidTr="00371867">
        <w:trPr>
          <w:cantSplit/>
          <w:jc w:val="center"/>
        </w:trPr>
        <w:tc>
          <w:tcPr>
            <w:tcW w:w="2156" w:type="dxa"/>
            <w:vMerge/>
            <w:tcBorders>
              <w:top w:val="nil"/>
              <w:left w:val="single" w:sz="16" w:space="0" w:color="000000"/>
              <w:right w:val="nil"/>
            </w:tcBorders>
            <w:shd w:val="clear" w:color="auto" w:fill="FFFFFF"/>
          </w:tcPr>
          <w:p w14:paraId="1E19E852" w14:textId="77777777" w:rsidR="00371867" w:rsidRPr="00273403" w:rsidRDefault="00371867"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62F255D2"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177" w:type="dxa"/>
            <w:tcBorders>
              <w:top w:val="nil"/>
              <w:left w:val="single" w:sz="16" w:space="0" w:color="000000"/>
              <w:bottom w:val="nil"/>
            </w:tcBorders>
            <w:shd w:val="clear" w:color="auto" w:fill="FFFFFF"/>
            <w:vAlign w:val="center"/>
          </w:tcPr>
          <w:p w14:paraId="05D356CC"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.432</w:t>
            </w:r>
          </w:p>
        </w:tc>
        <w:tc>
          <w:tcPr>
            <w:tcW w:w="1468" w:type="dxa"/>
            <w:tcBorders>
              <w:top w:val="nil"/>
              <w:bottom w:val="nil"/>
            </w:tcBorders>
            <w:shd w:val="clear" w:color="auto" w:fill="FFFFFF"/>
            <w:vAlign w:val="center"/>
          </w:tcPr>
          <w:p w14:paraId="17B58D1B" w14:textId="77777777" w:rsidR="00371867" w:rsidRPr="00273403" w:rsidRDefault="00371867"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14:paraId="2AF2F2BE"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.398</w:t>
            </w:r>
          </w:p>
        </w:tc>
      </w:tr>
      <w:tr w:rsidR="00371867" w:rsidRPr="00273403" w14:paraId="7D751628" w14:textId="77777777" w:rsidTr="00371867">
        <w:trPr>
          <w:cantSplit/>
          <w:jc w:val="center"/>
        </w:trPr>
        <w:tc>
          <w:tcPr>
            <w:tcW w:w="2156" w:type="dxa"/>
            <w:vMerge/>
            <w:tcBorders>
              <w:top w:val="nil"/>
              <w:left w:val="single" w:sz="16" w:space="0" w:color="000000"/>
              <w:right w:val="nil"/>
            </w:tcBorders>
            <w:shd w:val="clear" w:color="auto" w:fill="FFFFFF"/>
          </w:tcPr>
          <w:p w14:paraId="3B03C748" w14:textId="77777777" w:rsidR="00371867" w:rsidRPr="00273403" w:rsidRDefault="00371867"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1B00EE06"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177" w:type="dxa"/>
            <w:tcBorders>
              <w:top w:val="nil"/>
              <w:left w:val="single" w:sz="16" w:space="0" w:color="000000"/>
            </w:tcBorders>
            <w:shd w:val="clear" w:color="auto" w:fill="FFFFFF"/>
            <w:vAlign w:val="center"/>
          </w:tcPr>
          <w:p w14:paraId="0DB81FFE"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tcBorders>
            <w:shd w:val="clear" w:color="auto" w:fill="FFFFFF"/>
            <w:vAlign w:val="center"/>
          </w:tcPr>
          <w:p w14:paraId="6BB01582"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5D360BF1"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371867" w:rsidRPr="00273403" w14:paraId="0E04483E" w14:textId="77777777" w:rsidTr="00371867">
        <w:trPr>
          <w:cantSplit/>
          <w:jc w:val="center"/>
        </w:trPr>
        <w:tc>
          <w:tcPr>
            <w:tcW w:w="2156" w:type="dxa"/>
            <w:vMerge w:val="restart"/>
            <w:tcBorders>
              <w:top w:val="nil"/>
              <w:left w:val="single" w:sz="16" w:space="0" w:color="000000"/>
              <w:bottom w:val="single" w:sz="16" w:space="0" w:color="000000"/>
              <w:right w:val="nil"/>
            </w:tcBorders>
            <w:shd w:val="clear" w:color="auto" w:fill="FFFFFF"/>
          </w:tcPr>
          <w:p w14:paraId="0FDFF52B" w14:textId="6DC5B985"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 xml:space="preserve">Symptoms </w:t>
            </w:r>
          </w:p>
        </w:tc>
        <w:tc>
          <w:tcPr>
            <w:tcW w:w="1988" w:type="dxa"/>
            <w:tcBorders>
              <w:top w:val="nil"/>
              <w:left w:val="nil"/>
              <w:bottom w:val="nil"/>
              <w:right w:val="single" w:sz="16" w:space="0" w:color="000000"/>
            </w:tcBorders>
            <w:shd w:val="clear" w:color="auto" w:fill="FFFFFF"/>
          </w:tcPr>
          <w:p w14:paraId="1DCD372F"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177" w:type="dxa"/>
            <w:tcBorders>
              <w:top w:val="nil"/>
              <w:left w:val="single" w:sz="16" w:space="0" w:color="000000"/>
              <w:bottom w:val="nil"/>
            </w:tcBorders>
            <w:shd w:val="clear" w:color="auto" w:fill="FFFFFF"/>
            <w:vAlign w:val="center"/>
          </w:tcPr>
          <w:p w14:paraId="64CAC144"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-.036</w:t>
            </w:r>
          </w:p>
        </w:tc>
        <w:tc>
          <w:tcPr>
            <w:tcW w:w="1468" w:type="dxa"/>
            <w:tcBorders>
              <w:top w:val="nil"/>
              <w:bottom w:val="nil"/>
            </w:tcBorders>
            <w:shd w:val="clear" w:color="auto" w:fill="FFFFFF"/>
            <w:vAlign w:val="center"/>
          </w:tcPr>
          <w:p w14:paraId="51653A93"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-.120</w:t>
            </w:r>
          </w:p>
        </w:tc>
        <w:tc>
          <w:tcPr>
            <w:tcW w:w="1468" w:type="dxa"/>
            <w:tcBorders>
              <w:top w:val="nil"/>
              <w:bottom w:val="nil"/>
              <w:right w:val="single" w:sz="16" w:space="0" w:color="000000"/>
            </w:tcBorders>
            <w:shd w:val="clear" w:color="auto" w:fill="FFFFFF"/>
            <w:vAlign w:val="center"/>
          </w:tcPr>
          <w:p w14:paraId="3384F052"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r>
      <w:tr w:rsidR="00371867" w:rsidRPr="00273403" w14:paraId="3885027F" w14:textId="77777777" w:rsidTr="00371867">
        <w:trPr>
          <w:cantSplit/>
          <w:jc w:val="center"/>
        </w:trPr>
        <w:tc>
          <w:tcPr>
            <w:tcW w:w="2156" w:type="dxa"/>
            <w:vMerge/>
            <w:tcBorders>
              <w:top w:val="nil"/>
              <w:left w:val="single" w:sz="16" w:space="0" w:color="000000"/>
              <w:bottom w:val="single" w:sz="16" w:space="0" w:color="000000"/>
              <w:right w:val="nil"/>
            </w:tcBorders>
            <w:shd w:val="clear" w:color="auto" w:fill="FFFFFF"/>
          </w:tcPr>
          <w:p w14:paraId="55542CD1" w14:textId="77777777" w:rsidR="00371867" w:rsidRPr="00273403" w:rsidRDefault="00371867"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194833E8"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177" w:type="dxa"/>
            <w:tcBorders>
              <w:top w:val="nil"/>
              <w:left w:val="single" w:sz="16" w:space="0" w:color="000000"/>
              <w:bottom w:val="nil"/>
            </w:tcBorders>
            <w:shd w:val="clear" w:color="auto" w:fill="FFFFFF"/>
            <w:vAlign w:val="center"/>
          </w:tcPr>
          <w:p w14:paraId="01FC06EE"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.799</w:t>
            </w:r>
          </w:p>
        </w:tc>
        <w:tc>
          <w:tcPr>
            <w:tcW w:w="1468" w:type="dxa"/>
            <w:tcBorders>
              <w:top w:val="nil"/>
              <w:bottom w:val="nil"/>
            </w:tcBorders>
            <w:shd w:val="clear" w:color="auto" w:fill="FFFFFF"/>
            <w:vAlign w:val="center"/>
          </w:tcPr>
          <w:p w14:paraId="3CA27C0D"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.398</w:t>
            </w:r>
          </w:p>
        </w:tc>
        <w:tc>
          <w:tcPr>
            <w:tcW w:w="1468" w:type="dxa"/>
            <w:tcBorders>
              <w:top w:val="nil"/>
              <w:bottom w:val="nil"/>
              <w:right w:val="single" w:sz="16" w:space="0" w:color="000000"/>
            </w:tcBorders>
            <w:shd w:val="clear" w:color="auto" w:fill="FFFFFF"/>
            <w:vAlign w:val="center"/>
          </w:tcPr>
          <w:p w14:paraId="407DE347" w14:textId="77777777" w:rsidR="00371867" w:rsidRPr="00273403" w:rsidRDefault="00371867" w:rsidP="00D75EE2">
            <w:pPr>
              <w:autoSpaceDE w:val="0"/>
              <w:autoSpaceDN w:val="0"/>
              <w:adjustRightInd w:val="0"/>
              <w:spacing w:after="0" w:line="240" w:lineRule="auto"/>
              <w:rPr>
                <w:rFonts w:ascii="Times New Roman" w:hAnsi="Times New Roman" w:cs="Times New Roman"/>
                <w:sz w:val="24"/>
                <w:szCs w:val="24"/>
              </w:rPr>
            </w:pPr>
          </w:p>
        </w:tc>
      </w:tr>
      <w:tr w:rsidR="00371867" w:rsidRPr="00273403" w14:paraId="59BB68A4" w14:textId="77777777" w:rsidTr="00371867">
        <w:trPr>
          <w:cantSplit/>
          <w:jc w:val="center"/>
        </w:trPr>
        <w:tc>
          <w:tcPr>
            <w:tcW w:w="2156" w:type="dxa"/>
            <w:vMerge/>
            <w:tcBorders>
              <w:top w:val="nil"/>
              <w:left w:val="single" w:sz="16" w:space="0" w:color="000000"/>
              <w:bottom w:val="single" w:sz="16" w:space="0" w:color="000000"/>
              <w:right w:val="nil"/>
            </w:tcBorders>
            <w:shd w:val="clear" w:color="auto" w:fill="FFFFFF"/>
          </w:tcPr>
          <w:p w14:paraId="61BD8499" w14:textId="77777777" w:rsidR="00371867" w:rsidRPr="00273403" w:rsidRDefault="00371867" w:rsidP="00D75EE2">
            <w:pPr>
              <w:autoSpaceDE w:val="0"/>
              <w:autoSpaceDN w:val="0"/>
              <w:adjustRightInd w:val="0"/>
              <w:spacing w:after="0" w:line="240" w:lineRule="auto"/>
              <w:rPr>
                <w:rFonts w:ascii="Times New Roman" w:hAnsi="Times New Roman" w:cs="Times New Roman"/>
                <w:sz w:val="24"/>
                <w:szCs w:val="24"/>
              </w:rPr>
            </w:pPr>
          </w:p>
        </w:tc>
        <w:tc>
          <w:tcPr>
            <w:tcW w:w="1988" w:type="dxa"/>
            <w:tcBorders>
              <w:top w:val="nil"/>
              <w:left w:val="nil"/>
              <w:bottom w:val="single" w:sz="16" w:space="0" w:color="000000"/>
              <w:right w:val="single" w:sz="16" w:space="0" w:color="000000"/>
            </w:tcBorders>
            <w:shd w:val="clear" w:color="auto" w:fill="FFFFFF"/>
          </w:tcPr>
          <w:p w14:paraId="3E94BFD8" w14:textId="77777777" w:rsidR="00371867" w:rsidRPr="00273403" w:rsidRDefault="00371867"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177" w:type="dxa"/>
            <w:tcBorders>
              <w:top w:val="nil"/>
              <w:left w:val="single" w:sz="16" w:space="0" w:color="000000"/>
              <w:bottom w:val="single" w:sz="16" w:space="0" w:color="000000"/>
            </w:tcBorders>
            <w:shd w:val="clear" w:color="auto" w:fill="FFFFFF"/>
            <w:vAlign w:val="center"/>
          </w:tcPr>
          <w:p w14:paraId="6B908846"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bottom w:val="single" w:sz="16" w:space="0" w:color="000000"/>
            </w:tcBorders>
            <w:shd w:val="clear" w:color="auto" w:fill="FFFFFF"/>
            <w:vAlign w:val="center"/>
          </w:tcPr>
          <w:p w14:paraId="22C8D839"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bottom w:val="single" w:sz="16" w:space="0" w:color="000000"/>
              <w:right w:val="single" w:sz="16" w:space="0" w:color="000000"/>
            </w:tcBorders>
            <w:shd w:val="clear" w:color="auto" w:fill="FFFFFF"/>
            <w:vAlign w:val="center"/>
          </w:tcPr>
          <w:p w14:paraId="0E1BC0AD" w14:textId="77777777" w:rsidR="00371867" w:rsidRPr="00273403" w:rsidRDefault="00371867"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bl>
    <w:p w14:paraId="6CD0E0C5" w14:textId="26099715" w:rsidR="00371867" w:rsidRDefault="00371867" w:rsidP="00002D50">
      <w:pPr>
        <w:spacing w:line="480" w:lineRule="auto"/>
        <w:rPr>
          <w:rFonts w:ascii="Times New Roman" w:hAnsi="Times New Roman" w:cs="Times New Roman"/>
          <w:sz w:val="24"/>
          <w:szCs w:val="24"/>
        </w:rPr>
      </w:pPr>
    </w:p>
    <w:p w14:paraId="58F5D8D1" w14:textId="25898BDF" w:rsidR="00371867" w:rsidRDefault="00371867" w:rsidP="00002D50">
      <w:pPr>
        <w:spacing w:line="480" w:lineRule="auto"/>
        <w:rPr>
          <w:rFonts w:ascii="Times New Roman" w:hAnsi="Times New Roman" w:cs="Times New Roman"/>
          <w:sz w:val="24"/>
          <w:szCs w:val="24"/>
        </w:rPr>
      </w:pPr>
      <w:r>
        <w:rPr>
          <w:rFonts w:ascii="Times New Roman" w:hAnsi="Times New Roman" w:cs="Times New Roman"/>
          <w:sz w:val="24"/>
          <w:szCs w:val="24"/>
        </w:rPr>
        <w:tab/>
        <w:t>The personality trait that corresponded least with physical symptoms was openness, for which we observed a correlation coefficient of -.036. This results in an R</w:t>
      </w:r>
      <w:r>
        <w:rPr>
          <w:rFonts w:ascii="Times New Roman" w:hAnsi="Times New Roman" w:cs="Times New Roman"/>
          <w:sz w:val="24"/>
          <w:szCs w:val="24"/>
        </w:rPr>
        <w:softHyphen/>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value of .0013, meaning less than one percent of the variation in </w:t>
      </w:r>
      <w:r w:rsidR="00FC07EE">
        <w:rPr>
          <w:rFonts w:ascii="Times New Roman" w:hAnsi="Times New Roman" w:cs="Times New Roman"/>
          <w:sz w:val="24"/>
          <w:szCs w:val="24"/>
        </w:rPr>
        <w:t xml:space="preserve">physical </w:t>
      </w:r>
      <w:r>
        <w:rPr>
          <w:rFonts w:ascii="Times New Roman" w:hAnsi="Times New Roman" w:cs="Times New Roman"/>
          <w:sz w:val="24"/>
          <w:szCs w:val="24"/>
        </w:rPr>
        <w:t>symptoms</w:t>
      </w:r>
      <w:r w:rsidR="00FC07EE">
        <w:rPr>
          <w:rFonts w:ascii="Times New Roman" w:hAnsi="Times New Roman" w:cs="Times New Roman"/>
          <w:sz w:val="24"/>
          <w:szCs w:val="24"/>
        </w:rPr>
        <w:t xml:space="preserve"> can be accounted for by ratings of openness! This correlation only becomes significant at a whopping .8 significance level. Because the correlation between openness and physical symptoms when controlling for </w:t>
      </w:r>
      <w:r w:rsidR="00FC07EE">
        <w:rPr>
          <w:rFonts w:ascii="Times New Roman" w:hAnsi="Times New Roman" w:cs="Times New Roman"/>
          <w:sz w:val="24"/>
          <w:szCs w:val="24"/>
        </w:rPr>
        <w:lastRenderedPageBreak/>
        <w:t>healthy behaviors is -.02, a smaller absolute value than the original -.036, we can say that healthy behavior is a weak mediator variable.</w:t>
      </w:r>
    </w:p>
    <w:tbl>
      <w:tblPr>
        <w:tblW w:w="85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6"/>
        <w:gridCol w:w="1988"/>
        <w:gridCol w:w="1469"/>
        <w:gridCol w:w="1469"/>
        <w:gridCol w:w="1469"/>
      </w:tblGrid>
      <w:tr w:rsidR="00FC07EE" w:rsidRPr="00273403" w14:paraId="3BAA5B5A" w14:textId="77777777" w:rsidTr="00FC07EE">
        <w:trPr>
          <w:cantSplit/>
          <w:jc w:val="center"/>
        </w:trPr>
        <w:tc>
          <w:tcPr>
            <w:tcW w:w="8548" w:type="dxa"/>
            <w:gridSpan w:val="5"/>
            <w:tcBorders>
              <w:top w:val="nil"/>
              <w:left w:val="nil"/>
              <w:bottom w:val="nil"/>
              <w:right w:val="nil"/>
            </w:tcBorders>
            <w:shd w:val="clear" w:color="auto" w:fill="FFFFFF"/>
            <w:vAlign w:val="center"/>
          </w:tcPr>
          <w:p w14:paraId="0544CE48" w14:textId="77777777" w:rsidR="00FC07EE" w:rsidRPr="00273403" w:rsidRDefault="00FC07EE"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b/>
                <w:bCs/>
                <w:color w:val="000000"/>
                <w:sz w:val="18"/>
                <w:szCs w:val="18"/>
              </w:rPr>
              <w:t>Correlations</w:t>
            </w:r>
          </w:p>
        </w:tc>
      </w:tr>
      <w:tr w:rsidR="00FC07EE" w:rsidRPr="00273403" w14:paraId="4AB7457E" w14:textId="77777777" w:rsidTr="00FC07EE">
        <w:trPr>
          <w:cantSplit/>
          <w:jc w:val="center"/>
        </w:trPr>
        <w:tc>
          <w:tcPr>
            <w:tcW w:w="4144" w:type="dxa"/>
            <w:gridSpan w:val="2"/>
            <w:tcBorders>
              <w:top w:val="single" w:sz="16" w:space="0" w:color="000000"/>
              <w:left w:val="single" w:sz="16" w:space="0" w:color="000000"/>
              <w:bottom w:val="single" w:sz="16" w:space="0" w:color="000000"/>
              <w:right w:val="nil"/>
            </w:tcBorders>
            <w:shd w:val="clear" w:color="auto" w:fill="FFFFFF"/>
            <w:vAlign w:val="bottom"/>
          </w:tcPr>
          <w:p w14:paraId="117F5235" w14:textId="77777777" w:rsidR="00FC07EE" w:rsidRPr="00273403" w:rsidRDefault="00FC07EE"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14:paraId="5C816BCE" w14:textId="77777777" w:rsidR="00FC07EE" w:rsidRPr="00273403" w:rsidRDefault="00FC07EE"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Agreeableness</w:t>
            </w:r>
          </w:p>
        </w:tc>
        <w:tc>
          <w:tcPr>
            <w:tcW w:w="1468" w:type="dxa"/>
            <w:tcBorders>
              <w:top w:val="single" w:sz="16" w:space="0" w:color="000000"/>
              <w:bottom w:val="single" w:sz="16" w:space="0" w:color="000000"/>
            </w:tcBorders>
            <w:shd w:val="clear" w:color="auto" w:fill="FFFFFF"/>
            <w:vAlign w:val="bottom"/>
          </w:tcPr>
          <w:p w14:paraId="6C11B2A6" w14:textId="085F92C0" w:rsidR="00FC07EE" w:rsidRPr="00273403" w:rsidRDefault="00FC07EE"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Healthy</w:t>
            </w:r>
            <w:r w:rsidR="009276DD">
              <w:rPr>
                <w:rFonts w:ascii="Arial" w:hAnsi="Arial" w:cs="Arial"/>
                <w:color w:val="000000"/>
                <w:sz w:val="18"/>
                <w:szCs w:val="18"/>
              </w:rPr>
              <w:t xml:space="preserve"> Behaviors</w:t>
            </w:r>
          </w:p>
        </w:tc>
        <w:tc>
          <w:tcPr>
            <w:tcW w:w="1468" w:type="dxa"/>
            <w:tcBorders>
              <w:top w:val="single" w:sz="16" w:space="0" w:color="000000"/>
              <w:bottom w:val="single" w:sz="16" w:space="0" w:color="000000"/>
              <w:right w:val="single" w:sz="16" w:space="0" w:color="000000"/>
            </w:tcBorders>
            <w:shd w:val="clear" w:color="auto" w:fill="FFFFFF"/>
            <w:vAlign w:val="bottom"/>
          </w:tcPr>
          <w:p w14:paraId="7DFF6AF5" w14:textId="200DE837" w:rsidR="00FC07EE" w:rsidRPr="00273403" w:rsidRDefault="009276DD" w:rsidP="00D75EE2">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Symptoms</w:t>
            </w:r>
          </w:p>
        </w:tc>
      </w:tr>
      <w:tr w:rsidR="00FC07EE" w:rsidRPr="00273403" w14:paraId="7305AB10" w14:textId="77777777" w:rsidTr="00FC07EE">
        <w:trPr>
          <w:cantSplit/>
          <w:jc w:val="center"/>
        </w:trPr>
        <w:tc>
          <w:tcPr>
            <w:tcW w:w="2156" w:type="dxa"/>
            <w:vMerge w:val="restart"/>
            <w:tcBorders>
              <w:top w:val="single" w:sz="16" w:space="0" w:color="000000"/>
              <w:left w:val="single" w:sz="16" w:space="0" w:color="000000"/>
              <w:right w:val="nil"/>
            </w:tcBorders>
            <w:shd w:val="clear" w:color="auto" w:fill="FFFFFF"/>
          </w:tcPr>
          <w:p w14:paraId="73F1E2CA"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Agreeableness</w:t>
            </w:r>
          </w:p>
        </w:tc>
        <w:tc>
          <w:tcPr>
            <w:tcW w:w="1988" w:type="dxa"/>
            <w:tcBorders>
              <w:top w:val="single" w:sz="16" w:space="0" w:color="000000"/>
              <w:left w:val="nil"/>
              <w:bottom w:val="nil"/>
              <w:right w:val="single" w:sz="16" w:space="0" w:color="000000"/>
            </w:tcBorders>
            <w:shd w:val="clear" w:color="auto" w:fill="FFFFFF"/>
          </w:tcPr>
          <w:p w14:paraId="21964E6E"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468" w:type="dxa"/>
            <w:tcBorders>
              <w:top w:val="single" w:sz="16" w:space="0" w:color="000000"/>
              <w:left w:val="single" w:sz="16" w:space="0" w:color="000000"/>
              <w:bottom w:val="nil"/>
            </w:tcBorders>
            <w:shd w:val="clear" w:color="auto" w:fill="FFFFFF"/>
            <w:vAlign w:val="center"/>
          </w:tcPr>
          <w:p w14:paraId="1E4B8CEF"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c>
          <w:tcPr>
            <w:tcW w:w="1468" w:type="dxa"/>
            <w:tcBorders>
              <w:top w:val="single" w:sz="16" w:space="0" w:color="000000"/>
              <w:bottom w:val="nil"/>
            </w:tcBorders>
            <w:shd w:val="clear" w:color="auto" w:fill="FFFFFF"/>
            <w:vAlign w:val="center"/>
          </w:tcPr>
          <w:p w14:paraId="536A5E6D"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.135</w:t>
            </w:r>
          </w:p>
        </w:tc>
        <w:tc>
          <w:tcPr>
            <w:tcW w:w="1468" w:type="dxa"/>
            <w:tcBorders>
              <w:top w:val="single" w:sz="16" w:space="0" w:color="000000"/>
              <w:bottom w:val="nil"/>
              <w:right w:val="single" w:sz="16" w:space="0" w:color="000000"/>
            </w:tcBorders>
            <w:shd w:val="clear" w:color="auto" w:fill="FFFFFF"/>
            <w:vAlign w:val="center"/>
          </w:tcPr>
          <w:p w14:paraId="32B55EE1"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-.144</w:t>
            </w:r>
          </w:p>
        </w:tc>
      </w:tr>
      <w:tr w:rsidR="00FC07EE" w:rsidRPr="00273403" w14:paraId="1885B347" w14:textId="77777777" w:rsidTr="00FC07EE">
        <w:trPr>
          <w:cantSplit/>
          <w:jc w:val="center"/>
        </w:trPr>
        <w:tc>
          <w:tcPr>
            <w:tcW w:w="2156" w:type="dxa"/>
            <w:vMerge/>
            <w:tcBorders>
              <w:top w:val="single" w:sz="16" w:space="0" w:color="000000"/>
              <w:left w:val="single" w:sz="16" w:space="0" w:color="000000"/>
              <w:right w:val="nil"/>
            </w:tcBorders>
            <w:shd w:val="clear" w:color="auto" w:fill="FFFFFF"/>
          </w:tcPr>
          <w:p w14:paraId="3B807009" w14:textId="77777777" w:rsidR="00FC07EE" w:rsidRPr="00273403" w:rsidRDefault="00FC07EE"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4956E069"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14:paraId="24EBFF80" w14:textId="77777777" w:rsidR="00FC07EE" w:rsidRPr="00273403" w:rsidRDefault="00FC07EE"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tcBorders>
            <w:shd w:val="clear" w:color="auto" w:fill="FFFFFF"/>
            <w:vAlign w:val="center"/>
          </w:tcPr>
          <w:p w14:paraId="0CB5A5CC"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.340</w:t>
            </w:r>
          </w:p>
        </w:tc>
        <w:tc>
          <w:tcPr>
            <w:tcW w:w="1468" w:type="dxa"/>
            <w:tcBorders>
              <w:top w:val="nil"/>
              <w:bottom w:val="nil"/>
              <w:right w:val="single" w:sz="16" w:space="0" w:color="000000"/>
            </w:tcBorders>
            <w:shd w:val="clear" w:color="auto" w:fill="FFFFFF"/>
            <w:vAlign w:val="center"/>
          </w:tcPr>
          <w:p w14:paraId="2FA643D9"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.308</w:t>
            </w:r>
          </w:p>
        </w:tc>
      </w:tr>
      <w:tr w:rsidR="00FC07EE" w:rsidRPr="00273403" w14:paraId="4441811A" w14:textId="77777777" w:rsidTr="00FC07EE">
        <w:trPr>
          <w:cantSplit/>
          <w:jc w:val="center"/>
        </w:trPr>
        <w:tc>
          <w:tcPr>
            <w:tcW w:w="2156" w:type="dxa"/>
            <w:vMerge/>
            <w:tcBorders>
              <w:top w:val="single" w:sz="16" w:space="0" w:color="000000"/>
              <w:left w:val="single" w:sz="16" w:space="0" w:color="000000"/>
              <w:right w:val="nil"/>
            </w:tcBorders>
            <w:shd w:val="clear" w:color="auto" w:fill="FFFFFF"/>
          </w:tcPr>
          <w:p w14:paraId="5C3B5D4B" w14:textId="77777777" w:rsidR="00FC07EE" w:rsidRPr="00273403" w:rsidRDefault="00FC07EE"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6C76F06B"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468" w:type="dxa"/>
            <w:tcBorders>
              <w:top w:val="nil"/>
              <w:left w:val="single" w:sz="16" w:space="0" w:color="000000"/>
            </w:tcBorders>
            <w:shd w:val="clear" w:color="auto" w:fill="FFFFFF"/>
            <w:vAlign w:val="center"/>
          </w:tcPr>
          <w:p w14:paraId="29F22179"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tcBorders>
            <w:shd w:val="clear" w:color="auto" w:fill="FFFFFF"/>
            <w:vAlign w:val="center"/>
          </w:tcPr>
          <w:p w14:paraId="48FAE850"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5CAF183B"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FC07EE" w:rsidRPr="00273403" w14:paraId="58E6C111" w14:textId="77777777" w:rsidTr="00FC07EE">
        <w:trPr>
          <w:cantSplit/>
          <w:jc w:val="center"/>
        </w:trPr>
        <w:tc>
          <w:tcPr>
            <w:tcW w:w="2156" w:type="dxa"/>
            <w:vMerge w:val="restart"/>
            <w:tcBorders>
              <w:top w:val="nil"/>
              <w:left w:val="single" w:sz="16" w:space="0" w:color="000000"/>
              <w:right w:val="nil"/>
            </w:tcBorders>
            <w:shd w:val="clear" w:color="auto" w:fill="FFFFFF"/>
          </w:tcPr>
          <w:p w14:paraId="20028AFA" w14:textId="0FA05300"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Healthy</w:t>
            </w:r>
            <w:r w:rsidR="009276DD">
              <w:rPr>
                <w:rFonts w:ascii="Arial" w:hAnsi="Arial" w:cs="Arial"/>
                <w:color w:val="000000"/>
                <w:sz w:val="18"/>
                <w:szCs w:val="18"/>
              </w:rPr>
              <w:t xml:space="preserve"> Behaviors</w:t>
            </w:r>
          </w:p>
        </w:tc>
        <w:tc>
          <w:tcPr>
            <w:tcW w:w="1988" w:type="dxa"/>
            <w:tcBorders>
              <w:top w:val="nil"/>
              <w:left w:val="nil"/>
              <w:bottom w:val="nil"/>
              <w:right w:val="single" w:sz="16" w:space="0" w:color="000000"/>
            </w:tcBorders>
            <w:shd w:val="clear" w:color="auto" w:fill="FFFFFF"/>
          </w:tcPr>
          <w:p w14:paraId="1C9A6C11"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14:paraId="6B309A72"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.135</w:t>
            </w:r>
          </w:p>
        </w:tc>
        <w:tc>
          <w:tcPr>
            <w:tcW w:w="1468" w:type="dxa"/>
            <w:tcBorders>
              <w:top w:val="nil"/>
              <w:bottom w:val="nil"/>
            </w:tcBorders>
            <w:shd w:val="clear" w:color="auto" w:fill="FFFFFF"/>
            <w:vAlign w:val="center"/>
          </w:tcPr>
          <w:p w14:paraId="42A1F230"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c>
          <w:tcPr>
            <w:tcW w:w="1468" w:type="dxa"/>
            <w:tcBorders>
              <w:top w:val="nil"/>
              <w:bottom w:val="nil"/>
              <w:right w:val="single" w:sz="16" w:space="0" w:color="000000"/>
            </w:tcBorders>
            <w:shd w:val="clear" w:color="auto" w:fill="FFFFFF"/>
            <w:vAlign w:val="center"/>
          </w:tcPr>
          <w:p w14:paraId="59D4EF22"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-.120</w:t>
            </w:r>
          </w:p>
        </w:tc>
      </w:tr>
      <w:tr w:rsidR="00FC07EE" w:rsidRPr="00273403" w14:paraId="6793D19C" w14:textId="77777777" w:rsidTr="00FC07EE">
        <w:trPr>
          <w:cantSplit/>
          <w:jc w:val="center"/>
        </w:trPr>
        <w:tc>
          <w:tcPr>
            <w:tcW w:w="2156" w:type="dxa"/>
            <w:vMerge/>
            <w:tcBorders>
              <w:top w:val="nil"/>
              <w:left w:val="single" w:sz="16" w:space="0" w:color="000000"/>
              <w:right w:val="nil"/>
            </w:tcBorders>
            <w:shd w:val="clear" w:color="auto" w:fill="FFFFFF"/>
          </w:tcPr>
          <w:p w14:paraId="2789A196" w14:textId="77777777" w:rsidR="00FC07EE" w:rsidRPr="00273403" w:rsidRDefault="00FC07EE"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6608CD5C"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14:paraId="7ABB2267"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.340</w:t>
            </w:r>
          </w:p>
        </w:tc>
        <w:tc>
          <w:tcPr>
            <w:tcW w:w="1468" w:type="dxa"/>
            <w:tcBorders>
              <w:top w:val="nil"/>
              <w:bottom w:val="nil"/>
            </w:tcBorders>
            <w:shd w:val="clear" w:color="auto" w:fill="FFFFFF"/>
            <w:vAlign w:val="center"/>
          </w:tcPr>
          <w:p w14:paraId="7823BD67" w14:textId="77777777" w:rsidR="00FC07EE" w:rsidRPr="00273403" w:rsidRDefault="00FC07EE"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14:paraId="0E261F84"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.398</w:t>
            </w:r>
          </w:p>
        </w:tc>
      </w:tr>
      <w:tr w:rsidR="00FC07EE" w:rsidRPr="00273403" w14:paraId="7FE02886" w14:textId="77777777" w:rsidTr="00FC07EE">
        <w:trPr>
          <w:cantSplit/>
          <w:jc w:val="center"/>
        </w:trPr>
        <w:tc>
          <w:tcPr>
            <w:tcW w:w="2156" w:type="dxa"/>
            <w:vMerge/>
            <w:tcBorders>
              <w:top w:val="nil"/>
              <w:left w:val="single" w:sz="16" w:space="0" w:color="000000"/>
              <w:right w:val="nil"/>
            </w:tcBorders>
            <w:shd w:val="clear" w:color="auto" w:fill="FFFFFF"/>
          </w:tcPr>
          <w:p w14:paraId="2CDD3287" w14:textId="77777777" w:rsidR="00FC07EE" w:rsidRPr="00273403" w:rsidRDefault="00FC07EE"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3CE82B40"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468" w:type="dxa"/>
            <w:tcBorders>
              <w:top w:val="nil"/>
              <w:left w:val="single" w:sz="16" w:space="0" w:color="000000"/>
            </w:tcBorders>
            <w:shd w:val="clear" w:color="auto" w:fill="FFFFFF"/>
            <w:vAlign w:val="center"/>
          </w:tcPr>
          <w:p w14:paraId="31D017A8"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tcBorders>
            <w:shd w:val="clear" w:color="auto" w:fill="FFFFFF"/>
            <w:vAlign w:val="center"/>
          </w:tcPr>
          <w:p w14:paraId="172866F8"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0402F0E5"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FC07EE" w:rsidRPr="00273403" w14:paraId="113883ED" w14:textId="77777777" w:rsidTr="00FC07EE">
        <w:trPr>
          <w:cantSplit/>
          <w:jc w:val="center"/>
        </w:trPr>
        <w:tc>
          <w:tcPr>
            <w:tcW w:w="2156" w:type="dxa"/>
            <w:vMerge w:val="restart"/>
            <w:tcBorders>
              <w:top w:val="nil"/>
              <w:left w:val="single" w:sz="16" w:space="0" w:color="000000"/>
              <w:bottom w:val="single" w:sz="16" w:space="0" w:color="000000"/>
              <w:right w:val="nil"/>
            </w:tcBorders>
            <w:shd w:val="clear" w:color="auto" w:fill="FFFFFF"/>
          </w:tcPr>
          <w:p w14:paraId="557FAABE" w14:textId="11F3BD5F" w:rsidR="00FC07EE"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Symptoms</w:t>
            </w:r>
          </w:p>
        </w:tc>
        <w:tc>
          <w:tcPr>
            <w:tcW w:w="1988" w:type="dxa"/>
            <w:tcBorders>
              <w:top w:val="nil"/>
              <w:left w:val="nil"/>
              <w:bottom w:val="nil"/>
              <w:right w:val="single" w:sz="16" w:space="0" w:color="000000"/>
            </w:tcBorders>
            <w:shd w:val="clear" w:color="auto" w:fill="FFFFFF"/>
          </w:tcPr>
          <w:p w14:paraId="1DC623DA"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14:paraId="555A1A17"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-.144</w:t>
            </w:r>
          </w:p>
        </w:tc>
        <w:tc>
          <w:tcPr>
            <w:tcW w:w="1468" w:type="dxa"/>
            <w:tcBorders>
              <w:top w:val="nil"/>
              <w:bottom w:val="nil"/>
            </w:tcBorders>
            <w:shd w:val="clear" w:color="auto" w:fill="FFFFFF"/>
            <w:vAlign w:val="center"/>
          </w:tcPr>
          <w:p w14:paraId="7CA7D186"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-.120</w:t>
            </w:r>
          </w:p>
        </w:tc>
        <w:tc>
          <w:tcPr>
            <w:tcW w:w="1468" w:type="dxa"/>
            <w:tcBorders>
              <w:top w:val="nil"/>
              <w:bottom w:val="nil"/>
              <w:right w:val="single" w:sz="16" w:space="0" w:color="000000"/>
            </w:tcBorders>
            <w:shd w:val="clear" w:color="auto" w:fill="FFFFFF"/>
            <w:vAlign w:val="center"/>
          </w:tcPr>
          <w:p w14:paraId="4D1DF478"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r>
      <w:tr w:rsidR="00FC07EE" w:rsidRPr="00273403" w14:paraId="170529B6" w14:textId="77777777" w:rsidTr="00FC07EE">
        <w:trPr>
          <w:cantSplit/>
          <w:jc w:val="center"/>
        </w:trPr>
        <w:tc>
          <w:tcPr>
            <w:tcW w:w="2156" w:type="dxa"/>
            <w:vMerge/>
            <w:tcBorders>
              <w:top w:val="nil"/>
              <w:left w:val="single" w:sz="16" w:space="0" w:color="000000"/>
              <w:bottom w:val="single" w:sz="16" w:space="0" w:color="000000"/>
              <w:right w:val="nil"/>
            </w:tcBorders>
            <w:shd w:val="clear" w:color="auto" w:fill="FFFFFF"/>
          </w:tcPr>
          <w:p w14:paraId="4029D6E4" w14:textId="77777777" w:rsidR="00FC07EE" w:rsidRPr="00273403" w:rsidRDefault="00FC07EE"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2025C0B9"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14:paraId="635F2F27"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.308</w:t>
            </w:r>
          </w:p>
        </w:tc>
        <w:tc>
          <w:tcPr>
            <w:tcW w:w="1468" w:type="dxa"/>
            <w:tcBorders>
              <w:top w:val="nil"/>
              <w:bottom w:val="nil"/>
            </w:tcBorders>
            <w:shd w:val="clear" w:color="auto" w:fill="FFFFFF"/>
            <w:vAlign w:val="center"/>
          </w:tcPr>
          <w:p w14:paraId="55A0E2FA"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.398</w:t>
            </w:r>
          </w:p>
        </w:tc>
        <w:tc>
          <w:tcPr>
            <w:tcW w:w="1468" w:type="dxa"/>
            <w:tcBorders>
              <w:top w:val="nil"/>
              <w:bottom w:val="nil"/>
              <w:right w:val="single" w:sz="16" w:space="0" w:color="000000"/>
            </w:tcBorders>
            <w:shd w:val="clear" w:color="auto" w:fill="FFFFFF"/>
            <w:vAlign w:val="center"/>
          </w:tcPr>
          <w:p w14:paraId="18307BAC" w14:textId="77777777" w:rsidR="00FC07EE" w:rsidRPr="00273403" w:rsidRDefault="00FC07EE" w:rsidP="00D75EE2">
            <w:pPr>
              <w:autoSpaceDE w:val="0"/>
              <w:autoSpaceDN w:val="0"/>
              <w:adjustRightInd w:val="0"/>
              <w:spacing w:after="0" w:line="240" w:lineRule="auto"/>
              <w:rPr>
                <w:rFonts w:ascii="Times New Roman" w:hAnsi="Times New Roman" w:cs="Times New Roman"/>
                <w:sz w:val="24"/>
                <w:szCs w:val="24"/>
              </w:rPr>
            </w:pPr>
          </w:p>
        </w:tc>
      </w:tr>
      <w:tr w:rsidR="00FC07EE" w:rsidRPr="00273403" w14:paraId="3B3969D0" w14:textId="77777777" w:rsidTr="00FC07EE">
        <w:trPr>
          <w:cantSplit/>
          <w:jc w:val="center"/>
        </w:trPr>
        <w:tc>
          <w:tcPr>
            <w:tcW w:w="2156" w:type="dxa"/>
            <w:vMerge/>
            <w:tcBorders>
              <w:top w:val="nil"/>
              <w:left w:val="single" w:sz="16" w:space="0" w:color="000000"/>
              <w:bottom w:val="single" w:sz="16" w:space="0" w:color="000000"/>
              <w:right w:val="nil"/>
            </w:tcBorders>
            <w:shd w:val="clear" w:color="auto" w:fill="FFFFFF"/>
          </w:tcPr>
          <w:p w14:paraId="3C1DF5BF" w14:textId="77777777" w:rsidR="00FC07EE" w:rsidRPr="00273403" w:rsidRDefault="00FC07EE" w:rsidP="00D75EE2">
            <w:pPr>
              <w:autoSpaceDE w:val="0"/>
              <w:autoSpaceDN w:val="0"/>
              <w:adjustRightInd w:val="0"/>
              <w:spacing w:after="0" w:line="240" w:lineRule="auto"/>
              <w:rPr>
                <w:rFonts w:ascii="Times New Roman" w:hAnsi="Times New Roman" w:cs="Times New Roman"/>
                <w:sz w:val="24"/>
                <w:szCs w:val="24"/>
              </w:rPr>
            </w:pPr>
          </w:p>
        </w:tc>
        <w:tc>
          <w:tcPr>
            <w:tcW w:w="1988" w:type="dxa"/>
            <w:tcBorders>
              <w:top w:val="nil"/>
              <w:left w:val="nil"/>
              <w:bottom w:val="single" w:sz="16" w:space="0" w:color="000000"/>
              <w:right w:val="single" w:sz="16" w:space="0" w:color="000000"/>
            </w:tcBorders>
            <w:shd w:val="clear" w:color="auto" w:fill="FFFFFF"/>
          </w:tcPr>
          <w:p w14:paraId="646976ED" w14:textId="77777777" w:rsidR="00FC07EE" w:rsidRPr="00273403" w:rsidRDefault="00FC07EE"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468" w:type="dxa"/>
            <w:tcBorders>
              <w:top w:val="nil"/>
              <w:left w:val="single" w:sz="16" w:space="0" w:color="000000"/>
              <w:bottom w:val="single" w:sz="16" w:space="0" w:color="000000"/>
            </w:tcBorders>
            <w:shd w:val="clear" w:color="auto" w:fill="FFFFFF"/>
            <w:vAlign w:val="center"/>
          </w:tcPr>
          <w:p w14:paraId="3D045A6F"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bottom w:val="single" w:sz="16" w:space="0" w:color="000000"/>
            </w:tcBorders>
            <w:shd w:val="clear" w:color="auto" w:fill="FFFFFF"/>
            <w:vAlign w:val="center"/>
          </w:tcPr>
          <w:p w14:paraId="6B0E2339"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bottom w:val="single" w:sz="16" w:space="0" w:color="000000"/>
              <w:right w:val="single" w:sz="16" w:space="0" w:color="000000"/>
            </w:tcBorders>
            <w:shd w:val="clear" w:color="auto" w:fill="FFFFFF"/>
            <w:vAlign w:val="center"/>
          </w:tcPr>
          <w:p w14:paraId="186A25D0" w14:textId="77777777" w:rsidR="00FC07EE" w:rsidRPr="00273403" w:rsidRDefault="00FC07EE"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bl>
    <w:p w14:paraId="79187138" w14:textId="63EEABED" w:rsidR="00FC07EE" w:rsidRDefault="00FC07EE" w:rsidP="00002D50">
      <w:pPr>
        <w:spacing w:line="480" w:lineRule="auto"/>
        <w:rPr>
          <w:rFonts w:ascii="Times New Roman" w:hAnsi="Times New Roman" w:cs="Times New Roman"/>
          <w:sz w:val="24"/>
          <w:szCs w:val="24"/>
        </w:rPr>
      </w:pPr>
    </w:p>
    <w:p w14:paraId="56BEE737" w14:textId="12568B2A" w:rsidR="009276DD" w:rsidRDefault="00FC07EE" w:rsidP="00002D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Agreeableness is the second personality trait least correlated with </w:t>
      </w:r>
      <w:r w:rsidR="009276DD">
        <w:rPr>
          <w:rFonts w:ascii="Times New Roman" w:hAnsi="Times New Roman" w:cs="Times New Roman"/>
          <w:sz w:val="24"/>
          <w:szCs w:val="24"/>
        </w:rPr>
        <w:t>physical symptoms with a correlation coefficient of -.144, only becoming significant at the .308 significance level. Again, very little variation in physical symptoms can be attributed to ratings of agreeableness and the relatively smaller correlation observed when controlling for healthy behaviors (-.13 compared to -.144) suggests that healthy behavior is a weak mediator variable in this case as well.</w:t>
      </w:r>
    </w:p>
    <w:tbl>
      <w:tblPr>
        <w:tblW w:w="85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6"/>
        <w:gridCol w:w="1988"/>
        <w:gridCol w:w="1469"/>
        <w:gridCol w:w="1469"/>
        <w:gridCol w:w="1469"/>
      </w:tblGrid>
      <w:tr w:rsidR="009276DD" w:rsidRPr="00273403" w14:paraId="7CE11397" w14:textId="77777777" w:rsidTr="009276DD">
        <w:trPr>
          <w:cantSplit/>
          <w:jc w:val="center"/>
        </w:trPr>
        <w:tc>
          <w:tcPr>
            <w:tcW w:w="8548" w:type="dxa"/>
            <w:gridSpan w:val="5"/>
            <w:tcBorders>
              <w:top w:val="nil"/>
              <w:left w:val="nil"/>
              <w:bottom w:val="nil"/>
              <w:right w:val="nil"/>
            </w:tcBorders>
            <w:shd w:val="clear" w:color="auto" w:fill="FFFFFF"/>
            <w:vAlign w:val="center"/>
          </w:tcPr>
          <w:p w14:paraId="74B91ED7" w14:textId="77777777" w:rsidR="009276DD" w:rsidRPr="00273403" w:rsidRDefault="009276DD"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b/>
                <w:bCs/>
                <w:color w:val="000000"/>
                <w:sz w:val="18"/>
                <w:szCs w:val="18"/>
              </w:rPr>
              <w:t>Correlations</w:t>
            </w:r>
          </w:p>
        </w:tc>
      </w:tr>
      <w:tr w:rsidR="009276DD" w:rsidRPr="00273403" w14:paraId="06E5F8CD" w14:textId="77777777" w:rsidTr="009276DD">
        <w:trPr>
          <w:cantSplit/>
          <w:jc w:val="center"/>
        </w:trPr>
        <w:tc>
          <w:tcPr>
            <w:tcW w:w="4144" w:type="dxa"/>
            <w:gridSpan w:val="2"/>
            <w:tcBorders>
              <w:top w:val="single" w:sz="16" w:space="0" w:color="000000"/>
              <w:left w:val="single" w:sz="16" w:space="0" w:color="000000"/>
              <w:bottom w:val="single" w:sz="16" w:space="0" w:color="000000"/>
              <w:right w:val="nil"/>
            </w:tcBorders>
            <w:shd w:val="clear" w:color="auto" w:fill="FFFFFF"/>
            <w:vAlign w:val="bottom"/>
          </w:tcPr>
          <w:p w14:paraId="61B980DD"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16" w:space="0" w:color="000000"/>
              <w:left w:val="single" w:sz="16" w:space="0" w:color="000000"/>
              <w:bottom w:val="single" w:sz="16" w:space="0" w:color="000000"/>
            </w:tcBorders>
            <w:shd w:val="clear" w:color="auto" w:fill="FFFFFF"/>
            <w:vAlign w:val="bottom"/>
          </w:tcPr>
          <w:p w14:paraId="2491859D" w14:textId="77777777" w:rsidR="009276DD" w:rsidRPr="00273403" w:rsidRDefault="009276DD"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Conscientiousness</w:t>
            </w:r>
          </w:p>
        </w:tc>
        <w:tc>
          <w:tcPr>
            <w:tcW w:w="1468" w:type="dxa"/>
            <w:tcBorders>
              <w:top w:val="single" w:sz="16" w:space="0" w:color="000000"/>
              <w:bottom w:val="single" w:sz="16" w:space="0" w:color="000000"/>
            </w:tcBorders>
            <w:shd w:val="clear" w:color="auto" w:fill="FFFFFF"/>
            <w:vAlign w:val="bottom"/>
          </w:tcPr>
          <w:p w14:paraId="7DBF9E04" w14:textId="58E5C7DA" w:rsidR="009276DD" w:rsidRPr="00273403" w:rsidRDefault="009276DD"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Healthy</w:t>
            </w:r>
            <w:r>
              <w:rPr>
                <w:rFonts w:ascii="Arial" w:hAnsi="Arial" w:cs="Arial"/>
                <w:color w:val="000000"/>
                <w:sz w:val="18"/>
                <w:szCs w:val="18"/>
              </w:rPr>
              <w:t xml:space="preserve"> Behaviors</w:t>
            </w:r>
          </w:p>
        </w:tc>
        <w:tc>
          <w:tcPr>
            <w:tcW w:w="1468" w:type="dxa"/>
            <w:tcBorders>
              <w:top w:val="single" w:sz="16" w:space="0" w:color="000000"/>
              <w:bottom w:val="single" w:sz="16" w:space="0" w:color="000000"/>
              <w:right w:val="single" w:sz="16" w:space="0" w:color="000000"/>
            </w:tcBorders>
            <w:shd w:val="clear" w:color="auto" w:fill="FFFFFF"/>
            <w:vAlign w:val="bottom"/>
          </w:tcPr>
          <w:p w14:paraId="3B1DF252" w14:textId="63B29540" w:rsidR="009276DD" w:rsidRPr="00273403" w:rsidRDefault="009276DD" w:rsidP="00D75EE2">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Symptoms</w:t>
            </w:r>
          </w:p>
        </w:tc>
      </w:tr>
      <w:tr w:rsidR="009276DD" w:rsidRPr="00273403" w14:paraId="7B798207" w14:textId="77777777" w:rsidTr="009276DD">
        <w:trPr>
          <w:cantSplit/>
          <w:jc w:val="center"/>
        </w:trPr>
        <w:tc>
          <w:tcPr>
            <w:tcW w:w="2156" w:type="dxa"/>
            <w:vMerge w:val="restart"/>
            <w:tcBorders>
              <w:top w:val="single" w:sz="16" w:space="0" w:color="000000"/>
              <w:left w:val="single" w:sz="16" w:space="0" w:color="000000"/>
              <w:right w:val="nil"/>
            </w:tcBorders>
            <w:shd w:val="clear" w:color="auto" w:fill="FFFFFF"/>
          </w:tcPr>
          <w:p w14:paraId="3F868F1D"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Conscientiousness</w:t>
            </w:r>
          </w:p>
        </w:tc>
        <w:tc>
          <w:tcPr>
            <w:tcW w:w="1988" w:type="dxa"/>
            <w:tcBorders>
              <w:top w:val="single" w:sz="16" w:space="0" w:color="000000"/>
              <w:left w:val="nil"/>
              <w:bottom w:val="nil"/>
              <w:right w:val="single" w:sz="16" w:space="0" w:color="000000"/>
            </w:tcBorders>
            <w:shd w:val="clear" w:color="auto" w:fill="FFFFFF"/>
          </w:tcPr>
          <w:p w14:paraId="282D1FAE"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468" w:type="dxa"/>
            <w:tcBorders>
              <w:top w:val="single" w:sz="16" w:space="0" w:color="000000"/>
              <w:left w:val="single" w:sz="16" w:space="0" w:color="000000"/>
              <w:bottom w:val="nil"/>
            </w:tcBorders>
            <w:shd w:val="clear" w:color="auto" w:fill="FFFFFF"/>
            <w:vAlign w:val="center"/>
          </w:tcPr>
          <w:p w14:paraId="66252F60"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c>
          <w:tcPr>
            <w:tcW w:w="1468" w:type="dxa"/>
            <w:tcBorders>
              <w:top w:val="single" w:sz="16" w:space="0" w:color="000000"/>
              <w:bottom w:val="nil"/>
            </w:tcBorders>
            <w:shd w:val="clear" w:color="auto" w:fill="FFFFFF"/>
            <w:vAlign w:val="center"/>
          </w:tcPr>
          <w:p w14:paraId="3B97558F"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.148</w:t>
            </w:r>
          </w:p>
        </w:tc>
        <w:tc>
          <w:tcPr>
            <w:tcW w:w="1468" w:type="dxa"/>
            <w:tcBorders>
              <w:top w:val="single" w:sz="16" w:space="0" w:color="000000"/>
              <w:bottom w:val="nil"/>
              <w:right w:val="single" w:sz="16" w:space="0" w:color="000000"/>
            </w:tcBorders>
            <w:shd w:val="clear" w:color="auto" w:fill="FFFFFF"/>
            <w:vAlign w:val="center"/>
          </w:tcPr>
          <w:p w14:paraId="37BA2711"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-.174</w:t>
            </w:r>
          </w:p>
        </w:tc>
      </w:tr>
      <w:tr w:rsidR="009276DD" w:rsidRPr="00273403" w14:paraId="6FF151AF" w14:textId="77777777" w:rsidTr="009276DD">
        <w:trPr>
          <w:cantSplit/>
          <w:jc w:val="center"/>
        </w:trPr>
        <w:tc>
          <w:tcPr>
            <w:tcW w:w="2156" w:type="dxa"/>
            <w:vMerge/>
            <w:tcBorders>
              <w:top w:val="single" w:sz="16" w:space="0" w:color="000000"/>
              <w:left w:val="single" w:sz="16" w:space="0" w:color="000000"/>
              <w:right w:val="nil"/>
            </w:tcBorders>
            <w:shd w:val="clear" w:color="auto" w:fill="FFFFFF"/>
          </w:tcPr>
          <w:p w14:paraId="7F7E31FD"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2750A309"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14:paraId="5B8B47F1"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tcBorders>
            <w:shd w:val="clear" w:color="auto" w:fill="FFFFFF"/>
            <w:vAlign w:val="center"/>
          </w:tcPr>
          <w:p w14:paraId="0953C0D2"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.295</w:t>
            </w:r>
          </w:p>
        </w:tc>
        <w:tc>
          <w:tcPr>
            <w:tcW w:w="1468" w:type="dxa"/>
            <w:tcBorders>
              <w:top w:val="nil"/>
              <w:bottom w:val="nil"/>
              <w:right w:val="single" w:sz="16" w:space="0" w:color="000000"/>
            </w:tcBorders>
            <w:shd w:val="clear" w:color="auto" w:fill="FFFFFF"/>
            <w:vAlign w:val="center"/>
          </w:tcPr>
          <w:p w14:paraId="6D18EAB7"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.217</w:t>
            </w:r>
          </w:p>
        </w:tc>
      </w:tr>
      <w:tr w:rsidR="009276DD" w:rsidRPr="00273403" w14:paraId="2F8262EE" w14:textId="77777777" w:rsidTr="009276DD">
        <w:trPr>
          <w:cantSplit/>
          <w:jc w:val="center"/>
        </w:trPr>
        <w:tc>
          <w:tcPr>
            <w:tcW w:w="2156" w:type="dxa"/>
            <w:vMerge/>
            <w:tcBorders>
              <w:top w:val="single" w:sz="16" w:space="0" w:color="000000"/>
              <w:left w:val="single" w:sz="16" w:space="0" w:color="000000"/>
              <w:right w:val="nil"/>
            </w:tcBorders>
            <w:shd w:val="clear" w:color="auto" w:fill="FFFFFF"/>
          </w:tcPr>
          <w:p w14:paraId="17D7934C"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443A93AA"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468" w:type="dxa"/>
            <w:tcBorders>
              <w:top w:val="nil"/>
              <w:left w:val="single" w:sz="16" w:space="0" w:color="000000"/>
            </w:tcBorders>
            <w:shd w:val="clear" w:color="auto" w:fill="FFFFFF"/>
            <w:vAlign w:val="center"/>
          </w:tcPr>
          <w:p w14:paraId="163FBE6C"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tcBorders>
            <w:shd w:val="clear" w:color="auto" w:fill="FFFFFF"/>
            <w:vAlign w:val="center"/>
          </w:tcPr>
          <w:p w14:paraId="2678EAA9"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07CF1C6E"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9276DD" w:rsidRPr="00273403" w14:paraId="0F241CA3" w14:textId="77777777" w:rsidTr="009276DD">
        <w:trPr>
          <w:cantSplit/>
          <w:jc w:val="center"/>
        </w:trPr>
        <w:tc>
          <w:tcPr>
            <w:tcW w:w="2156" w:type="dxa"/>
            <w:vMerge w:val="restart"/>
            <w:tcBorders>
              <w:top w:val="nil"/>
              <w:left w:val="single" w:sz="16" w:space="0" w:color="000000"/>
              <w:right w:val="nil"/>
            </w:tcBorders>
            <w:shd w:val="clear" w:color="auto" w:fill="FFFFFF"/>
          </w:tcPr>
          <w:p w14:paraId="381A1C6D" w14:textId="6B1E34FB"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Healthy</w:t>
            </w:r>
            <w:r>
              <w:rPr>
                <w:rFonts w:ascii="Arial" w:hAnsi="Arial" w:cs="Arial"/>
                <w:color w:val="000000"/>
                <w:sz w:val="18"/>
                <w:szCs w:val="18"/>
              </w:rPr>
              <w:t xml:space="preserve"> Behaviors</w:t>
            </w:r>
          </w:p>
        </w:tc>
        <w:tc>
          <w:tcPr>
            <w:tcW w:w="1988" w:type="dxa"/>
            <w:tcBorders>
              <w:top w:val="nil"/>
              <w:left w:val="nil"/>
              <w:bottom w:val="nil"/>
              <w:right w:val="single" w:sz="16" w:space="0" w:color="000000"/>
            </w:tcBorders>
            <w:shd w:val="clear" w:color="auto" w:fill="FFFFFF"/>
          </w:tcPr>
          <w:p w14:paraId="5CC164E0"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14:paraId="0247D912"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.148</w:t>
            </w:r>
          </w:p>
        </w:tc>
        <w:tc>
          <w:tcPr>
            <w:tcW w:w="1468" w:type="dxa"/>
            <w:tcBorders>
              <w:top w:val="nil"/>
              <w:bottom w:val="nil"/>
            </w:tcBorders>
            <w:shd w:val="clear" w:color="auto" w:fill="FFFFFF"/>
            <w:vAlign w:val="center"/>
          </w:tcPr>
          <w:p w14:paraId="195F260A"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c>
          <w:tcPr>
            <w:tcW w:w="1468" w:type="dxa"/>
            <w:tcBorders>
              <w:top w:val="nil"/>
              <w:bottom w:val="nil"/>
              <w:right w:val="single" w:sz="16" w:space="0" w:color="000000"/>
            </w:tcBorders>
            <w:shd w:val="clear" w:color="auto" w:fill="FFFFFF"/>
            <w:vAlign w:val="center"/>
          </w:tcPr>
          <w:p w14:paraId="7242FE56"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-.120</w:t>
            </w:r>
          </w:p>
        </w:tc>
      </w:tr>
      <w:tr w:rsidR="009276DD" w:rsidRPr="00273403" w14:paraId="37FDFA5F" w14:textId="77777777" w:rsidTr="009276DD">
        <w:trPr>
          <w:cantSplit/>
          <w:jc w:val="center"/>
        </w:trPr>
        <w:tc>
          <w:tcPr>
            <w:tcW w:w="2156" w:type="dxa"/>
            <w:vMerge/>
            <w:tcBorders>
              <w:top w:val="nil"/>
              <w:left w:val="single" w:sz="16" w:space="0" w:color="000000"/>
              <w:right w:val="nil"/>
            </w:tcBorders>
            <w:shd w:val="clear" w:color="auto" w:fill="FFFFFF"/>
          </w:tcPr>
          <w:p w14:paraId="776B4233"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68D78613"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14:paraId="2F3F884E"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.295</w:t>
            </w:r>
          </w:p>
        </w:tc>
        <w:tc>
          <w:tcPr>
            <w:tcW w:w="1468" w:type="dxa"/>
            <w:tcBorders>
              <w:top w:val="nil"/>
              <w:bottom w:val="nil"/>
            </w:tcBorders>
            <w:shd w:val="clear" w:color="auto" w:fill="FFFFFF"/>
            <w:vAlign w:val="center"/>
          </w:tcPr>
          <w:p w14:paraId="335CE66A"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14:paraId="0E002E54"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.398</w:t>
            </w:r>
          </w:p>
        </w:tc>
      </w:tr>
      <w:tr w:rsidR="009276DD" w:rsidRPr="00273403" w14:paraId="49C7865B" w14:textId="77777777" w:rsidTr="009276DD">
        <w:trPr>
          <w:cantSplit/>
          <w:jc w:val="center"/>
        </w:trPr>
        <w:tc>
          <w:tcPr>
            <w:tcW w:w="2156" w:type="dxa"/>
            <w:vMerge/>
            <w:tcBorders>
              <w:top w:val="nil"/>
              <w:left w:val="single" w:sz="16" w:space="0" w:color="000000"/>
              <w:right w:val="nil"/>
            </w:tcBorders>
            <w:shd w:val="clear" w:color="auto" w:fill="FFFFFF"/>
          </w:tcPr>
          <w:p w14:paraId="257AEEA6"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78220B80"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468" w:type="dxa"/>
            <w:tcBorders>
              <w:top w:val="nil"/>
              <w:left w:val="single" w:sz="16" w:space="0" w:color="000000"/>
            </w:tcBorders>
            <w:shd w:val="clear" w:color="auto" w:fill="FFFFFF"/>
            <w:vAlign w:val="center"/>
          </w:tcPr>
          <w:p w14:paraId="4D202C5A"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tcBorders>
            <w:shd w:val="clear" w:color="auto" w:fill="FFFFFF"/>
            <w:vAlign w:val="center"/>
          </w:tcPr>
          <w:p w14:paraId="66526677"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0231C10B"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9276DD" w:rsidRPr="00273403" w14:paraId="497E5117" w14:textId="77777777" w:rsidTr="009276DD">
        <w:trPr>
          <w:cantSplit/>
          <w:jc w:val="center"/>
        </w:trPr>
        <w:tc>
          <w:tcPr>
            <w:tcW w:w="2156" w:type="dxa"/>
            <w:vMerge w:val="restart"/>
            <w:tcBorders>
              <w:top w:val="nil"/>
              <w:left w:val="single" w:sz="16" w:space="0" w:color="000000"/>
              <w:bottom w:val="single" w:sz="16" w:space="0" w:color="000000"/>
              <w:right w:val="nil"/>
            </w:tcBorders>
            <w:shd w:val="clear" w:color="auto" w:fill="FFFFFF"/>
          </w:tcPr>
          <w:p w14:paraId="067A3638" w14:textId="53F46649" w:rsidR="009276DD" w:rsidRDefault="009276DD" w:rsidP="00D75EE2">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lastRenderedPageBreak/>
              <w:t>Symptoms</w:t>
            </w:r>
          </w:p>
          <w:p w14:paraId="0990CF46" w14:textId="77777777" w:rsidR="009276DD" w:rsidRPr="009276DD" w:rsidRDefault="009276DD" w:rsidP="009276DD">
            <w:pPr>
              <w:jc w:val="center"/>
              <w:rPr>
                <w:rFonts w:ascii="Arial" w:hAnsi="Arial" w:cs="Arial"/>
                <w:sz w:val="18"/>
                <w:szCs w:val="18"/>
              </w:rPr>
            </w:pPr>
          </w:p>
        </w:tc>
        <w:tc>
          <w:tcPr>
            <w:tcW w:w="1988" w:type="dxa"/>
            <w:tcBorders>
              <w:top w:val="nil"/>
              <w:left w:val="nil"/>
              <w:bottom w:val="nil"/>
              <w:right w:val="single" w:sz="16" w:space="0" w:color="000000"/>
            </w:tcBorders>
            <w:shd w:val="clear" w:color="auto" w:fill="FFFFFF"/>
          </w:tcPr>
          <w:p w14:paraId="197EAEB4"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468" w:type="dxa"/>
            <w:tcBorders>
              <w:top w:val="nil"/>
              <w:left w:val="single" w:sz="16" w:space="0" w:color="000000"/>
              <w:bottom w:val="nil"/>
            </w:tcBorders>
            <w:shd w:val="clear" w:color="auto" w:fill="FFFFFF"/>
            <w:vAlign w:val="center"/>
          </w:tcPr>
          <w:p w14:paraId="2C00F740"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-.174</w:t>
            </w:r>
          </w:p>
        </w:tc>
        <w:tc>
          <w:tcPr>
            <w:tcW w:w="1468" w:type="dxa"/>
            <w:tcBorders>
              <w:top w:val="nil"/>
              <w:bottom w:val="nil"/>
            </w:tcBorders>
            <w:shd w:val="clear" w:color="auto" w:fill="FFFFFF"/>
            <w:vAlign w:val="center"/>
          </w:tcPr>
          <w:p w14:paraId="3C1A0D25"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-.120</w:t>
            </w:r>
          </w:p>
        </w:tc>
        <w:tc>
          <w:tcPr>
            <w:tcW w:w="1468" w:type="dxa"/>
            <w:tcBorders>
              <w:top w:val="nil"/>
              <w:bottom w:val="nil"/>
              <w:right w:val="single" w:sz="16" w:space="0" w:color="000000"/>
            </w:tcBorders>
            <w:shd w:val="clear" w:color="auto" w:fill="FFFFFF"/>
            <w:vAlign w:val="center"/>
          </w:tcPr>
          <w:p w14:paraId="4E771570"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r>
      <w:tr w:rsidR="009276DD" w:rsidRPr="00273403" w14:paraId="1ED42C77" w14:textId="77777777" w:rsidTr="009276DD">
        <w:trPr>
          <w:cantSplit/>
          <w:jc w:val="center"/>
        </w:trPr>
        <w:tc>
          <w:tcPr>
            <w:tcW w:w="2156" w:type="dxa"/>
            <w:vMerge/>
            <w:tcBorders>
              <w:top w:val="nil"/>
              <w:left w:val="single" w:sz="16" w:space="0" w:color="000000"/>
              <w:bottom w:val="single" w:sz="16" w:space="0" w:color="000000"/>
              <w:right w:val="nil"/>
            </w:tcBorders>
            <w:shd w:val="clear" w:color="auto" w:fill="FFFFFF"/>
          </w:tcPr>
          <w:p w14:paraId="0DF9AC4F"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3E541B15"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468" w:type="dxa"/>
            <w:tcBorders>
              <w:top w:val="nil"/>
              <w:left w:val="single" w:sz="16" w:space="0" w:color="000000"/>
              <w:bottom w:val="nil"/>
            </w:tcBorders>
            <w:shd w:val="clear" w:color="auto" w:fill="FFFFFF"/>
            <w:vAlign w:val="center"/>
          </w:tcPr>
          <w:p w14:paraId="3B9FB9F0"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.217</w:t>
            </w:r>
          </w:p>
        </w:tc>
        <w:tc>
          <w:tcPr>
            <w:tcW w:w="1468" w:type="dxa"/>
            <w:tcBorders>
              <w:top w:val="nil"/>
              <w:bottom w:val="nil"/>
            </w:tcBorders>
            <w:shd w:val="clear" w:color="auto" w:fill="FFFFFF"/>
            <w:vAlign w:val="center"/>
          </w:tcPr>
          <w:p w14:paraId="79AD06B3"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.398</w:t>
            </w:r>
          </w:p>
        </w:tc>
        <w:tc>
          <w:tcPr>
            <w:tcW w:w="1468" w:type="dxa"/>
            <w:tcBorders>
              <w:top w:val="nil"/>
              <w:bottom w:val="nil"/>
              <w:right w:val="single" w:sz="16" w:space="0" w:color="000000"/>
            </w:tcBorders>
            <w:shd w:val="clear" w:color="auto" w:fill="FFFFFF"/>
            <w:vAlign w:val="center"/>
          </w:tcPr>
          <w:p w14:paraId="7DE6EB0C"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r>
      <w:tr w:rsidR="009276DD" w:rsidRPr="00273403" w14:paraId="011F8E12" w14:textId="77777777" w:rsidTr="009276DD">
        <w:trPr>
          <w:cantSplit/>
          <w:jc w:val="center"/>
        </w:trPr>
        <w:tc>
          <w:tcPr>
            <w:tcW w:w="2156" w:type="dxa"/>
            <w:vMerge/>
            <w:tcBorders>
              <w:top w:val="nil"/>
              <w:left w:val="single" w:sz="16" w:space="0" w:color="000000"/>
              <w:bottom w:val="single" w:sz="16" w:space="0" w:color="000000"/>
              <w:right w:val="nil"/>
            </w:tcBorders>
            <w:shd w:val="clear" w:color="auto" w:fill="FFFFFF"/>
          </w:tcPr>
          <w:p w14:paraId="4CBA8382"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c>
          <w:tcPr>
            <w:tcW w:w="1988" w:type="dxa"/>
            <w:tcBorders>
              <w:top w:val="nil"/>
              <w:left w:val="nil"/>
              <w:bottom w:val="single" w:sz="16" w:space="0" w:color="000000"/>
              <w:right w:val="single" w:sz="16" w:space="0" w:color="000000"/>
            </w:tcBorders>
            <w:shd w:val="clear" w:color="auto" w:fill="FFFFFF"/>
          </w:tcPr>
          <w:p w14:paraId="2A53E77F"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468" w:type="dxa"/>
            <w:tcBorders>
              <w:top w:val="nil"/>
              <w:left w:val="single" w:sz="16" w:space="0" w:color="000000"/>
              <w:bottom w:val="single" w:sz="16" w:space="0" w:color="000000"/>
            </w:tcBorders>
            <w:shd w:val="clear" w:color="auto" w:fill="FFFFFF"/>
            <w:vAlign w:val="center"/>
          </w:tcPr>
          <w:p w14:paraId="6FE4C1BC"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bottom w:val="single" w:sz="16" w:space="0" w:color="000000"/>
            </w:tcBorders>
            <w:shd w:val="clear" w:color="auto" w:fill="FFFFFF"/>
            <w:vAlign w:val="center"/>
          </w:tcPr>
          <w:p w14:paraId="35E937E4"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bottom w:val="single" w:sz="16" w:space="0" w:color="000000"/>
              <w:right w:val="single" w:sz="16" w:space="0" w:color="000000"/>
            </w:tcBorders>
            <w:shd w:val="clear" w:color="auto" w:fill="FFFFFF"/>
            <w:vAlign w:val="center"/>
          </w:tcPr>
          <w:p w14:paraId="4F120390"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bl>
    <w:p w14:paraId="369C44E2" w14:textId="48AD5DD8" w:rsidR="009276DD" w:rsidRDefault="009276DD" w:rsidP="00002D50">
      <w:pPr>
        <w:spacing w:line="480" w:lineRule="auto"/>
        <w:rPr>
          <w:rFonts w:ascii="Times New Roman" w:hAnsi="Times New Roman" w:cs="Times New Roman"/>
          <w:sz w:val="24"/>
          <w:szCs w:val="24"/>
        </w:rPr>
      </w:pPr>
    </w:p>
    <w:tbl>
      <w:tblPr>
        <w:tblW w:w="83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6"/>
        <w:gridCol w:w="1989"/>
        <w:gridCol w:w="1315"/>
        <w:gridCol w:w="1469"/>
        <w:gridCol w:w="1469"/>
      </w:tblGrid>
      <w:tr w:rsidR="009276DD" w:rsidRPr="00273403" w14:paraId="49F184CB" w14:textId="77777777" w:rsidTr="009276DD">
        <w:trPr>
          <w:cantSplit/>
          <w:jc w:val="center"/>
        </w:trPr>
        <w:tc>
          <w:tcPr>
            <w:tcW w:w="8395" w:type="dxa"/>
            <w:gridSpan w:val="5"/>
            <w:tcBorders>
              <w:top w:val="nil"/>
              <w:left w:val="nil"/>
              <w:bottom w:val="nil"/>
              <w:right w:val="nil"/>
            </w:tcBorders>
            <w:shd w:val="clear" w:color="auto" w:fill="FFFFFF"/>
            <w:vAlign w:val="center"/>
          </w:tcPr>
          <w:p w14:paraId="139B5AA7" w14:textId="77777777" w:rsidR="009276DD" w:rsidRPr="00273403" w:rsidRDefault="009276DD"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b/>
                <w:bCs/>
                <w:color w:val="000000"/>
                <w:sz w:val="18"/>
                <w:szCs w:val="18"/>
              </w:rPr>
              <w:t>Correlations</w:t>
            </w:r>
          </w:p>
        </w:tc>
      </w:tr>
      <w:tr w:rsidR="009276DD" w:rsidRPr="00273403" w14:paraId="0EDA3B7B" w14:textId="77777777" w:rsidTr="009276DD">
        <w:trPr>
          <w:cantSplit/>
          <w:jc w:val="center"/>
        </w:trPr>
        <w:tc>
          <w:tcPr>
            <w:tcW w:w="4144" w:type="dxa"/>
            <w:gridSpan w:val="2"/>
            <w:tcBorders>
              <w:top w:val="single" w:sz="16" w:space="0" w:color="000000"/>
              <w:left w:val="single" w:sz="16" w:space="0" w:color="000000"/>
              <w:bottom w:val="single" w:sz="16" w:space="0" w:color="000000"/>
              <w:right w:val="nil"/>
            </w:tcBorders>
            <w:shd w:val="clear" w:color="auto" w:fill="FFFFFF"/>
            <w:vAlign w:val="bottom"/>
          </w:tcPr>
          <w:p w14:paraId="51804E90"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c>
          <w:tcPr>
            <w:tcW w:w="1315" w:type="dxa"/>
            <w:tcBorders>
              <w:top w:val="single" w:sz="16" w:space="0" w:color="000000"/>
              <w:left w:val="single" w:sz="16" w:space="0" w:color="000000"/>
              <w:bottom w:val="single" w:sz="16" w:space="0" w:color="000000"/>
            </w:tcBorders>
            <w:shd w:val="clear" w:color="auto" w:fill="FFFFFF"/>
            <w:vAlign w:val="bottom"/>
          </w:tcPr>
          <w:p w14:paraId="4252DCF4" w14:textId="77777777" w:rsidR="009276DD" w:rsidRPr="00273403" w:rsidRDefault="009276DD"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Extraversion</w:t>
            </w:r>
          </w:p>
        </w:tc>
        <w:tc>
          <w:tcPr>
            <w:tcW w:w="1468" w:type="dxa"/>
            <w:tcBorders>
              <w:top w:val="single" w:sz="16" w:space="0" w:color="000000"/>
              <w:bottom w:val="single" w:sz="16" w:space="0" w:color="000000"/>
            </w:tcBorders>
            <w:shd w:val="clear" w:color="auto" w:fill="FFFFFF"/>
            <w:vAlign w:val="bottom"/>
          </w:tcPr>
          <w:p w14:paraId="7FF35308" w14:textId="6DF26CE6" w:rsidR="009276DD" w:rsidRPr="00273403" w:rsidRDefault="009276DD" w:rsidP="00D75EE2">
            <w:pPr>
              <w:autoSpaceDE w:val="0"/>
              <w:autoSpaceDN w:val="0"/>
              <w:adjustRightInd w:val="0"/>
              <w:spacing w:after="0" w:line="320" w:lineRule="atLeast"/>
              <w:ind w:left="60" w:right="60"/>
              <w:jc w:val="center"/>
              <w:rPr>
                <w:rFonts w:ascii="Arial" w:hAnsi="Arial" w:cs="Arial"/>
                <w:color w:val="000000"/>
                <w:sz w:val="18"/>
                <w:szCs w:val="18"/>
              </w:rPr>
            </w:pPr>
            <w:r w:rsidRPr="00273403">
              <w:rPr>
                <w:rFonts w:ascii="Arial" w:hAnsi="Arial" w:cs="Arial"/>
                <w:color w:val="000000"/>
                <w:sz w:val="18"/>
                <w:szCs w:val="18"/>
              </w:rPr>
              <w:t>Healthy</w:t>
            </w:r>
            <w:r>
              <w:rPr>
                <w:rFonts w:ascii="Arial" w:hAnsi="Arial" w:cs="Arial"/>
                <w:color w:val="000000"/>
                <w:sz w:val="18"/>
                <w:szCs w:val="18"/>
              </w:rPr>
              <w:t xml:space="preserve"> Behaviors</w:t>
            </w:r>
          </w:p>
        </w:tc>
        <w:tc>
          <w:tcPr>
            <w:tcW w:w="1468" w:type="dxa"/>
            <w:tcBorders>
              <w:top w:val="single" w:sz="16" w:space="0" w:color="000000"/>
              <w:bottom w:val="single" w:sz="16" w:space="0" w:color="000000"/>
              <w:right w:val="single" w:sz="16" w:space="0" w:color="000000"/>
            </w:tcBorders>
            <w:shd w:val="clear" w:color="auto" w:fill="FFFFFF"/>
            <w:vAlign w:val="bottom"/>
          </w:tcPr>
          <w:p w14:paraId="34C5444E" w14:textId="6296A8B4" w:rsidR="009276DD" w:rsidRPr="00273403" w:rsidRDefault="009276DD" w:rsidP="00D75EE2">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Symptoms</w:t>
            </w:r>
          </w:p>
        </w:tc>
      </w:tr>
      <w:tr w:rsidR="009276DD" w:rsidRPr="00273403" w14:paraId="4C1DA514" w14:textId="77777777" w:rsidTr="009276DD">
        <w:trPr>
          <w:cantSplit/>
          <w:jc w:val="center"/>
        </w:trPr>
        <w:tc>
          <w:tcPr>
            <w:tcW w:w="2156" w:type="dxa"/>
            <w:vMerge w:val="restart"/>
            <w:tcBorders>
              <w:top w:val="single" w:sz="16" w:space="0" w:color="000000"/>
              <w:left w:val="single" w:sz="16" w:space="0" w:color="000000"/>
              <w:right w:val="nil"/>
            </w:tcBorders>
            <w:shd w:val="clear" w:color="auto" w:fill="FFFFFF"/>
          </w:tcPr>
          <w:p w14:paraId="65289AAC"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Extraversion</w:t>
            </w:r>
          </w:p>
        </w:tc>
        <w:tc>
          <w:tcPr>
            <w:tcW w:w="1988" w:type="dxa"/>
            <w:tcBorders>
              <w:top w:val="single" w:sz="16" w:space="0" w:color="000000"/>
              <w:left w:val="nil"/>
              <w:bottom w:val="nil"/>
              <w:right w:val="single" w:sz="16" w:space="0" w:color="000000"/>
            </w:tcBorders>
            <w:shd w:val="clear" w:color="auto" w:fill="FFFFFF"/>
          </w:tcPr>
          <w:p w14:paraId="61C2B324"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315" w:type="dxa"/>
            <w:tcBorders>
              <w:top w:val="single" w:sz="16" w:space="0" w:color="000000"/>
              <w:left w:val="single" w:sz="16" w:space="0" w:color="000000"/>
              <w:bottom w:val="nil"/>
            </w:tcBorders>
            <w:shd w:val="clear" w:color="auto" w:fill="FFFFFF"/>
            <w:vAlign w:val="center"/>
          </w:tcPr>
          <w:p w14:paraId="055F532F"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c>
          <w:tcPr>
            <w:tcW w:w="1468" w:type="dxa"/>
            <w:tcBorders>
              <w:top w:val="single" w:sz="16" w:space="0" w:color="000000"/>
              <w:bottom w:val="nil"/>
            </w:tcBorders>
            <w:shd w:val="clear" w:color="auto" w:fill="FFFFFF"/>
            <w:vAlign w:val="center"/>
          </w:tcPr>
          <w:p w14:paraId="3506E327"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.173</w:t>
            </w:r>
          </w:p>
        </w:tc>
        <w:tc>
          <w:tcPr>
            <w:tcW w:w="1468" w:type="dxa"/>
            <w:tcBorders>
              <w:top w:val="single" w:sz="16" w:space="0" w:color="000000"/>
              <w:bottom w:val="nil"/>
              <w:right w:val="single" w:sz="16" w:space="0" w:color="000000"/>
            </w:tcBorders>
            <w:shd w:val="clear" w:color="auto" w:fill="FFFFFF"/>
            <w:vAlign w:val="center"/>
          </w:tcPr>
          <w:p w14:paraId="64452808"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-.182</w:t>
            </w:r>
          </w:p>
        </w:tc>
      </w:tr>
      <w:tr w:rsidR="009276DD" w:rsidRPr="00273403" w14:paraId="6E786091" w14:textId="77777777" w:rsidTr="009276DD">
        <w:trPr>
          <w:cantSplit/>
          <w:jc w:val="center"/>
        </w:trPr>
        <w:tc>
          <w:tcPr>
            <w:tcW w:w="2156" w:type="dxa"/>
            <w:vMerge/>
            <w:tcBorders>
              <w:top w:val="single" w:sz="16" w:space="0" w:color="000000"/>
              <w:left w:val="single" w:sz="16" w:space="0" w:color="000000"/>
              <w:right w:val="nil"/>
            </w:tcBorders>
            <w:shd w:val="clear" w:color="auto" w:fill="FFFFFF"/>
          </w:tcPr>
          <w:p w14:paraId="2852D8DE"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0D568602"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315" w:type="dxa"/>
            <w:tcBorders>
              <w:top w:val="nil"/>
              <w:left w:val="single" w:sz="16" w:space="0" w:color="000000"/>
              <w:bottom w:val="nil"/>
            </w:tcBorders>
            <w:shd w:val="clear" w:color="auto" w:fill="FFFFFF"/>
            <w:vAlign w:val="center"/>
          </w:tcPr>
          <w:p w14:paraId="4B5FA789"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tcBorders>
            <w:shd w:val="clear" w:color="auto" w:fill="FFFFFF"/>
            <w:vAlign w:val="center"/>
          </w:tcPr>
          <w:p w14:paraId="2FAAFE13"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.221</w:t>
            </w:r>
          </w:p>
        </w:tc>
        <w:tc>
          <w:tcPr>
            <w:tcW w:w="1468" w:type="dxa"/>
            <w:tcBorders>
              <w:top w:val="nil"/>
              <w:bottom w:val="nil"/>
              <w:right w:val="single" w:sz="16" w:space="0" w:color="000000"/>
            </w:tcBorders>
            <w:shd w:val="clear" w:color="auto" w:fill="FFFFFF"/>
            <w:vAlign w:val="center"/>
          </w:tcPr>
          <w:p w14:paraId="4DE1E76F"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.197</w:t>
            </w:r>
          </w:p>
        </w:tc>
      </w:tr>
      <w:tr w:rsidR="009276DD" w:rsidRPr="00273403" w14:paraId="185BBC5E" w14:textId="77777777" w:rsidTr="009276DD">
        <w:trPr>
          <w:cantSplit/>
          <w:jc w:val="center"/>
        </w:trPr>
        <w:tc>
          <w:tcPr>
            <w:tcW w:w="2156" w:type="dxa"/>
            <w:vMerge/>
            <w:tcBorders>
              <w:top w:val="single" w:sz="16" w:space="0" w:color="000000"/>
              <w:left w:val="single" w:sz="16" w:space="0" w:color="000000"/>
              <w:right w:val="nil"/>
            </w:tcBorders>
            <w:shd w:val="clear" w:color="auto" w:fill="FFFFFF"/>
          </w:tcPr>
          <w:p w14:paraId="1B1D9350"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58A9289F"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315" w:type="dxa"/>
            <w:tcBorders>
              <w:top w:val="nil"/>
              <w:left w:val="single" w:sz="16" w:space="0" w:color="000000"/>
            </w:tcBorders>
            <w:shd w:val="clear" w:color="auto" w:fill="FFFFFF"/>
            <w:vAlign w:val="center"/>
          </w:tcPr>
          <w:p w14:paraId="6C883D51"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tcBorders>
            <w:shd w:val="clear" w:color="auto" w:fill="FFFFFF"/>
            <w:vAlign w:val="center"/>
          </w:tcPr>
          <w:p w14:paraId="41A5394C"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7A93EF99"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9276DD" w:rsidRPr="00273403" w14:paraId="1010E2C4" w14:textId="77777777" w:rsidTr="009276DD">
        <w:trPr>
          <w:cantSplit/>
          <w:jc w:val="center"/>
        </w:trPr>
        <w:tc>
          <w:tcPr>
            <w:tcW w:w="2156" w:type="dxa"/>
            <w:vMerge w:val="restart"/>
            <w:tcBorders>
              <w:top w:val="nil"/>
              <w:left w:val="single" w:sz="16" w:space="0" w:color="000000"/>
              <w:right w:val="nil"/>
            </w:tcBorders>
            <w:shd w:val="clear" w:color="auto" w:fill="FFFFFF"/>
          </w:tcPr>
          <w:p w14:paraId="12561853" w14:textId="373662B0"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Healthy Behaviors</w:t>
            </w:r>
          </w:p>
        </w:tc>
        <w:tc>
          <w:tcPr>
            <w:tcW w:w="1988" w:type="dxa"/>
            <w:tcBorders>
              <w:top w:val="nil"/>
              <w:left w:val="nil"/>
              <w:bottom w:val="nil"/>
              <w:right w:val="single" w:sz="16" w:space="0" w:color="000000"/>
            </w:tcBorders>
            <w:shd w:val="clear" w:color="auto" w:fill="FFFFFF"/>
          </w:tcPr>
          <w:p w14:paraId="0BEFE825"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315" w:type="dxa"/>
            <w:tcBorders>
              <w:top w:val="nil"/>
              <w:left w:val="single" w:sz="16" w:space="0" w:color="000000"/>
              <w:bottom w:val="nil"/>
            </w:tcBorders>
            <w:shd w:val="clear" w:color="auto" w:fill="FFFFFF"/>
            <w:vAlign w:val="center"/>
          </w:tcPr>
          <w:p w14:paraId="0DA98B91"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.173</w:t>
            </w:r>
          </w:p>
        </w:tc>
        <w:tc>
          <w:tcPr>
            <w:tcW w:w="1468" w:type="dxa"/>
            <w:tcBorders>
              <w:top w:val="nil"/>
              <w:bottom w:val="nil"/>
            </w:tcBorders>
            <w:shd w:val="clear" w:color="auto" w:fill="FFFFFF"/>
            <w:vAlign w:val="center"/>
          </w:tcPr>
          <w:p w14:paraId="3C5BEF06"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c>
          <w:tcPr>
            <w:tcW w:w="1468" w:type="dxa"/>
            <w:tcBorders>
              <w:top w:val="nil"/>
              <w:bottom w:val="nil"/>
              <w:right w:val="single" w:sz="16" w:space="0" w:color="000000"/>
            </w:tcBorders>
            <w:shd w:val="clear" w:color="auto" w:fill="FFFFFF"/>
            <w:vAlign w:val="center"/>
          </w:tcPr>
          <w:p w14:paraId="2DED9F9C"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-.120</w:t>
            </w:r>
          </w:p>
        </w:tc>
      </w:tr>
      <w:tr w:rsidR="009276DD" w:rsidRPr="00273403" w14:paraId="009542E7" w14:textId="77777777" w:rsidTr="009276DD">
        <w:trPr>
          <w:cantSplit/>
          <w:jc w:val="center"/>
        </w:trPr>
        <w:tc>
          <w:tcPr>
            <w:tcW w:w="2156" w:type="dxa"/>
            <w:vMerge/>
            <w:tcBorders>
              <w:top w:val="nil"/>
              <w:left w:val="single" w:sz="16" w:space="0" w:color="000000"/>
              <w:right w:val="nil"/>
            </w:tcBorders>
            <w:shd w:val="clear" w:color="auto" w:fill="FFFFFF"/>
          </w:tcPr>
          <w:p w14:paraId="72D82A6E"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69E0A4C3"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315" w:type="dxa"/>
            <w:tcBorders>
              <w:top w:val="nil"/>
              <w:left w:val="single" w:sz="16" w:space="0" w:color="000000"/>
              <w:bottom w:val="nil"/>
            </w:tcBorders>
            <w:shd w:val="clear" w:color="auto" w:fill="FFFFFF"/>
            <w:vAlign w:val="center"/>
          </w:tcPr>
          <w:p w14:paraId="6A1DAEC5"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.221</w:t>
            </w:r>
          </w:p>
        </w:tc>
        <w:tc>
          <w:tcPr>
            <w:tcW w:w="1468" w:type="dxa"/>
            <w:tcBorders>
              <w:top w:val="nil"/>
              <w:bottom w:val="nil"/>
            </w:tcBorders>
            <w:shd w:val="clear" w:color="auto" w:fill="FFFFFF"/>
            <w:vAlign w:val="center"/>
          </w:tcPr>
          <w:p w14:paraId="0FC6A4EB"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14:paraId="52B18DAF"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.398</w:t>
            </w:r>
          </w:p>
        </w:tc>
      </w:tr>
      <w:tr w:rsidR="009276DD" w:rsidRPr="00273403" w14:paraId="202C8A36" w14:textId="77777777" w:rsidTr="009276DD">
        <w:trPr>
          <w:cantSplit/>
          <w:jc w:val="center"/>
        </w:trPr>
        <w:tc>
          <w:tcPr>
            <w:tcW w:w="2156" w:type="dxa"/>
            <w:vMerge/>
            <w:tcBorders>
              <w:top w:val="nil"/>
              <w:left w:val="single" w:sz="16" w:space="0" w:color="000000"/>
              <w:right w:val="nil"/>
            </w:tcBorders>
            <w:shd w:val="clear" w:color="auto" w:fill="FFFFFF"/>
          </w:tcPr>
          <w:p w14:paraId="7934409A"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649F45FC"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315" w:type="dxa"/>
            <w:tcBorders>
              <w:top w:val="nil"/>
              <w:left w:val="single" w:sz="16" w:space="0" w:color="000000"/>
            </w:tcBorders>
            <w:shd w:val="clear" w:color="auto" w:fill="FFFFFF"/>
            <w:vAlign w:val="center"/>
          </w:tcPr>
          <w:p w14:paraId="4D4CCB75"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tcBorders>
            <w:shd w:val="clear" w:color="auto" w:fill="FFFFFF"/>
            <w:vAlign w:val="center"/>
          </w:tcPr>
          <w:p w14:paraId="16262B76"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515E0D2E"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r w:rsidR="009276DD" w:rsidRPr="00273403" w14:paraId="20BD2B7A" w14:textId="77777777" w:rsidTr="009276DD">
        <w:trPr>
          <w:cantSplit/>
          <w:jc w:val="center"/>
        </w:trPr>
        <w:tc>
          <w:tcPr>
            <w:tcW w:w="2156" w:type="dxa"/>
            <w:vMerge w:val="restart"/>
            <w:tcBorders>
              <w:top w:val="nil"/>
              <w:left w:val="single" w:sz="16" w:space="0" w:color="000000"/>
              <w:bottom w:val="single" w:sz="16" w:space="0" w:color="000000"/>
              <w:right w:val="nil"/>
            </w:tcBorders>
            <w:shd w:val="clear" w:color="auto" w:fill="FFFFFF"/>
          </w:tcPr>
          <w:p w14:paraId="67BEEDB1" w14:textId="4CCED0AD"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Symptoms</w:t>
            </w:r>
          </w:p>
        </w:tc>
        <w:tc>
          <w:tcPr>
            <w:tcW w:w="1988" w:type="dxa"/>
            <w:tcBorders>
              <w:top w:val="nil"/>
              <w:left w:val="nil"/>
              <w:bottom w:val="nil"/>
              <w:right w:val="single" w:sz="16" w:space="0" w:color="000000"/>
            </w:tcBorders>
            <w:shd w:val="clear" w:color="auto" w:fill="FFFFFF"/>
          </w:tcPr>
          <w:p w14:paraId="22B1825C"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Pearson Correlation</w:t>
            </w:r>
          </w:p>
        </w:tc>
        <w:tc>
          <w:tcPr>
            <w:tcW w:w="1315" w:type="dxa"/>
            <w:tcBorders>
              <w:top w:val="nil"/>
              <w:left w:val="single" w:sz="16" w:space="0" w:color="000000"/>
              <w:bottom w:val="nil"/>
            </w:tcBorders>
            <w:shd w:val="clear" w:color="auto" w:fill="FFFFFF"/>
            <w:vAlign w:val="center"/>
          </w:tcPr>
          <w:p w14:paraId="0EE2BBD9"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-.182</w:t>
            </w:r>
          </w:p>
        </w:tc>
        <w:tc>
          <w:tcPr>
            <w:tcW w:w="1468" w:type="dxa"/>
            <w:tcBorders>
              <w:top w:val="nil"/>
              <w:bottom w:val="nil"/>
            </w:tcBorders>
            <w:shd w:val="clear" w:color="auto" w:fill="FFFFFF"/>
            <w:vAlign w:val="center"/>
          </w:tcPr>
          <w:p w14:paraId="2B4D1EB1"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-.120</w:t>
            </w:r>
          </w:p>
        </w:tc>
        <w:tc>
          <w:tcPr>
            <w:tcW w:w="1468" w:type="dxa"/>
            <w:tcBorders>
              <w:top w:val="nil"/>
              <w:bottom w:val="nil"/>
              <w:right w:val="single" w:sz="16" w:space="0" w:color="000000"/>
            </w:tcBorders>
            <w:shd w:val="clear" w:color="auto" w:fill="FFFFFF"/>
            <w:vAlign w:val="center"/>
          </w:tcPr>
          <w:p w14:paraId="489F423E"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w:t>
            </w:r>
          </w:p>
        </w:tc>
      </w:tr>
      <w:tr w:rsidR="009276DD" w:rsidRPr="00273403" w14:paraId="0C76EA5C" w14:textId="77777777" w:rsidTr="009276DD">
        <w:trPr>
          <w:cantSplit/>
          <w:jc w:val="center"/>
        </w:trPr>
        <w:tc>
          <w:tcPr>
            <w:tcW w:w="2156" w:type="dxa"/>
            <w:vMerge/>
            <w:tcBorders>
              <w:top w:val="nil"/>
              <w:left w:val="single" w:sz="16" w:space="0" w:color="000000"/>
              <w:bottom w:val="single" w:sz="16" w:space="0" w:color="000000"/>
              <w:right w:val="nil"/>
            </w:tcBorders>
            <w:shd w:val="clear" w:color="auto" w:fill="FFFFFF"/>
          </w:tcPr>
          <w:p w14:paraId="1439B0D4" w14:textId="77777777" w:rsidR="009276DD" w:rsidRPr="00273403" w:rsidRDefault="009276DD" w:rsidP="00D75EE2">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04416FC3"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Sig. (2-tailed)</w:t>
            </w:r>
          </w:p>
        </w:tc>
        <w:tc>
          <w:tcPr>
            <w:tcW w:w="1315" w:type="dxa"/>
            <w:tcBorders>
              <w:top w:val="nil"/>
              <w:left w:val="single" w:sz="16" w:space="0" w:color="000000"/>
              <w:bottom w:val="nil"/>
            </w:tcBorders>
            <w:shd w:val="clear" w:color="auto" w:fill="FFFFFF"/>
            <w:vAlign w:val="center"/>
          </w:tcPr>
          <w:p w14:paraId="5D694EE6"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.197</w:t>
            </w:r>
          </w:p>
        </w:tc>
        <w:tc>
          <w:tcPr>
            <w:tcW w:w="1468" w:type="dxa"/>
            <w:tcBorders>
              <w:top w:val="nil"/>
              <w:bottom w:val="nil"/>
            </w:tcBorders>
            <w:shd w:val="clear" w:color="auto" w:fill="FFFFFF"/>
            <w:vAlign w:val="center"/>
          </w:tcPr>
          <w:p w14:paraId="2C04BD33"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.398</w:t>
            </w:r>
          </w:p>
        </w:tc>
        <w:tc>
          <w:tcPr>
            <w:tcW w:w="1468" w:type="dxa"/>
            <w:tcBorders>
              <w:top w:val="nil"/>
              <w:bottom w:val="nil"/>
              <w:right w:val="single" w:sz="16" w:space="0" w:color="000000"/>
            </w:tcBorders>
            <w:shd w:val="clear" w:color="auto" w:fill="FFFFFF"/>
            <w:vAlign w:val="center"/>
          </w:tcPr>
          <w:p w14:paraId="4CDB19BB"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r>
      <w:tr w:rsidR="009276DD" w:rsidRPr="00273403" w14:paraId="28EB7A1D" w14:textId="77777777" w:rsidTr="009276DD">
        <w:trPr>
          <w:cantSplit/>
          <w:jc w:val="center"/>
        </w:trPr>
        <w:tc>
          <w:tcPr>
            <w:tcW w:w="2156" w:type="dxa"/>
            <w:vMerge/>
            <w:tcBorders>
              <w:top w:val="nil"/>
              <w:left w:val="single" w:sz="16" w:space="0" w:color="000000"/>
              <w:bottom w:val="single" w:sz="16" w:space="0" w:color="000000"/>
              <w:right w:val="nil"/>
            </w:tcBorders>
            <w:shd w:val="clear" w:color="auto" w:fill="FFFFFF"/>
          </w:tcPr>
          <w:p w14:paraId="49099394" w14:textId="77777777" w:rsidR="009276DD" w:rsidRPr="00273403" w:rsidRDefault="009276DD" w:rsidP="00D75EE2">
            <w:pPr>
              <w:autoSpaceDE w:val="0"/>
              <w:autoSpaceDN w:val="0"/>
              <w:adjustRightInd w:val="0"/>
              <w:spacing w:after="0" w:line="240" w:lineRule="auto"/>
              <w:rPr>
                <w:rFonts w:ascii="Times New Roman" w:hAnsi="Times New Roman" w:cs="Times New Roman"/>
                <w:sz w:val="24"/>
                <w:szCs w:val="24"/>
              </w:rPr>
            </w:pPr>
          </w:p>
        </w:tc>
        <w:tc>
          <w:tcPr>
            <w:tcW w:w="1988" w:type="dxa"/>
            <w:tcBorders>
              <w:top w:val="nil"/>
              <w:left w:val="nil"/>
              <w:bottom w:val="single" w:sz="16" w:space="0" w:color="000000"/>
              <w:right w:val="single" w:sz="16" w:space="0" w:color="000000"/>
            </w:tcBorders>
            <w:shd w:val="clear" w:color="auto" w:fill="FFFFFF"/>
          </w:tcPr>
          <w:p w14:paraId="0F6F6B89" w14:textId="77777777" w:rsidR="009276DD" w:rsidRPr="00273403" w:rsidRDefault="009276DD" w:rsidP="00D75EE2">
            <w:pPr>
              <w:autoSpaceDE w:val="0"/>
              <w:autoSpaceDN w:val="0"/>
              <w:adjustRightInd w:val="0"/>
              <w:spacing w:after="0" w:line="320" w:lineRule="atLeast"/>
              <w:ind w:left="60" w:right="60"/>
              <w:rPr>
                <w:rFonts w:ascii="Arial" w:hAnsi="Arial" w:cs="Arial"/>
                <w:color w:val="000000"/>
                <w:sz w:val="18"/>
                <w:szCs w:val="18"/>
              </w:rPr>
            </w:pPr>
            <w:r w:rsidRPr="00273403">
              <w:rPr>
                <w:rFonts w:ascii="Arial" w:hAnsi="Arial" w:cs="Arial"/>
                <w:color w:val="000000"/>
                <w:sz w:val="18"/>
                <w:szCs w:val="18"/>
              </w:rPr>
              <w:t>N</w:t>
            </w:r>
          </w:p>
        </w:tc>
        <w:tc>
          <w:tcPr>
            <w:tcW w:w="1315" w:type="dxa"/>
            <w:tcBorders>
              <w:top w:val="nil"/>
              <w:left w:val="single" w:sz="16" w:space="0" w:color="000000"/>
              <w:bottom w:val="single" w:sz="16" w:space="0" w:color="000000"/>
            </w:tcBorders>
            <w:shd w:val="clear" w:color="auto" w:fill="FFFFFF"/>
            <w:vAlign w:val="center"/>
          </w:tcPr>
          <w:p w14:paraId="407D2748"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bottom w:val="single" w:sz="16" w:space="0" w:color="000000"/>
            </w:tcBorders>
            <w:shd w:val="clear" w:color="auto" w:fill="FFFFFF"/>
            <w:vAlign w:val="center"/>
          </w:tcPr>
          <w:p w14:paraId="1C58DE0F"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c>
          <w:tcPr>
            <w:tcW w:w="1468" w:type="dxa"/>
            <w:tcBorders>
              <w:top w:val="nil"/>
              <w:bottom w:val="single" w:sz="16" w:space="0" w:color="000000"/>
              <w:right w:val="single" w:sz="16" w:space="0" w:color="000000"/>
            </w:tcBorders>
            <w:shd w:val="clear" w:color="auto" w:fill="FFFFFF"/>
            <w:vAlign w:val="center"/>
          </w:tcPr>
          <w:p w14:paraId="184BA451" w14:textId="77777777" w:rsidR="009276DD" w:rsidRPr="00273403" w:rsidRDefault="009276DD" w:rsidP="00D75EE2">
            <w:pPr>
              <w:autoSpaceDE w:val="0"/>
              <w:autoSpaceDN w:val="0"/>
              <w:adjustRightInd w:val="0"/>
              <w:spacing w:after="0" w:line="320" w:lineRule="atLeast"/>
              <w:ind w:left="60" w:right="60"/>
              <w:jc w:val="right"/>
              <w:rPr>
                <w:rFonts w:ascii="Arial" w:hAnsi="Arial" w:cs="Arial"/>
                <w:color w:val="000000"/>
                <w:sz w:val="18"/>
                <w:szCs w:val="18"/>
              </w:rPr>
            </w:pPr>
            <w:r w:rsidRPr="00273403">
              <w:rPr>
                <w:rFonts w:ascii="Arial" w:hAnsi="Arial" w:cs="Arial"/>
                <w:color w:val="000000"/>
                <w:sz w:val="18"/>
                <w:szCs w:val="18"/>
              </w:rPr>
              <w:t>52</w:t>
            </w:r>
          </w:p>
        </w:tc>
      </w:tr>
    </w:tbl>
    <w:p w14:paraId="3DF60E0C" w14:textId="18478BE6" w:rsidR="009276DD" w:rsidRDefault="009276DD" w:rsidP="00002D50">
      <w:pPr>
        <w:spacing w:line="480" w:lineRule="auto"/>
        <w:rPr>
          <w:rFonts w:ascii="Times New Roman" w:hAnsi="Times New Roman" w:cs="Times New Roman"/>
          <w:sz w:val="24"/>
          <w:szCs w:val="24"/>
        </w:rPr>
      </w:pPr>
    </w:p>
    <w:p w14:paraId="0BCEB7F8" w14:textId="4FCB3983" w:rsidR="009276DD" w:rsidRDefault="009276DD" w:rsidP="00002D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correlations between physical symptoms and both conscientiousness and extraversion were relatively similar. Extraversion had a correlation coefficient of -.182 with respect to physical symptoms whereas </w:t>
      </w:r>
      <w:r w:rsidR="00D75EE2">
        <w:rPr>
          <w:rFonts w:ascii="Times New Roman" w:hAnsi="Times New Roman" w:cs="Times New Roman"/>
          <w:sz w:val="24"/>
          <w:szCs w:val="24"/>
        </w:rPr>
        <w:t>conscientiousness had one of -.174. Although these values are not statistically significant at the usual .05 or .01 level used in statistics, I don’t believe that these findings are unnoteworthy. One might expect a conscientious attitude to be related to a stronger dedication to exercise routines or that the energy levels associated with more extroverted people would also be conducive to a more active, healthy lifestyle. Answering this speculation, however, would require much more research. Fi</w:t>
      </w:r>
      <w:r w:rsidR="004B48A9">
        <w:rPr>
          <w:rFonts w:ascii="Times New Roman" w:hAnsi="Times New Roman" w:cs="Times New Roman"/>
          <w:sz w:val="24"/>
          <w:szCs w:val="24"/>
        </w:rPr>
        <w:t>nally, the partial correlations between physical symptoms and both conscientiousness and extraversion turned out to be -0.16 when controlling for healthy behaviors, indicating yet again that healthy behavior is a mediator variable for these variables.</w:t>
      </w:r>
    </w:p>
    <w:p w14:paraId="5F8DDDDE" w14:textId="77777777" w:rsidR="004B48A9" w:rsidRDefault="004B48A9" w:rsidP="00002D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tbl>
      <w:tblPr>
        <w:tblW w:w="83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6"/>
        <w:gridCol w:w="1989"/>
        <w:gridCol w:w="1315"/>
        <w:gridCol w:w="1469"/>
        <w:gridCol w:w="1469"/>
      </w:tblGrid>
      <w:tr w:rsidR="004B48A9" w:rsidRPr="004B48A9" w14:paraId="79C5EDBC" w14:textId="77777777" w:rsidTr="004B48A9">
        <w:trPr>
          <w:cantSplit/>
          <w:jc w:val="center"/>
        </w:trPr>
        <w:tc>
          <w:tcPr>
            <w:tcW w:w="8395" w:type="dxa"/>
            <w:gridSpan w:val="5"/>
            <w:tcBorders>
              <w:top w:val="nil"/>
              <w:left w:val="nil"/>
              <w:bottom w:val="nil"/>
              <w:right w:val="nil"/>
            </w:tcBorders>
            <w:shd w:val="clear" w:color="auto" w:fill="FFFFFF"/>
            <w:vAlign w:val="center"/>
          </w:tcPr>
          <w:p w14:paraId="60856D7B" w14:textId="77777777" w:rsidR="004B48A9" w:rsidRPr="004B48A9" w:rsidRDefault="004B48A9" w:rsidP="00CD0514">
            <w:pPr>
              <w:autoSpaceDE w:val="0"/>
              <w:autoSpaceDN w:val="0"/>
              <w:adjustRightInd w:val="0"/>
              <w:spacing w:after="0" w:line="320" w:lineRule="atLeast"/>
              <w:ind w:left="60" w:right="60"/>
              <w:jc w:val="center"/>
              <w:rPr>
                <w:rFonts w:ascii="Arial" w:hAnsi="Arial" w:cs="Arial"/>
                <w:color w:val="000000"/>
                <w:sz w:val="18"/>
                <w:szCs w:val="18"/>
              </w:rPr>
            </w:pPr>
            <w:r w:rsidRPr="004B48A9">
              <w:rPr>
                <w:rFonts w:ascii="Arial" w:hAnsi="Arial" w:cs="Arial"/>
                <w:b/>
                <w:bCs/>
                <w:color w:val="000000"/>
                <w:sz w:val="18"/>
                <w:szCs w:val="18"/>
              </w:rPr>
              <w:t>Correlations</w:t>
            </w:r>
          </w:p>
        </w:tc>
      </w:tr>
      <w:tr w:rsidR="004B48A9" w:rsidRPr="004B48A9" w14:paraId="56A91003" w14:textId="77777777" w:rsidTr="004B48A9">
        <w:trPr>
          <w:cantSplit/>
          <w:jc w:val="center"/>
        </w:trPr>
        <w:tc>
          <w:tcPr>
            <w:tcW w:w="4144" w:type="dxa"/>
            <w:gridSpan w:val="2"/>
            <w:tcBorders>
              <w:top w:val="single" w:sz="16" w:space="0" w:color="000000"/>
              <w:left w:val="single" w:sz="16" w:space="0" w:color="000000"/>
              <w:bottom w:val="single" w:sz="16" w:space="0" w:color="000000"/>
              <w:right w:val="nil"/>
            </w:tcBorders>
            <w:shd w:val="clear" w:color="auto" w:fill="FFFFFF"/>
            <w:vAlign w:val="bottom"/>
          </w:tcPr>
          <w:p w14:paraId="393E2E46" w14:textId="77777777" w:rsidR="004B48A9" w:rsidRPr="004B48A9" w:rsidRDefault="004B48A9" w:rsidP="00CD0514">
            <w:pPr>
              <w:autoSpaceDE w:val="0"/>
              <w:autoSpaceDN w:val="0"/>
              <w:adjustRightInd w:val="0"/>
              <w:spacing w:after="0" w:line="240" w:lineRule="auto"/>
              <w:rPr>
                <w:rFonts w:ascii="Times New Roman" w:hAnsi="Times New Roman" w:cs="Times New Roman"/>
                <w:sz w:val="24"/>
                <w:szCs w:val="24"/>
              </w:rPr>
            </w:pPr>
          </w:p>
        </w:tc>
        <w:tc>
          <w:tcPr>
            <w:tcW w:w="1315" w:type="dxa"/>
            <w:tcBorders>
              <w:top w:val="single" w:sz="16" w:space="0" w:color="000000"/>
              <w:left w:val="single" w:sz="16" w:space="0" w:color="000000"/>
              <w:bottom w:val="single" w:sz="16" w:space="0" w:color="000000"/>
            </w:tcBorders>
            <w:shd w:val="clear" w:color="auto" w:fill="FFFFFF"/>
            <w:vAlign w:val="bottom"/>
          </w:tcPr>
          <w:p w14:paraId="2181F957" w14:textId="77777777" w:rsidR="004B48A9" w:rsidRPr="004B48A9" w:rsidRDefault="004B48A9" w:rsidP="00CD0514">
            <w:pPr>
              <w:autoSpaceDE w:val="0"/>
              <w:autoSpaceDN w:val="0"/>
              <w:adjustRightInd w:val="0"/>
              <w:spacing w:after="0" w:line="320" w:lineRule="atLeast"/>
              <w:ind w:left="60" w:right="60"/>
              <w:jc w:val="center"/>
              <w:rPr>
                <w:rFonts w:ascii="Arial" w:hAnsi="Arial" w:cs="Arial"/>
                <w:color w:val="000000"/>
                <w:sz w:val="18"/>
                <w:szCs w:val="18"/>
              </w:rPr>
            </w:pPr>
            <w:r w:rsidRPr="004B48A9">
              <w:rPr>
                <w:rFonts w:ascii="Arial" w:hAnsi="Arial" w:cs="Arial"/>
                <w:color w:val="000000"/>
                <w:sz w:val="18"/>
                <w:szCs w:val="18"/>
              </w:rPr>
              <w:t>Neuroticism</w:t>
            </w:r>
          </w:p>
        </w:tc>
        <w:tc>
          <w:tcPr>
            <w:tcW w:w="1468" w:type="dxa"/>
            <w:tcBorders>
              <w:top w:val="single" w:sz="16" w:space="0" w:color="000000"/>
              <w:bottom w:val="single" w:sz="16" w:space="0" w:color="000000"/>
            </w:tcBorders>
            <w:shd w:val="clear" w:color="auto" w:fill="FFFFFF"/>
            <w:vAlign w:val="bottom"/>
          </w:tcPr>
          <w:p w14:paraId="12474424" w14:textId="63F8ACF9" w:rsidR="004B48A9" w:rsidRPr="004B48A9" w:rsidRDefault="004B48A9" w:rsidP="00CD0514">
            <w:pPr>
              <w:autoSpaceDE w:val="0"/>
              <w:autoSpaceDN w:val="0"/>
              <w:adjustRightInd w:val="0"/>
              <w:spacing w:after="0" w:line="320" w:lineRule="atLeast"/>
              <w:ind w:left="60" w:right="60"/>
              <w:jc w:val="center"/>
              <w:rPr>
                <w:rFonts w:ascii="Arial" w:hAnsi="Arial" w:cs="Arial"/>
                <w:color w:val="000000"/>
                <w:sz w:val="18"/>
                <w:szCs w:val="18"/>
              </w:rPr>
            </w:pPr>
            <w:r w:rsidRPr="004B48A9">
              <w:rPr>
                <w:rFonts w:ascii="Arial" w:hAnsi="Arial" w:cs="Arial"/>
                <w:color w:val="000000"/>
                <w:sz w:val="18"/>
                <w:szCs w:val="18"/>
              </w:rPr>
              <w:t>Healthy</w:t>
            </w:r>
            <w:r>
              <w:rPr>
                <w:rFonts w:ascii="Arial" w:hAnsi="Arial" w:cs="Arial"/>
                <w:color w:val="000000"/>
                <w:sz w:val="18"/>
                <w:szCs w:val="18"/>
              </w:rPr>
              <w:t xml:space="preserve"> Behaviors</w:t>
            </w:r>
          </w:p>
        </w:tc>
        <w:tc>
          <w:tcPr>
            <w:tcW w:w="1468" w:type="dxa"/>
            <w:tcBorders>
              <w:top w:val="single" w:sz="16" w:space="0" w:color="000000"/>
              <w:bottom w:val="single" w:sz="16" w:space="0" w:color="000000"/>
              <w:right w:val="single" w:sz="16" w:space="0" w:color="000000"/>
            </w:tcBorders>
            <w:shd w:val="clear" w:color="auto" w:fill="FFFFFF"/>
            <w:vAlign w:val="bottom"/>
          </w:tcPr>
          <w:p w14:paraId="530DE222" w14:textId="3E74BE52" w:rsidR="004B48A9" w:rsidRPr="004B48A9" w:rsidRDefault="004B48A9" w:rsidP="00CD0514">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Symptoms</w:t>
            </w:r>
          </w:p>
        </w:tc>
      </w:tr>
      <w:tr w:rsidR="004B48A9" w:rsidRPr="004B48A9" w14:paraId="62D450FB" w14:textId="77777777" w:rsidTr="004B48A9">
        <w:trPr>
          <w:cantSplit/>
          <w:jc w:val="center"/>
        </w:trPr>
        <w:tc>
          <w:tcPr>
            <w:tcW w:w="2156" w:type="dxa"/>
            <w:vMerge w:val="restart"/>
            <w:tcBorders>
              <w:top w:val="single" w:sz="16" w:space="0" w:color="000000"/>
              <w:left w:val="single" w:sz="16" w:space="0" w:color="000000"/>
              <w:right w:val="nil"/>
            </w:tcBorders>
            <w:shd w:val="clear" w:color="auto" w:fill="FFFFFF"/>
          </w:tcPr>
          <w:p w14:paraId="2ED81EE1"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Neuroticism</w:t>
            </w:r>
          </w:p>
        </w:tc>
        <w:tc>
          <w:tcPr>
            <w:tcW w:w="1988" w:type="dxa"/>
            <w:tcBorders>
              <w:top w:val="single" w:sz="16" w:space="0" w:color="000000"/>
              <w:left w:val="nil"/>
              <w:bottom w:val="nil"/>
              <w:right w:val="single" w:sz="16" w:space="0" w:color="000000"/>
            </w:tcBorders>
            <w:shd w:val="clear" w:color="auto" w:fill="FFFFFF"/>
          </w:tcPr>
          <w:p w14:paraId="342564C5"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Pearson Correlation</w:t>
            </w:r>
          </w:p>
        </w:tc>
        <w:tc>
          <w:tcPr>
            <w:tcW w:w="1315" w:type="dxa"/>
            <w:tcBorders>
              <w:top w:val="single" w:sz="16" w:space="0" w:color="000000"/>
              <w:left w:val="single" w:sz="16" w:space="0" w:color="000000"/>
              <w:bottom w:val="nil"/>
            </w:tcBorders>
            <w:shd w:val="clear" w:color="auto" w:fill="FFFFFF"/>
            <w:vAlign w:val="center"/>
          </w:tcPr>
          <w:p w14:paraId="1997BAE7"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1</w:t>
            </w:r>
          </w:p>
        </w:tc>
        <w:tc>
          <w:tcPr>
            <w:tcW w:w="1468" w:type="dxa"/>
            <w:tcBorders>
              <w:top w:val="single" w:sz="16" w:space="0" w:color="000000"/>
              <w:bottom w:val="nil"/>
            </w:tcBorders>
            <w:shd w:val="clear" w:color="auto" w:fill="FFFFFF"/>
            <w:vAlign w:val="center"/>
          </w:tcPr>
          <w:p w14:paraId="6CE9E185"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-.292</w:t>
            </w:r>
            <w:r w:rsidRPr="004B48A9">
              <w:rPr>
                <w:rFonts w:ascii="Arial" w:hAnsi="Arial" w:cs="Arial"/>
                <w:color w:val="000000"/>
                <w:sz w:val="18"/>
                <w:szCs w:val="18"/>
                <w:vertAlign w:val="superscript"/>
              </w:rPr>
              <w:t>*</w:t>
            </w:r>
          </w:p>
        </w:tc>
        <w:tc>
          <w:tcPr>
            <w:tcW w:w="1468" w:type="dxa"/>
            <w:tcBorders>
              <w:top w:val="single" w:sz="16" w:space="0" w:color="000000"/>
              <w:bottom w:val="nil"/>
              <w:right w:val="single" w:sz="16" w:space="0" w:color="000000"/>
            </w:tcBorders>
            <w:shd w:val="clear" w:color="auto" w:fill="FFFFFF"/>
            <w:vAlign w:val="center"/>
          </w:tcPr>
          <w:p w14:paraId="637D8E98"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.374</w:t>
            </w:r>
            <w:r w:rsidRPr="004B48A9">
              <w:rPr>
                <w:rFonts w:ascii="Arial" w:hAnsi="Arial" w:cs="Arial"/>
                <w:color w:val="000000"/>
                <w:sz w:val="18"/>
                <w:szCs w:val="18"/>
                <w:vertAlign w:val="superscript"/>
              </w:rPr>
              <w:t>**</w:t>
            </w:r>
          </w:p>
        </w:tc>
      </w:tr>
      <w:tr w:rsidR="004B48A9" w:rsidRPr="004B48A9" w14:paraId="281F4E28" w14:textId="77777777" w:rsidTr="004B48A9">
        <w:trPr>
          <w:cantSplit/>
          <w:jc w:val="center"/>
        </w:trPr>
        <w:tc>
          <w:tcPr>
            <w:tcW w:w="2156" w:type="dxa"/>
            <w:vMerge/>
            <w:tcBorders>
              <w:top w:val="single" w:sz="16" w:space="0" w:color="000000"/>
              <w:left w:val="single" w:sz="16" w:space="0" w:color="000000"/>
              <w:right w:val="nil"/>
            </w:tcBorders>
            <w:shd w:val="clear" w:color="auto" w:fill="FFFFFF"/>
          </w:tcPr>
          <w:p w14:paraId="06339F61" w14:textId="77777777" w:rsidR="004B48A9" w:rsidRPr="004B48A9" w:rsidRDefault="004B48A9" w:rsidP="00CD0514">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0575F8D3"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Sig. (2-tailed)</w:t>
            </w:r>
          </w:p>
        </w:tc>
        <w:tc>
          <w:tcPr>
            <w:tcW w:w="1315" w:type="dxa"/>
            <w:tcBorders>
              <w:top w:val="nil"/>
              <w:left w:val="single" w:sz="16" w:space="0" w:color="000000"/>
              <w:bottom w:val="nil"/>
            </w:tcBorders>
            <w:shd w:val="clear" w:color="auto" w:fill="FFFFFF"/>
            <w:vAlign w:val="center"/>
          </w:tcPr>
          <w:p w14:paraId="19D76D0E" w14:textId="77777777" w:rsidR="004B48A9" w:rsidRPr="004B48A9" w:rsidRDefault="004B48A9" w:rsidP="00CD0514">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tcBorders>
            <w:shd w:val="clear" w:color="auto" w:fill="FFFFFF"/>
            <w:vAlign w:val="center"/>
          </w:tcPr>
          <w:p w14:paraId="787F609D"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.036</w:t>
            </w:r>
          </w:p>
        </w:tc>
        <w:tc>
          <w:tcPr>
            <w:tcW w:w="1468" w:type="dxa"/>
            <w:tcBorders>
              <w:top w:val="nil"/>
              <w:bottom w:val="nil"/>
              <w:right w:val="single" w:sz="16" w:space="0" w:color="000000"/>
            </w:tcBorders>
            <w:shd w:val="clear" w:color="auto" w:fill="FFFFFF"/>
            <w:vAlign w:val="center"/>
          </w:tcPr>
          <w:p w14:paraId="49AA5F85"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.006</w:t>
            </w:r>
          </w:p>
        </w:tc>
      </w:tr>
      <w:tr w:rsidR="004B48A9" w:rsidRPr="004B48A9" w14:paraId="2AF7E555" w14:textId="77777777" w:rsidTr="004B48A9">
        <w:trPr>
          <w:cantSplit/>
          <w:jc w:val="center"/>
        </w:trPr>
        <w:tc>
          <w:tcPr>
            <w:tcW w:w="2156" w:type="dxa"/>
            <w:vMerge/>
            <w:tcBorders>
              <w:top w:val="single" w:sz="16" w:space="0" w:color="000000"/>
              <w:left w:val="single" w:sz="16" w:space="0" w:color="000000"/>
              <w:right w:val="nil"/>
            </w:tcBorders>
            <w:shd w:val="clear" w:color="auto" w:fill="FFFFFF"/>
          </w:tcPr>
          <w:p w14:paraId="54060A07" w14:textId="77777777" w:rsidR="004B48A9" w:rsidRPr="004B48A9" w:rsidRDefault="004B48A9" w:rsidP="00CD0514">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06BBA2E9"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N</w:t>
            </w:r>
          </w:p>
        </w:tc>
        <w:tc>
          <w:tcPr>
            <w:tcW w:w="1315" w:type="dxa"/>
            <w:tcBorders>
              <w:top w:val="nil"/>
              <w:left w:val="single" w:sz="16" w:space="0" w:color="000000"/>
            </w:tcBorders>
            <w:shd w:val="clear" w:color="auto" w:fill="FFFFFF"/>
            <w:vAlign w:val="center"/>
          </w:tcPr>
          <w:p w14:paraId="67657B7D"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52</w:t>
            </w:r>
          </w:p>
        </w:tc>
        <w:tc>
          <w:tcPr>
            <w:tcW w:w="1468" w:type="dxa"/>
            <w:tcBorders>
              <w:top w:val="nil"/>
            </w:tcBorders>
            <w:shd w:val="clear" w:color="auto" w:fill="FFFFFF"/>
            <w:vAlign w:val="center"/>
          </w:tcPr>
          <w:p w14:paraId="3B3F691D"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0AB05D4C"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52</w:t>
            </w:r>
          </w:p>
        </w:tc>
      </w:tr>
      <w:tr w:rsidR="004B48A9" w:rsidRPr="004B48A9" w14:paraId="1DA551A4" w14:textId="77777777" w:rsidTr="004B48A9">
        <w:trPr>
          <w:cantSplit/>
          <w:jc w:val="center"/>
        </w:trPr>
        <w:tc>
          <w:tcPr>
            <w:tcW w:w="2156" w:type="dxa"/>
            <w:vMerge w:val="restart"/>
            <w:tcBorders>
              <w:top w:val="nil"/>
              <w:left w:val="single" w:sz="16" w:space="0" w:color="000000"/>
              <w:right w:val="nil"/>
            </w:tcBorders>
            <w:shd w:val="clear" w:color="auto" w:fill="FFFFFF"/>
          </w:tcPr>
          <w:p w14:paraId="0325B49E" w14:textId="32FFA8E5"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Healthy</w:t>
            </w:r>
            <w:r>
              <w:rPr>
                <w:rFonts w:ascii="Arial" w:hAnsi="Arial" w:cs="Arial"/>
                <w:color w:val="000000"/>
                <w:sz w:val="18"/>
                <w:szCs w:val="18"/>
              </w:rPr>
              <w:t xml:space="preserve"> Behaviors</w:t>
            </w:r>
          </w:p>
        </w:tc>
        <w:tc>
          <w:tcPr>
            <w:tcW w:w="1988" w:type="dxa"/>
            <w:tcBorders>
              <w:top w:val="nil"/>
              <w:left w:val="nil"/>
              <w:bottom w:val="nil"/>
              <w:right w:val="single" w:sz="16" w:space="0" w:color="000000"/>
            </w:tcBorders>
            <w:shd w:val="clear" w:color="auto" w:fill="FFFFFF"/>
          </w:tcPr>
          <w:p w14:paraId="588EB07E"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Pearson Correlation</w:t>
            </w:r>
          </w:p>
        </w:tc>
        <w:tc>
          <w:tcPr>
            <w:tcW w:w="1315" w:type="dxa"/>
            <w:tcBorders>
              <w:top w:val="nil"/>
              <w:left w:val="single" w:sz="16" w:space="0" w:color="000000"/>
              <w:bottom w:val="nil"/>
            </w:tcBorders>
            <w:shd w:val="clear" w:color="auto" w:fill="FFFFFF"/>
            <w:vAlign w:val="center"/>
          </w:tcPr>
          <w:p w14:paraId="7515BA39"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-.292</w:t>
            </w:r>
            <w:r w:rsidRPr="004B48A9">
              <w:rPr>
                <w:rFonts w:ascii="Arial" w:hAnsi="Arial" w:cs="Arial"/>
                <w:color w:val="000000"/>
                <w:sz w:val="18"/>
                <w:szCs w:val="18"/>
                <w:vertAlign w:val="superscript"/>
              </w:rPr>
              <w:t>*</w:t>
            </w:r>
          </w:p>
        </w:tc>
        <w:tc>
          <w:tcPr>
            <w:tcW w:w="1468" w:type="dxa"/>
            <w:tcBorders>
              <w:top w:val="nil"/>
              <w:bottom w:val="nil"/>
            </w:tcBorders>
            <w:shd w:val="clear" w:color="auto" w:fill="FFFFFF"/>
            <w:vAlign w:val="center"/>
          </w:tcPr>
          <w:p w14:paraId="5D96157D"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1</w:t>
            </w:r>
          </w:p>
        </w:tc>
        <w:tc>
          <w:tcPr>
            <w:tcW w:w="1468" w:type="dxa"/>
            <w:tcBorders>
              <w:top w:val="nil"/>
              <w:bottom w:val="nil"/>
              <w:right w:val="single" w:sz="16" w:space="0" w:color="000000"/>
            </w:tcBorders>
            <w:shd w:val="clear" w:color="auto" w:fill="FFFFFF"/>
            <w:vAlign w:val="center"/>
          </w:tcPr>
          <w:p w14:paraId="61C3551E"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-.120</w:t>
            </w:r>
          </w:p>
        </w:tc>
      </w:tr>
      <w:tr w:rsidR="004B48A9" w:rsidRPr="004B48A9" w14:paraId="49EBACF9" w14:textId="77777777" w:rsidTr="004B48A9">
        <w:trPr>
          <w:cantSplit/>
          <w:jc w:val="center"/>
        </w:trPr>
        <w:tc>
          <w:tcPr>
            <w:tcW w:w="2156" w:type="dxa"/>
            <w:vMerge/>
            <w:tcBorders>
              <w:top w:val="nil"/>
              <w:left w:val="single" w:sz="16" w:space="0" w:color="000000"/>
              <w:right w:val="nil"/>
            </w:tcBorders>
            <w:shd w:val="clear" w:color="auto" w:fill="FFFFFF"/>
          </w:tcPr>
          <w:p w14:paraId="6A39D013" w14:textId="77777777" w:rsidR="004B48A9" w:rsidRPr="004B48A9" w:rsidRDefault="004B48A9" w:rsidP="00CD0514">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46F05E64"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Sig. (2-tailed)</w:t>
            </w:r>
          </w:p>
        </w:tc>
        <w:tc>
          <w:tcPr>
            <w:tcW w:w="1315" w:type="dxa"/>
            <w:tcBorders>
              <w:top w:val="nil"/>
              <w:left w:val="single" w:sz="16" w:space="0" w:color="000000"/>
              <w:bottom w:val="nil"/>
            </w:tcBorders>
            <w:shd w:val="clear" w:color="auto" w:fill="FFFFFF"/>
            <w:vAlign w:val="center"/>
          </w:tcPr>
          <w:p w14:paraId="0E61F4FA"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.036</w:t>
            </w:r>
          </w:p>
        </w:tc>
        <w:tc>
          <w:tcPr>
            <w:tcW w:w="1468" w:type="dxa"/>
            <w:tcBorders>
              <w:top w:val="nil"/>
              <w:bottom w:val="nil"/>
            </w:tcBorders>
            <w:shd w:val="clear" w:color="auto" w:fill="FFFFFF"/>
            <w:vAlign w:val="center"/>
          </w:tcPr>
          <w:p w14:paraId="5EFFDBB5" w14:textId="77777777" w:rsidR="004B48A9" w:rsidRPr="004B48A9" w:rsidRDefault="004B48A9" w:rsidP="00CD0514">
            <w:pPr>
              <w:autoSpaceDE w:val="0"/>
              <w:autoSpaceDN w:val="0"/>
              <w:adjustRightInd w:val="0"/>
              <w:spacing w:after="0" w:line="240" w:lineRule="auto"/>
              <w:rPr>
                <w:rFonts w:ascii="Times New Roman" w:hAnsi="Times New Roman" w:cs="Times New Roman"/>
                <w:sz w:val="24"/>
                <w:szCs w:val="24"/>
              </w:rPr>
            </w:pPr>
          </w:p>
        </w:tc>
        <w:tc>
          <w:tcPr>
            <w:tcW w:w="1468" w:type="dxa"/>
            <w:tcBorders>
              <w:top w:val="nil"/>
              <w:bottom w:val="nil"/>
              <w:right w:val="single" w:sz="16" w:space="0" w:color="000000"/>
            </w:tcBorders>
            <w:shd w:val="clear" w:color="auto" w:fill="FFFFFF"/>
            <w:vAlign w:val="center"/>
          </w:tcPr>
          <w:p w14:paraId="189C9422"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.398</w:t>
            </w:r>
          </w:p>
        </w:tc>
      </w:tr>
      <w:tr w:rsidR="004B48A9" w:rsidRPr="004B48A9" w14:paraId="7EF4F06F" w14:textId="77777777" w:rsidTr="004B48A9">
        <w:trPr>
          <w:cantSplit/>
          <w:jc w:val="center"/>
        </w:trPr>
        <w:tc>
          <w:tcPr>
            <w:tcW w:w="2156" w:type="dxa"/>
            <w:vMerge/>
            <w:tcBorders>
              <w:top w:val="nil"/>
              <w:left w:val="single" w:sz="16" w:space="0" w:color="000000"/>
              <w:right w:val="nil"/>
            </w:tcBorders>
            <w:shd w:val="clear" w:color="auto" w:fill="FFFFFF"/>
          </w:tcPr>
          <w:p w14:paraId="7157B761" w14:textId="77777777" w:rsidR="004B48A9" w:rsidRPr="004B48A9" w:rsidRDefault="004B48A9" w:rsidP="00CD0514">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right w:val="single" w:sz="16" w:space="0" w:color="000000"/>
            </w:tcBorders>
            <w:shd w:val="clear" w:color="auto" w:fill="FFFFFF"/>
          </w:tcPr>
          <w:p w14:paraId="4D22E5CB"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N</w:t>
            </w:r>
          </w:p>
        </w:tc>
        <w:tc>
          <w:tcPr>
            <w:tcW w:w="1315" w:type="dxa"/>
            <w:tcBorders>
              <w:top w:val="nil"/>
              <w:left w:val="single" w:sz="16" w:space="0" w:color="000000"/>
            </w:tcBorders>
            <w:shd w:val="clear" w:color="auto" w:fill="FFFFFF"/>
            <w:vAlign w:val="center"/>
          </w:tcPr>
          <w:p w14:paraId="4ED689C4"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52</w:t>
            </w:r>
          </w:p>
        </w:tc>
        <w:tc>
          <w:tcPr>
            <w:tcW w:w="1468" w:type="dxa"/>
            <w:tcBorders>
              <w:top w:val="nil"/>
            </w:tcBorders>
            <w:shd w:val="clear" w:color="auto" w:fill="FFFFFF"/>
            <w:vAlign w:val="center"/>
          </w:tcPr>
          <w:p w14:paraId="1770090F"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52</w:t>
            </w:r>
          </w:p>
        </w:tc>
        <w:tc>
          <w:tcPr>
            <w:tcW w:w="1468" w:type="dxa"/>
            <w:tcBorders>
              <w:top w:val="nil"/>
              <w:right w:val="single" w:sz="16" w:space="0" w:color="000000"/>
            </w:tcBorders>
            <w:shd w:val="clear" w:color="auto" w:fill="FFFFFF"/>
            <w:vAlign w:val="center"/>
          </w:tcPr>
          <w:p w14:paraId="40184AA8"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52</w:t>
            </w:r>
          </w:p>
        </w:tc>
      </w:tr>
      <w:tr w:rsidR="004B48A9" w:rsidRPr="004B48A9" w14:paraId="312B70C6" w14:textId="77777777" w:rsidTr="004B48A9">
        <w:trPr>
          <w:cantSplit/>
          <w:jc w:val="center"/>
        </w:trPr>
        <w:tc>
          <w:tcPr>
            <w:tcW w:w="2156" w:type="dxa"/>
            <w:vMerge w:val="restart"/>
            <w:tcBorders>
              <w:top w:val="nil"/>
              <w:left w:val="single" w:sz="16" w:space="0" w:color="000000"/>
              <w:bottom w:val="single" w:sz="16" w:space="0" w:color="000000"/>
              <w:right w:val="nil"/>
            </w:tcBorders>
            <w:shd w:val="clear" w:color="auto" w:fill="FFFFFF"/>
          </w:tcPr>
          <w:p w14:paraId="15B8D7A0" w14:textId="1CCC07F1"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Pr>
                <w:rFonts w:ascii="Arial" w:hAnsi="Arial" w:cs="Arial"/>
                <w:color w:val="000000"/>
                <w:sz w:val="18"/>
                <w:szCs w:val="18"/>
              </w:rPr>
              <w:t>Symptoms</w:t>
            </w:r>
          </w:p>
        </w:tc>
        <w:tc>
          <w:tcPr>
            <w:tcW w:w="1988" w:type="dxa"/>
            <w:tcBorders>
              <w:top w:val="nil"/>
              <w:left w:val="nil"/>
              <w:bottom w:val="nil"/>
              <w:right w:val="single" w:sz="16" w:space="0" w:color="000000"/>
            </w:tcBorders>
            <w:shd w:val="clear" w:color="auto" w:fill="FFFFFF"/>
          </w:tcPr>
          <w:p w14:paraId="6F34CDFE"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Pearson Correlation</w:t>
            </w:r>
          </w:p>
        </w:tc>
        <w:tc>
          <w:tcPr>
            <w:tcW w:w="1315" w:type="dxa"/>
            <w:tcBorders>
              <w:top w:val="nil"/>
              <w:left w:val="single" w:sz="16" w:space="0" w:color="000000"/>
              <w:bottom w:val="nil"/>
            </w:tcBorders>
            <w:shd w:val="clear" w:color="auto" w:fill="FFFFFF"/>
            <w:vAlign w:val="center"/>
          </w:tcPr>
          <w:p w14:paraId="57CF844E"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.374</w:t>
            </w:r>
            <w:r w:rsidRPr="004B48A9">
              <w:rPr>
                <w:rFonts w:ascii="Arial" w:hAnsi="Arial" w:cs="Arial"/>
                <w:color w:val="000000"/>
                <w:sz w:val="18"/>
                <w:szCs w:val="18"/>
                <w:vertAlign w:val="superscript"/>
              </w:rPr>
              <w:t>**</w:t>
            </w:r>
          </w:p>
        </w:tc>
        <w:tc>
          <w:tcPr>
            <w:tcW w:w="1468" w:type="dxa"/>
            <w:tcBorders>
              <w:top w:val="nil"/>
              <w:bottom w:val="nil"/>
            </w:tcBorders>
            <w:shd w:val="clear" w:color="auto" w:fill="FFFFFF"/>
            <w:vAlign w:val="center"/>
          </w:tcPr>
          <w:p w14:paraId="4F138811"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-.120</w:t>
            </w:r>
          </w:p>
        </w:tc>
        <w:tc>
          <w:tcPr>
            <w:tcW w:w="1468" w:type="dxa"/>
            <w:tcBorders>
              <w:top w:val="nil"/>
              <w:bottom w:val="nil"/>
              <w:right w:val="single" w:sz="16" w:space="0" w:color="000000"/>
            </w:tcBorders>
            <w:shd w:val="clear" w:color="auto" w:fill="FFFFFF"/>
            <w:vAlign w:val="center"/>
          </w:tcPr>
          <w:p w14:paraId="3B57C4F3"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1</w:t>
            </w:r>
          </w:p>
        </w:tc>
      </w:tr>
      <w:tr w:rsidR="004B48A9" w:rsidRPr="004B48A9" w14:paraId="7C4E9409" w14:textId="77777777" w:rsidTr="004B48A9">
        <w:trPr>
          <w:cantSplit/>
          <w:jc w:val="center"/>
        </w:trPr>
        <w:tc>
          <w:tcPr>
            <w:tcW w:w="2156" w:type="dxa"/>
            <w:vMerge/>
            <w:tcBorders>
              <w:top w:val="nil"/>
              <w:left w:val="single" w:sz="16" w:space="0" w:color="000000"/>
              <w:bottom w:val="single" w:sz="16" w:space="0" w:color="000000"/>
              <w:right w:val="nil"/>
            </w:tcBorders>
            <w:shd w:val="clear" w:color="auto" w:fill="FFFFFF"/>
          </w:tcPr>
          <w:p w14:paraId="6A92353E" w14:textId="77777777" w:rsidR="004B48A9" w:rsidRPr="004B48A9" w:rsidRDefault="004B48A9" w:rsidP="00CD0514">
            <w:pPr>
              <w:autoSpaceDE w:val="0"/>
              <w:autoSpaceDN w:val="0"/>
              <w:adjustRightInd w:val="0"/>
              <w:spacing w:after="0" w:line="240" w:lineRule="auto"/>
              <w:rPr>
                <w:rFonts w:ascii="Arial" w:hAnsi="Arial" w:cs="Arial"/>
                <w:color w:val="000000"/>
                <w:sz w:val="18"/>
                <w:szCs w:val="18"/>
              </w:rPr>
            </w:pPr>
          </w:p>
        </w:tc>
        <w:tc>
          <w:tcPr>
            <w:tcW w:w="1988" w:type="dxa"/>
            <w:tcBorders>
              <w:top w:val="nil"/>
              <w:left w:val="nil"/>
              <w:bottom w:val="nil"/>
              <w:right w:val="single" w:sz="16" w:space="0" w:color="000000"/>
            </w:tcBorders>
            <w:shd w:val="clear" w:color="auto" w:fill="FFFFFF"/>
          </w:tcPr>
          <w:p w14:paraId="06117926"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Sig. (2-tailed)</w:t>
            </w:r>
          </w:p>
        </w:tc>
        <w:tc>
          <w:tcPr>
            <w:tcW w:w="1315" w:type="dxa"/>
            <w:tcBorders>
              <w:top w:val="nil"/>
              <w:left w:val="single" w:sz="16" w:space="0" w:color="000000"/>
              <w:bottom w:val="nil"/>
            </w:tcBorders>
            <w:shd w:val="clear" w:color="auto" w:fill="FFFFFF"/>
            <w:vAlign w:val="center"/>
          </w:tcPr>
          <w:p w14:paraId="67615050"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.006</w:t>
            </w:r>
          </w:p>
        </w:tc>
        <w:tc>
          <w:tcPr>
            <w:tcW w:w="1468" w:type="dxa"/>
            <w:tcBorders>
              <w:top w:val="nil"/>
              <w:bottom w:val="nil"/>
            </w:tcBorders>
            <w:shd w:val="clear" w:color="auto" w:fill="FFFFFF"/>
            <w:vAlign w:val="center"/>
          </w:tcPr>
          <w:p w14:paraId="1B52FF08"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.398</w:t>
            </w:r>
          </w:p>
        </w:tc>
        <w:tc>
          <w:tcPr>
            <w:tcW w:w="1468" w:type="dxa"/>
            <w:tcBorders>
              <w:top w:val="nil"/>
              <w:bottom w:val="nil"/>
              <w:right w:val="single" w:sz="16" w:space="0" w:color="000000"/>
            </w:tcBorders>
            <w:shd w:val="clear" w:color="auto" w:fill="FFFFFF"/>
            <w:vAlign w:val="center"/>
          </w:tcPr>
          <w:p w14:paraId="5A0E93F2" w14:textId="77777777" w:rsidR="004B48A9" w:rsidRPr="004B48A9" w:rsidRDefault="004B48A9" w:rsidP="00CD0514">
            <w:pPr>
              <w:autoSpaceDE w:val="0"/>
              <w:autoSpaceDN w:val="0"/>
              <w:adjustRightInd w:val="0"/>
              <w:spacing w:after="0" w:line="240" w:lineRule="auto"/>
              <w:rPr>
                <w:rFonts w:ascii="Times New Roman" w:hAnsi="Times New Roman" w:cs="Times New Roman"/>
                <w:sz w:val="24"/>
                <w:szCs w:val="24"/>
              </w:rPr>
            </w:pPr>
          </w:p>
        </w:tc>
      </w:tr>
      <w:tr w:rsidR="004B48A9" w:rsidRPr="004B48A9" w14:paraId="04B6ED8C" w14:textId="77777777" w:rsidTr="004B48A9">
        <w:trPr>
          <w:cantSplit/>
          <w:jc w:val="center"/>
        </w:trPr>
        <w:tc>
          <w:tcPr>
            <w:tcW w:w="2156" w:type="dxa"/>
            <w:vMerge/>
            <w:tcBorders>
              <w:top w:val="nil"/>
              <w:left w:val="single" w:sz="16" w:space="0" w:color="000000"/>
              <w:bottom w:val="single" w:sz="16" w:space="0" w:color="000000"/>
              <w:right w:val="nil"/>
            </w:tcBorders>
            <w:shd w:val="clear" w:color="auto" w:fill="FFFFFF"/>
          </w:tcPr>
          <w:p w14:paraId="6D921766" w14:textId="77777777" w:rsidR="004B48A9" w:rsidRPr="004B48A9" w:rsidRDefault="004B48A9" w:rsidP="00CD0514">
            <w:pPr>
              <w:autoSpaceDE w:val="0"/>
              <w:autoSpaceDN w:val="0"/>
              <w:adjustRightInd w:val="0"/>
              <w:spacing w:after="0" w:line="240" w:lineRule="auto"/>
              <w:rPr>
                <w:rFonts w:ascii="Times New Roman" w:hAnsi="Times New Roman" w:cs="Times New Roman"/>
                <w:sz w:val="24"/>
                <w:szCs w:val="24"/>
              </w:rPr>
            </w:pPr>
          </w:p>
        </w:tc>
        <w:tc>
          <w:tcPr>
            <w:tcW w:w="1988" w:type="dxa"/>
            <w:tcBorders>
              <w:top w:val="nil"/>
              <w:left w:val="nil"/>
              <w:bottom w:val="single" w:sz="16" w:space="0" w:color="000000"/>
              <w:right w:val="single" w:sz="16" w:space="0" w:color="000000"/>
            </w:tcBorders>
            <w:shd w:val="clear" w:color="auto" w:fill="FFFFFF"/>
          </w:tcPr>
          <w:p w14:paraId="1898A742"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N</w:t>
            </w:r>
          </w:p>
        </w:tc>
        <w:tc>
          <w:tcPr>
            <w:tcW w:w="1315" w:type="dxa"/>
            <w:tcBorders>
              <w:top w:val="nil"/>
              <w:left w:val="single" w:sz="16" w:space="0" w:color="000000"/>
              <w:bottom w:val="single" w:sz="16" w:space="0" w:color="000000"/>
            </w:tcBorders>
            <w:shd w:val="clear" w:color="auto" w:fill="FFFFFF"/>
            <w:vAlign w:val="center"/>
          </w:tcPr>
          <w:p w14:paraId="3355448D"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52</w:t>
            </w:r>
          </w:p>
        </w:tc>
        <w:tc>
          <w:tcPr>
            <w:tcW w:w="1468" w:type="dxa"/>
            <w:tcBorders>
              <w:top w:val="nil"/>
              <w:bottom w:val="single" w:sz="16" w:space="0" w:color="000000"/>
            </w:tcBorders>
            <w:shd w:val="clear" w:color="auto" w:fill="FFFFFF"/>
            <w:vAlign w:val="center"/>
          </w:tcPr>
          <w:p w14:paraId="6933AA30"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52</w:t>
            </w:r>
          </w:p>
        </w:tc>
        <w:tc>
          <w:tcPr>
            <w:tcW w:w="1468" w:type="dxa"/>
            <w:tcBorders>
              <w:top w:val="nil"/>
              <w:bottom w:val="single" w:sz="16" w:space="0" w:color="000000"/>
              <w:right w:val="single" w:sz="16" w:space="0" w:color="000000"/>
            </w:tcBorders>
            <w:shd w:val="clear" w:color="auto" w:fill="FFFFFF"/>
            <w:vAlign w:val="center"/>
          </w:tcPr>
          <w:p w14:paraId="7E14F2E3" w14:textId="77777777" w:rsidR="004B48A9" w:rsidRPr="004B48A9" w:rsidRDefault="004B48A9" w:rsidP="00CD0514">
            <w:pPr>
              <w:autoSpaceDE w:val="0"/>
              <w:autoSpaceDN w:val="0"/>
              <w:adjustRightInd w:val="0"/>
              <w:spacing w:after="0" w:line="320" w:lineRule="atLeast"/>
              <w:ind w:left="60" w:right="60"/>
              <w:jc w:val="right"/>
              <w:rPr>
                <w:rFonts w:ascii="Arial" w:hAnsi="Arial" w:cs="Arial"/>
                <w:color w:val="000000"/>
                <w:sz w:val="18"/>
                <w:szCs w:val="18"/>
              </w:rPr>
            </w:pPr>
            <w:r w:rsidRPr="004B48A9">
              <w:rPr>
                <w:rFonts w:ascii="Arial" w:hAnsi="Arial" w:cs="Arial"/>
                <w:color w:val="000000"/>
                <w:sz w:val="18"/>
                <w:szCs w:val="18"/>
              </w:rPr>
              <w:t>52</w:t>
            </w:r>
          </w:p>
        </w:tc>
      </w:tr>
      <w:tr w:rsidR="004B48A9" w:rsidRPr="004B48A9" w14:paraId="0A1EFBC7" w14:textId="77777777" w:rsidTr="004B48A9">
        <w:trPr>
          <w:cantSplit/>
          <w:jc w:val="center"/>
        </w:trPr>
        <w:tc>
          <w:tcPr>
            <w:tcW w:w="8395" w:type="dxa"/>
            <w:gridSpan w:val="5"/>
            <w:tcBorders>
              <w:top w:val="nil"/>
              <w:left w:val="nil"/>
              <w:bottom w:val="nil"/>
              <w:right w:val="nil"/>
            </w:tcBorders>
            <w:shd w:val="clear" w:color="auto" w:fill="FFFFFF"/>
          </w:tcPr>
          <w:p w14:paraId="78C3C9BB"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 Correlation is significant at the 0.05 level (2-tailed).</w:t>
            </w:r>
          </w:p>
        </w:tc>
      </w:tr>
      <w:tr w:rsidR="004B48A9" w:rsidRPr="004B48A9" w14:paraId="632D1682" w14:textId="77777777" w:rsidTr="004B48A9">
        <w:trPr>
          <w:cantSplit/>
          <w:jc w:val="center"/>
        </w:trPr>
        <w:tc>
          <w:tcPr>
            <w:tcW w:w="8395" w:type="dxa"/>
            <w:gridSpan w:val="5"/>
            <w:tcBorders>
              <w:top w:val="nil"/>
              <w:left w:val="nil"/>
              <w:bottom w:val="nil"/>
              <w:right w:val="nil"/>
            </w:tcBorders>
            <w:shd w:val="clear" w:color="auto" w:fill="FFFFFF"/>
          </w:tcPr>
          <w:p w14:paraId="61ADCA0C" w14:textId="77777777" w:rsidR="004B48A9" w:rsidRPr="004B48A9" w:rsidRDefault="004B48A9" w:rsidP="00CD0514">
            <w:pPr>
              <w:autoSpaceDE w:val="0"/>
              <w:autoSpaceDN w:val="0"/>
              <w:adjustRightInd w:val="0"/>
              <w:spacing w:after="0" w:line="320" w:lineRule="atLeast"/>
              <w:ind w:left="60" w:right="60"/>
              <w:rPr>
                <w:rFonts w:ascii="Arial" w:hAnsi="Arial" w:cs="Arial"/>
                <w:color w:val="000000"/>
                <w:sz w:val="18"/>
                <w:szCs w:val="18"/>
              </w:rPr>
            </w:pPr>
            <w:r w:rsidRPr="004B48A9">
              <w:rPr>
                <w:rFonts w:ascii="Arial" w:hAnsi="Arial" w:cs="Arial"/>
                <w:color w:val="000000"/>
                <w:sz w:val="18"/>
                <w:szCs w:val="18"/>
              </w:rPr>
              <w:t>**. Correlation is significant at the 0.01 level (2-tailed).</w:t>
            </w:r>
          </w:p>
        </w:tc>
      </w:tr>
    </w:tbl>
    <w:p w14:paraId="53877942" w14:textId="315FDA65" w:rsidR="004B48A9" w:rsidRDefault="004B48A9" w:rsidP="00002D50">
      <w:pPr>
        <w:spacing w:line="480" w:lineRule="auto"/>
        <w:rPr>
          <w:rFonts w:ascii="Times New Roman" w:hAnsi="Times New Roman" w:cs="Times New Roman"/>
          <w:sz w:val="24"/>
          <w:szCs w:val="24"/>
        </w:rPr>
      </w:pPr>
    </w:p>
    <w:p w14:paraId="454A3174" w14:textId="32BE5652" w:rsidR="004B48A9" w:rsidRDefault="004B48A9" w:rsidP="00002D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and most significant correlations were found with respect to neuroticism. The correlation between neuroticism and healthy behaviors was a statistically significant -.292, corresponding to a </w:t>
      </w:r>
      <w:r w:rsidR="00C11926">
        <w:rPr>
          <w:rFonts w:ascii="Times New Roman" w:hAnsi="Times New Roman" w:cs="Times New Roman"/>
          <w:sz w:val="24"/>
          <w:szCs w:val="24"/>
        </w:rPr>
        <w:t>p-value of .036.</w:t>
      </w:r>
      <w:r>
        <w:rPr>
          <w:rFonts w:ascii="Times New Roman" w:hAnsi="Times New Roman" w:cs="Times New Roman"/>
          <w:sz w:val="24"/>
          <w:szCs w:val="24"/>
        </w:rPr>
        <w:t xml:space="preserve"> </w:t>
      </w:r>
      <w:r w:rsidR="00C11926">
        <w:rPr>
          <w:rFonts w:ascii="Times New Roman" w:hAnsi="Times New Roman" w:cs="Times New Roman"/>
          <w:sz w:val="24"/>
          <w:szCs w:val="24"/>
        </w:rPr>
        <w:t>Even more astonishing is the correlation of .374 between neuroticism and physical symptoms, which is significant at the .01 level! This correlation implies that .374</w:t>
      </w:r>
      <w:r w:rsidR="00C11926">
        <w:rPr>
          <w:rFonts w:ascii="Times New Roman" w:hAnsi="Times New Roman" w:cs="Times New Roman"/>
          <w:sz w:val="24"/>
          <w:szCs w:val="24"/>
          <w:vertAlign w:val="superscript"/>
        </w:rPr>
        <w:t>2</w:t>
      </w:r>
      <w:r w:rsidR="00C11926">
        <w:rPr>
          <w:rFonts w:ascii="Times New Roman" w:hAnsi="Times New Roman" w:cs="Times New Roman"/>
          <w:sz w:val="24"/>
          <w:szCs w:val="24"/>
        </w:rPr>
        <w:t xml:space="preserve">, or 14% of the variance in physical symptoms can be attributed directly to ratings of neuroticism in individuals. Although 14% may not seem to be a lot, the sheer number of other possible confounding variables makes this result pretty remarkable from a statistical standpoint. Moreover, these results correspond with the studies cited and conducted by Aldwin and her colleagues that produced similar relationships. Finally, to exemplify </w:t>
      </w:r>
      <w:r w:rsidR="002238B0">
        <w:rPr>
          <w:rFonts w:ascii="Times New Roman" w:hAnsi="Times New Roman" w:cs="Times New Roman"/>
          <w:sz w:val="24"/>
          <w:szCs w:val="24"/>
        </w:rPr>
        <w:t>the ongoing trend of</w:t>
      </w:r>
      <w:r w:rsidR="00C11926">
        <w:rPr>
          <w:rFonts w:ascii="Times New Roman" w:hAnsi="Times New Roman" w:cs="Times New Roman"/>
          <w:sz w:val="24"/>
          <w:szCs w:val="24"/>
        </w:rPr>
        <w:t xml:space="preserve"> mediator variable</w:t>
      </w:r>
      <w:r w:rsidR="002238B0">
        <w:rPr>
          <w:rFonts w:ascii="Times New Roman" w:hAnsi="Times New Roman" w:cs="Times New Roman"/>
          <w:sz w:val="24"/>
          <w:szCs w:val="24"/>
        </w:rPr>
        <w:t>s</w:t>
      </w:r>
      <w:r w:rsidR="00C11926">
        <w:rPr>
          <w:rFonts w:ascii="Times New Roman" w:hAnsi="Times New Roman" w:cs="Times New Roman"/>
          <w:sz w:val="24"/>
          <w:szCs w:val="24"/>
        </w:rPr>
        <w:t xml:space="preserve">, it should also be noted that the partial correlation between neuroticism and </w:t>
      </w:r>
      <w:r w:rsidR="002238B0">
        <w:rPr>
          <w:rFonts w:ascii="Times New Roman" w:hAnsi="Times New Roman" w:cs="Times New Roman"/>
          <w:sz w:val="24"/>
          <w:szCs w:val="24"/>
        </w:rPr>
        <w:t>physical symptoms drops from .374 to .36 when controlling for healthy behaviors.</w:t>
      </w:r>
    </w:p>
    <w:p w14:paraId="4B024395" w14:textId="7178AAC3" w:rsidR="002238B0" w:rsidRDefault="002238B0" w:rsidP="00002D50">
      <w:pPr>
        <w:spacing w:line="480" w:lineRule="auto"/>
        <w:rPr>
          <w:rFonts w:ascii="Times New Roman" w:hAnsi="Times New Roman" w:cs="Times New Roman"/>
          <w:sz w:val="24"/>
          <w:szCs w:val="24"/>
        </w:rPr>
      </w:pPr>
    </w:p>
    <w:p w14:paraId="3D3BF86C" w14:textId="689DBCD1" w:rsidR="002238B0" w:rsidRDefault="002238B0" w:rsidP="002238B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Discussion</w:t>
      </w:r>
    </w:p>
    <w:p w14:paraId="06618362" w14:textId="741B5810" w:rsidR="002238B0" w:rsidRDefault="002238B0" w:rsidP="002238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doing this research project, we were concerned with what correlations exist among personality traits and health and the extent of those correlations. More specifically, we evaluated ratings </w:t>
      </w:r>
      <w:r w:rsidR="00281B0A">
        <w:rPr>
          <w:rFonts w:ascii="Times New Roman" w:hAnsi="Times New Roman" w:cs="Times New Roman"/>
          <w:sz w:val="24"/>
          <w:szCs w:val="24"/>
        </w:rPr>
        <w:t>on the dimensions of</w:t>
      </w:r>
      <w:r>
        <w:rPr>
          <w:rFonts w:ascii="Times New Roman" w:hAnsi="Times New Roman" w:cs="Times New Roman"/>
          <w:sz w:val="24"/>
          <w:szCs w:val="24"/>
        </w:rPr>
        <w:t xml:space="preserve"> the Big Five personality traits,</w:t>
      </w:r>
      <w:r w:rsidR="00281B0A">
        <w:rPr>
          <w:rFonts w:ascii="Times New Roman" w:hAnsi="Times New Roman" w:cs="Times New Roman"/>
          <w:sz w:val="24"/>
          <w:szCs w:val="24"/>
        </w:rPr>
        <w:t xml:space="preserve"> the extent to which individuals engage in health-related behaviors, and the frequency with which they experience certain physical symptoms. </w:t>
      </w:r>
    </w:p>
    <w:p w14:paraId="4AD5F5A1" w14:textId="1130FB63" w:rsidR="002238B0" w:rsidRDefault="00281B0A" w:rsidP="006630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we found little correlation between physical symptoms and individuals’ self-reported ratings of agreeableness and openness, we observed slightly higher correlations when it came to extraversion and conscientiousness, and </w:t>
      </w:r>
      <w:r>
        <w:rPr>
          <w:rFonts w:ascii="Times New Roman" w:hAnsi="Times New Roman" w:cs="Times New Roman"/>
          <w:i/>
          <w:sz w:val="24"/>
          <w:szCs w:val="24"/>
        </w:rPr>
        <w:t>incredibly</w:t>
      </w:r>
      <w:r>
        <w:rPr>
          <w:rFonts w:ascii="Times New Roman" w:hAnsi="Times New Roman" w:cs="Times New Roman"/>
          <w:sz w:val="24"/>
          <w:szCs w:val="24"/>
        </w:rPr>
        <w:t xml:space="preserve"> significant correlations when it came to neuroticism. The mild correlations between physical symptoms and both extraversion and conscientiousness were negative, implying that as an individual becomes more extraverted or conscientious, he or she may experience a slight, general decline in overall health symptoms. Neuroticism, on the other hand, had a remarkably high </w:t>
      </w:r>
      <w:r>
        <w:rPr>
          <w:rFonts w:ascii="Times New Roman" w:hAnsi="Times New Roman" w:cs="Times New Roman"/>
          <w:i/>
          <w:sz w:val="24"/>
          <w:szCs w:val="24"/>
        </w:rPr>
        <w:t>positive</w:t>
      </w:r>
      <w:r>
        <w:rPr>
          <w:rFonts w:ascii="Times New Roman" w:hAnsi="Times New Roman" w:cs="Times New Roman"/>
          <w:sz w:val="24"/>
          <w:szCs w:val="24"/>
        </w:rPr>
        <w:t xml:space="preserve"> correlation with physical symptoms. This finding </w:t>
      </w:r>
      <w:r w:rsidR="0066306D">
        <w:rPr>
          <w:rFonts w:ascii="Times New Roman" w:hAnsi="Times New Roman" w:cs="Times New Roman"/>
          <w:sz w:val="24"/>
          <w:szCs w:val="24"/>
        </w:rPr>
        <w:t>implies that as individuals rate higher and higher on scales of neuroticism</w:t>
      </w:r>
      <w:r>
        <w:rPr>
          <w:rFonts w:ascii="Times New Roman" w:hAnsi="Times New Roman" w:cs="Times New Roman"/>
          <w:sz w:val="24"/>
          <w:szCs w:val="24"/>
        </w:rPr>
        <w:t xml:space="preserve">, a similar </w:t>
      </w:r>
      <w:r w:rsidR="0066306D">
        <w:rPr>
          <w:rFonts w:ascii="Times New Roman" w:hAnsi="Times New Roman" w:cs="Times New Roman"/>
          <w:sz w:val="24"/>
          <w:szCs w:val="24"/>
        </w:rPr>
        <w:t xml:space="preserve">upward </w:t>
      </w:r>
      <w:r>
        <w:rPr>
          <w:rFonts w:ascii="Times New Roman" w:hAnsi="Times New Roman" w:cs="Times New Roman"/>
          <w:sz w:val="24"/>
          <w:szCs w:val="24"/>
        </w:rPr>
        <w:t>trend</w:t>
      </w:r>
      <w:r w:rsidR="0066306D">
        <w:rPr>
          <w:rFonts w:ascii="Times New Roman" w:hAnsi="Times New Roman" w:cs="Times New Roman"/>
          <w:sz w:val="24"/>
          <w:szCs w:val="24"/>
        </w:rPr>
        <w:t xml:space="preserve"> is likely to be seen</w:t>
      </w:r>
      <w:r>
        <w:rPr>
          <w:rFonts w:ascii="Times New Roman" w:hAnsi="Times New Roman" w:cs="Times New Roman"/>
          <w:sz w:val="24"/>
          <w:szCs w:val="24"/>
        </w:rPr>
        <w:t xml:space="preserve"> in the </w:t>
      </w:r>
      <w:r w:rsidR="0066306D">
        <w:rPr>
          <w:rFonts w:ascii="Times New Roman" w:hAnsi="Times New Roman" w:cs="Times New Roman"/>
          <w:sz w:val="24"/>
          <w:szCs w:val="24"/>
        </w:rPr>
        <w:t>number</w:t>
      </w:r>
      <w:r>
        <w:rPr>
          <w:rFonts w:ascii="Times New Roman" w:hAnsi="Times New Roman" w:cs="Times New Roman"/>
          <w:sz w:val="24"/>
          <w:szCs w:val="24"/>
        </w:rPr>
        <w:t xml:space="preserve"> of physical symptoms they exhibit. </w:t>
      </w:r>
      <w:r w:rsidR="0066306D">
        <w:rPr>
          <w:rFonts w:ascii="Times New Roman" w:hAnsi="Times New Roman" w:cs="Times New Roman"/>
          <w:sz w:val="24"/>
          <w:szCs w:val="24"/>
        </w:rPr>
        <w:t>This relationship between neuroticism and physical health symptoms is congruent with antecedent research done on the relationship between personality and health, most of which produced very similar findings. Although the personality traits differed with respect to how significantly they correlated with physical symptoms, they were similar in that they all shared healthy behavior as a weak mediator variable.</w:t>
      </w:r>
    </w:p>
    <w:p w14:paraId="1F28AF9A" w14:textId="1AE47C48" w:rsidR="002C465B" w:rsidRDefault="002C465B" w:rsidP="006630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lot of possible implications for the findings of the research we have conducted for this project. </w:t>
      </w:r>
      <w:r w:rsidR="000930EA">
        <w:rPr>
          <w:rFonts w:ascii="Times New Roman" w:hAnsi="Times New Roman" w:cs="Times New Roman"/>
          <w:sz w:val="24"/>
          <w:szCs w:val="24"/>
        </w:rPr>
        <w:t>One possible application would be that i</w:t>
      </w:r>
      <w:r>
        <w:rPr>
          <w:rFonts w:ascii="Times New Roman" w:hAnsi="Times New Roman" w:cs="Times New Roman"/>
          <w:sz w:val="24"/>
          <w:szCs w:val="24"/>
        </w:rPr>
        <w:t xml:space="preserve">nsurance companies and actuarial scientists </w:t>
      </w:r>
      <w:r w:rsidR="000930EA">
        <w:rPr>
          <w:rFonts w:ascii="Times New Roman" w:hAnsi="Times New Roman" w:cs="Times New Roman"/>
          <w:sz w:val="24"/>
          <w:szCs w:val="24"/>
        </w:rPr>
        <w:t>could</w:t>
      </w:r>
      <w:r>
        <w:rPr>
          <w:rFonts w:ascii="Times New Roman" w:hAnsi="Times New Roman" w:cs="Times New Roman"/>
          <w:sz w:val="24"/>
          <w:szCs w:val="24"/>
        </w:rPr>
        <w:t xml:space="preserve"> utilize personality evaluations in order to formulate more precise </w:t>
      </w:r>
      <w:r>
        <w:rPr>
          <w:rFonts w:ascii="Times New Roman" w:hAnsi="Times New Roman" w:cs="Times New Roman"/>
          <w:sz w:val="24"/>
          <w:szCs w:val="24"/>
        </w:rPr>
        <w:lastRenderedPageBreak/>
        <w:t>models and strategies regarding</w:t>
      </w:r>
      <w:r w:rsidR="000930EA">
        <w:rPr>
          <w:rFonts w:ascii="Times New Roman" w:hAnsi="Times New Roman" w:cs="Times New Roman"/>
          <w:sz w:val="24"/>
          <w:szCs w:val="24"/>
        </w:rPr>
        <w:t xml:space="preserve"> health insurance. For example, i</w:t>
      </w:r>
      <w:r>
        <w:rPr>
          <w:rFonts w:ascii="Times New Roman" w:hAnsi="Times New Roman" w:cs="Times New Roman"/>
          <w:sz w:val="24"/>
          <w:szCs w:val="24"/>
        </w:rPr>
        <w:t>f somebody tests very low in neuroticism and high in extroversion and conscientiousness, perhaps a lower health insurance ra</w:t>
      </w:r>
      <w:r w:rsidR="000930EA">
        <w:rPr>
          <w:rFonts w:ascii="Times New Roman" w:hAnsi="Times New Roman" w:cs="Times New Roman"/>
          <w:sz w:val="24"/>
          <w:szCs w:val="24"/>
        </w:rPr>
        <w:t>te can be negotiated. Unfortunately, the reverse would most likely be true for somebody scoring less favorably.</w:t>
      </w:r>
    </w:p>
    <w:p w14:paraId="4A808D87" w14:textId="62E0D3EB" w:rsidR="000930EA" w:rsidRDefault="000930EA" w:rsidP="0066306D">
      <w:pPr>
        <w:spacing w:line="480" w:lineRule="auto"/>
        <w:rPr>
          <w:rFonts w:ascii="Times New Roman" w:hAnsi="Times New Roman" w:cs="Times New Roman"/>
          <w:sz w:val="24"/>
          <w:szCs w:val="24"/>
        </w:rPr>
      </w:pPr>
      <w:r>
        <w:rPr>
          <w:rFonts w:ascii="Times New Roman" w:hAnsi="Times New Roman" w:cs="Times New Roman"/>
          <w:sz w:val="24"/>
          <w:szCs w:val="24"/>
        </w:rPr>
        <w:tab/>
        <w:t>Admittedly, there were many limitations regarding the methods we employed in our research. Firstly, the surveys we administered to participants were decidedly short, only having two questions to determine and individual’s ratings on each of the five personality traits. Moreover, our sample was of the convenient variety. If we had better means of securing a more randomized, representative sample of people, our results would be more robust and generalizable. The same would be true if we had a larger sample size. Lastly, all of the responses to the survey were self-reported, and there are clear</w:t>
      </w:r>
      <w:r w:rsidR="00F30F70">
        <w:rPr>
          <w:rFonts w:ascii="Times New Roman" w:hAnsi="Times New Roman" w:cs="Times New Roman"/>
          <w:sz w:val="24"/>
          <w:szCs w:val="24"/>
        </w:rPr>
        <w:t xml:space="preserve"> problems that arise when there are no measures taken to ensure the accuracy of the data collected.</w:t>
      </w:r>
    </w:p>
    <w:p w14:paraId="662EB74F" w14:textId="608F240B" w:rsidR="00F30F70" w:rsidRDefault="00F30F70" w:rsidP="006630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Luckily, there are much more opportunities for future research on the relationship between personality traits and health! Most importantly – and most interestingly – would be identifying the </w:t>
      </w:r>
      <w:r w:rsidRPr="00F30F70">
        <w:rPr>
          <w:rFonts w:ascii="Times New Roman" w:hAnsi="Times New Roman" w:cs="Times New Roman"/>
          <w:i/>
          <w:sz w:val="24"/>
          <w:szCs w:val="24"/>
        </w:rPr>
        <w:t>mechanisms</w:t>
      </w:r>
      <w:r>
        <w:rPr>
          <w:rFonts w:ascii="Times New Roman" w:hAnsi="Times New Roman" w:cs="Times New Roman"/>
          <w:sz w:val="24"/>
          <w:szCs w:val="24"/>
        </w:rPr>
        <w:t xml:space="preserve"> through which emotional stability protects health. Moreover, there is much more research to be done before we can answer </w:t>
      </w:r>
      <w:r>
        <w:rPr>
          <w:rFonts w:ascii="Times New Roman" w:hAnsi="Times New Roman" w:cs="Times New Roman"/>
          <w:sz w:val="24"/>
          <w:szCs w:val="24"/>
        </w:rPr>
        <w:t>Vedhara</w:t>
      </w:r>
      <w:r>
        <w:rPr>
          <w:rFonts w:ascii="Times New Roman" w:hAnsi="Times New Roman" w:cs="Times New Roman"/>
          <w:sz w:val="24"/>
          <w:szCs w:val="24"/>
        </w:rPr>
        <w:t xml:space="preserve">’s question: </w:t>
      </w:r>
      <w:r>
        <w:rPr>
          <w:rFonts w:ascii="Times New Roman" w:hAnsi="Times New Roman" w:cs="Times New Roman"/>
          <w:sz w:val="24"/>
          <w:szCs w:val="24"/>
        </w:rPr>
        <w:t>“is this our biology determining our psychology or our psychology determining our biology?”</w:t>
      </w:r>
    </w:p>
    <w:p w14:paraId="0714621E" w14:textId="10095A55" w:rsidR="0066306D" w:rsidRDefault="0066306D" w:rsidP="0066306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804D86C" w14:textId="4D4DB83E" w:rsidR="002238B0" w:rsidRDefault="002238B0" w:rsidP="002238B0">
      <w:pPr>
        <w:spacing w:line="480" w:lineRule="auto"/>
        <w:jc w:val="center"/>
        <w:rPr>
          <w:rFonts w:ascii="Times New Roman" w:hAnsi="Times New Roman" w:cs="Times New Roman"/>
          <w:sz w:val="24"/>
          <w:szCs w:val="24"/>
        </w:rPr>
      </w:pPr>
    </w:p>
    <w:p w14:paraId="0EA8262C" w14:textId="4FFFC774" w:rsidR="002238B0" w:rsidRDefault="002238B0" w:rsidP="00F30F70">
      <w:pPr>
        <w:spacing w:line="480" w:lineRule="auto"/>
        <w:rPr>
          <w:rFonts w:ascii="Times New Roman" w:hAnsi="Times New Roman" w:cs="Times New Roman"/>
          <w:sz w:val="24"/>
          <w:szCs w:val="24"/>
        </w:rPr>
      </w:pPr>
    </w:p>
    <w:p w14:paraId="22939EF5" w14:textId="77777777" w:rsidR="00F30F70" w:rsidRDefault="00F30F70" w:rsidP="00F30F70">
      <w:pPr>
        <w:spacing w:line="480" w:lineRule="auto"/>
        <w:rPr>
          <w:rFonts w:ascii="Times New Roman" w:hAnsi="Times New Roman" w:cs="Times New Roman"/>
          <w:sz w:val="24"/>
          <w:szCs w:val="24"/>
        </w:rPr>
      </w:pPr>
      <w:bookmarkStart w:id="0" w:name="_GoBack"/>
      <w:bookmarkEnd w:id="0"/>
    </w:p>
    <w:p w14:paraId="01A329CC" w14:textId="3E0FB7D8" w:rsidR="002238B0" w:rsidRDefault="002238B0" w:rsidP="002238B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C0CA059" w14:textId="0033F2E4" w:rsidR="002238B0" w:rsidRDefault="002238B0" w:rsidP="002238B0">
      <w:pPr>
        <w:spacing w:line="480" w:lineRule="auto"/>
        <w:rPr>
          <w:rFonts w:ascii="Times New Roman" w:hAnsi="Times New Roman" w:cs="Times New Roman"/>
          <w:sz w:val="24"/>
          <w:szCs w:val="24"/>
        </w:rPr>
      </w:pPr>
      <w:r w:rsidRPr="002238B0">
        <w:rPr>
          <w:rFonts w:ascii="Times New Roman" w:hAnsi="Times New Roman" w:cs="Times New Roman"/>
          <w:sz w:val="24"/>
          <w:szCs w:val="24"/>
        </w:rPr>
        <w:t xml:space="preserve">Aldwin, C. M. Spiro, A. III, Levenson, M. R, &amp; Cupterino, A. P. (2001). Longitudinal findings from the normative aging study: III. Personality, individual health trajectories, and mortality. </w:t>
      </w:r>
      <w:r w:rsidRPr="002238B0">
        <w:rPr>
          <w:rFonts w:ascii="Times New Roman" w:hAnsi="Times New Roman" w:cs="Times New Roman"/>
          <w:i/>
          <w:sz w:val="24"/>
          <w:szCs w:val="24"/>
        </w:rPr>
        <w:t xml:space="preserve">Psychology and Aging, 16, </w:t>
      </w:r>
      <w:r w:rsidRPr="002238B0">
        <w:rPr>
          <w:rFonts w:ascii="Times New Roman" w:hAnsi="Times New Roman" w:cs="Times New Roman"/>
          <w:sz w:val="24"/>
          <w:szCs w:val="24"/>
        </w:rPr>
        <w:t>450-465.</w:t>
      </w:r>
    </w:p>
    <w:p w14:paraId="50724166" w14:textId="0B33A735" w:rsidR="002238B0" w:rsidRPr="002238B0" w:rsidRDefault="002238B0" w:rsidP="002238B0">
      <w:pPr>
        <w:shd w:val="clear" w:color="auto" w:fill="FFFFFF"/>
        <w:spacing w:after="0" w:line="480" w:lineRule="auto"/>
        <w:rPr>
          <w:rFonts w:ascii="Times New Roman" w:eastAsia="Times New Roman" w:hAnsi="Times New Roman" w:cs="Times New Roman"/>
          <w:color w:val="333333"/>
          <w:sz w:val="24"/>
          <w:szCs w:val="24"/>
        </w:rPr>
      </w:pPr>
      <w:r w:rsidRPr="002238B0">
        <w:rPr>
          <w:rFonts w:ascii="Times New Roman" w:eastAsia="Times New Roman" w:hAnsi="Times New Roman" w:cs="Times New Roman"/>
          <w:color w:val="333333"/>
          <w:sz w:val="24"/>
          <w:szCs w:val="24"/>
        </w:rPr>
        <w:t>University of Nottingham. (2014, December 11). Relationship between personality, health: Study sheds new light on link. </w:t>
      </w:r>
      <w:r w:rsidRPr="002238B0">
        <w:rPr>
          <w:rFonts w:ascii="Times New Roman" w:eastAsia="Times New Roman" w:hAnsi="Times New Roman" w:cs="Times New Roman"/>
          <w:i/>
          <w:iCs/>
          <w:color w:val="333333"/>
          <w:sz w:val="24"/>
          <w:szCs w:val="24"/>
        </w:rPr>
        <w:t>ScienceDaily</w:t>
      </w:r>
      <w:r w:rsidRPr="002238B0">
        <w:rPr>
          <w:rFonts w:ascii="Times New Roman" w:eastAsia="Times New Roman" w:hAnsi="Times New Roman" w:cs="Times New Roman"/>
          <w:color w:val="333333"/>
          <w:sz w:val="24"/>
          <w:szCs w:val="24"/>
        </w:rPr>
        <w:t>. R</w:t>
      </w:r>
      <w:r>
        <w:rPr>
          <w:rFonts w:ascii="Times New Roman" w:eastAsia="Times New Roman" w:hAnsi="Times New Roman" w:cs="Times New Roman"/>
          <w:color w:val="333333"/>
          <w:sz w:val="24"/>
          <w:szCs w:val="24"/>
        </w:rPr>
        <w:t xml:space="preserve">etrieved December 8, 2016 from </w:t>
      </w:r>
      <w:r w:rsidRPr="002238B0">
        <w:rPr>
          <w:rFonts w:ascii="Times New Roman" w:eastAsia="Times New Roman" w:hAnsi="Times New Roman" w:cs="Times New Roman"/>
          <w:color w:val="333333"/>
          <w:sz w:val="24"/>
          <w:szCs w:val="24"/>
        </w:rPr>
        <w:t>www.sciencedaily.com/releases/2014/12/141211090614.htm</w:t>
      </w:r>
    </w:p>
    <w:p w14:paraId="2C94B4D2" w14:textId="19C0D02C" w:rsidR="002238B0" w:rsidRPr="002238B0" w:rsidRDefault="002238B0" w:rsidP="002238B0">
      <w:pPr>
        <w:spacing w:line="480" w:lineRule="auto"/>
        <w:rPr>
          <w:rFonts w:ascii="Times New Roman" w:hAnsi="Times New Roman" w:cs="Times New Roman"/>
          <w:sz w:val="24"/>
          <w:szCs w:val="24"/>
        </w:rPr>
      </w:pPr>
    </w:p>
    <w:p w14:paraId="2EB3AD35" w14:textId="77777777" w:rsidR="002238B0" w:rsidRPr="002238B0" w:rsidRDefault="002238B0">
      <w:pPr>
        <w:spacing w:line="480" w:lineRule="auto"/>
        <w:rPr>
          <w:rFonts w:ascii="Times New Roman" w:hAnsi="Times New Roman" w:cs="Times New Roman"/>
          <w:sz w:val="24"/>
          <w:szCs w:val="24"/>
        </w:rPr>
      </w:pPr>
    </w:p>
    <w:sectPr w:rsidR="002238B0" w:rsidRPr="002238B0" w:rsidSect="00FA41A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24017" w14:textId="77777777" w:rsidR="00D75EE2" w:rsidRDefault="00D75EE2" w:rsidP="00FA41A0">
      <w:pPr>
        <w:spacing w:after="0" w:line="240" w:lineRule="auto"/>
      </w:pPr>
      <w:r>
        <w:separator/>
      </w:r>
    </w:p>
  </w:endnote>
  <w:endnote w:type="continuationSeparator" w:id="0">
    <w:p w14:paraId="2CF13509" w14:textId="77777777" w:rsidR="00D75EE2" w:rsidRDefault="00D75EE2" w:rsidP="00FA4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A6FF9" w14:textId="77777777" w:rsidR="00D75EE2" w:rsidRDefault="00D75EE2" w:rsidP="00FA41A0">
      <w:pPr>
        <w:spacing w:after="0" w:line="240" w:lineRule="auto"/>
      </w:pPr>
      <w:r>
        <w:separator/>
      </w:r>
    </w:p>
  </w:footnote>
  <w:footnote w:type="continuationSeparator" w:id="0">
    <w:p w14:paraId="222EBEB6" w14:textId="77777777" w:rsidR="00D75EE2" w:rsidRDefault="00D75EE2" w:rsidP="00FA4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8B5CF" w14:textId="429A53E1" w:rsidR="00D75EE2" w:rsidRDefault="00D75EE2" w:rsidP="00CC2FFD">
    <w:pPr>
      <w:pStyle w:val="Header"/>
    </w:pPr>
    <w:r>
      <w:t>PERSONALITY AND HEALTH</w:t>
    </w:r>
    <w:r>
      <w:tab/>
    </w:r>
    <w:r>
      <w:tab/>
    </w:r>
    <w:sdt>
      <w:sdtPr>
        <w:id w:val="17960975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30F70">
          <w:rPr>
            <w:noProof/>
          </w:rPr>
          <w:t>14</w:t>
        </w:r>
        <w:r>
          <w:rPr>
            <w:noProof/>
          </w:rPr>
          <w:fldChar w:fldCharType="end"/>
        </w:r>
      </w:sdtContent>
    </w:sdt>
  </w:p>
  <w:p w14:paraId="3903B6AB" w14:textId="77777777" w:rsidR="00D75EE2" w:rsidRDefault="00D75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E6193" w14:textId="7ED95E1D" w:rsidR="00D75EE2" w:rsidRDefault="00D75EE2" w:rsidP="00FA41A0">
    <w:pPr>
      <w:pStyle w:val="Header"/>
    </w:pPr>
    <w:r>
      <w:t>Running head: PERSONALITY AND HEALTH</w:t>
    </w:r>
    <w:r>
      <w:tab/>
    </w:r>
    <w:r>
      <w:tab/>
    </w:r>
    <w:sdt>
      <w:sdtPr>
        <w:id w:val="-4838510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30F70">
          <w:rPr>
            <w:noProof/>
          </w:rPr>
          <w:t>1</w:t>
        </w:r>
        <w:r>
          <w:rPr>
            <w:noProof/>
          </w:rPr>
          <w:fldChar w:fldCharType="end"/>
        </w:r>
      </w:sdtContent>
    </w:sdt>
  </w:p>
  <w:p w14:paraId="7AD232EB" w14:textId="77777777" w:rsidR="00D75EE2" w:rsidRDefault="00D75E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1A0"/>
    <w:rsid w:val="00002D50"/>
    <w:rsid w:val="0006489F"/>
    <w:rsid w:val="00074B07"/>
    <w:rsid w:val="000930EA"/>
    <w:rsid w:val="000A670C"/>
    <w:rsid w:val="000C6832"/>
    <w:rsid w:val="001233D6"/>
    <w:rsid w:val="00192BE4"/>
    <w:rsid w:val="002238B0"/>
    <w:rsid w:val="00262C43"/>
    <w:rsid w:val="00281B0A"/>
    <w:rsid w:val="002C465B"/>
    <w:rsid w:val="00337AF7"/>
    <w:rsid w:val="00362DE2"/>
    <w:rsid w:val="00371867"/>
    <w:rsid w:val="00392E00"/>
    <w:rsid w:val="0042536F"/>
    <w:rsid w:val="00434C41"/>
    <w:rsid w:val="004978D3"/>
    <w:rsid w:val="004B48A9"/>
    <w:rsid w:val="004C073B"/>
    <w:rsid w:val="004D385F"/>
    <w:rsid w:val="004D7353"/>
    <w:rsid w:val="00532F49"/>
    <w:rsid w:val="00554014"/>
    <w:rsid w:val="0066306D"/>
    <w:rsid w:val="007067D4"/>
    <w:rsid w:val="00736D66"/>
    <w:rsid w:val="007C6BC4"/>
    <w:rsid w:val="008331BB"/>
    <w:rsid w:val="00846B97"/>
    <w:rsid w:val="00883393"/>
    <w:rsid w:val="008E64B7"/>
    <w:rsid w:val="009276DD"/>
    <w:rsid w:val="009725AA"/>
    <w:rsid w:val="009A4EC8"/>
    <w:rsid w:val="00A44D7D"/>
    <w:rsid w:val="00A65FCE"/>
    <w:rsid w:val="00B26421"/>
    <w:rsid w:val="00B37DB2"/>
    <w:rsid w:val="00C11926"/>
    <w:rsid w:val="00C4388B"/>
    <w:rsid w:val="00C74205"/>
    <w:rsid w:val="00CC2FFD"/>
    <w:rsid w:val="00CC5FCE"/>
    <w:rsid w:val="00CD372C"/>
    <w:rsid w:val="00CF09B9"/>
    <w:rsid w:val="00D71545"/>
    <w:rsid w:val="00D75EE2"/>
    <w:rsid w:val="00DB3370"/>
    <w:rsid w:val="00E043C3"/>
    <w:rsid w:val="00EC73AF"/>
    <w:rsid w:val="00F11D30"/>
    <w:rsid w:val="00F30F70"/>
    <w:rsid w:val="00F63A82"/>
    <w:rsid w:val="00FA41A0"/>
    <w:rsid w:val="00FB4101"/>
    <w:rsid w:val="00FC07EE"/>
    <w:rsid w:val="00FC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99AF"/>
  <w15:chartTrackingRefBased/>
  <w15:docId w15:val="{1D590A1F-5498-4923-BACC-6937DA42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1A0"/>
  </w:style>
  <w:style w:type="paragraph" w:styleId="Footer">
    <w:name w:val="footer"/>
    <w:basedOn w:val="Normal"/>
    <w:link w:val="FooterChar"/>
    <w:uiPriority w:val="99"/>
    <w:unhideWhenUsed/>
    <w:rsid w:val="00FA4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1A0"/>
  </w:style>
  <w:style w:type="character" w:customStyle="1" w:styleId="apple-converted-space">
    <w:name w:val="apple-converted-space"/>
    <w:basedOn w:val="DefaultParagraphFont"/>
    <w:rsid w:val="002238B0"/>
  </w:style>
  <w:style w:type="character" w:styleId="Emphasis">
    <w:name w:val="Emphasis"/>
    <w:basedOn w:val="DefaultParagraphFont"/>
    <w:uiPriority w:val="20"/>
    <w:qFormat/>
    <w:rsid w:val="002238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151832">
      <w:bodyDiv w:val="1"/>
      <w:marLeft w:val="0"/>
      <w:marRight w:val="0"/>
      <w:marTop w:val="0"/>
      <w:marBottom w:val="0"/>
      <w:divBdr>
        <w:top w:val="none" w:sz="0" w:space="0" w:color="auto"/>
        <w:left w:val="none" w:sz="0" w:space="0" w:color="auto"/>
        <w:bottom w:val="none" w:sz="0" w:space="0" w:color="auto"/>
        <w:right w:val="none" w:sz="0" w:space="0" w:color="auto"/>
      </w:divBdr>
      <w:divsChild>
        <w:div w:id="959335631">
          <w:marLeft w:val="0"/>
          <w:marRight w:val="0"/>
          <w:marTop w:val="0"/>
          <w:marBottom w:val="0"/>
          <w:divBdr>
            <w:top w:val="none" w:sz="0" w:space="0" w:color="auto"/>
            <w:left w:val="none" w:sz="0" w:space="0" w:color="auto"/>
            <w:bottom w:val="none" w:sz="0" w:space="0" w:color="auto"/>
            <w:right w:val="none" w:sz="0" w:space="0" w:color="auto"/>
          </w:divBdr>
          <w:divsChild>
            <w:div w:id="1917587495">
              <w:marLeft w:val="0"/>
              <w:marRight w:val="0"/>
              <w:marTop w:val="0"/>
              <w:marBottom w:val="0"/>
              <w:divBdr>
                <w:top w:val="none" w:sz="0" w:space="0" w:color="auto"/>
                <w:left w:val="none" w:sz="0" w:space="0" w:color="auto"/>
                <w:bottom w:val="none" w:sz="0" w:space="0" w:color="auto"/>
                <w:right w:val="none" w:sz="0" w:space="0" w:color="auto"/>
              </w:divBdr>
              <w:divsChild>
                <w:div w:id="2086340388">
                  <w:marLeft w:val="0"/>
                  <w:marRight w:val="0"/>
                  <w:marTop w:val="0"/>
                  <w:marBottom w:val="0"/>
                  <w:divBdr>
                    <w:top w:val="single" w:sz="6" w:space="11" w:color="DDDDDD"/>
                    <w:left w:val="none" w:sz="0" w:space="0" w:color="auto"/>
                    <w:bottom w:val="none" w:sz="0" w:space="0" w:color="auto"/>
                    <w:right w:val="none" w:sz="0" w:space="0" w:color="auto"/>
                  </w:divBdr>
                  <w:divsChild>
                    <w:div w:id="7344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90740">
      <w:bodyDiv w:val="1"/>
      <w:marLeft w:val="0"/>
      <w:marRight w:val="0"/>
      <w:marTop w:val="0"/>
      <w:marBottom w:val="0"/>
      <w:divBdr>
        <w:top w:val="none" w:sz="0" w:space="0" w:color="auto"/>
        <w:left w:val="none" w:sz="0" w:space="0" w:color="auto"/>
        <w:bottom w:val="none" w:sz="0" w:space="0" w:color="auto"/>
        <w:right w:val="none" w:sz="0" w:space="0" w:color="auto"/>
      </w:divBdr>
      <w:divsChild>
        <w:div w:id="1909221947">
          <w:marLeft w:val="0"/>
          <w:marRight w:val="0"/>
          <w:marTop w:val="0"/>
          <w:marBottom w:val="0"/>
          <w:divBdr>
            <w:top w:val="none" w:sz="0" w:space="0" w:color="auto"/>
            <w:left w:val="none" w:sz="0" w:space="0" w:color="auto"/>
            <w:bottom w:val="none" w:sz="0" w:space="0" w:color="auto"/>
            <w:right w:val="none" w:sz="0" w:space="0" w:color="auto"/>
          </w:divBdr>
        </w:div>
        <w:div w:id="135073309">
          <w:marLeft w:val="0"/>
          <w:marRight w:val="0"/>
          <w:marTop w:val="0"/>
          <w:marBottom w:val="0"/>
          <w:divBdr>
            <w:top w:val="none" w:sz="0" w:space="0" w:color="auto"/>
            <w:left w:val="none" w:sz="0" w:space="0" w:color="auto"/>
            <w:bottom w:val="none" w:sz="0" w:space="0" w:color="auto"/>
            <w:right w:val="none" w:sz="0" w:space="0" w:color="auto"/>
          </w:divBdr>
        </w:div>
        <w:div w:id="1991136662">
          <w:marLeft w:val="0"/>
          <w:marRight w:val="0"/>
          <w:marTop w:val="0"/>
          <w:marBottom w:val="0"/>
          <w:divBdr>
            <w:top w:val="none" w:sz="0" w:space="0" w:color="auto"/>
            <w:left w:val="none" w:sz="0" w:space="0" w:color="auto"/>
            <w:bottom w:val="none" w:sz="0" w:space="0" w:color="auto"/>
            <w:right w:val="none" w:sz="0" w:space="0" w:color="auto"/>
          </w:divBdr>
        </w:div>
        <w:div w:id="86729795">
          <w:marLeft w:val="0"/>
          <w:marRight w:val="0"/>
          <w:marTop w:val="0"/>
          <w:marBottom w:val="0"/>
          <w:divBdr>
            <w:top w:val="none" w:sz="0" w:space="0" w:color="auto"/>
            <w:left w:val="none" w:sz="0" w:space="0" w:color="auto"/>
            <w:bottom w:val="none" w:sz="0" w:space="0" w:color="auto"/>
            <w:right w:val="none" w:sz="0" w:space="0" w:color="auto"/>
          </w:divBdr>
        </w:div>
        <w:div w:id="11341283">
          <w:marLeft w:val="0"/>
          <w:marRight w:val="0"/>
          <w:marTop w:val="0"/>
          <w:marBottom w:val="0"/>
          <w:divBdr>
            <w:top w:val="none" w:sz="0" w:space="0" w:color="auto"/>
            <w:left w:val="none" w:sz="0" w:space="0" w:color="auto"/>
            <w:bottom w:val="none" w:sz="0" w:space="0" w:color="auto"/>
            <w:right w:val="none" w:sz="0" w:space="0" w:color="auto"/>
          </w:divBdr>
        </w:div>
        <w:div w:id="913735104">
          <w:marLeft w:val="0"/>
          <w:marRight w:val="0"/>
          <w:marTop w:val="0"/>
          <w:marBottom w:val="0"/>
          <w:divBdr>
            <w:top w:val="none" w:sz="0" w:space="0" w:color="auto"/>
            <w:left w:val="none" w:sz="0" w:space="0" w:color="auto"/>
            <w:bottom w:val="none" w:sz="0" w:space="0" w:color="auto"/>
            <w:right w:val="none" w:sz="0" w:space="0" w:color="auto"/>
          </w:divBdr>
        </w:div>
        <w:div w:id="1497333344">
          <w:marLeft w:val="0"/>
          <w:marRight w:val="0"/>
          <w:marTop w:val="0"/>
          <w:marBottom w:val="0"/>
          <w:divBdr>
            <w:top w:val="none" w:sz="0" w:space="0" w:color="auto"/>
            <w:left w:val="none" w:sz="0" w:space="0" w:color="auto"/>
            <w:bottom w:val="none" w:sz="0" w:space="0" w:color="auto"/>
            <w:right w:val="none" w:sz="0" w:space="0" w:color="auto"/>
          </w:divBdr>
        </w:div>
        <w:div w:id="1511487876">
          <w:marLeft w:val="0"/>
          <w:marRight w:val="0"/>
          <w:marTop w:val="0"/>
          <w:marBottom w:val="0"/>
          <w:divBdr>
            <w:top w:val="none" w:sz="0" w:space="0" w:color="auto"/>
            <w:left w:val="none" w:sz="0" w:space="0" w:color="auto"/>
            <w:bottom w:val="none" w:sz="0" w:space="0" w:color="auto"/>
            <w:right w:val="none" w:sz="0" w:space="0" w:color="auto"/>
          </w:divBdr>
        </w:div>
        <w:div w:id="1686595870">
          <w:marLeft w:val="0"/>
          <w:marRight w:val="0"/>
          <w:marTop w:val="0"/>
          <w:marBottom w:val="0"/>
          <w:divBdr>
            <w:top w:val="none" w:sz="0" w:space="0" w:color="auto"/>
            <w:left w:val="none" w:sz="0" w:space="0" w:color="auto"/>
            <w:bottom w:val="none" w:sz="0" w:space="0" w:color="auto"/>
            <w:right w:val="none" w:sz="0" w:space="0" w:color="auto"/>
          </w:divBdr>
        </w:div>
        <w:div w:id="1289044056">
          <w:marLeft w:val="0"/>
          <w:marRight w:val="0"/>
          <w:marTop w:val="0"/>
          <w:marBottom w:val="0"/>
          <w:divBdr>
            <w:top w:val="none" w:sz="0" w:space="0" w:color="auto"/>
            <w:left w:val="none" w:sz="0" w:space="0" w:color="auto"/>
            <w:bottom w:val="none" w:sz="0" w:space="0" w:color="auto"/>
            <w:right w:val="none" w:sz="0" w:space="0" w:color="auto"/>
          </w:divBdr>
        </w:div>
        <w:div w:id="2142260234">
          <w:marLeft w:val="0"/>
          <w:marRight w:val="0"/>
          <w:marTop w:val="0"/>
          <w:marBottom w:val="0"/>
          <w:divBdr>
            <w:top w:val="none" w:sz="0" w:space="0" w:color="auto"/>
            <w:left w:val="none" w:sz="0" w:space="0" w:color="auto"/>
            <w:bottom w:val="none" w:sz="0" w:space="0" w:color="auto"/>
            <w:right w:val="none" w:sz="0" w:space="0" w:color="auto"/>
          </w:divBdr>
        </w:div>
        <w:div w:id="935677361">
          <w:marLeft w:val="0"/>
          <w:marRight w:val="0"/>
          <w:marTop w:val="0"/>
          <w:marBottom w:val="0"/>
          <w:divBdr>
            <w:top w:val="none" w:sz="0" w:space="0" w:color="auto"/>
            <w:left w:val="none" w:sz="0" w:space="0" w:color="auto"/>
            <w:bottom w:val="none" w:sz="0" w:space="0" w:color="auto"/>
            <w:right w:val="none" w:sz="0" w:space="0" w:color="auto"/>
          </w:divBdr>
        </w:div>
        <w:div w:id="785272307">
          <w:marLeft w:val="0"/>
          <w:marRight w:val="0"/>
          <w:marTop w:val="0"/>
          <w:marBottom w:val="0"/>
          <w:divBdr>
            <w:top w:val="none" w:sz="0" w:space="0" w:color="auto"/>
            <w:left w:val="none" w:sz="0" w:space="0" w:color="auto"/>
            <w:bottom w:val="none" w:sz="0" w:space="0" w:color="auto"/>
            <w:right w:val="none" w:sz="0" w:space="0" w:color="auto"/>
          </w:divBdr>
        </w:div>
        <w:div w:id="1925603543">
          <w:marLeft w:val="0"/>
          <w:marRight w:val="0"/>
          <w:marTop w:val="0"/>
          <w:marBottom w:val="0"/>
          <w:divBdr>
            <w:top w:val="none" w:sz="0" w:space="0" w:color="auto"/>
            <w:left w:val="none" w:sz="0" w:space="0" w:color="auto"/>
            <w:bottom w:val="none" w:sz="0" w:space="0" w:color="auto"/>
            <w:right w:val="none" w:sz="0" w:space="0" w:color="auto"/>
          </w:divBdr>
        </w:div>
        <w:div w:id="1150248369">
          <w:marLeft w:val="0"/>
          <w:marRight w:val="0"/>
          <w:marTop w:val="0"/>
          <w:marBottom w:val="0"/>
          <w:divBdr>
            <w:top w:val="none" w:sz="0" w:space="0" w:color="auto"/>
            <w:left w:val="none" w:sz="0" w:space="0" w:color="auto"/>
            <w:bottom w:val="none" w:sz="0" w:space="0" w:color="auto"/>
            <w:right w:val="none" w:sz="0" w:space="0" w:color="auto"/>
          </w:divBdr>
        </w:div>
        <w:div w:id="1685941444">
          <w:marLeft w:val="0"/>
          <w:marRight w:val="0"/>
          <w:marTop w:val="0"/>
          <w:marBottom w:val="0"/>
          <w:divBdr>
            <w:top w:val="none" w:sz="0" w:space="0" w:color="auto"/>
            <w:left w:val="none" w:sz="0" w:space="0" w:color="auto"/>
            <w:bottom w:val="none" w:sz="0" w:space="0" w:color="auto"/>
            <w:right w:val="none" w:sz="0" w:space="0" w:color="auto"/>
          </w:divBdr>
        </w:div>
        <w:div w:id="1285693908">
          <w:marLeft w:val="0"/>
          <w:marRight w:val="0"/>
          <w:marTop w:val="0"/>
          <w:marBottom w:val="0"/>
          <w:divBdr>
            <w:top w:val="none" w:sz="0" w:space="0" w:color="auto"/>
            <w:left w:val="none" w:sz="0" w:space="0" w:color="auto"/>
            <w:bottom w:val="none" w:sz="0" w:space="0" w:color="auto"/>
            <w:right w:val="none" w:sz="0" w:space="0" w:color="auto"/>
          </w:divBdr>
        </w:div>
      </w:divsChild>
    </w:div>
    <w:div w:id="1814561847">
      <w:bodyDiv w:val="1"/>
      <w:marLeft w:val="0"/>
      <w:marRight w:val="0"/>
      <w:marTop w:val="0"/>
      <w:marBottom w:val="0"/>
      <w:divBdr>
        <w:top w:val="none" w:sz="0" w:space="0" w:color="auto"/>
        <w:left w:val="none" w:sz="0" w:space="0" w:color="auto"/>
        <w:bottom w:val="none" w:sz="0" w:space="0" w:color="auto"/>
        <w:right w:val="none" w:sz="0" w:space="0" w:color="auto"/>
      </w:divBdr>
      <w:divsChild>
        <w:div w:id="1391460875">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719235489">
          <w:marLeft w:val="0"/>
          <w:marRight w:val="0"/>
          <w:marTop w:val="0"/>
          <w:marBottom w:val="0"/>
          <w:divBdr>
            <w:top w:val="none" w:sz="0" w:space="0" w:color="auto"/>
            <w:left w:val="none" w:sz="0" w:space="0" w:color="auto"/>
            <w:bottom w:val="none" w:sz="0" w:space="0" w:color="auto"/>
            <w:right w:val="none" w:sz="0" w:space="0" w:color="auto"/>
          </w:divBdr>
        </w:div>
        <w:div w:id="225452398">
          <w:marLeft w:val="0"/>
          <w:marRight w:val="0"/>
          <w:marTop w:val="0"/>
          <w:marBottom w:val="0"/>
          <w:divBdr>
            <w:top w:val="none" w:sz="0" w:space="0" w:color="auto"/>
            <w:left w:val="none" w:sz="0" w:space="0" w:color="auto"/>
            <w:bottom w:val="none" w:sz="0" w:space="0" w:color="auto"/>
            <w:right w:val="none" w:sz="0" w:space="0" w:color="auto"/>
          </w:divBdr>
        </w:div>
        <w:div w:id="94521731">
          <w:marLeft w:val="0"/>
          <w:marRight w:val="0"/>
          <w:marTop w:val="0"/>
          <w:marBottom w:val="0"/>
          <w:divBdr>
            <w:top w:val="none" w:sz="0" w:space="0" w:color="auto"/>
            <w:left w:val="none" w:sz="0" w:space="0" w:color="auto"/>
            <w:bottom w:val="none" w:sz="0" w:space="0" w:color="auto"/>
            <w:right w:val="none" w:sz="0" w:space="0" w:color="auto"/>
          </w:divBdr>
        </w:div>
        <w:div w:id="1010792043">
          <w:marLeft w:val="0"/>
          <w:marRight w:val="0"/>
          <w:marTop w:val="0"/>
          <w:marBottom w:val="0"/>
          <w:divBdr>
            <w:top w:val="none" w:sz="0" w:space="0" w:color="auto"/>
            <w:left w:val="none" w:sz="0" w:space="0" w:color="auto"/>
            <w:bottom w:val="none" w:sz="0" w:space="0" w:color="auto"/>
            <w:right w:val="none" w:sz="0" w:space="0" w:color="auto"/>
          </w:divBdr>
        </w:div>
        <w:div w:id="332147670">
          <w:marLeft w:val="0"/>
          <w:marRight w:val="0"/>
          <w:marTop w:val="0"/>
          <w:marBottom w:val="0"/>
          <w:divBdr>
            <w:top w:val="none" w:sz="0" w:space="0" w:color="auto"/>
            <w:left w:val="none" w:sz="0" w:space="0" w:color="auto"/>
            <w:bottom w:val="none" w:sz="0" w:space="0" w:color="auto"/>
            <w:right w:val="none" w:sz="0" w:space="0" w:color="auto"/>
          </w:divBdr>
        </w:div>
        <w:div w:id="1122309736">
          <w:marLeft w:val="0"/>
          <w:marRight w:val="0"/>
          <w:marTop w:val="0"/>
          <w:marBottom w:val="0"/>
          <w:divBdr>
            <w:top w:val="none" w:sz="0" w:space="0" w:color="auto"/>
            <w:left w:val="none" w:sz="0" w:space="0" w:color="auto"/>
            <w:bottom w:val="none" w:sz="0" w:space="0" w:color="auto"/>
            <w:right w:val="none" w:sz="0" w:space="0" w:color="auto"/>
          </w:divBdr>
        </w:div>
        <w:div w:id="392043367">
          <w:marLeft w:val="0"/>
          <w:marRight w:val="0"/>
          <w:marTop w:val="0"/>
          <w:marBottom w:val="0"/>
          <w:divBdr>
            <w:top w:val="none" w:sz="0" w:space="0" w:color="auto"/>
            <w:left w:val="none" w:sz="0" w:space="0" w:color="auto"/>
            <w:bottom w:val="none" w:sz="0" w:space="0" w:color="auto"/>
            <w:right w:val="none" w:sz="0" w:space="0" w:color="auto"/>
          </w:divBdr>
        </w:div>
        <w:div w:id="1409424655">
          <w:marLeft w:val="0"/>
          <w:marRight w:val="0"/>
          <w:marTop w:val="0"/>
          <w:marBottom w:val="0"/>
          <w:divBdr>
            <w:top w:val="none" w:sz="0" w:space="0" w:color="auto"/>
            <w:left w:val="none" w:sz="0" w:space="0" w:color="auto"/>
            <w:bottom w:val="none" w:sz="0" w:space="0" w:color="auto"/>
            <w:right w:val="none" w:sz="0" w:space="0" w:color="auto"/>
          </w:divBdr>
        </w:div>
        <w:div w:id="1644891090">
          <w:marLeft w:val="0"/>
          <w:marRight w:val="0"/>
          <w:marTop w:val="0"/>
          <w:marBottom w:val="0"/>
          <w:divBdr>
            <w:top w:val="none" w:sz="0" w:space="0" w:color="auto"/>
            <w:left w:val="none" w:sz="0" w:space="0" w:color="auto"/>
            <w:bottom w:val="none" w:sz="0" w:space="0" w:color="auto"/>
            <w:right w:val="none" w:sz="0" w:space="0" w:color="auto"/>
          </w:divBdr>
        </w:div>
        <w:div w:id="43716869">
          <w:marLeft w:val="0"/>
          <w:marRight w:val="0"/>
          <w:marTop w:val="0"/>
          <w:marBottom w:val="0"/>
          <w:divBdr>
            <w:top w:val="none" w:sz="0" w:space="0" w:color="auto"/>
            <w:left w:val="none" w:sz="0" w:space="0" w:color="auto"/>
            <w:bottom w:val="none" w:sz="0" w:space="0" w:color="auto"/>
            <w:right w:val="none" w:sz="0" w:space="0" w:color="auto"/>
          </w:divBdr>
        </w:div>
        <w:div w:id="114177485">
          <w:marLeft w:val="0"/>
          <w:marRight w:val="0"/>
          <w:marTop w:val="0"/>
          <w:marBottom w:val="0"/>
          <w:divBdr>
            <w:top w:val="none" w:sz="0" w:space="0" w:color="auto"/>
            <w:left w:val="none" w:sz="0" w:space="0" w:color="auto"/>
            <w:bottom w:val="none" w:sz="0" w:space="0" w:color="auto"/>
            <w:right w:val="none" w:sz="0" w:space="0" w:color="auto"/>
          </w:divBdr>
        </w:div>
        <w:div w:id="2120099517">
          <w:marLeft w:val="0"/>
          <w:marRight w:val="0"/>
          <w:marTop w:val="0"/>
          <w:marBottom w:val="0"/>
          <w:divBdr>
            <w:top w:val="none" w:sz="0" w:space="0" w:color="auto"/>
            <w:left w:val="none" w:sz="0" w:space="0" w:color="auto"/>
            <w:bottom w:val="none" w:sz="0" w:space="0" w:color="auto"/>
            <w:right w:val="none" w:sz="0" w:space="0" w:color="auto"/>
          </w:divBdr>
        </w:div>
        <w:div w:id="1046484812">
          <w:marLeft w:val="0"/>
          <w:marRight w:val="0"/>
          <w:marTop w:val="0"/>
          <w:marBottom w:val="0"/>
          <w:divBdr>
            <w:top w:val="none" w:sz="0" w:space="0" w:color="auto"/>
            <w:left w:val="none" w:sz="0" w:space="0" w:color="auto"/>
            <w:bottom w:val="none" w:sz="0" w:space="0" w:color="auto"/>
            <w:right w:val="none" w:sz="0" w:space="0" w:color="auto"/>
          </w:divBdr>
        </w:div>
        <w:div w:id="1576626084">
          <w:marLeft w:val="0"/>
          <w:marRight w:val="0"/>
          <w:marTop w:val="0"/>
          <w:marBottom w:val="0"/>
          <w:divBdr>
            <w:top w:val="none" w:sz="0" w:space="0" w:color="auto"/>
            <w:left w:val="none" w:sz="0" w:space="0" w:color="auto"/>
            <w:bottom w:val="none" w:sz="0" w:space="0" w:color="auto"/>
            <w:right w:val="none" w:sz="0" w:space="0" w:color="auto"/>
          </w:divBdr>
        </w:div>
        <w:div w:id="470832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1E8E-9C46-4E2B-BF47-5AD43C7D6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15</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 S</dc:creator>
  <cp:keywords/>
  <dc:description/>
  <cp:lastModifiedBy>Raffi S</cp:lastModifiedBy>
  <cp:revision>6</cp:revision>
  <dcterms:created xsi:type="dcterms:W3CDTF">2016-12-09T18:01:00Z</dcterms:created>
  <dcterms:modified xsi:type="dcterms:W3CDTF">2016-12-12T23:01:00Z</dcterms:modified>
</cp:coreProperties>
</file>