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8AA" w:rsidRDefault="00F778AA" w:rsidP="0006399E">
      <w:r>
        <w:t>0416 Meeting</w:t>
      </w:r>
    </w:p>
    <w:p w:rsidR="002F2D7A" w:rsidRDefault="0006399E" w:rsidP="0006399E">
      <w:pPr>
        <w:pStyle w:val="ListParagraph"/>
        <w:numPr>
          <w:ilvl w:val="0"/>
          <w:numId w:val="1"/>
        </w:numPr>
      </w:pPr>
      <w:r>
        <w:rPr>
          <w:rFonts w:hint="eastAsia"/>
        </w:rPr>
        <w:t>MULTILOG: items with extreme parameters; some values even can</w:t>
      </w:r>
      <w:r>
        <w:t>’</w:t>
      </w:r>
      <w:r>
        <w:rPr>
          <w:rFonts w:hint="eastAsia"/>
        </w:rPr>
        <w:t>t be displayed</w:t>
      </w:r>
      <w:r w:rsidR="00D47847">
        <w:rPr>
          <w:rFonts w:hint="eastAsia"/>
        </w:rPr>
        <w:t>; should we keep these items in the DIF analysis? Will they influence results?</w:t>
      </w:r>
    </w:p>
    <w:p w:rsidR="00B4381F" w:rsidRDefault="00B4381F" w:rsidP="002076C2">
      <w:pPr>
        <w:pStyle w:val="ListParagraph"/>
        <w:numPr>
          <w:ilvl w:val="0"/>
          <w:numId w:val="4"/>
        </w:numPr>
      </w:pPr>
      <w:r>
        <w:rPr>
          <w:rFonts w:hint="eastAsia"/>
        </w:rPr>
        <w:t>If the item is only bad for one sample, then keep it,</w:t>
      </w:r>
      <w:r w:rsidR="00E138CC">
        <w:rPr>
          <w:rFonts w:hint="eastAsia"/>
        </w:rPr>
        <w:t xml:space="preserve"> and expect it to be a DIF item.</w:t>
      </w:r>
      <w:r w:rsidR="00E82D54">
        <w:rPr>
          <w:rFonts w:hint="eastAsia"/>
        </w:rPr>
        <w:t xml:space="preserve"> In non-DIF analysis, should delete the item.</w:t>
      </w:r>
    </w:p>
    <w:p w:rsidR="00B4381F" w:rsidRDefault="00E138CC" w:rsidP="00432245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If the item is bad for both </w:t>
      </w:r>
      <w:r w:rsidR="000C74C8">
        <w:t>samples</w:t>
      </w:r>
      <w:r>
        <w:rPr>
          <w:rFonts w:hint="eastAsia"/>
        </w:rPr>
        <w:t>, delete it.</w:t>
      </w:r>
    </w:p>
    <w:p w:rsidR="00E138CC" w:rsidRDefault="007D460B" w:rsidP="00432245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By good items, we are talking about items with </w:t>
      </w:r>
      <w:bookmarkStart w:id="0" w:name="_GoBack"/>
      <w:bookmarkEnd w:id="0"/>
      <w:r w:rsidR="00EC3163">
        <w:t>an</w:t>
      </w:r>
      <w:r>
        <w:rPr>
          <w:rFonts w:hint="eastAsia"/>
        </w:rPr>
        <w:t xml:space="preserve"> equals at least 0.3</w:t>
      </w:r>
      <w:r w:rsidR="008A1758">
        <w:rPr>
          <w:rFonts w:hint="eastAsia"/>
        </w:rPr>
        <w:t xml:space="preserve"> if </w:t>
      </w:r>
      <w:proofErr w:type="gramStart"/>
      <w:r w:rsidR="008A1758">
        <w:rPr>
          <w:rFonts w:hint="eastAsia"/>
        </w:rPr>
        <w:t>the a</w:t>
      </w:r>
      <w:proofErr w:type="gramEnd"/>
      <w:r w:rsidR="008A1758">
        <w:rPr>
          <w:rFonts w:hint="eastAsia"/>
        </w:rPr>
        <w:t xml:space="preserve"> given by MULTILOG is really a instead of 1.7*a, otherwise a should be at least 0.5.</w:t>
      </w:r>
      <w:r w:rsidR="00D31581">
        <w:rPr>
          <w:rFonts w:hint="eastAsia"/>
        </w:rPr>
        <w:t xml:space="preserve"> </w:t>
      </w:r>
      <w:proofErr w:type="gramStart"/>
      <w:r w:rsidR="00D31581">
        <w:rPr>
          <w:rFonts w:hint="eastAsia"/>
        </w:rPr>
        <w:t>The a</w:t>
      </w:r>
      <w:proofErr w:type="gramEnd"/>
      <w:r w:rsidR="00D31581">
        <w:rPr>
          <w:rFonts w:hint="eastAsia"/>
        </w:rPr>
        <w:t xml:space="preserve"> parameters are what we need to specifically pay attention to.</w:t>
      </w:r>
    </w:p>
    <w:p w:rsidR="00440556" w:rsidRDefault="00440556" w:rsidP="00432245">
      <w:pPr>
        <w:pStyle w:val="ListParagraph"/>
        <w:numPr>
          <w:ilvl w:val="0"/>
          <w:numId w:val="4"/>
        </w:numPr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true that extreme values could potentially influence the estimation of </w:t>
      </w:r>
      <w:r>
        <w:t>other</w:t>
      </w:r>
      <w:r>
        <w:rPr>
          <w:rFonts w:hint="eastAsia"/>
        </w:rPr>
        <w:t xml:space="preserve"> items, but the influence we are expecting is probably small.</w:t>
      </w:r>
    </w:p>
    <w:p w:rsidR="00FA2CF5" w:rsidRDefault="00FA2CF5" w:rsidP="00FA2CF5">
      <w:pPr>
        <w:pStyle w:val="ListParagraph"/>
      </w:pPr>
    </w:p>
    <w:p w:rsidR="0006399E" w:rsidRDefault="00E82D54" w:rsidP="00E82D54">
      <w:pPr>
        <w:pStyle w:val="ListParagraph"/>
        <w:numPr>
          <w:ilvl w:val="0"/>
          <w:numId w:val="1"/>
        </w:numPr>
      </w:pPr>
      <w:r>
        <w:rPr>
          <w:rFonts w:hint="eastAsia"/>
        </w:rPr>
        <w:t>MULTILOG syntax</w:t>
      </w:r>
    </w:p>
    <w:p w:rsidR="00E82D54" w:rsidRDefault="00E82D54" w:rsidP="00E82D54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NGROUP should equal to 2 </w:t>
      </w:r>
      <w:r>
        <w:t>instead</w:t>
      </w:r>
      <w:r>
        <w:rPr>
          <w:rFonts w:hint="eastAsia"/>
        </w:rPr>
        <w:t xml:space="preserve"> of 1 when doing DIF analysis.</w:t>
      </w:r>
      <w:r w:rsidR="00394FAE">
        <w:rPr>
          <w:rFonts w:hint="eastAsia"/>
        </w:rPr>
        <w:t xml:space="preserve"> NG=1 assumes the two groups come from the same </w:t>
      </w:r>
      <w:r w:rsidR="00394FAE">
        <w:t>population</w:t>
      </w:r>
      <w:r w:rsidR="00394FAE">
        <w:rPr>
          <w:rFonts w:hint="eastAsia"/>
        </w:rPr>
        <w:t xml:space="preserve"> and have the same theta </w:t>
      </w:r>
      <w:r w:rsidR="00394FAE">
        <w:t>distribution</w:t>
      </w:r>
      <w:r w:rsidR="00394FAE">
        <w:rPr>
          <w:rFonts w:hint="eastAsia"/>
        </w:rPr>
        <w:t>.</w:t>
      </w:r>
    </w:p>
    <w:p w:rsidR="00394FAE" w:rsidRDefault="0008229C" w:rsidP="00E82D54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NG=2 assumes that the two groups come from different populations (e.g. US and CHN samples) </w:t>
      </w:r>
      <w:r w:rsidR="00313B30">
        <w:rPr>
          <w:rFonts w:hint="eastAsia"/>
        </w:rPr>
        <w:t>and therefore have different theta distribution.</w:t>
      </w:r>
    </w:p>
    <w:p w:rsidR="00313B30" w:rsidRDefault="00CB4FBD" w:rsidP="00E82D54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&gt;EQUAL AJ, BK is the only way to do linking. </w:t>
      </w:r>
    </w:p>
    <w:p w:rsidR="00CB4FBD" w:rsidRDefault="009E790A" w:rsidP="00E82D54">
      <w:pPr>
        <w:pStyle w:val="ListParagraph"/>
        <w:numPr>
          <w:ilvl w:val="0"/>
          <w:numId w:val="3"/>
        </w:numPr>
      </w:pPr>
      <w:r>
        <w:rPr>
          <w:rFonts w:hint="eastAsia"/>
        </w:rPr>
        <w:t>No specification for the number of groups in GGUM.</w:t>
      </w:r>
    </w:p>
    <w:p w:rsidR="00542ADA" w:rsidRDefault="00D062DD" w:rsidP="00E82D54">
      <w:pPr>
        <w:pStyle w:val="ListParagraph"/>
        <w:numPr>
          <w:ilvl w:val="0"/>
          <w:numId w:val="3"/>
        </w:numPr>
      </w:pPr>
      <w:r>
        <w:rPr>
          <w:rFonts w:hint="eastAsia"/>
        </w:rPr>
        <w:t>When using NG=1, values may not differ drastically</w:t>
      </w:r>
      <w:r w:rsidR="00220EFC">
        <w:rPr>
          <w:rFonts w:hint="eastAsia"/>
        </w:rPr>
        <w:t>.</w:t>
      </w:r>
      <w:r>
        <w:rPr>
          <w:rFonts w:hint="eastAsia"/>
        </w:rPr>
        <w:t xml:space="preserve"> </w:t>
      </w:r>
    </w:p>
    <w:sectPr w:rsidR="00542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E00F9"/>
    <w:multiLevelType w:val="hybridMultilevel"/>
    <w:tmpl w:val="B9F691C0"/>
    <w:lvl w:ilvl="0" w:tplc="296465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0C23C2"/>
    <w:multiLevelType w:val="hybridMultilevel"/>
    <w:tmpl w:val="5770E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67F6E"/>
    <w:multiLevelType w:val="hybridMultilevel"/>
    <w:tmpl w:val="31587F98"/>
    <w:lvl w:ilvl="0" w:tplc="6AAEF4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6213F9"/>
    <w:multiLevelType w:val="hybridMultilevel"/>
    <w:tmpl w:val="CF1CF7D6"/>
    <w:lvl w:ilvl="0" w:tplc="87040486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C36"/>
    <w:rsid w:val="0006399E"/>
    <w:rsid w:val="0008229C"/>
    <w:rsid w:val="00086D29"/>
    <w:rsid w:val="000C74C8"/>
    <w:rsid w:val="001A1B79"/>
    <w:rsid w:val="002076C2"/>
    <w:rsid w:val="00220EFC"/>
    <w:rsid w:val="002F2D7A"/>
    <w:rsid w:val="00313B30"/>
    <w:rsid w:val="00394FAE"/>
    <w:rsid w:val="003C4B7D"/>
    <w:rsid w:val="00432245"/>
    <w:rsid w:val="00440556"/>
    <w:rsid w:val="0046544B"/>
    <w:rsid w:val="00542ADA"/>
    <w:rsid w:val="007857C8"/>
    <w:rsid w:val="007D460B"/>
    <w:rsid w:val="008A1758"/>
    <w:rsid w:val="009E790A"/>
    <w:rsid w:val="00A05C81"/>
    <w:rsid w:val="00B4381F"/>
    <w:rsid w:val="00CB4FBD"/>
    <w:rsid w:val="00D062DD"/>
    <w:rsid w:val="00D31581"/>
    <w:rsid w:val="00D47847"/>
    <w:rsid w:val="00D8767E"/>
    <w:rsid w:val="00E138CC"/>
    <w:rsid w:val="00E82D54"/>
    <w:rsid w:val="00EC3163"/>
    <w:rsid w:val="00F778AA"/>
    <w:rsid w:val="00FA2CF5"/>
    <w:rsid w:val="00FC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9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32</cp:revision>
  <cp:lastPrinted>2015-08-24T16:58:00Z</cp:lastPrinted>
  <dcterms:created xsi:type="dcterms:W3CDTF">2015-04-16T18:19:00Z</dcterms:created>
  <dcterms:modified xsi:type="dcterms:W3CDTF">2015-08-24T16:58:00Z</dcterms:modified>
</cp:coreProperties>
</file>