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Pr="00924FDF" w:rsidRDefault="006D2A32">
      <w:pPr>
        <w:pStyle w:val="ListParagraph"/>
        <w:numPr>
          <w:ilvl w:val="0"/>
          <w:numId w:val="2"/>
        </w:numPr>
      </w:pPr>
      <w:r>
        <w:t xml:space="preserve">Obtain in SPSS response frequencies and the </w:t>
      </w:r>
      <w:r w:rsidRPr="00924FDF">
        <w:t>histograms of the frequencies in order to detect any abnormal distribution. Normal distribution should have low frequencies for extreme response categories, but higher frequencies for more neutral ones.</w:t>
      </w:r>
    </w:p>
    <w:p w14:paraId="408D993D" w14:textId="77777777" w:rsidR="008A3472" w:rsidRPr="00924FDF" w:rsidRDefault="006D2A32">
      <w:pPr>
        <w:pStyle w:val="ListParagraph"/>
        <w:numPr>
          <w:ilvl w:val="0"/>
          <w:numId w:val="2"/>
        </w:numPr>
      </w:pPr>
      <w:r w:rsidRPr="00924FDF">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rsidRPr="00924FDF">
        <w:t>After obtaining the item parameters, put them as well as item response into the excel MACRO called MODFIT, and with the fit plots and stats</w:t>
      </w:r>
      <w:r>
        <w:t xml:space="preserve">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rsidRPr="009F454C">
        <w:rPr>
          <w:color w:val="FF0000"/>
        </w:rPr>
        <w:t>To decide which items to be reversely coded, refer to GGUM model fit plots, FLs came along with the scale, and single item fit statistic.</w:t>
      </w:r>
      <w:r>
        <w:t xml:space="preserve">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4E6C7142" w:rsidR="008A3472" w:rsidRDefault="006D2A32">
      <w:pPr>
        <w:pStyle w:val="ListParagraph"/>
        <w:numPr>
          <w:ilvl w:val="0"/>
          <w:numId w:val="2"/>
        </w:numPr>
        <w:spacing w:line="240" w:lineRule="auto"/>
      </w:pPr>
      <w:r>
        <w:t>Use all common items (reverse code all that need to be reversely coded) of both samples surviving the MODFIT plot check, and throw t</w:t>
      </w:r>
      <w:r w:rsidR="003D1110">
        <w:t xml:space="preserve">he item responses in MULTILOG, </w:t>
      </w:r>
      <w:r>
        <w:t xml:space="preserve">and obtain items pars </w:t>
      </w:r>
    </w:p>
    <w:p w14:paraId="4626AF34" w14:textId="77777777" w:rsidR="008A3472" w:rsidRDefault="008A3472">
      <w:pPr>
        <w:pStyle w:val="ListParagraph"/>
      </w:pPr>
    </w:p>
    <w:p w14:paraId="397E30FB" w14:textId="3A707BA3" w:rsidR="008A3472" w:rsidRDefault="00B27D68" w:rsidP="0028412C">
      <w:pPr>
        <w:pStyle w:val="ListParagraph"/>
        <w:numPr>
          <w:ilvl w:val="0"/>
          <w:numId w:val="2"/>
        </w:numPr>
        <w:spacing w:line="240" w:lineRule="auto"/>
      </w:pPr>
      <w:r>
        <w:lastRenderedPageBreak/>
        <w:t xml:space="preserve">In MULTILOG, the </w:t>
      </w:r>
      <w:r w:rsidR="006D2A32">
        <w:t>a</w:t>
      </w:r>
      <w:r w:rsidR="00B56F07">
        <w:t>lpha</w:t>
      </w:r>
      <w:r w:rsidR="006D2A32">
        <w:t xml:space="preserve"> parameter is 1.7*a, so after we obtain item pars from 13, select items again. </w:t>
      </w:r>
      <w:r w:rsidR="006D2A32" w:rsidRPr="0088073B">
        <w:rPr>
          <w:color w:val="FF0000"/>
        </w:rPr>
        <w:t xml:space="preserve">This time, delete items that have a parameters smaller than 0.51 in both groups </w:t>
      </w:r>
      <w:r w:rsidR="006D2A32">
        <w:rPr>
          <w:rFonts w:ascii="Wingdings" w:hAnsi="Wingdings"/>
        </w:rPr>
        <w:sym w:font="Wingdings" w:char="F0E0"/>
      </w:r>
      <w:r w:rsidR="006D2A32">
        <w:t xml:space="preserve">this how we got the final items used for dominance model DIF analysis (log likelihood ratio and effect sizes before summer break)  </w:t>
      </w:r>
      <w:r w:rsidR="006D2A32">
        <w:rPr>
          <w:rFonts w:ascii="Wingdings" w:hAnsi="Wingdings"/>
        </w:rPr>
        <w:sym w:font="Wingdings" w:char="F0E0"/>
      </w:r>
      <w:r w:rsidR="006D2A32">
        <w:t xml:space="preserve"> see folder 0420_free&amp;constrain_2 under dropbox  for pars</w:t>
      </w: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0662A81D" w:rsidR="008A3472" w:rsidRDefault="006D2A32" w:rsidP="00EE4B16">
      <w:pPr>
        <w:pStyle w:val="ListParagraph"/>
        <w:numPr>
          <w:ilvl w:val="0"/>
          <w:numId w:val="2"/>
        </w:numPr>
        <w:spacing w:line="240" w:lineRule="auto"/>
      </w:pPr>
      <w:r>
        <w:t xml:space="preserve">Therefore, we switched to Nye’s effect size indices (MATLAB code can be found in dropbox,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have a lot more items that have not DIF </w:t>
      </w:r>
      <w:r>
        <w:rPr>
          <w:rFonts w:ascii="Wingdings" w:hAnsi="Wingdings"/>
        </w:rPr>
        <w:sym w:font="Wingdings" w:char="F0E0"/>
      </w:r>
      <w:r>
        <w:t xml:space="preserve"> yay!</w:t>
      </w:r>
    </w:p>
    <w:p w14:paraId="22B22C7C" w14:textId="74EC4DDA" w:rsidR="008A3472" w:rsidRDefault="006D2A32" w:rsidP="009D17D4">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 content and wording of the ite</w:t>
      </w:r>
      <w:r w:rsidR="00557A6B">
        <w:t>m</w:t>
      </w:r>
      <w:r>
        <w:t>s</w:t>
      </w: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s.d.)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w:t>
      </w:r>
      <w:r>
        <w:lastRenderedPageBreak/>
        <w:t xml:space="preserve">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r>
        <w:t xml:space="preserve">Finally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r>
        <w:t>Sys.slee</w:t>
      </w:r>
      <w:r w:rsidR="00912D1B">
        <w:t>p(</w:t>
      </w:r>
      <w:r>
        <w:t>) is a command that asks R to wait until the GGUM2004 finishes running before it proceeds to writing the results to excel files. The number of seconds to put in “( )”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simulation that the constrained baseline model does have a higher type I error rate (i.e., giving </w:t>
      </w:r>
      <w:r w:rsidR="00126C89">
        <w:lastRenderedPageBreak/>
        <w:t>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r w:rsidRPr="00330BB1">
        <w:rPr>
          <w:color w:val="FF0000"/>
        </w:rPr>
        <w:t xml:space="preserve">LR.dif </w:t>
      </w:r>
      <w:r w:rsidR="00C055A2" w:rsidRPr="00330BB1">
        <w:rPr>
          <w:color w:val="FF0000"/>
        </w:rPr>
        <w:t>= LR.base</w:t>
      </w:r>
      <w:r w:rsidRPr="00330BB1">
        <w:rPr>
          <w:color w:val="FF0000"/>
        </w:rPr>
        <w:t xml:space="preserve"> </w:t>
      </w:r>
      <w:r w:rsidR="00C055A2" w:rsidRPr="00330BB1">
        <w:rPr>
          <w:color w:val="FF0000"/>
        </w:rPr>
        <w:t>- LR.out</w:t>
      </w:r>
      <w:r>
        <w:t xml:space="preserve">, while in my R code for GGUM2004, </w:t>
      </w:r>
      <w:r w:rsidRPr="00330BB1">
        <w:rPr>
          <w:color w:val="FF0000"/>
        </w:rPr>
        <w:t>LR.dif = -2</w:t>
      </w:r>
      <w:r w:rsidR="00330BB1" w:rsidRPr="00330BB1">
        <w:rPr>
          <w:color w:val="FF0000"/>
        </w:rPr>
        <w:t>*</w:t>
      </w:r>
      <w:r w:rsidRPr="00330BB1">
        <w:rPr>
          <w:color w:val="FF0000"/>
        </w:rPr>
        <w:t>(LR.out – LR.base)</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in the two software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4B0AAB2C" w14:textId="278C5CF3" w:rsidR="00C4220A" w:rsidRPr="0033674E" w:rsidRDefault="00C4220A" w:rsidP="00C055A2">
      <w:pPr>
        <w:pStyle w:val="ListParagraph"/>
        <w:numPr>
          <w:ilvl w:val="0"/>
          <w:numId w:val="2"/>
        </w:numPr>
        <w:rPr>
          <w:b/>
          <w:color w:val="FF0000"/>
        </w:rPr>
      </w:pPr>
      <w:r w:rsidRPr="0033674E">
        <w:rPr>
          <w:b/>
          <w:color w:val="FF0000"/>
        </w:rPr>
        <w:t>One effective way to compare LR correctly is to also refer to AIC.</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5FC0FA7F" w:rsidR="00420E22" w:rsidRDefault="00420E22" w:rsidP="00597475">
      <w:pPr>
        <w:pStyle w:val="ListParagraph"/>
        <w:numPr>
          <w:ilvl w:val="0"/>
          <w:numId w:val="2"/>
        </w:numPr>
      </w:pPr>
      <w:r>
        <w:t xml:space="preserve">MLG ran normally in MODFIT, and everything looked cool. However, GGUM refused to run with items containing </w:t>
      </w:r>
      <w:r w:rsidR="00AA4060">
        <w:t xml:space="preserve">options that nobody endorsed (A and O), and I had to therefore dichotomize </w:t>
      </w:r>
      <w:r w:rsidR="00AA4060">
        <w:lastRenderedPageBreak/>
        <w:t xml:space="preserve">these two facets, and rerun the baseline models DIF tests before running MODFIT. </w:t>
      </w:r>
      <w:r w:rsidR="00A074E3">
        <w:t xml:space="preserve">The error on singularity occurred again while I was running the baseline models in R. This time I made sure 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the top, medium, and bottom 10% percent of the sample against the proportion of them endorsing the same item. If the plot is a rather flat line, then it indicates poor discrimination.</w:t>
      </w:r>
    </w:p>
    <w:p w14:paraId="4DB11777" w14:textId="6DAF620B" w:rsidR="0031602E" w:rsidRDefault="0031602E" w:rsidP="0031602E">
      <w:pPr>
        <w:pBdr>
          <w:bottom w:val="double" w:sz="6" w:space="1" w:color="auto"/>
        </w:pBdr>
        <w:ind w:left="360"/>
      </w:pPr>
    </w:p>
    <w:p w14:paraId="3F7957BE" w14:textId="6AE1157B" w:rsidR="0031602E" w:rsidRDefault="0031602E" w:rsidP="0031602E">
      <w:pPr>
        <w:pBdr>
          <w:top w:val="none" w:sz="0" w:space="0" w:color="auto"/>
        </w:pBdr>
        <w:ind w:left="360"/>
      </w:pPr>
      <w:r>
        <w:t>Updated 08032016:</w:t>
      </w:r>
    </w:p>
    <w:p w14:paraId="58020C83" w14:textId="479D601C" w:rsidR="0031602E" w:rsidRDefault="0031602E" w:rsidP="0031602E">
      <w:pPr>
        <w:pStyle w:val="ListParagraph"/>
        <w:numPr>
          <w:ilvl w:val="0"/>
          <w:numId w:val="2"/>
        </w:numPr>
        <w:pBdr>
          <w:top w:val="none" w:sz="0" w:space="0" w:color="auto"/>
        </w:pBdr>
      </w:pPr>
      <w:r>
        <w:t>Because of all the errors, Fritz has asked me to switch the topic from DIF in real data to a simulation investigating what crashes GGUM2004 and what the potential solutions are.</w:t>
      </w:r>
    </w:p>
    <w:p w14:paraId="354588C9" w14:textId="4EDDE816" w:rsidR="0031602E" w:rsidRDefault="005538D5" w:rsidP="0031602E">
      <w:pPr>
        <w:pStyle w:val="ListParagraph"/>
        <w:numPr>
          <w:ilvl w:val="0"/>
          <w:numId w:val="2"/>
        </w:numPr>
        <w:pBdr>
          <w:top w:val="none" w:sz="0" w:space="0" w:color="auto"/>
        </w:pBdr>
      </w:pPr>
      <w:r>
        <w:t>Simulation: 1</w:t>
      </w:r>
      <w:r w:rsidRPr="005538D5">
        <w:rPr>
          <w:vertAlign w:val="superscript"/>
        </w:rPr>
        <w:t>st</w:t>
      </w:r>
      <w:r>
        <w:t xml:space="preserve"> round: </w:t>
      </w:r>
      <w:r w:rsidR="00163368">
        <w:t xml:space="preserve">the </w:t>
      </w:r>
      <w:r>
        <w:t>0 fr</w:t>
      </w:r>
      <w:r w:rsidR="0063013F">
        <w:t>equency problem is serious, so Fritz asks for a 2</w:t>
      </w:r>
      <w:r w:rsidR="0063013F" w:rsidRPr="0063013F">
        <w:rPr>
          <w:vertAlign w:val="superscript"/>
        </w:rPr>
        <w:t>nd</w:t>
      </w:r>
      <w:r w:rsidR="0063013F">
        <w:t xml:space="preserve"> round of simulation, which focuses on solving the 0 frequency problem, because 0 frequency items are simply “wasting” the items. We hope that by reducing 0 frequenc</w:t>
      </w:r>
      <w:r w:rsidR="00680249">
        <w:t>y items, there will be an increase in the proportion of Y cases (GGUM2004 runs normally)</w:t>
      </w:r>
      <w:r w:rsidR="00614644">
        <w:t xml:space="preserve">. </w:t>
      </w:r>
    </w:p>
    <w:p w14:paraId="321D64FE" w14:textId="3DE05C56" w:rsidR="00614644" w:rsidRDefault="00614644" w:rsidP="00614644">
      <w:pPr>
        <w:pStyle w:val="ListParagraph"/>
        <w:numPr>
          <w:ilvl w:val="1"/>
          <w:numId w:val="2"/>
        </w:numPr>
        <w:pBdr>
          <w:top w:val="none" w:sz="0" w:space="0" w:color="auto"/>
        </w:pBdr>
      </w:pPr>
      <w:r>
        <w:t>The two solutions for 0 frequency problem are: (1) collapsing</w:t>
      </w:r>
      <w:r w:rsidR="00F70B01">
        <w:t xml:space="preserve"> CAT = 4 to CAT = 3 for the items with a 0-frquency option</w:t>
      </w:r>
      <w:r w:rsidR="0041388D">
        <w:t>;</w:t>
      </w:r>
      <w:r>
        <w:t xml:space="preserve"> (2) simulate more data for the focal group, but the theta distribution </w:t>
      </w:r>
      <w:r w:rsidR="008C5C18">
        <w:t>will be N</w:t>
      </w:r>
      <w:r w:rsidR="00D23EED">
        <w:t xml:space="preserve"> </w:t>
      </w:r>
      <w:r w:rsidR="008C5C18">
        <w:t>(0,</w:t>
      </w:r>
      <w:r w:rsidR="008A0475">
        <w:t xml:space="preserve"> </w:t>
      </w:r>
      <w:r w:rsidR="008C5C18">
        <w:t>1), instead of the deviant ones.</w:t>
      </w:r>
    </w:p>
    <w:p w14:paraId="7AB0E03B" w14:textId="45551C8F" w:rsidR="007E56AD" w:rsidRDefault="007E56AD" w:rsidP="00614644">
      <w:pPr>
        <w:pStyle w:val="ListParagraph"/>
        <w:numPr>
          <w:ilvl w:val="1"/>
          <w:numId w:val="2"/>
        </w:numPr>
        <w:pBdr>
          <w:top w:val="none" w:sz="0" w:space="0" w:color="auto"/>
        </w:pBdr>
      </w:pPr>
      <w:r>
        <w:t>Problem with simulating more data for the focal group: when the original N = 1000 for both the reference and the focal groups, and we simulate 1000 more people for the focal group, we have 3000 people in total, which exceeds the limit of the sample size t</w:t>
      </w:r>
      <w:r w:rsidR="008D2DE2">
        <w:t xml:space="preserve">hat GGUM2004 can handle (2000) – </w:t>
      </w:r>
      <w:r w:rsidR="003A28B6">
        <w:t xml:space="preserve">Fritz emailed Jim Roberts during our meeting asking if there’s a hidden version of GGUM2004 that can handle more than 2000 </w:t>
      </w:r>
      <w:r w:rsidR="001A22EF">
        <w:t>people</w:t>
      </w:r>
      <w:r w:rsidR="003A28B6">
        <w:t xml:space="preserve"> and Jim said no. So I</w:t>
      </w:r>
      <w:r w:rsidR="008D2DE2">
        <w:t xml:space="preserve"> suggested that we randomly sample 500 from the original focal group and 500 from the N (0,</w:t>
      </w:r>
      <w:r w:rsidR="00E27A29">
        <w:t xml:space="preserve"> </w:t>
      </w:r>
      <w:r w:rsidR="008D2DE2">
        <w:t>1) sample, so that we’ll still have 1000 people for the focal group, and Fritz said OK.</w:t>
      </w:r>
    </w:p>
    <w:p w14:paraId="25382584" w14:textId="35D4840A" w:rsidR="000F1B6C" w:rsidRDefault="000F1B6C" w:rsidP="00614644">
      <w:pPr>
        <w:pStyle w:val="ListParagraph"/>
        <w:numPr>
          <w:ilvl w:val="1"/>
          <w:numId w:val="2"/>
        </w:numPr>
        <w:pBdr>
          <w:top w:val="none" w:sz="0" w:space="0" w:color="auto"/>
        </w:pBdr>
      </w:pPr>
      <w:r>
        <w:t>Now I need to add another computer for the simulation to cut down the total time the simulation takes, and I have my eyes on the computer at Fritz’s lab, but I need the administrator’s passcode to install R studio.</w:t>
      </w:r>
    </w:p>
    <w:p w14:paraId="44A10DB8" w14:textId="2D485FA0" w:rsidR="00EC0294" w:rsidRDefault="00EC0294" w:rsidP="00EC0294">
      <w:pPr>
        <w:pBdr>
          <w:top w:val="none" w:sz="0" w:space="0" w:color="auto"/>
          <w:bottom w:val="double" w:sz="6" w:space="1" w:color="auto"/>
        </w:pBdr>
        <w:rPr>
          <w:lang w:eastAsia="zh-CN"/>
        </w:rPr>
      </w:pPr>
    </w:p>
    <w:p w14:paraId="0D5CAFEF" w14:textId="1E187A43" w:rsidR="00EC0294" w:rsidRDefault="00EC0294" w:rsidP="00EC0294">
      <w:pPr>
        <w:pBdr>
          <w:top w:val="none" w:sz="0" w:space="0" w:color="auto"/>
        </w:pBdr>
        <w:rPr>
          <w:lang w:eastAsia="zh-CN"/>
        </w:rPr>
      </w:pPr>
      <w:r>
        <w:rPr>
          <w:rFonts w:hint="eastAsia"/>
          <w:lang w:eastAsia="zh-CN"/>
        </w:rPr>
        <w:t>Updated</w:t>
      </w:r>
      <w:r>
        <w:rPr>
          <w:lang w:eastAsia="zh-CN"/>
        </w:rPr>
        <w:t xml:space="preserve"> 08142016:</w:t>
      </w:r>
    </w:p>
    <w:p w14:paraId="3D730F3E" w14:textId="481ABE6B" w:rsidR="00EC0294" w:rsidRDefault="00886CD9" w:rsidP="00886CD9">
      <w:pPr>
        <w:pStyle w:val="ListParagraph"/>
        <w:numPr>
          <w:ilvl w:val="0"/>
          <w:numId w:val="2"/>
        </w:numPr>
        <w:pBdr>
          <w:top w:val="none" w:sz="0" w:space="0" w:color="auto"/>
        </w:pBdr>
        <w:rPr>
          <w:lang w:eastAsia="zh-CN"/>
        </w:rPr>
      </w:pPr>
      <w:r>
        <w:rPr>
          <w:lang w:eastAsia="zh-CN"/>
        </w:rPr>
        <w:t>For the past 10 days (from my last update), I’ve been running the collapsing and “collecting more data” conditions.</w:t>
      </w:r>
    </w:p>
    <w:p w14:paraId="14EFA1B1" w14:textId="15EDEA3D" w:rsidR="00886CD9" w:rsidRDefault="00886CD9" w:rsidP="00886CD9">
      <w:pPr>
        <w:pStyle w:val="ListParagraph"/>
        <w:numPr>
          <w:ilvl w:val="0"/>
          <w:numId w:val="2"/>
        </w:numPr>
        <w:pBdr>
          <w:top w:val="none" w:sz="0" w:space="0" w:color="auto"/>
        </w:pBdr>
        <w:rPr>
          <w:lang w:eastAsia="zh-CN"/>
        </w:rPr>
      </w:pPr>
      <w:r>
        <w:rPr>
          <w:lang w:eastAsia="zh-CN"/>
        </w:rPr>
        <w:t>All collapsing analysis were run on my IBM computer, while only C19-21 for the “more data” analysis was. The other 21</w:t>
      </w:r>
      <w:r w:rsidR="003B3130">
        <w:rPr>
          <w:lang w:eastAsia="zh-CN"/>
        </w:rPr>
        <w:t xml:space="preserve"> conditions for the “more data” solution </w:t>
      </w:r>
      <w:r w:rsidR="001910C9">
        <w:rPr>
          <w:lang w:eastAsia="zh-CN"/>
        </w:rPr>
        <w:t xml:space="preserve">were run on the two computers in Brent’s lab, which have the problem of GGUM2004 pausing out of no obvious </w:t>
      </w:r>
      <w:r w:rsidR="001910C9">
        <w:rPr>
          <w:lang w:eastAsia="zh-CN"/>
        </w:rPr>
        <w:lastRenderedPageBreak/>
        <w:t>reason, and the case where the program pauses will have the exactly same output and parameter files as the case before i</w:t>
      </w:r>
      <w:r w:rsidR="00012002">
        <w:rPr>
          <w:lang w:eastAsia="zh-CN"/>
        </w:rPr>
        <w:t>t, because the analysis fail to run and everything jus</w:t>
      </w:r>
      <w:r w:rsidR="00687916">
        <w:rPr>
          <w:lang w:eastAsia="zh-CN"/>
        </w:rPr>
        <w:t>t gets copied from the TEMPFILE folder.</w:t>
      </w:r>
      <w:r w:rsidR="0064025F">
        <w:rPr>
          <w:lang w:eastAsia="zh-CN"/>
        </w:rPr>
        <w:t xml:space="preserve"> </w:t>
      </w:r>
    </w:p>
    <w:p w14:paraId="6209B8E0" w14:textId="44F9F5FC" w:rsidR="005A3D75" w:rsidRDefault="005A3D75" w:rsidP="00886CD9">
      <w:pPr>
        <w:pStyle w:val="ListParagraph"/>
        <w:numPr>
          <w:ilvl w:val="0"/>
          <w:numId w:val="2"/>
        </w:numPr>
        <w:pBdr>
          <w:top w:val="none" w:sz="0" w:space="0" w:color="auto"/>
        </w:pBdr>
        <w:rPr>
          <w:lang w:eastAsia="zh-CN"/>
        </w:rPr>
      </w:pPr>
      <w:r>
        <w:rPr>
          <w:lang w:eastAsia="zh-CN"/>
        </w:rPr>
        <w:t>To figure out which cases were the “paused” cases, I wrote a new code (“16.08.13_Any_pause_when_</w:t>
      </w:r>
      <w:r w:rsidR="00AF6A6B">
        <w:rPr>
          <w:lang w:eastAsia="zh-CN"/>
        </w:rPr>
        <w:t>running. R</w:t>
      </w:r>
      <w:r>
        <w:rPr>
          <w:lang w:eastAsia="zh-CN"/>
        </w:rPr>
        <w:t>”)</w:t>
      </w:r>
      <w:r w:rsidR="006C4557">
        <w:rPr>
          <w:lang w:eastAsia="zh-CN"/>
        </w:rPr>
        <w:t xml:space="preserve"> which basically does 3 things: (1) </w:t>
      </w:r>
      <w:r w:rsidR="00C36AE9">
        <w:rPr>
          <w:lang w:eastAsia="zh-CN"/>
        </w:rPr>
        <w:t>which cases (both “Y” and “no-Y” cases are inspected)</w:t>
      </w:r>
      <w:r w:rsidR="00434DDE">
        <w:rPr>
          <w:lang w:eastAsia="zh-CN"/>
        </w:rPr>
        <w:t xml:space="preserve"> have the exactly same output file as the one right before it (the major thing to compare would be the start time in Line2 of the output file, because for the “no-Y” cases, there’s no information on fit or how long i</w:t>
      </w:r>
      <w:r w:rsidR="00A129D2">
        <w:rPr>
          <w:lang w:eastAsia="zh-CN"/>
        </w:rPr>
        <w:t>t takes to finish the anal</w:t>
      </w:r>
      <w:r w:rsidR="006677B4">
        <w:rPr>
          <w:lang w:eastAsia="zh-CN"/>
        </w:rPr>
        <w:t xml:space="preserve">ysis); (2) </w:t>
      </w:r>
      <w:r w:rsidR="00403823">
        <w:rPr>
          <w:lang w:eastAsia="zh-CN"/>
        </w:rPr>
        <w:t>if the first case (“rep1_ref”) of</w:t>
      </w:r>
      <w:r w:rsidR="00AC44AE">
        <w:rPr>
          <w:lang w:eastAsia="zh-CN"/>
        </w:rPr>
        <w:t xml:space="preserve"> Condition</w:t>
      </w:r>
      <w:r w:rsidR="00403823">
        <w:rPr>
          <w:lang w:eastAsia="zh-CN"/>
        </w:rPr>
        <w:t xml:space="preserve"> C+1 paused and thus copied all files of the last case (“rep50_i20”)</w:t>
      </w:r>
      <w:r w:rsidR="007F27E7">
        <w:rPr>
          <w:lang w:eastAsia="zh-CN"/>
        </w:rPr>
        <w:t xml:space="preserve"> from</w:t>
      </w:r>
      <w:r w:rsidR="00AC44AE">
        <w:rPr>
          <w:lang w:eastAsia="zh-CN"/>
        </w:rPr>
        <w:t xml:space="preserve"> Condition</w:t>
      </w:r>
      <w:r w:rsidR="000B77DE">
        <w:rPr>
          <w:lang w:eastAsia="zh-CN"/>
        </w:rPr>
        <w:t xml:space="preserve"> C; (3) rerun all the paused cases and save the output and parameter files</w:t>
      </w:r>
      <w:r w:rsidR="00AA6144">
        <w:rPr>
          <w:lang w:eastAsia="zh-CN"/>
        </w:rPr>
        <w:t xml:space="preserve"> to where they belong (e.g., “C1_results3”).</w:t>
      </w:r>
    </w:p>
    <w:p w14:paraId="3D505FCC" w14:textId="545EC3DE" w:rsidR="00C521C5" w:rsidRDefault="00C521C5" w:rsidP="00C521C5">
      <w:pPr>
        <w:pBdr>
          <w:top w:val="none" w:sz="0" w:space="0" w:color="auto"/>
          <w:bottom w:val="double" w:sz="6" w:space="1" w:color="auto"/>
        </w:pBdr>
        <w:ind w:left="360"/>
        <w:rPr>
          <w:lang w:eastAsia="zh-CN"/>
        </w:rPr>
      </w:pPr>
    </w:p>
    <w:p w14:paraId="78D2185D" w14:textId="1DD7A3BC" w:rsidR="00C521C5" w:rsidRDefault="003B7445" w:rsidP="00C521C5">
      <w:pPr>
        <w:pBdr>
          <w:top w:val="none" w:sz="0" w:space="0" w:color="auto"/>
        </w:pBdr>
        <w:ind w:left="360"/>
        <w:rPr>
          <w:lang w:eastAsia="zh-CN"/>
        </w:rPr>
      </w:pPr>
      <w:r>
        <w:rPr>
          <w:lang w:eastAsia="zh-CN"/>
        </w:rPr>
        <w:t>Updated 09.03.2016:</w:t>
      </w:r>
    </w:p>
    <w:p w14:paraId="3CD3A116" w14:textId="2E775656" w:rsidR="003B7445" w:rsidRDefault="00DC6B15" w:rsidP="009610C8">
      <w:pPr>
        <w:pStyle w:val="ListParagraph"/>
        <w:numPr>
          <w:ilvl w:val="0"/>
          <w:numId w:val="2"/>
        </w:numPr>
        <w:pBdr>
          <w:top w:val="none" w:sz="0" w:space="0" w:color="auto"/>
        </w:pBdr>
        <w:rPr>
          <w:lang w:eastAsia="zh-CN"/>
        </w:rPr>
      </w:pPr>
      <w:r>
        <w:rPr>
          <w:lang w:eastAsia="zh-CN"/>
        </w:rPr>
        <w:t>I’ve finished running simulation for collapsed and collecting more data, and showed them to Fritz. Fritz was a little disappointed to know that collapsing and c</w:t>
      </w:r>
      <w:r w:rsidR="00322DC8">
        <w:rPr>
          <w:lang w:eastAsia="zh-CN"/>
        </w:rPr>
        <w:t xml:space="preserve">ombining (collecting more data) were not effective to </w:t>
      </w:r>
      <w:r w:rsidR="00A06659">
        <w:rPr>
          <w:lang w:eastAsia="zh-CN"/>
        </w:rPr>
        <w:t>reducing s</w:t>
      </w:r>
      <w:r w:rsidR="006D50D0">
        <w:rPr>
          <w:lang w:eastAsia="zh-CN"/>
        </w:rPr>
        <w:t xml:space="preserve">ignificantly % of screwed items. </w:t>
      </w:r>
      <w:r w:rsidR="00585C71">
        <w:rPr>
          <w:lang w:eastAsia="zh-CN"/>
        </w:rPr>
        <w:t xml:space="preserve">I, on the other hand, think the results have showed that combining is a better approach than collapsing, but Fritz said in reality it would be harder to collect more data than </w:t>
      </w:r>
      <w:r w:rsidR="008D5B0F">
        <w:rPr>
          <w:lang w:eastAsia="zh-CN"/>
        </w:rPr>
        <w:t xml:space="preserve">collapsing. So he still wants me to try to find a way </w:t>
      </w:r>
      <w:r w:rsidR="00A86C41">
        <w:rPr>
          <w:lang w:eastAsia="zh-CN"/>
        </w:rPr>
        <w:t>show that collapsing is a great way to reduce screwed items.</w:t>
      </w:r>
    </w:p>
    <w:p w14:paraId="2B267D3A" w14:textId="4C9AC4A8" w:rsidR="008D5B0F" w:rsidRDefault="00A86C41" w:rsidP="009610C8">
      <w:pPr>
        <w:pStyle w:val="ListParagraph"/>
        <w:numPr>
          <w:ilvl w:val="0"/>
          <w:numId w:val="2"/>
        </w:numPr>
        <w:pBdr>
          <w:top w:val="none" w:sz="0" w:space="0" w:color="auto"/>
        </w:pBdr>
        <w:rPr>
          <w:lang w:eastAsia="zh-CN"/>
        </w:rPr>
      </w:pPr>
      <w:r>
        <w:rPr>
          <w:lang w:eastAsia="zh-CN"/>
        </w:rPr>
        <w:t xml:space="preserve">I brought up again the discovery that an item </w:t>
      </w:r>
      <w:r w:rsidR="004334D5">
        <w:rPr>
          <w:lang w:eastAsia="zh-CN"/>
        </w:rPr>
        <w:t xml:space="preserve">that </w:t>
      </w:r>
      <w:r>
        <w:rPr>
          <w:lang w:eastAsia="zh-CN"/>
        </w:rPr>
        <w:t>crashes GGUM2004 even when it’s not being studied usually ha</w:t>
      </w:r>
      <w:r w:rsidR="00734A41">
        <w:rPr>
          <w:lang w:eastAsia="zh-CN"/>
        </w:rPr>
        <w:t>s evenly frequency distribution</w:t>
      </w:r>
    </w:p>
    <w:p w14:paraId="684C27AB" w14:textId="386A0BA0" w:rsidR="00734A41" w:rsidRDefault="00734A41" w:rsidP="00734A41">
      <w:pPr>
        <w:pStyle w:val="ListParagraph"/>
        <w:numPr>
          <w:ilvl w:val="1"/>
          <w:numId w:val="2"/>
        </w:numPr>
        <w:pBdr>
          <w:top w:val="none" w:sz="0" w:space="0" w:color="auto"/>
        </w:pBdr>
        <w:rPr>
          <w:lang w:eastAsia="zh-CN"/>
        </w:rPr>
      </w:pPr>
      <w:r>
        <w:rPr>
          <w:lang w:eastAsia="zh-CN"/>
        </w:rPr>
        <w:t xml:space="preserve">Fritz is suspicious that although GGUM2004 returns an error message pointing to this “evenly distributed” item, it may actually </w:t>
      </w:r>
      <w:r w:rsidR="00762A8D">
        <w:rPr>
          <w:lang w:eastAsia="zh-CN"/>
        </w:rPr>
        <w:t>be pointing</w:t>
      </w:r>
      <w:r>
        <w:rPr>
          <w:lang w:eastAsia="zh-CN"/>
        </w:rPr>
        <w:t xml:space="preserve"> to the item near it (happened to some early computer code/program that the true spot of the error is a few spaces before or after the spot flagged/reported by the program)</w:t>
      </w:r>
    </w:p>
    <w:p w14:paraId="15F3D37B" w14:textId="3FD4F3F2" w:rsidR="00734A41" w:rsidRDefault="003702F5" w:rsidP="00734A41">
      <w:pPr>
        <w:pStyle w:val="ListParagraph"/>
        <w:numPr>
          <w:ilvl w:val="1"/>
          <w:numId w:val="2"/>
        </w:numPr>
        <w:pBdr>
          <w:top w:val="none" w:sz="0" w:space="0" w:color="auto"/>
        </w:pBdr>
        <w:rPr>
          <w:lang w:eastAsia="zh-CN"/>
        </w:rPr>
      </w:pPr>
      <w:r>
        <w:rPr>
          <w:lang w:eastAsia="zh-CN"/>
        </w:rPr>
        <w:t xml:space="preserve">I </w:t>
      </w:r>
      <w:r w:rsidR="00921042">
        <w:rPr>
          <w:lang w:eastAsia="zh-CN"/>
        </w:rPr>
        <w:t>believe that the flag was in the place where it should be, because across different replications and conditions, the order of items (in terms of true parameters)</w:t>
      </w:r>
      <w:r w:rsidR="004A7B50">
        <w:rPr>
          <w:lang w:eastAsia="zh-CN"/>
        </w:rPr>
        <w:t xml:space="preserve"> changes, but GGUM2004 h</w:t>
      </w:r>
      <w:r w:rsidR="008507D4">
        <w:rPr>
          <w:lang w:eastAsia="zh-CN"/>
        </w:rPr>
        <w:t xml:space="preserve">as successfully picked them out – therefore it may not be a problem of </w:t>
      </w:r>
      <w:r w:rsidR="005A136A">
        <w:rPr>
          <w:lang w:eastAsia="zh-CN"/>
        </w:rPr>
        <w:t>flagging the wrong item.</w:t>
      </w:r>
      <w:r w:rsidR="00A56BA5">
        <w:rPr>
          <w:lang w:eastAsia="zh-CN"/>
        </w:rPr>
        <w:t xml:space="preserve"> </w:t>
      </w:r>
    </w:p>
    <w:p w14:paraId="5A1A58FE" w14:textId="79FF01B3" w:rsidR="00A56BA5" w:rsidRDefault="00A56BA5" w:rsidP="00734A41">
      <w:pPr>
        <w:pStyle w:val="ListParagraph"/>
        <w:numPr>
          <w:ilvl w:val="1"/>
          <w:numId w:val="2"/>
        </w:numPr>
        <w:pBdr>
          <w:top w:val="none" w:sz="0" w:space="0" w:color="auto"/>
        </w:pBdr>
        <w:rPr>
          <w:lang w:eastAsia="zh-CN"/>
        </w:rPr>
      </w:pPr>
      <w:r>
        <w:rPr>
          <w:lang w:eastAsia="zh-CN"/>
        </w:rPr>
        <w:t xml:space="preserve">Evenly distributed frequencies </w:t>
      </w:r>
      <w:r w:rsidR="00CE502C">
        <w:rPr>
          <w:lang w:eastAsia="zh-CN"/>
        </w:rPr>
        <w:t xml:space="preserve">indicate low alpha parameters, so I’m now rerunning all truly screwed items and some suspicious Y items, manually, and put down which item screwed up based on the error message returned by GGUM2004. I’ll do this to all 3 simulations: the initial one, the collapsed one, and the combining one. </w:t>
      </w:r>
      <w:r w:rsidR="00C514DC">
        <w:rPr>
          <w:lang w:eastAsia="zh-CN"/>
        </w:rPr>
        <w:t>Then I’l</w:t>
      </w:r>
      <w:r w:rsidR="00A719B4">
        <w:rPr>
          <w:lang w:eastAsia="zh-CN"/>
        </w:rPr>
        <w:t xml:space="preserve">l refer to their frequencies and </w:t>
      </w:r>
      <w:r w:rsidR="00726EDB">
        <w:rPr>
          <w:lang w:eastAsia="zh-CN"/>
        </w:rPr>
        <w:t>true parameters and see if I can find a pattern.</w:t>
      </w:r>
    </w:p>
    <w:p w14:paraId="0C4CD11D" w14:textId="16FC39BC" w:rsidR="00726EDB" w:rsidRDefault="00726EDB" w:rsidP="00734A41">
      <w:pPr>
        <w:pStyle w:val="ListParagraph"/>
        <w:numPr>
          <w:ilvl w:val="1"/>
          <w:numId w:val="2"/>
        </w:numPr>
        <w:pBdr>
          <w:top w:val="none" w:sz="0" w:space="0" w:color="auto"/>
        </w:pBdr>
        <w:rPr>
          <w:lang w:eastAsia="zh-CN"/>
        </w:rPr>
      </w:pPr>
      <w:r>
        <w:rPr>
          <w:lang w:eastAsia="zh-CN"/>
        </w:rPr>
        <w:t>Our ultimate goal is to come up with a flowchart that helps people diagnose what went wrong when they get the singularity error.</w:t>
      </w:r>
    </w:p>
    <w:p w14:paraId="73039D55" w14:textId="51E322B0" w:rsidR="00CF3285" w:rsidRDefault="009F7C33" w:rsidP="00CF3285">
      <w:pPr>
        <w:pStyle w:val="ListParagraph"/>
        <w:numPr>
          <w:ilvl w:val="1"/>
          <w:numId w:val="2"/>
        </w:numPr>
        <w:pBdr>
          <w:top w:val="none" w:sz="0" w:space="0" w:color="auto"/>
        </w:pBdr>
        <w:rPr>
          <w:lang w:eastAsia="zh-CN"/>
        </w:rPr>
      </w:pPr>
      <w:r>
        <w:rPr>
          <w:lang w:eastAsia="zh-CN"/>
        </w:rPr>
        <w:lastRenderedPageBreak/>
        <w:t xml:space="preserve">About the potential suspicious Y items: most of the time, if an item is a screwed one, the the program crashes and the error message pops up in about 3 seconds after it starts running. </w:t>
      </w:r>
      <w:r w:rsidR="005131C1">
        <w:rPr>
          <w:lang w:eastAsia="zh-CN"/>
        </w:rPr>
        <w:t xml:space="preserve">However, when </w:t>
      </w:r>
      <w:r w:rsidR="006D6F48">
        <w:rPr>
          <w:lang w:eastAsia="zh-CN"/>
        </w:rPr>
        <w:t xml:space="preserve">the screwed item is not the item </w:t>
      </w:r>
      <w:r w:rsidR="006D394A">
        <w:rPr>
          <w:lang w:eastAsia="zh-CN"/>
        </w:rPr>
        <w:t>being studied, sometimes (less than 5%)</w:t>
      </w:r>
      <w:r w:rsidR="00E43D97">
        <w:rPr>
          <w:lang w:eastAsia="zh-CN"/>
        </w:rPr>
        <w:t xml:space="preserve"> the program crashes</w:t>
      </w:r>
      <w:r w:rsidR="00232F6A">
        <w:rPr>
          <w:lang w:eastAsia="zh-CN"/>
        </w:rPr>
        <w:t xml:space="preserve"> after a longer time</w:t>
      </w:r>
      <w:r w:rsidR="00DF5143">
        <w:rPr>
          <w:lang w:eastAsia="zh-CN"/>
        </w:rPr>
        <w:t xml:space="preserve"> (6s to 60s have been observed), which means it’s possible that you’ll take it as an Y item until you stay for a little longer or much longer – which is totally unr</w:t>
      </w:r>
      <w:r w:rsidR="008D4620">
        <w:rPr>
          <w:lang w:eastAsia="zh-CN"/>
        </w:rPr>
        <w:t>ealistic during the first round</w:t>
      </w:r>
      <w:r w:rsidR="00DF5143">
        <w:rPr>
          <w:lang w:eastAsia="zh-CN"/>
        </w:rPr>
        <w:t xml:space="preserve"> of simulation rerun, because I had more than 200 cases on average </w:t>
      </w:r>
      <w:r w:rsidR="0036412B">
        <w:rPr>
          <w:lang w:eastAsia="zh-CN"/>
        </w:rPr>
        <w:t>to rerun,</w:t>
      </w:r>
      <w:r w:rsidR="009B0703">
        <w:rPr>
          <w:lang w:eastAsia="zh-CN"/>
        </w:rPr>
        <w:t xml:space="preserve"> a</w:t>
      </w:r>
      <w:r w:rsidR="00CF3285">
        <w:rPr>
          <w:lang w:eastAsia="zh-CN"/>
        </w:rPr>
        <w:t>nd sometimes even more than 500.</w:t>
      </w:r>
    </w:p>
    <w:p w14:paraId="6315AEE3" w14:textId="171DBA51" w:rsidR="00CF3285" w:rsidRDefault="00CF3285" w:rsidP="00CF3285">
      <w:pPr>
        <w:pBdr>
          <w:top w:val="none" w:sz="0" w:space="0" w:color="auto"/>
          <w:bottom w:val="double" w:sz="6" w:space="1" w:color="auto"/>
        </w:pBdr>
        <w:ind w:left="360"/>
        <w:rPr>
          <w:lang w:eastAsia="zh-CN"/>
        </w:rPr>
      </w:pPr>
    </w:p>
    <w:p w14:paraId="7A3D2768" w14:textId="053A0E36" w:rsidR="007B0EC9" w:rsidRDefault="007B0EC9" w:rsidP="00CF3285">
      <w:pPr>
        <w:pBdr>
          <w:top w:val="none" w:sz="0" w:space="0" w:color="auto"/>
        </w:pBdr>
        <w:ind w:left="360"/>
        <w:rPr>
          <w:lang w:eastAsia="zh-CN"/>
        </w:rPr>
      </w:pPr>
      <w:r>
        <w:rPr>
          <w:lang w:eastAsia="zh-CN"/>
        </w:rPr>
        <w:t>Updated Jan 26 2017</w:t>
      </w:r>
    </w:p>
    <w:p w14:paraId="662B6910" w14:textId="77777777" w:rsidR="003D2598" w:rsidRDefault="003D2598" w:rsidP="00CF3285">
      <w:pPr>
        <w:pBdr>
          <w:top w:val="none" w:sz="0" w:space="0" w:color="auto"/>
        </w:pBdr>
        <w:ind w:left="360"/>
        <w:rPr>
          <w:lang w:eastAsia="zh-CN"/>
        </w:rPr>
      </w:pPr>
    </w:p>
    <w:p w14:paraId="5B162305" w14:textId="4447DDC6" w:rsidR="00416CB5" w:rsidRDefault="009C3788" w:rsidP="00691832">
      <w:pPr>
        <w:pStyle w:val="ListParagraph"/>
        <w:numPr>
          <w:ilvl w:val="0"/>
          <w:numId w:val="2"/>
        </w:numPr>
        <w:pBdr>
          <w:top w:val="none" w:sz="0" w:space="0" w:color="auto"/>
        </w:pBdr>
        <w:rPr>
          <w:lang w:eastAsia="zh-CN"/>
        </w:rPr>
      </w:pPr>
      <w:r>
        <w:rPr>
          <w:lang w:eastAsia="zh-CN"/>
        </w:rPr>
        <w:t>The simulation is a dead-end, at least for now (i.e. End of Sept 2016). To finish my thesis</w:t>
      </w:r>
      <w:r w:rsidR="00252135">
        <w:rPr>
          <w:lang w:eastAsia="zh-CN"/>
        </w:rPr>
        <w:t xml:space="preserve"> and get the degree quickly, I </w:t>
      </w:r>
      <w:r w:rsidR="00416CB5">
        <w:rPr>
          <w:lang w:eastAsia="zh-CN"/>
        </w:rPr>
        <w:t>decided to go back to finishing the DIF project where I had left of for about 5 months.</w:t>
      </w:r>
      <w:r w:rsidR="00AB7014">
        <w:rPr>
          <w:lang w:eastAsia="zh-CN"/>
        </w:rPr>
        <w:t xml:space="preserve"> </w:t>
      </w:r>
      <w:r w:rsidR="006F2CBB">
        <w:rPr>
          <w:lang w:eastAsia="zh-CN"/>
        </w:rPr>
        <w:t>I originally had the data on five scales, but due to multidimensionality, I decided to keep only the Well-being and the Curiosity scales.</w:t>
      </w:r>
    </w:p>
    <w:p w14:paraId="6F3816BB" w14:textId="416DDF5E" w:rsidR="00416CB5" w:rsidRDefault="005D21EC" w:rsidP="00691832">
      <w:pPr>
        <w:pStyle w:val="ListParagraph"/>
        <w:numPr>
          <w:ilvl w:val="0"/>
          <w:numId w:val="2"/>
        </w:numPr>
        <w:pBdr>
          <w:top w:val="none" w:sz="0" w:space="0" w:color="auto"/>
        </w:pBdr>
        <w:rPr>
          <w:lang w:eastAsia="zh-CN"/>
        </w:rPr>
      </w:pPr>
      <w:r>
        <w:rPr>
          <w:lang w:eastAsia="zh-CN"/>
        </w:rPr>
        <w:t xml:space="preserve">I paused the DIF study at first because the GGUM did not get better fit than the SGR. I thought about it closely, and realized that the cause was </w:t>
      </w:r>
      <w:r w:rsidR="009E2CEB">
        <w:rPr>
          <w:lang w:eastAsia="zh-CN"/>
        </w:rPr>
        <w:t xml:space="preserve">that </w:t>
      </w:r>
      <w:r w:rsidR="008A42FA">
        <w:rPr>
          <w:lang w:eastAsia="zh-CN"/>
        </w:rPr>
        <w:t>we got rid of item that had low discrimination parameter under the SGR, before we entered the data into the DIF a</w:t>
      </w:r>
      <w:r w:rsidR="00B85CA5">
        <w:rPr>
          <w:lang w:eastAsia="zh-CN"/>
        </w:rPr>
        <w:t>nalyses and the fit computation – these items are the items that the SGR fitted badly, but the GGUM had no problem fitting – judging from this, they could be the intermediate items!</w:t>
      </w:r>
    </w:p>
    <w:p w14:paraId="5140E3BE" w14:textId="29D11E30" w:rsidR="00B85CA5" w:rsidRDefault="004B7588" w:rsidP="00691832">
      <w:pPr>
        <w:pStyle w:val="ListParagraph"/>
        <w:numPr>
          <w:ilvl w:val="0"/>
          <w:numId w:val="2"/>
        </w:numPr>
        <w:pBdr>
          <w:top w:val="none" w:sz="0" w:space="0" w:color="auto"/>
        </w:pBdr>
        <w:rPr>
          <w:lang w:eastAsia="zh-CN"/>
        </w:rPr>
      </w:pPr>
      <w:r>
        <w:rPr>
          <w:lang w:eastAsia="zh-CN"/>
        </w:rPr>
        <w:t xml:space="preserve">Therefore, I brought back those deleted items, so now, items that were shown to have low discrimination under the GGUM were deleted, and then negative items were reversed based on GGUM ICCs, and then they are entered </w:t>
      </w:r>
      <w:r w:rsidR="000A40AF">
        <w:rPr>
          <w:lang w:eastAsia="zh-CN"/>
        </w:rPr>
        <w:t>for DIF analyses and fit computation with both the GGUM and SGR.</w:t>
      </w:r>
      <w:r w:rsidR="00966FA3">
        <w:rPr>
          <w:lang w:eastAsia="zh-CN"/>
        </w:rPr>
        <w:t xml:space="preserve"> My thought was that by examining the ICCs of those items, and comparing the relative fit of the GGUM and SGR before and after those items were removed, could help</w:t>
      </w:r>
      <w:r w:rsidR="00947C73">
        <w:rPr>
          <w:lang w:eastAsia="zh-CN"/>
        </w:rPr>
        <w:t xml:space="preserve"> us to </w:t>
      </w:r>
      <w:r w:rsidR="00C52F95">
        <w:rPr>
          <w:lang w:eastAsia="zh-CN"/>
        </w:rPr>
        <w:t>analyze how intermediate items influence model fit.</w:t>
      </w:r>
    </w:p>
    <w:p w14:paraId="3A9D0DEF" w14:textId="56CD6EC4" w:rsidR="008A42FA" w:rsidRDefault="002343FC" w:rsidP="00691832">
      <w:pPr>
        <w:pStyle w:val="ListParagraph"/>
        <w:numPr>
          <w:ilvl w:val="0"/>
          <w:numId w:val="2"/>
        </w:numPr>
        <w:pBdr>
          <w:top w:val="none" w:sz="0" w:space="0" w:color="auto"/>
        </w:pBdr>
        <w:rPr>
          <w:lang w:eastAsia="zh-CN"/>
        </w:rPr>
      </w:pPr>
      <w:r>
        <w:rPr>
          <w:lang w:eastAsia="zh-CN"/>
        </w:rPr>
        <w:t xml:space="preserve">I also dichotomized the responses in order to obtain simpler ICCs and intensify </w:t>
      </w:r>
      <w:r w:rsidR="00363E05">
        <w:rPr>
          <w:lang w:eastAsia="zh-CN"/>
        </w:rPr>
        <w:t>the unfolding property (when you have 4 ICCs for an item, the str</w:t>
      </w:r>
      <w:r w:rsidR="0024124C">
        <w:rPr>
          <w:lang w:eastAsia="zh-CN"/>
        </w:rPr>
        <w:t>ength of the unfolding property kind of spread out and thus gets weakened)</w:t>
      </w:r>
      <w:r w:rsidR="00C141AD">
        <w:rPr>
          <w:lang w:eastAsia="zh-CN"/>
        </w:rPr>
        <w:t>.</w:t>
      </w:r>
    </w:p>
    <w:p w14:paraId="26833C85" w14:textId="16FB2DEE" w:rsidR="0024124C" w:rsidRDefault="00343703" w:rsidP="00691832">
      <w:pPr>
        <w:pStyle w:val="ListParagraph"/>
        <w:numPr>
          <w:ilvl w:val="0"/>
          <w:numId w:val="2"/>
        </w:numPr>
        <w:pBdr>
          <w:top w:val="none" w:sz="0" w:space="0" w:color="auto"/>
        </w:pBdr>
        <w:rPr>
          <w:lang w:eastAsia="zh-CN"/>
        </w:rPr>
      </w:pPr>
      <w:r>
        <w:rPr>
          <w:lang w:eastAsia="zh-CN"/>
        </w:rPr>
        <w:t xml:space="preserve">It turns out that </w:t>
      </w:r>
      <w:r w:rsidR="00D74D37">
        <w:rPr>
          <w:lang w:eastAsia="zh-CN"/>
        </w:rPr>
        <w:t>some</w:t>
      </w:r>
      <w:r w:rsidR="00BC5C9E">
        <w:rPr>
          <w:lang w:eastAsia="zh-CN"/>
        </w:rPr>
        <w:t xml:space="preserve"> of</w:t>
      </w:r>
      <w:r w:rsidR="00D74D37">
        <w:rPr>
          <w:lang w:eastAsia="zh-CN"/>
        </w:rPr>
        <w:t xml:space="preserve"> the items dropped by the SGR WERE unfolding! </w:t>
      </w:r>
      <w:r w:rsidR="00353FB1">
        <w:rPr>
          <w:lang w:eastAsia="zh-CN"/>
        </w:rPr>
        <w:t>By keeping those items, I managed to get slightly better model</w:t>
      </w:r>
      <w:r w:rsidR="001246AC">
        <w:rPr>
          <w:lang w:eastAsia="zh-CN"/>
        </w:rPr>
        <w:t xml:space="preserve"> fit in general for the GGUM, whereas when those items were kept, the GGUM had worse fit than the SGR. </w:t>
      </w:r>
      <w:r w:rsidR="00F57F3A">
        <w:rPr>
          <w:lang w:eastAsia="zh-CN"/>
        </w:rPr>
        <w:t xml:space="preserve">When the responses were dichotomized, </w:t>
      </w:r>
      <w:r w:rsidR="00C6686F">
        <w:rPr>
          <w:lang w:eastAsia="zh-CN"/>
        </w:rPr>
        <w:t xml:space="preserve">the unfolding property became even more obvious, and </w:t>
      </w:r>
      <w:r w:rsidR="003E6CD4">
        <w:rPr>
          <w:lang w:eastAsia="zh-CN"/>
        </w:rPr>
        <w:t xml:space="preserve">the fit of both models became much better than </w:t>
      </w:r>
      <w:r w:rsidR="002D4C57">
        <w:rPr>
          <w:lang w:eastAsia="zh-CN"/>
        </w:rPr>
        <w:t>the polytomous con</w:t>
      </w:r>
      <w:r w:rsidR="001C6712">
        <w:rPr>
          <w:lang w:eastAsia="zh-CN"/>
        </w:rPr>
        <w:t>dition, and removing those items, again, improved the fit of SGR, but not, or not as much for the GGUM.</w:t>
      </w:r>
    </w:p>
    <w:p w14:paraId="102DB992" w14:textId="56881D2A" w:rsidR="00600D0E" w:rsidRDefault="00600D0E" w:rsidP="00691832">
      <w:pPr>
        <w:pStyle w:val="ListParagraph"/>
        <w:numPr>
          <w:ilvl w:val="0"/>
          <w:numId w:val="2"/>
        </w:numPr>
        <w:pBdr>
          <w:top w:val="none" w:sz="0" w:space="0" w:color="auto"/>
        </w:pBdr>
        <w:rPr>
          <w:lang w:eastAsia="zh-CN"/>
        </w:rPr>
      </w:pPr>
      <w:r>
        <w:rPr>
          <w:lang w:eastAsia="zh-CN"/>
        </w:rPr>
        <w:t xml:space="preserve">I couldn’t compute DIF for the GGUM via the baseline modeling in GGUM2004, because we had this ill-conditioned matrix issue, where </w:t>
      </w:r>
      <w:r w:rsidR="00280F5C">
        <w:rPr>
          <w:lang w:eastAsia="zh-CN"/>
        </w:rPr>
        <w:t>it</w:t>
      </w:r>
      <w:r w:rsidR="00280F5C">
        <w:rPr>
          <w:lang w:eastAsia="zh-CN"/>
        </w:rPr>
        <w:t xml:space="preserve"> give</w:t>
      </w:r>
      <w:r w:rsidR="00280F5C">
        <w:rPr>
          <w:lang w:eastAsia="zh-CN"/>
        </w:rPr>
        <w:t>s</w:t>
      </w:r>
      <w:r w:rsidR="00280F5C">
        <w:rPr>
          <w:lang w:eastAsia="zh-CN"/>
        </w:rPr>
        <w:t xml:space="preserve"> you large or very small S.E., and the estimates are almost certainly inaccurate. This is the problem of using the MML technique, and the reasons </w:t>
      </w:r>
      <w:r w:rsidR="00280F5C">
        <w:rPr>
          <w:lang w:eastAsia="zh-CN"/>
        </w:rPr>
        <w:lastRenderedPageBreak/>
        <w:t>why Wei developed this MCMC GGUM software to do item calibration via the Bayesian estimation.</w:t>
      </w:r>
    </w:p>
    <w:p w14:paraId="44220204" w14:textId="1328AFAA" w:rsidR="00CE45C8" w:rsidRPr="00886CD9" w:rsidRDefault="007C5839" w:rsidP="00691832">
      <w:pPr>
        <w:pStyle w:val="ListParagraph"/>
        <w:numPr>
          <w:ilvl w:val="0"/>
          <w:numId w:val="2"/>
        </w:numPr>
        <w:pBdr>
          <w:top w:val="none" w:sz="0" w:space="0" w:color="auto"/>
        </w:pBdr>
        <w:rPr>
          <w:lang w:eastAsia="zh-CN"/>
        </w:rPr>
      </w:pPr>
      <w:r>
        <w:rPr>
          <w:lang w:eastAsia="zh-CN"/>
        </w:rPr>
        <w:t xml:space="preserve">Therefore, I stared writing the thesis. </w:t>
      </w:r>
      <w:r w:rsidR="001626D3">
        <w:rPr>
          <w:lang w:eastAsia="zh-CN"/>
        </w:rPr>
        <w:t xml:space="preserve">After I was done, Fritz suggested that I </w:t>
      </w:r>
      <w:r w:rsidR="00FD4E59">
        <w:rPr>
          <w:lang w:eastAsia="zh-CN"/>
        </w:rPr>
        <w:t xml:space="preserve">plot the TDF graphs, </w:t>
      </w:r>
      <w:r w:rsidR="00F636D4">
        <w:rPr>
          <w:lang w:eastAsia="zh-CN"/>
        </w:rPr>
        <w:t xml:space="preserve">and it turned out that under the GGUM, </w:t>
      </w:r>
      <w:r w:rsidR="00444BE2">
        <w:rPr>
          <w:lang w:eastAsia="zh-CN"/>
        </w:rPr>
        <w:t>the TDF is s</w:t>
      </w:r>
      <w:r w:rsidR="0012501A">
        <w:rPr>
          <w:lang w:eastAsia="zh-CN"/>
        </w:rPr>
        <w:t xml:space="preserve">maller than that under the SGR, indicating that the GGUM maybe more suitable for DIF analyses for personality scales than the SGR, although we were not able to compute DIF accurately from GGUM2004, due to </w:t>
      </w:r>
      <w:r w:rsidR="000C7DD0">
        <w:rPr>
          <w:lang w:eastAsia="zh-CN"/>
        </w:rPr>
        <w:t>ill-conditioned matrices.</w:t>
      </w:r>
      <w:r w:rsidR="00CA6F2C">
        <w:rPr>
          <w:lang w:eastAsia="zh-CN"/>
        </w:rPr>
        <w:t xml:space="preserve"> </w:t>
      </w:r>
      <w:bookmarkStart w:id="0" w:name="_GoBack"/>
      <w:bookmarkEnd w:id="0"/>
    </w:p>
    <w:p w14:paraId="7EBDCB81" w14:textId="77777777" w:rsidR="00280F5C" w:rsidRDefault="00280F5C">
      <w:pPr>
        <w:rPr>
          <w:sz w:val="20"/>
          <w:szCs w:val="20"/>
        </w:rPr>
      </w:pPr>
    </w:p>
    <w:sectPr w:rsidR="00280F5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291AC" w14:textId="77777777" w:rsidR="00981A4E" w:rsidRDefault="00981A4E">
      <w:r>
        <w:separator/>
      </w:r>
    </w:p>
  </w:endnote>
  <w:endnote w:type="continuationSeparator" w:id="0">
    <w:p w14:paraId="7AEDFC85" w14:textId="77777777" w:rsidR="00981A4E" w:rsidRDefault="0098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5BC0" w14:textId="77777777" w:rsidR="008A3472" w:rsidRDefault="008A34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28147" w14:textId="77777777" w:rsidR="00981A4E" w:rsidRDefault="00981A4E">
      <w:r>
        <w:separator/>
      </w:r>
    </w:p>
  </w:footnote>
  <w:footnote w:type="continuationSeparator" w:id="0">
    <w:p w14:paraId="5AEAB6EC" w14:textId="77777777" w:rsidR="00981A4E" w:rsidRDefault="00981A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218A" w14:textId="77777777" w:rsidR="008A3472" w:rsidRDefault="008A34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3472"/>
    <w:rsid w:val="000071D4"/>
    <w:rsid w:val="00012002"/>
    <w:rsid w:val="00022180"/>
    <w:rsid w:val="000405D2"/>
    <w:rsid w:val="00054AC8"/>
    <w:rsid w:val="000A40AF"/>
    <w:rsid w:val="000A6200"/>
    <w:rsid w:val="000B77DE"/>
    <w:rsid w:val="000C2FE4"/>
    <w:rsid w:val="000C7DD0"/>
    <w:rsid w:val="000E7880"/>
    <w:rsid w:val="000F1B6C"/>
    <w:rsid w:val="000F779D"/>
    <w:rsid w:val="00117A5C"/>
    <w:rsid w:val="00123921"/>
    <w:rsid w:val="001246AC"/>
    <w:rsid w:val="0012501A"/>
    <w:rsid w:val="00126C89"/>
    <w:rsid w:val="00136E64"/>
    <w:rsid w:val="0014027B"/>
    <w:rsid w:val="001626D3"/>
    <w:rsid w:val="00163368"/>
    <w:rsid w:val="001910C9"/>
    <w:rsid w:val="001A22EF"/>
    <w:rsid w:val="001B64EF"/>
    <w:rsid w:val="001B6ED4"/>
    <w:rsid w:val="001C6712"/>
    <w:rsid w:val="0021026C"/>
    <w:rsid w:val="00232AD5"/>
    <w:rsid w:val="00232F6A"/>
    <w:rsid w:val="002343FC"/>
    <w:rsid w:val="0024124C"/>
    <w:rsid w:val="00252135"/>
    <w:rsid w:val="00252411"/>
    <w:rsid w:val="00280F5C"/>
    <w:rsid w:val="0028412C"/>
    <w:rsid w:val="002C3425"/>
    <w:rsid w:val="002D4C57"/>
    <w:rsid w:val="002E4EFE"/>
    <w:rsid w:val="002F2992"/>
    <w:rsid w:val="00307F21"/>
    <w:rsid w:val="0031602E"/>
    <w:rsid w:val="00322DC8"/>
    <w:rsid w:val="0033087D"/>
    <w:rsid w:val="00330BB1"/>
    <w:rsid w:val="0033674E"/>
    <w:rsid w:val="00343703"/>
    <w:rsid w:val="00353FB1"/>
    <w:rsid w:val="00363E05"/>
    <w:rsid w:val="0036412B"/>
    <w:rsid w:val="003702F5"/>
    <w:rsid w:val="00392447"/>
    <w:rsid w:val="003A1799"/>
    <w:rsid w:val="003A2046"/>
    <w:rsid w:val="003A28B6"/>
    <w:rsid w:val="003B3130"/>
    <w:rsid w:val="003B7445"/>
    <w:rsid w:val="003D1110"/>
    <w:rsid w:val="003D2598"/>
    <w:rsid w:val="003D2DD6"/>
    <w:rsid w:val="003E6CD4"/>
    <w:rsid w:val="00403823"/>
    <w:rsid w:val="0041388D"/>
    <w:rsid w:val="00416CB5"/>
    <w:rsid w:val="00420E22"/>
    <w:rsid w:val="004334D5"/>
    <w:rsid w:val="00434DDE"/>
    <w:rsid w:val="00444BE2"/>
    <w:rsid w:val="004A7B50"/>
    <w:rsid w:val="004B7588"/>
    <w:rsid w:val="004E0B4F"/>
    <w:rsid w:val="004E1E82"/>
    <w:rsid w:val="004F2FD1"/>
    <w:rsid w:val="00501008"/>
    <w:rsid w:val="005131C1"/>
    <w:rsid w:val="0051357F"/>
    <w:rsid w:val="00524C57"/>
    <w:rsid w:val="00535E56"/>
    <w:rsid w:val="00550C38"/>
    <w:rsid w:val="005538D5"/>
    <w:rsid w:val="00557A6B"/>
    <w:rsid w:val="00585C71"/>
    <w:rsid w:val="00597475"/>
    <w:rsid w:val="005A136A"/>
    <w:rsid w:val="005A34F1"/>
    <w:rsid w:val="005A3D75"/>
    <w:rsid w:val="005B3D22"/>
    <w:rsid w:val="005B48E8"/>
    <w:rsid w:val="005D21EC"/>
    <w:rsid w:val="005D3681"/>
    <w:rsid w:val="005E0481"/>
    <w:rsid w:val="00600D0E"/>
    <w:rsid w:val="006037FA"/>
    <w:rsid w:val="006068BB"/>
    <w:rsid w:val="00614644"/>
    <w:rsid w:val="0063013F"/>
    <w:rsid w:val="0064025F"/>
    <w:rsid w:val="00651A26"/>
    <w:rsid w:val="00653D7C"/>
    <w:rsid w:val="006677B4"/>
    <w:rsid w:val="00680249"/>
    <w:rsid w:val="00687916"/>
    <w:rsid w:val="0069051F"/>
    <w:rsid w:val="00691388"/>
    <w:rsid w:val="00691832"/>
    <w:rsid w:val="006957E3"/>
    <w:rsid w:val="006C4557"/>
    <w:rsid w:val="006D2A32"/>
    <w:rsid w:val="006D394A"/>
    <w:rsid w:val="006D50D0"/>
    <w:rsid w:val="006D6F48"/>
    <w:rsid w:val="006F2CBB"/>
    <w:rsid w:val="00726EDB"/>
    <w:rsid w:val="00734A41"/>
    <w:rsid w:val="007444C2"/>
    <w:rsid w:val="00762A8D"/>
    <w:rsid w:val="00763089"/>
    <w:rsid w:val="007664CF"/>
    <w:rsid w:val="007907A8"/>
    <w:rsid w:val="007B0EC9"/>
    <w:rsid w:val="007B439E"/>
    <w:rsid w:val="007C431E"/>
    <w:rsid w:val="007C5839"/>
    <w:rsid w:val="007E56AD"/>
    <w:rsid w:val="007F27E7"/>
    <w:rsid w:val="00835172"/>
    <w:rsid w:val="008507D4"/>
    <w:rsid w:val="00874B45"/>
    <w:rsid w:val="0088073B"/>
    <w:rsid w:val="00886CD9"/>
    <w:rsid w:val="0089717D"/>
    <w:rsid w:val="008A0053"/>
    <w:rsid w:val="008A0475"/>
    <w:rsid w:val="008A3472"/>
    <w:rsid w:val="008A42FA"/>
    <w:rsid w:val="008B06DF"/>
    <w:rsid w:val="008C5C18"/>
    <w:rsid w:val="008D12D5"/>
    <w:rsid w:val="008D2DE2"/>
    <w:rsid w:val="008D4620"/>
    <w:rsid w:val="008D5B0F"/>
    <w:rsid w:val="008E0BBF"/>
    <w:rsid w:val="00912D1B"/>
    <w:rsid w:val="00921042"/>
    <w:rsid w:val="00924FDF"/>
    <w:rsid w:val="00936C91"/>
    <w:rsid w:val="00947C73"/>
    <w:rsid w:val="009610C8"/>
    <w:rsid w:val="00966FA3"/>
    <w:rsid w:val="00981A4E"/>
    <w:rsid w:val="009A20EE"/>
    <w:rsid w:val="009B0703"/>
    <w:rsid w:val="009C3788"/>
    <w:rsid w:val="009D17D4"/>
    <w:rsid w:val="009E2CEB"/>
    <w:rsid w:val="009F454C"/>
    <w:rsid w:val="009F7C33"/>
    <w:rsid w:val="00A06659"/>
    <w:rsid w:val="00A074E3"/>
    <w:rsid w:val="00A129D2"/>
    <w:rsid w:val="00A21B85"/>
    <w:rsid w:val="00A22F90"/>
    <w:rsid w:val="00A56BA5"/>
    <w:rsid w:val="00A719B4"/>
    <w:rsid w:val="00A86C41"/>
    <w:rsid w:val="00A97A64"/>
    <w:rsid w:val="00AA4060"/>
    <w:rsid w:val="00AA6144"/>
    <w:rsid w:val="00AB7014"/>
    <w:rsid w:val="00AC44AE"/>
    <w:rsid w:val="00AE49FA"/>
    <w:rsid w:val="00AE4B0A"/>
    <w:rsid w:val="00AF6A6B"/>
    <w:rsid w:val="00B050C3"/>
    <w:rsid w:val="00B139B6"/>
    <w:rsid w:val="00B14D25"/>
    <w:rsid w:val="00B160FD"/>
    <w:rsid w:val="00B27D68"/>
    <w:rsid w:val="00B46A0B"/>
    <w:rsid w:val="00B56F07"/>
    <w:rsid w:val="00B85CA5"/>
    <w:rsid w:val="00BC5C9E"/>
    <w:rsid w:val="00BD1F77"/>
    <w:rsid w:val="00BE7AF1"/>
    <w:rsid w:val="00BF245C"/>
    <w:rsid w:val="00C011BC"/>
    <w:rsid w:val="00C055A2"/>
    <w:rsid w:val="00C076D9"/>
    <w:rsid w:val="00C129D6"/>
    <w:rsid w:val="00C141AD"/>
    <w:rsid w:val="00C36AE9"/>
    <w:rsid w:val="00C41654"/>
    <w:rsid w:val="00C4220A"/>
    <w:rsid w:val="00C5124F"/>
    <w:rsid w:val="00C514DC"/>
    <w:rsid w:val="00C521C5"/>
    <w:rsid w:val="00C52F95"/>
    <w:rsid w:val="00C534AA"/>
    <w:rsid w:val="00C6686F"/>
    <w:rsid w:val="00C772A7"/>
    <w:rsid w:val="00CA6F2C"/>
    <w:rsid w:val="00CE266B"/>
    <w:rsid w:val="00CE45C8"/>
    <w:rsid w:val="00CE502C"/>
    <w:rsid w:val="00CF3285"/>
    <w:rsid w:val="00D05DD1"/>
    <w:rsid w:val="00D23EED"/>
    <w:rsid w:val="00D5470C"/>
    <w:rsid w:val="00D74D37"/>
    <w:rsid w:val="00D82368"/>
    <w:rsid w:val="00D956F5"/>
    <w:rsid w:val="00DC5ED8"/>
    <w:rsid w:val="00DC6B15"/>
    <w:rsid w:val="00DF5143"/>
    <w:rsid w:val="00E27A29"/>
    <w:rsid w:val="00E43D97"/>
    <w:rsid w:val="00E65790"/>
    <w:rsid w:val="00EC0294"/>
    <w:rsid w:val="00EC3337"/>
    <w:rsid w:val="00ED6F94"/>
    <w:rsid w:val="00EE4B16"/>
    <w:rsid w:val="00F3619D"/>
    <w:rsid w:val="00F4605C"/>
    <w:rsid w:val="00F54218"/>
    <w:rsid w:val="00F54D32"/>
    <w:rsid w:val="00F551E2"/>
    <w:rsid w:val="00F57106"/>
    <w:rsid w:val="00F57F3A"/>
    <w:rsid w:val="00F636D4"/>
    <w:rsid w:val="00F70B01"/>
    <w:rsid w:val="00F90530"/>
    <w:rsid w:val="00F96DD4"/>
    <w:rsid w:val="00F9736A"/>
    <w:rsid w:val="00FD4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2895</Words>
  <Characters>16508</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Luyao Zhang</cp:lastModifiedBy>
  <cp:revision>79</cp:revision>
  <dcterms:created xsi:type="dcterms:W3CDTF">2016-09-12T16:01:00Z</dcterms:created>
  <dcterms:modified xsi:type="dcterms:W3CDTF">2017-01-26T17:41:00Z</dcterms:modified>
</cp:coreProperties>
</file>