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C384" w14:textId="77777777" w:rsidR="00346A36" w:rsidRDefault="00346A36" w:rsidP="00346A36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5A418381" w14:textId="77777777" w:rsidR="00346A36" w:rsidRDefault="00346A36" w:rsidP="00346A36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会议记录</w:t>
      </w:r>
    </w:p>
    <w:p w14:paraId="1E5EE2ED" w14:textId="15453250" w:rsidR="00346A36" w:rsidRDefault="00346A36" w:rsidP="00346A3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A2726D0" wp14:editId="320F6FEA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1" name="图片 1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微信图片_202210122325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微软雅黑" w:hAnsi="Consolas" w:cs="Consolas" w:hint="eastAsia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“黄金矿工致敬版”小程序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393469A0" w14:textId="77777777" w:rsidR="00346A36" w:rsidRDefault="00346A36" w:rsidP="00346A3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2AC4FC90" w14:textId="77777777" w:rsidR="00346A36" w:rsidRDefault="00346A36" w:rsidP="00346A3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6219E731" w14:textId="77777777" w:rsidR="00346A36" w:rsidRDefault="00346A36" w:rsidP="00346A3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16C73C90" w14:textId="77777777" w:rsidR="00346A36" w:rsidRDefault="00346A36" w:rsidP="00346A36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746B1A27" w14:textId="77777777" w:rsidR="00346A36" w:rsidRDefault="00346A36" w:rsidP="00346A36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4BD75310" w14:textId="77777777" w:rsidR="00346A36" w:rsidRDefault="00346A36" w:rsidP="00346A36">
      <w:pPr>
        <w:rPr>
          <w:sz w:val="32"/>
          <w:szCs w:val="32"/>
        </w:rPr>
      </w:pPr>
    </w:p>
    <w:p w14:paraId="1E9A6142" w14:textId="3F6D80DD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时间：2022年11月</w:t>
      </w:r>
      <w:r w:rsidR="00B56F1C">
        <w:rPr>
          <w:sz w:val="32"/>
          <w:szCs w:val="32"/>
        </w:rPr>
        <w:t>13</w:t>
      </w:r>
      <w:r>
        <w:rPr>
          <w:rFonts w:hint="eastAsia"/>
          <w:sz w:val="32"/>
          <w:szCs w:val="32"/>
        </w:rPr>
        <w:t>日晚上8点 - 晚上8点</w:t>
      </w:r>
      <w:r w:rsidR="00B56F1C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分</w:t>
      </w:r>
    </w:p>
    <w:p w14:paraId="2391EFA7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30A3A8DE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11922644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 彭志恒</w:t>
      </w:r>
    </w:p>
    <w:p w14:paraId="2ED2BB79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记录员：李卓楷</w:t>
      </w:r>
    </w:p>
    <w:p w14:paraId="656ED058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673BB36E" w14:textId="5646D34C" w:rsidR="00346A36" w:rsidRDefault="00B56F1C" w:rsidP="00346A3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总体设计报告的编写</w:t>
      </w:r>
    </w:p>
    <w:p w14:paraId="785F7FA3" w14:textId="77777777" w:rsidR="00346A36" w:rsidRDefault="00346A36" w:rsidP="00346A36">
      <w:pPr>
        <w:rPr>
          <w:sz w:val="32"/>
          <w:szCs w:val="32"/>
        </w:rPr>
      </w:pPr>
    </w:p>
    <w:p w14:paraId="02B09A03" w14:textId="5D7BFF6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李卓楷提出问题，我小组的任务是在微信小程序上完成黄金矿工游戏的重现，</w:t>
      </w:r>
      <w:r w:rsidR="00B56F1C">
        <w:rPr>
          <w:rFonts w:hint="eastAsia"/>
          <w:sz w:val="32"/>
          <w:szCs w:val="32"/>
        </w:rPr>
        <w:t>现在总体设计报告的内容需要构思和编写。</w:t>
      </w:r>
    </w:p>
    <w:p w14:paraId="4C111A10" w14:textId="77777777" w:rsidR="00346A36" w:rsidRDefault="00346A36" w:rsidP="00346A36">
      <w:pPr>
        <w:rPr>
          <w:sz w:val="32"/>
          <w:szCs w:val="32"/>
        </w:rPr>
      </w:pPr>
    </w:p>
    <w:p w14:paraId="4721C1C3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75134089" w14:textId="5DF47963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A94959">
        <w:rPr>
          <w:rFonts w:hint="eastAsia"/>
          <w:sz w:val="32"/>
          <w:szCs w:val="32"/>
        </w:rPr>
        <w:t>总体设计里分为结构设计和系统设计，我们的小程序是适用在微信上的，所以我们的系统设计就根据</w:t>
      </w:r>
      <w:r w:rsidR="00B3180E">
        <w:rPr>
          <w:rFonts w:hint="eastAsia"/>
          <w:sz w:val="32"/>
          <w:szCs w:val="32"/>
        </w:rPr>
        <w:t>这个展开。</w:t>
      </w:r>
    </w:p>
    <w:p w14:paraId="7E9FBAC8" w14:textId="77777777" w:rsidR="00346A36" w:rsidRDefault="00346A36" w:rsidP="00346A36">
      <w:pPr>
        <w:rPr>
          <w:sz w:val="32"/>
          <w:szCs w:val="32"/>
        </w:rPr>
      </w:pPr>
    </w:p>
    <w:p w14:paraId="50CD83F7" w14:textId="0495CBAB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</w:t>
      </w:r>
      <w:r w:rsidR="00B3180E">
        <w:rPr>
          <w:rFonts w:hint="eastAsia"/>
          <w:sz w:val="32"/>
          <w:szCs w:val="32"/>
        </w:rPr>
        <w:t>那结构上我们的小程序应该分几块呢？</w:t>
      </w:r>
    </w:p>
    <w:p w14:paraId="774C7790" w14:textId="77777777" w:rsidR="00346A36" w:rsidRDefault="00346A36" w:rsidP="00346A36">
      <w:pPr>
        <w:rPr>
          <w:sz w:val="32"/>
          <w:szCs w:val="32"/>
        </w:rPr>
      </w:pPr>
    </w:p>
    <w:p w14:paraId="4B93D18A" w14:textId="440D0D6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</w:t>
      </w:r>
      <w:r w:rsidR="00B3180E">
        <w:rPr>
          <w:rFonts w:hint="eastAsia"/>
          <w:sz w:val="32"/>
          <w:szCs w:val="32"/>
        </w:rPr>
        <w:t>我们的小程序作为游戏，那就是在主页上的几大块功能分开。开始游戏、设置、联系我们三大模块。其中再进行细分，就让我来编写报告好了。</w:t>
      </w:r>
    </w:p>
    <w:p w14:paraId="00DA694A" w14:textId="77777777" w:rsidR="00346A36" w:rsidRDefault="00346A36" w:rsidP="00346A36">
      <w:pPr>
        <w:rPr>
          <w:sz w:val="32"/>
          <w:szCs w:val="32"/>
        </w:rPr>
      </w:pPr>
    </w:p>
    <w:p w14:paraId="5605DA4D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与会人员经过充分讨论、协商、一致：</w:t>
      </w:r>
    </w:p>
    <w:p w14:paraId="3994B270" w14:textId="053EF2D3" w:rsidR="00346A36" w:rsidRDefault="00346A36" w:rsidP="00346A36">
      <w:pPr>
        <w:tabs>
          <w:tab w:val="left" w:pos="3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B3180E">
        <w:rPr>
          <w:rFonts w:hint="eastAsia"/>
          <w:sz w:val="32"/>
          <w:szCs w:val="32"/>
        </w:rPr>
        <w:t>总体设计初步完善。</w:t>
      </w:r>
    </w:p>
    <w:p w14:paraId="188E384C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23128BA3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19839F65" w14:textId="77777777" w:rsidR="00346A36" w:rsidRDefault="00346A36" w:rsidP="00346A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记录人：李卓楷</w:t>
      </w:r>
    </w:p>
    <w:p w14:paraId="69869B7D" w14:textId="77777777" w:rsidR="00346A36" w:rsidRDefault="00346A36" w:rsidP="00346A36"/>
    <w:p w14:paraId="6C07F448" w14:textId="77777777" w:rsidR="00346A36" w:rsidRDefault="00346A36" w:rsidP="00346A36"/>
    <w:p w14:paraId="2787DFC6" w14:textId="77777777" w:rsidR="00A71AFE" w:rsidRDefault="00A71AFE"/>
    <w:sectPr w:rsidR="00A7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74"/>
    <w:rsid w:val="00346A36"/>
    <w:rsid w:val="00A07E74"/>
    <w:rsid w:val="00A71AFE"/>
    <w:rsid w:val="00A94959"/>
    <w:rsid w:val="00B3180E"/>
    <w:rsid w:val="00B5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58CB"/>
  <w15:chartTrackingRefBased/>
  <w15:docId w15:val="{7AB06F0C-4039-43AE-B61E-A2D92630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3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3</cp:revision>
  <dcterms:created xsi:type="dcterms:W3CDTF">2022-11-15T06:02:00Z</dcterms:created>
  <dcterms:modified xsi:type="dcterms:W3CDTF">2022-11-15T06:15:00Z</dcterms:modified>
</cp:coreProperties>
</file>