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Zhengshou</w:t>
      </w:r>
      <w:r>
        <w:t xml:space="preserve"> </w:t>
      </w:r>
      <w:r>
        <w:t xml:space="preserve">Lai</w:t>
      </w:r>
    </w:p>
    <w:p>
      <w:pPr>
        <w:pStyle w:val="FirstParagraph"/>
      </w:pPr>
      <w:r>
        <w:rPr>
          <w:iCs/>
          <w:i/>
        </w:rPr>
        <w:t xml:space="preserve">Curriculum Vitae</w:t>
      </w:r>
    </w:p>
    <w:p>
      <w:pPr>
        <w:pStyle w:val="BodyText"/>
      </w:pPr>
      <w:r>
        <w:t xml:space="preserve">Postdoc researcher, Geomechanics</w:t>
      </w:r>
      <w:r>
        <w:br/>
      </w:r>
      <w:r>
        <w:t xml:space="preserve">School of Intelligent Systems Engineering</w:t>
      </w:r>
      <w:r>
        <w:br/>
      </w:r>
      <w:r>
        <w:t xml:space="preserve">Sun Yat-sen University, Guangzhou</w:t>
      </w:r>
      <w:r>
        <w:br/>
      </w:r>
      <w:r>
        <w:t xml:space="preserve">B303-G Building of School of Engineering, Sun Yat-sen University (East Campus)</w:t>
      </w:r>
      <w:r>
        <w:br/>
      </w:r>
      <w:r>
        <w:t xml:space="preserve">Tel: +86 198 6603 8070 |</w:t>
      </w:r>
      <w:r>
        <w:t xml:space="preserve"> </w:t>
      </w:r>
      <w:hyperlink r:id="rId20">
        <w:r>
          <w:rPr>
            <w:rStyle w:val="Hyperlink"/>
          </w:rPr>
          <w:t xml:space="preserve">laizhengsh@mail.sysu.edu.cn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https://lzhshou.github.io</w:t>
        </w:r>
      </w:hyperlink>
    </w:p>
    <w:bookmarkStart w:id="22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01"/>
        </w:numPr>
        <w:pStyle w:val="Compact"/>
      </w:pPr>
      <w:r>
        <w:t xml:space="preserve">2015.01 – 2018.12,</w:t>
      </w:r>
      <w:r>
        <w:t xml:space="preserve"> </w:t>
      </w:r>
      <w:r>
        <w:rPr>
          <w:bCs/>
          <w:b/>
        </w:rPr>
        <w:t xml:space="preserve">Ph.D.</w:t>
      </w:r>
      <w:r>
        <w:t xml:space="preserve">, Civil Engineering, Clemson University</w:t>
      </w:r>
      <w:r>
        <w:br/>
      </w:r>
      <w:r>
        <w:t xml:space="preserve">Dissertation:</w:t>
      </w:r>
      <w:r>
        <w:t xml:space="preserve"> </w:t>
      </w:r>
      <w:r>
        <w:rPr>
          <w:iCs/>
          <w:i/>
        </w:rPr>
        <w:t xml:space="preserve">Discrete element modeling of the grading- and shape- dependent behavior of granular materials</w:t>
      </w:r>
    </w:p>
    <w:p>
      <w:pPr>
        <w:numPr>
          <w:ilvl w:val="0"/>
          <w:numId w:val="1001"/>
        </w:numPr>
        <w:pStyle w:val="Compact"/>
      </w:pPr>
      <w:r>
        <w:t xml:space="preserve">2012.09 – 2014.06,</w:t>
      </w:r>
      <w:r>
        <w:t xml:space="preserve"> </w:t>
      </w:r>
      <w:r>
        <w:rPr>
          <w:bCs/>
          <w:b/>
        </w:rPr>
        <w:t xml:space="preserve">Ph.D. candidate</w:t>
      </w:r>
      <w:r>
        <w:t xml:space="preserve">, Engineering Mechanics, Sun Yat-sen University</w:t>
      </w:r>
    </w:p>
    <w:p>
      <w:pPr>
        <w:numPr>
          <w:ilvl w:val="0"/>
          <w:numId w:val="1001"/>
        </w:numPr>
        <w:pStyle w:val="Compact"/>
      </w:pPr>
      <w:r>
        <w:t xml:space="preserve">2008.09 – 2012.06,</w:t>
      </w:r>
      <w:r>
        <w:t xml:space="preserve"> </w:t>
      </w:r>
      <w:r>
        <w:rPr>
          <w:bCs/>
          <w:b/>
        </w:rPr>
        <w:t xml:space="preserve">B.Sc.</w:t>
      </w:r>
      <w:r>
        <w:t xml:space="preserve">, Civil Transportation Engineering, Sun Yat-sen University</w:t>
      </w:r>
    </w:p>
    <w:bookmarkEnd w:id="22"/>
    <w:bookmarkStart w:id="23" w:name="research-interests"/>
    <w:p>
      <w:pPr>
        <w:pStyle w:val="Heading1"/>
      </w:pPr>
      <w:r>
        <w:t xml:space="preserve">Research Interests</w:t>
      </w:r>
    </w:p>
    <w:p>
      <w:pPr>
        <w:numPr>
          <w:ilvl w:val="0"/>
          <w:numId w:val="1002"/>
        </w:numPr>
        <w:pStyle w:val="Compact"/>
      </w:pPr>
      <w:r>
        <w:t xml:space="preserve">Grading- and shape-dependent discrete element modeling of granular materials</w:t>
      </w:r>
    </w:p>
    <w:p>
      <w:pPr>
        <w:numPr>
          <w:ilvl w:val="0"/>
          <w:numId w:val="1002"/>
        </w:numPr>
        <w:pStyle w:val="Compact"/>
      </w:pPr>
      <w:r>
        <w:t xml:space="preserve">Material microscopic morphology and structure characterization with computed tomography</w:t>
      </w:r>
    </w:p>
    <w:p>
      <w:pPr>
        <w:numPr>
          <w:ilvl w:val="0"/>
          <w:numId w:val="1002"/>
        </w:numPr>
        <w:pStyle w:val="Compact"/>
      </w:pPr>
      <w:r>
        <w:t xml:space="preserve">Computational hydromechanics of porous materials (with dynamics, random field, uncertainty)</w:t>
      </w:r>
    </w:p>
    <w:p>
      <w:pPr>
        <w:numPr>
          <w:ilvl w:val="0"/>
          <w:numId w:val="1002"/>
        </w:numPr>
        <w:pStyle w:val="Compact"/>
      </w:pPr>
      <w:r>
        <w:t xml:space="preserve">Numerical bifurcation analysis of material instability</w:t>
      </w:r>
    </w:p>
    <w:bookmarkEnd w:id="23"/>
    <w:bookmarkStart w:id="24" w:name="work-and-research-experience"/>
    <w:p>
      <w:pPr>
        <w:pStyle w:val="Heading1"/>
      </w:pPr>
      <w:r>
        <w:t xml:space="preserve">Work and Research Experience</w:t>
      </w:r>
    </w:p>
    <w:p>
      <w:pPr>
        <w:numPr>
          <w:ilvl w:val="0"/>
          <w:numId w:val="1003"/>
        </w:numPr>
        <w:pStyle w:val="Compact"/>
      </w:pPr>
      <w:r>
        <w:t xml:space="preserve">2019.02 – present,</w:t>
      </w:r>
      <w:r>
        <w:t xml:space="preserve"> </w:t>
      </w:r>
      <w:r>
        <w:rPr>
          <w:bCs/>
          <w:b/>
        </w:rPr>
        <w:t xml:space="preserve">Postdoc Research Fellow</w:t>
      </w:r>
      <w:r>
        <w:t xml:space="preserve">, Sun Yat-sen University, China</w:t>
      </w:r>
      <w:r>
        <w:br/>
      </w:r>
      <w:r>
        <w:t xml:space="preserve">Discrete element modeling of granular materials.</w:t>
      </w:r>
    </w:p>
    <w:p>
      <w:pPr>
        <w:numPr>
          <w:ilvl w:val="0"/>
          <w:numId w:val="1003"/>
        </w:numPr>
        <w:pStyle w:val="Compact"/>
      </w:pPr>
      <w:r>
        <w:t xml:space="preserve">2018.06 – 2018.11,</w:t>
      </w:r>
      <w:r>
        <w:t xml:space="preserve"> </w:t>
      </w:r>
      <w:r>
        <w:rPr>
          <w:bCs/>
          <w:b/>
        </w:rPr>
        <w:t xml:space="preserve">Research Intern</w:t>
      </w:r>
      <w:r>
        <w:t xml:space="preserve">, Idaho National Laboratory, USA</w:t>
      </w:r>
      <w:r>
        <w:br/>
      </w:r>
      <w:r>
        <w:t xml:space="preserve">Performing discrete element modeling of biomass in cyclic compression test, hopper flow test, etc. Investigating the effects of particle deformability.</w:t>
      </w:r>
    </w:p>
    <w:p>
      <w:pPr>
        <w:numPr>
          <w:ilvl w:val="0"/>
          <w:numId w:val="1003"/>
        </w:numPr>
        <w:pStyle w:val="Compact"/>
      </w:pPr>
      <w:r>
        <w:t xml:space="preserve">2015.01 – 2018.12,</w:t>
      </w:r>
      <w:r>
        <w:t xml:space="preserve"> </w:t>
      </w:r>
      <w:r>
        <w:rPr>
          <w:bCs/>
          <w:b/>
        </w:rPr>
        <w:t xml:space="preserve">Research Assistant</w:t>
      </w:r>
      <w:r>
        <w:t xml:space="preserve">, Clemson University, USA</w:t>
      </w:r>
      <w:r>
        <w:br/>
      </w:r>
      <w:r>
        <w:t xml:space="preserve">Dissertation title is</w:t>
      </w:r>
      <w:r>
        <w:t xml:space="preserve"> </w:t>
      </w:r>
      <w:r>
        <w:rPr>
          <w:iCs/>
          <w:i/>
        </w:rPr>
        <w:t xml:space="preserve">Discrete element modeling of the grading- and shape- dependent behavior of granular materials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2016.08 – 2018.05,</w:t>
      </w:r>
      <w:r>
        <w:t xml:space="preserve"> </w:t>
      </w:r>
      <w:r>
        <w:rPr>
          <w:bCs/>
          <w:b/>
        </w:rPr>
        <w:t xml:space="preserve">Creative Inquiry Assistant Mentor</w:t>
      </w:r>
      <w:r>
        <w:t xml:space="preserve">, Clemson University, USA</w:t>
      </w:r>
      <w:r>
        <w:br/>
      </w:r>
      <w:r>
        <w:t xml:space="preserve">Coordinate and participate in the Creative Inquiry research for undergraduate students. Research topic is</w:t>
      </w:r>
      <w:r>
        <w:t xml:space="preserve"> </w:t>
      </w:r>
      <w:r>
        <w:rPr>
          <w:iCs/>
          <w:i/>
        </w:rPr>
        <w:t xml:space="preserve">Martian Soil Simulants - Mechanical Properties and Feasibility as Building Blocks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2016.01 – 2018.05,</w:t>
      </w:r>
      <w:r>
        <w:t xml:space="preserve"> </w:t>
      </w:r>
      <w:r>
        <w:rPr>
          <w:bCs/>
          <w:b/>
        </w:rPr>
        <w:t xml:space="preserve">Lab Assistant</w:t>
      </w:r>
      <w:r>
        <w:t xml:space="preserve">, Clemson University, USA</w:t>
      </w:r>
      <w:r>
        <w:br/>
      </w:r>
      <w:r>
        <w:t xml:space="preserve">Instructor of Soil Mechanics Lab for undergraduate students.</w:t>
      </w:r>
    </w:p>
    <w:p>
      <w:pPr>
        <w:numPr>
          <w:ilvl w:val="0"/>
          <w:numId w:val="1003"/>
        </w:numPr>
        <w:pStyle w:val="Compact"/>
      </w:pPr>
      <w:r>
        <w:t xml:space="preserve">2014.03 – 2014.09,</w:t>
      </w:r>
      <w:r>
        <w:t xml:space="preserve"> </w:t>
      </w:r>
      <w:r>
        <w:rPr>
          <w:bCs/>
          <w:b/>
        </w:rPr>
        <w:t xml:space="preserve">Research Intern</w:t>
      </w:r>
      <w:r>
        <w:t xml:space="preserve">, Architectural Design and Research Institute of Guangdong Province, China</w:t>
      </w:r>
      <w:r>
        <w:br/>
      </w:r>
      <w:r>
        <w:t xml:space="preserve">Develop a C# program to design and analyze the bearing capacity of reinforced concrete column.</w:t>
      </w:r>
    </w:p>
    <w:p>
      <w:pPr>
        <w:numPr>
          <w:ilvl w:val="0"/>
          <w:numId w:val="1003"/>
        </w:numPr>
        <w:pStyle w:val="Compact"/>
      </w:pPr>
      <w:r>
        <w:t xml:space="preserve">2013.03 – 2013.09,</w:t>
      </w:r>
      <w:r>
        <w:t xml:space="preserve"> </w:t>
      </w:r>
      <w:r>
        <w:rPr>
          <w:bCs/>
          <w:b/>
        </w:rPr>
        <w:t xml:space="preserve">Teaching Assistant</w:t>
      </w:r>
      <w:r>
        <w:t xml:space="preserve">, Sun Yat-sen University, China</w:t>
      </w:r>
      <w:r>
        <w:br/>
      </w:r>
      <w:r>
        <w:t xml:space="preserve">Grader and Q&amp;A of Theoretical Mechanics for undergraduate students.</w:t>
      </w:r>
    </w:p>
    <w:p>
      <w:pPr>
        <w:numPr>
          <w:ilvl w:val="0"/>
          <w:numId w:val="1003"/>
        </w:numPr>
        <w:pStyle w:val="Compact"/>
      </w:pPr>
      <w:r>
        <w:t xml:space="preserve">2011.09 – 2012.07,</w:t>
      </w:r>
      <w:r>
        <w:t xml:space="preserve"> </w:t>
      </w:r>
      <w:r>
        <w:rPr>
          <w:bCs/>
          <w:b/>
        </w:rPr>
        <w:t xml:space="preserve">Undergraduate Graduation Project</w:t>
      </w:r>
      <w:r>
        <w:t xml:space="preserve">, Sun Yat-sen University, China</w:t>
      </w:r>
      <w:r>
        <w:br/>
      </w:r>
      <w:r>
        <w:t xml:space="preserve">Develop a C++ program to visualize and monitor the construction process of underground infrastructure.</w:t>
      </w:r>
    </w:p>
    <w:bookmarkEnd w:id="24"/>
    <w:bookmarkStart w:id="25" w:name="grants-and-contracts"/>
    <w:p>
      <w:pPr>
        <w:pStyle w:val="Heading1"/>
      </w:pPr>
      <w:r>
        <w:t xml:space="preserve">Grants and Contracts</w:t>
      </w:r>
    </w:p>
    <w:p>
      <w:pPr>
        <w:numPr>
          <w:ilvl w:val="0"/>
          <w:numId w:val="1004"/>
        </w:numPr>
      </w:pPr>
      <w:r>
        <w:t xml:space="preserve">Title: Fourier series-based discrete element method for computational mechanics of irregular-shaped particles</w:t>
      </w:r>
      <w:r>
        <w:br/>
      </w:r>
      <w:r>
        <w:t xml:space="preserve">Funding Agency: China Postdoctoral Science Foundation, No. 2019M663240</w:t>
      </w:r>
      <w:r>
        <w:br/>
      </w:r>
      <w:r>
        <w:t xml:space="preserve">Duration: 2020.01 – 2021.06</w:t>
      </w:r>
      <w:r>
        <w:br/>
      </w:r>
      <w:r>
        <w:t xml:space="preserve">Amount: RMB 80,000</w:t>
      </w:r>
      <w:r>
        <w:br/>
      </w:r>
      <w:r>
        <w:t xml:space="preserve">PI:</w:t>
      </w:r>
      <w:r>
        <w:t xml:space="preserve"> </w:t>
      </w:r>
      <w:r>
        <w:rPr>
          <w:bCs/>
          <w:b/>
        </w:rPr>
        <w:t xml:space="preserve">Z. Lai</w:t>
      </w:r>
    </w:p>
    <w:p>
      <w:pPr>
        <w:numPr>
          <w:ilvl w:val="0"/>
          <w:numId w:val="1004"/>
        </w:numPr>
      </w:pPr>
      <w:r>
        <w:t xml:space="preserve">Title: Defects Detection and Health Assessment of Traffic Infrastructures based on Radar Computed Tomography and Deep Learning</w:t>
      </w:r>
      <w:r>
        <w:br/>
      </w:r>
      <w:r>
        <w:t xml:space="preserve">Funding Agency: Fundamental Research Funds for the Central Universities, Ministry of Education, No. 19lgpy289</w:t>
      </w:r>
      <w:r>
        <w:br/>
      </w:r>
      <w:r>
        <w:t xml:space="preserve">Duration: 2020.01 – 2022.12</w:t>
      </w:r>
      <w:r>
        <w:br/>
      </w:r>
      <w:r>
        <w:t xml:space="preserve">Amount: RMB 150,000</w:t>
      </w:r>
      <w:r>
        <w:br/>
      </w:r>
      <w:r>
        <w:t xml:space="preserve">PI:</w:t>
      </w:r>
      <w:r>
        <w:t xml:space="preserve"> </w:t>
      </w:r>
      <w:r>
        <w:rPr>
          <w:bCs/>
          <w:b/>
        </w:rPr>
        <w:t xml:space="preserve">Z. Lai</w:t>
      </w:r>
    </w:p>
    <w:p>
      <w:pPr>
        <w:numPr>
          <w:ilvl w:val="0"/>
          <w:numId w:val="1004"/>
        </w:numPr>
      </w:pPr>
      <w:r>
        <w:t xml:space="preserve">Title: Computed Tomography and Machine Learning based Mechanical Testing and Multiscale Discrete Element Modeling of Calcareous Sand</w:t>
      </w:r>
      <w:r>
        <w:br/>
      </w:r>
      <w:r>
        <w:t xml:space="preserve">Funding Agency: National Natural Science Foundation of China (NSFC), No. 51909289</w:t>
      </w:r>
      <w:r>
        <w:br/>
      </w:r>
      <w:r>
        <w:t xml:space="preserve">Duration: 2020.01 – 2022.12</w:t>
      </w:r>
      <w:r>
        <w:br/>
      </w:r>
      <w:r>
        <w:t xml:space="preserve">Amount: RMB 250,000</w:t>
      </w:r>
      <w:r>
        <w:br/>
      </w:r>
      <w:r>
        <w:t xml:space="preserve">PI:</w:t>
      </w:r>
      <w:r>
        <w:t xml:space="preserve"> </w:t>
      </w:r>
      <w:r>
        <w:rPr>
          <w:bCs/>
          <w:b/>
        </w:rPr>
        <w:t xml:space="preserve">Z. Lai</w:t>
      </w:r>
    </w:p>
    <w:bookmarkEnd w:id="25"/>
    <w:bookmarkStart w:id="28" w:name="services"/>
    <w:p>
      <w:pPr>
        <w:pStyle w:val="Heading1"/>
      </w:pPr>
      <w:r>
        <w:t xml:space="preserve">Services</w:t>
      </w:r>
    </w:p>
    <w:bookmarkStart w:id="26" w:name="reviewer-for-journal-and-conferences"/>
    <w:p>
      <w:pPr>
        <w:pStyle w:val="Heading2"/>
      </w:pPr>
      <w:r>
        <w:t xml:space="preserve">Reviewer for Journal and Conferences</w:t>
      </w:r>
    </w:p>
    <w:p>
      <w:pPr>
        <w:numPr>
          <w:ilvl w:val="0"/>
          <w:numId w:val="1005"/>
        </w:numPr>
        <w:pStyle w:val="Compact"/>
      </w:pPr>
      <w:r>
        <w:t xml:space="preserve">GeoShanghai International Conference 2018, Shanghai</w:t>
      </w:r>
    </w:p>
    <w:p>
      <w:pPr>
        <w:numPr>
          <w:ilvl w:val="0"/>
          <w:numId w:val="1005"/>
        </w:numPr>
        <w:pStyle w:val="Compact"/>
      </w:pPr>
      <w:r>
        <w:t xml:space="preserve">Tunnelling and Underground Space Technology</w:t>
      </w:r>
    </w:p>
    <w:bookmarkEnd w:id="26"/>
    <w:bookmarkStart w:id="27" w:name="X847b173423524c355936e0d4b4bc275bb7d9525"/>
    <w:p>
      <w:pPr>
        <w:pStyle w:val="Heading2"/>
      </w:pPr>
      <w:r>
        <w:t xml:space="preserve">Services to University and Society Community</w:t>
      </w:r>
    </w:p>
    <w:p>
      <w:pPr>
        <w:numPr>
          <w:ilvl w:val="0"/>
          <w:numId w:val="1006"/>
        </w:numPr>
        <w:pStyle w:val="Compact"/>
      </w:pPr>
      <w:r>
        <w:t xml:space="preserve">2016.07, Instructor, Clemson Summer Program Research Intern (mentoring senior high school students from South Carolina Governor’s School for Science &amp; Mathematics)</w:t>
      </w:r>
    </w:p>
    <w:p>
      <w:pPr>
        <w:numPr>
          <w:ilvl w:val="0"/>
          <w:numId w:val="1006"/>
        </w:numPr>
        <w:pStyle w:val="Compact"/>
      </w:pPr>
      <w:r>
        <w:t xml:space="preserve">2016.06, Volunteer, Death Valley Open Water Meet</w:t>
      </w:r>
    </w:p>
    <w:p>
      <w:pPr>
        <w:numPr>
          <w:ilvl w:val="0"/>
          <w:numId w:val="1006"/>
        </w:numPr>
        <w:pStyle w:val="Compact"/>
      </w:pPr>
      <w:r>
        <w:t xml:space="preserve">2016.03, Volunteer, Clemson Girl Scouts Day</w:t>
      </w:r>
    </w:p>
    <w:p>
      <w:pPr>
        <w:numPr>
          <w:ilvl w:val="0"/>
          <w:numId w:val="1006"/>
        </w:numPr>
        <w:pStyle w:val="Compact"/>
      </w:pPr>
      <w:r>
        <w:t xml:space="preserve">2015.06, Volunteer, Women in Science and Engineering (WISE) summer workshop</w:t>
      </w:r>
    </w:p>
    <w:bookmarkEnd w:id="27"/>
    <w:bookmarkEnd w:id="28"/>
    <w:bookmarkStart w:id="29" w:name="honors-and-awards"/>
    <w:p>
      <w:pPr>
        <w:pStyle w:val="Heading1"/>
      </w:pPr>
      <w:r>
        <w:t xml:space="preserve">Honors and Awards</w:t>
      </w:r>
    </w:p>
    <w:p>
      <w:pPr>
        <w:numPr>
          <w:ilvl w:val="0"/>
          <w:numId w:val="1007"/>
        </w:numPr>
        <w:pStyle w:val="Compact"/>
      </w:pPr>
      <w:r>
        <w:t xml:space="preserve">2017.04, Aniket Shrikhande Memorial Graduate Fellowship (USD 1,500), Clemson University</w:t>
      </w:r>
    </w:p>
    <w:p>
      <w:pPr>
        <w:numPr>
          <w:ilvl w:val="0"/>
          <w:numId w:val="1007"/>
        </w:numPr>
        <w:pStyle w:val="Compact"/>
      </w:pPr>
      <w:r>
        <w:t xml:space="preserve">2015.01, Aniket Shrikhande Memorial Graduate Assistantship (USD ~20,000), Clemson University</w:t>
      </w:r>
    </w:p>
    <w:bookmarkEnd w:id="29"/>
    <w:bookmarkStart w:id="32" w:name="publications"/>
    <w:p>
      <w:pPr>
        <w:pStyle w:val="Heading1"/>
      </w:pPr>
      <w:r>
        <w:t xml:space="preserve">Publications</w:t>
      </w:r>
    </w:p>
    <w:bookmarkStart w:id="30" w:name="journal-articles"/>
    <w:p>
      <w:pPr>
        <w:pStyle w:val="Heading2"/>
      </w:pPr>
      <w:r>
        <w:t xml:space="preserve">Journal Articles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Huang, L. (2021). A polybezier-based particle model for the DEM modeling of granular media.</w:t>
      </w:r>
      <w:r>
        <w:t xml:space="preserve"> </w:t>
      </w:r>
      <w:r>
        <w:rPr>
          <w:iCs/>
          <w:i/>
        </w:rPr>
        <w:t xml:space="preserve">Computers and Geotechnics</w:t>
      </w:r>
      <w:r>
        <w:t xml:space="preserve">, 134, 104052.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, Chen, Q., &amp; Huang, L. (2021). A semianalytical Hertzian frictional contact model in 2D.</w:t>
      </w:r>
      <w:r>
        <w:t xml:space="preserve"> </w:t>
      </w:r>
      <w:r>
        <w:rPr>
          <w:iCs/>
          <w:i/>
        </w:rPr>
        <w:t xml:space="preserve">Applied Mathematical Modelling</w:t>
      </w:r>
      <w:r>
        <w:t xml:space="preserve">, 92, 546-564.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, Chen, Q., &amp; Huang, L. (2020). Fourier series-based discrete element method for computational mechanics of irregular-shaped particles.</w:t>
      </w:r>
      <w:r>
        <w:t xml:space="preserve"> </w:t>
      </w:r>
      <w:r>
        <w:rPr>
          <w:iCs/>
          <w:i/>
        </w:rPr>
        <w:t xml:space="preserve">Computer Methods in Applied Mechanics and Engineering</w:t>
      </w:r>
      <w:r>
        <w:t xml:space="preserve">, 362, 112873.</w:t>
      </w:r>
    </w:p>
    <w:p>
      <w:pPr>
        <w:numPr>
          <w:ilvl w:val="0"/>
          <w:numId w:val="1008"/>
        </w:numPr>
        <w:pStyle w:val="Compact"/>
      </w:pPr>
      <w:r>
        <w:t xml:space="preserve">Huang, L., Huang, S., &amp;</w:t>
      </w:r>
      <w:r>
        <w:t xml:space="preserve"> </w:t>
      </w:r>
      <w:r>
        <w:rPr>
          <w:bCs/>
          <w:b/>
        </w:rPr>
        <w:t xml:space="preserve">Lai, Z.</w:t>
      </w:r>
      <w:r>
        <w:t xml:space="preserve">#</w:t>
      </w:r>
      <w:r>
        <w:t xml:space="preserve"> </w:t>
      </w:r>
      <w:r>
        <w:t xml:space="preserve">(2020). On the optimization of site investigation programs using centroidal Voronoi tessellation and random field theory.</w:t>
      </w:r>
      <w:r>
        <w:t xml:space="preserve"> </w:t>
      </w:r>
      <w:r>
        <w:rPr>
          <w:iCs/>
          <w:i/>
        </w:rPr>
        <w:t xml:space="preserve">Computers and Geotechnics</w:t>
      </w:r>
      <w:r>
        <w:t xml:space="preserve">, 118, 103331.</w:t>
      </w:r>
    </w:p>
    <w:p>
      <w:pPr>
        <w:numPr>
          <w:ilvl w:val="0"/>
          <w:numId w:val="1008"/>
        </w:numPr>
        <w:pStyle w:val="Compact"/>
      </w:pPr>
      <w:r>
        <w:t xml:space="preserve">Huang, L., Huang, S., &amp;</w:t>
      </w:r>
      <w:r>
        <w:t xml:space="preserve"> </w:t>
      </w:r>
      <w:r>
        <w:rPr>
          <w:bCs/>
          <w:b/>
        </w:rPr>
        <w:t xml:space="preserve">Lai, Z.</w:t>
      </w:r>
      <w:r>
        <w:t xml:space="preserve">#</w:t>
      </w:r>
      <w:r>
        <w:t xml:space="preserve"> </w:t>
      </w:r>
      <w:r>
        <w:t xml:space="preserve">(2019). On an energy-based criterion for defining slope failure considering spatially varying soil properties.</w:t>
      </w:r>
      <w:r>
        <w:t xml:space="preserve"> </w:t>
      </w:r>
      <w:r>
        <w:rPr>
          <w:iCs/>
          <w:i/>
        </w:rPr>
        <w:t xml:space="preserve">Engineering Geology</w:t>
      </w:r>
      <w:r>
        <w:t xml:space="preserve">, 264, 105323.</w:t>
      </w:r>
    </w:p>
    <w:p>
      <w:pPr>
        <w:numPr>
          <w:ilvl w:val="0"/>
          <w:numId w:val="1008"/>
        </w:numPr>
        <w:pStyle w:val="Compact"/>
      </w:pPr>
      <w:r>
        <w:t xml:space="preserve">Gleaton, J.,</w:t>
      </w:r>
      <w:r>
        <w:t xml:space="preserve"> </w:t>
      </w:r>
      <w:r>
        <w:rPr>
          <w:bCs/>
          <w:b/>
        </w:rPr>
        <w:t xml:space="preserve">Lai, Z.</w:t>
      </w:r>
      <w:r>
        <w:t xml:space="preserve">, Xiao, R., Chen, Q., &amp; Zheng, Y. (2019). Microalga-induced biocementation of martian regolith simulant: Effects of biogrouting methods and calcium sources.</w:t>
      </w:r>
      <w:r>
        <w:t xml:space="preserve"> </w:t>
      </w:r>
      <w:r>
        <w:rPr>
          <w:iCs/>
          <w:i/>
        </w:rPr>
        <w:t xml:space="preserve">Construction and Building Materials</w:t>
      </w:r>
      <w:r>
        <w:t xml:space="preserve">, 339, 1–12.</w:t>
      </w:r>
    </w:p>
    <w:p>
      <w:pPr>
        <w:numPr>
          <w:ilvl w:val="0"/>
          <w:numId w:val="1008"/>
        </w:numPr>
        <w:pStyle w:val="Compact"/>
      </w:pPr>
      <w:r>
        <w:t xml:space="preserve">Xia, Y.,</w:t>
      </w:r>
      <w:r>
        <w:t xml:space="preserve"> </w:t>
      </w:r>
      <w:r>
        <w:rPr>
          <w:bCs/>
          <w:b/>
        </w:rPr>
        <w:t xml:space="preserve">Lai, Z.</w:t>
      </w:r>
      <w:r>
        <w:t xml:space="preserve">, Westover, T., Klinger, J., Huang, H., &amp; Chen, Q. (2019). Discrete element modeling of deformable pinewood chips in cyclic loading test.</w:t>
      </w:r>
      <w:r>
        <w:t xml:space="preserve"> </w:t>
      </w:r>
      <w:r>
        <w:rPr>
          <w:iCs/>
          <w:i/>
        </w:rPr>
        <w:t xml:space="preserve">Powder Technology</w:t>
      </w:r>
      <w:r>
        <w:t xml:space="preserve">, 345, 1–14.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Reconstructing granular particles from X-ray computed tomography using the TWS machine learning tool and the level set method.</w:t>
      </w:r>
      <w:r>
        <w:t xml:space="preserve"> </w:t>
      </w:r>
      <w:r>
        <w:rPr>
          <w:iCs/>
          <w:i/>
        </w:rPr>
        <w:t xml:space="preserve">Acta Geotechnica</w:t>
      </w:r>
      <w:r>
        <w:t xml:space="preserve">, 14(1), 1–18.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, Chen, Q., Wang, C., &amp; Zhou, X. (2019). Modeling dynamic responses of heterogeneous seabed with embedded pipeline through multiresolution random field and coupled hydromechanical simulations.</w:t>
      </w:r>
      <w:r>
        <w:t xml:space="preserve"> </w:t>
      </w:r>
      <w:r>
        <w:rPr>
          <w:iCs/>
          <w:i/>
        </w:rPr>
        <w:t xml:space="preserve">Ocean Engineering</w:t>
      </w:r>
      <w:r>
        <w:t xml:space="preserve">, 173, 556–570.</w:t>
      </w:r>
    </w:p>
    <w:p>
      <w:pPr>
        <w:numPr>
          <w:ilvl w:val="0"/>
          <w:numId w:val="1008"/>
        </w:numPr>
        <w:pStyle w:val="Compact"/>
      </w:pPr>
      <w:r>
        <w:t xml:space="preserve">Chen, Q. &amp;</w:t>
      </w:r>
      <w:r>
        <w:t xml:space="preserve"> </w:t>
      </w:r>
      <w:r>
        <w:rPr>
          <w:bCs/>
          <w:b/>
        </w:rPr>
        <w:t xml:space="preserve">Lai, Z.</w:t>
      </w:r>
      <w:r>
        <w:t xml:space="preserve"> </w:t>
      </w:r>
      <w:r>
        <w:t xml:space="preserve">(2018). Hydromechanical modeling of CO</w:t>
      </w:r>
      <w:r>
        <w:t xml:space="preserve">2</w:t>
      </w:r>
      <w:r>
        <w:t xml:space="preserve"> </w:t>
      </w:r>
      <w:r>
        <w:t xml:space="preserve">sequestration using a component-based multiphysics code.</w:t>
      </w:r>
      <w:r>
        <w:t xml:space="preserve"> </w:t>
      </w:r>
      <w:r>
        <w:rPr>
          <w:iCs/>
          <w:i/>
        </w:rPr>
        <w:t xml:space="preserve">Environmental Geotechnics</w:t>
      </w:r>
      <w:r>
        <w:t xml:space="preserve">. 1–17.</w:t>
      </w:r>
    </w:p>
    <w:p>
      <w:pPr>
        <w:numPr>
          <w:ilvl w:val="0"/>
          <w:numId w:val="1008"/>
        </w:numPr>
        <w:pStyle w:val="Compact"/>
      </w:pPr>
      <w:r>
        <w:t xml:space="preserve">Liang, Y., Zhang, J.,</w:t>
      </w:r>
      <w:r>
        <w:t xml:space="preserve"> </w:t>
      </w:r>
      <w:r>
        <w:rPr>
          <w:bCs/>
          <w:b/>
        </w:rPr>
        <w:t xml:space="preserve">Lai, Z.</w:t>
      </w:r>
      <w:r>
        <w:t xml:space="preserve">, Huang, Q., &amp; Huang, L. (2017). Temporal and spatial distribution of the grout pressure and its effects on lining segments during synchronous grouting in shield tunnelling.</w:t>
      </w:r>
      <w:r>
        <w:t xml:space="preserve"> </w:t>
      </w:r>
      <w:r>
        <w:rPr>
          <w:iCs/>
          <w:i/>
        </w:rPr>
        <w:t xml:space="preserve">European Journal of Environmental and Civil Engineering</w:t>
      </w:r>
      <w:r>
        <w:t xml:space="preserve">, 1–18.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(2017). Characterization and discrete element simulation of grading and shape-dependent behavior of JSC-1A Martian regolith simulant. Granular Matter, 19(4), 69.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(2017). Particle swarm optimization for numerical bifurcation analysis in computational inelasticity.</w:t>
      </w:r>
      <w:r>
        <w:t xml:space="preserve"> </w:t>
      </w:r>
      <w:r>
        <w:rPr>
          <w:iCs/>
          <w:i/>
        </w:rPr>
        <w:t xml:space="preserve">International Journal for Numerical and Analytical Methods in Geomechanics</w:t>
      </w:r>
      <w:r>
        <w:t xml:space="preserve">, 41(3), 442–468.</w:t>
      </w:r>
    </w:p>
    <w:p>
      <w:pPr>
        <w:numPr>
          <w:ilvl w:val="0"/>
          <w:numId w:val="1008"/>
        </w:numPr>
        <w:pStyle w:val="Compact"/>
      </w:pPr>
      <w:r>
        <w:t xml:space="preserve">Mota, A., Chen, Q., Foulk, J., Ostien, J., &amp;</w:t>
      </w:r>
      <w:r>
        <w:t xml:space="preserve"> </w:t>
      </w:r>
      <w:r>
        <w:rPr>
          <w:bCs/>
          <w:b/>
        </w:rPr>
        <w:t xml:space="preserve">Lai, Z.</w:t>
      </w:r>
      <w:r>
        <w:t xml:space="preserve"> </w:t>
      </w:r>
      <w:r>
        <w:t xml:space="preserve">(2016). A Cartesian parametrization for the numerical analysis of material instability.</w:t>
      </w:r>
      <w:r>
        <w:t xml:space="preserve"> </w:t>
      </w:r>
      <w:r>
        <w:rPr>
          <w:iCs/>
          <w:i/>
        </w:rPr>
        <w:t xml:space="preserve">International Journal for Numerical Methods in Engineering</w:t>
      </w:r>
      <w:r>
        <w:t xml:space="preserve">, 108(2), 156–180.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numPr>
          <w:ilvl w:val="0"/>
          <w:numId w:val="1009"/>
        </w:numPr>
        <w:pStyle w:val="Compact"/>
      </w:pPr>
      <w:r>
        <w:t xml:space="preserve">Chen, Q.,</w:t>
      </w:r>
      <w:r>
        <w:t xml:space="preserve"> </w:t>
      </w:r>
      <w:r>
        <w:rPr>
          <w:bCs/>
          <w:b/>
        </w:rPr>
        <w:t xml:space="preserve">Lai, Z.</w:t>
      </w:r>
      <w:r>
        <w:t xml:space="preserve">, Moysey, S., &amp; Shen, M. (2018). Image-based shape characterization and three-dimensional discrete element modeling of a granular Martian regolith simulant. In</w:t>
      </w:r>
      <w:r>
        <w:t xml:space="preserve"> </w:t>
      </w:r>
      <w:r>
        <w:rPr>
          <w:iCs/>
          <w:i/>
        </w:rPr>
        <w:t xml:space="preserve">GeoShanghai International Conference 2018</w:t>
      </w:r>
      <w:r>
        <w:t xml:space="preserve">. Shanghai, China.</w:t>
      </w:r>
    </w:p>
    <w:p>
      <w:pPr>
        <w:numPr>
          <w:ilvl w:val="0"/>
          <w:numId w:val="1009"/>
        </w:numPr>
        <w:pStyle w:val="Compact"/>
      </w:pPr>
      <w:r>
        <w:t xml:space="preserve">Chen, Q., Wang, C.,</w:t>
      </w:r>
      <w:r>
        <w:t xml:space="preserve"> </w:t>
      </w:r>
      <w:r>
        <w:rPr>
          <w:bCs/>
          <w:b/>
        </w:rPr>
        <w:t xml:space="preserve">Lai, Z.</w:t>
      </w:r>
      <w:r>
        <w:t xml:space="preserve">, &amp; Juang, C. (2018). Integration of heterogeneous data for multiscale regional liquefaction settlement mapping. In</w:t>
      </w:r>
      <w:r>
        <w:t xml:space="preserve"> </w:t>
      </w:r>
      <w:r>
        <w:rPr>
          <w:iCs/>
          <w:i/>
        </w:rPr>
        <w:t xml:space="preserve">Proceedings of the Geotechnical Earthquake Engineering and Soil Dynamics V 2018</w:t>
      </w:r>
      <w:r>
        <w:t xml:space="preserve">. Austin, Texas, USA.</w:t>
      </w:r>
    </w:p>
    <w:p>
      <w:pPr>
        <w:numPr>
          <w:ilvl w:val="0"/>
          <w:numId w:val="1009"/>
        </w:numPr>
        <w:pStyle w:val="Compact"/>
      </w:pPr>
      <w:r>
        <w:t xml:space="preserve">Gleaton, J., Xiao, R.,</w:t>
      </w:r>
      <w:r>
        <w:t xml:space="preserve"> </w:t>
      </w:r>
      <w:r>
        <w:rPr>
          <w:bCs/>
          <w:b/>
        </w:rPr>
        <w:t xml:space="preserve">Lai, Z.</w:t>
      </w:r>
      <w:r>
        <w:t xml:space="preserve">, McDaniel, N., Johnstone, C.A., Burden, B., Chen, Q., &amp; Zheng, Y. (2018). Biocementation of Martian Regolith with In-Situ Resources. In</w:t>
      </w:r>
      <w:r>
        <w:t xml:space="preserve"> </w:t>
      </w:r>
      <w:r>
        <w:rPr>
          <w:iCs/>
          <w:i/>
        </w:rPr>
        <w:t xml:space="preserve">2018 ASCE Earth and Space Conference</w:t>
      </w:r>
      <w:r>
        <w:t xml:space="preserve">. Cleveland, Ohio, USA.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(2018). Discrete element modeling of Martian regolith simulants accounting for realistic particle shapes and particle size distributions. In</w:t>
      </w:r>
      <w:r>
        <w:t xml:space="preserve"> </w:t>
      </w:r>
      <w:r>
        <w:rPr>
          <w:iCs/>
          <w:i/>
        </w:rPr>
        <w:t xml:space="preserve">2018 ASCE Earth and Space Conference</w:t>
      </w:r>
      <w:r>
        <w:t xml:space="preserve">. Cleveland, Ohio, USA.</w:t>
      </w:r>
    </w:p>
    <w:p>
      <w:pPr>
        <w:numPr>
          <w:ilvl w:val="0"/>
          <w:numId w:val="1009"/>
        </w:numPr>
        <w:pStyle w:val="Compact"/>
      </w:pPr>
      <w:r>
        <w:t xml:space="preserve">Shukla, S., Agnihotri1, S.,</w:t>
      </w:r>
      <w:r>
        <w:t xml:space="preserve"> </w:t>
      </w:r>
      <w:r>
        <w:rPr>
          <w:bCs/>
          <w:b/>
        </w:rPr>
        <w:t xml:space="preserve">Lai, Z.</w:t>
      </w:r>
      <w:r>
        <w:t xml:space="preserve">, Kousaalya, A., Pilla, S., &amp; Chen, Q. (2018). Creation and characterization of regolith-based functional blocks with simulated in-situ Martian materials. In</w:t>
      </w:r>
      <w:r>
        <w:t xml:space="preserve"> </w:t>
      </w:r>
      <w:r>
        <w:rPr>
          <w:iCs/>
          <w:i/>
        </w:rPr>
        <w:t xml:space="preserve">2018 ASCE Earth and Space Conference</w:t>
      </w:r>
      <w:r>
        <w:t xml:space="preserve">. Cleveland, Ohio, USA.</w:t>
      </w:r>
    </w:p>
    <w:bookmarkEnd w:id="31"/>
    <w:bookmarkEnd w:id="32"/>
    <w:bookmarkStart w:id="33" w:name="presentations-and-posters"/>
    <w:p>
      <w:pPr>
        <w:pStyle w:val="Heading1"/>
      </w:pPr>
      <w:r>
        <w:t xml:space="preserve">Presentations and Posters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Lai, Z.</w:t>
      </w:r>
      <w:r>
        <w:t xml:space="preserve">, Xia, Y., Huang, H., Westover, T., &amp; Chen, Q. (2018, August). Numerical characterization of biomass flowability in biorefinery.</w:t>
      </w:r>
      <w:r>
        <w:t xml:space="preserve"> </w:t>
      </w:r>
      <w:r>
        <w:rPr>
          <w:iCs/>
          <w:i/>
        </w:rPr>
        <w:t xml:space="preserve">INL’s Annual intern expo &amp; poster session</w:t>
      </w:r>
      <w:r>
        <w:t xml:space="preserve">, Idaho Falls, ID, USA.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(2018, May). Fourier series-based discrete element method for computational mechanics of irregular particles.</w:t>
      </w:r>
      <w:r>
        <w:t xml:space="preserve"> </w:t>
      </w:r>
      <w:r>
        <w:rPr>
          <w:iCs/>
          <w:i/>
        </w:rPr>
        <w:t xml:space="preserve">Engineering Mechanics Institute Conference 2018</w:t>
      </w:r>
      <w:r>
        <w:t xml:space="preserve">, Cambridge, Massachusetts, USA.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(2018, February). From X-ray CT images to numerical models: capturing the grading and shape- dependent behavior of granular materials. Graduate Student Research seminar, Clemson University, SC, USA.</w:t>
      </w:r>
    </w:p>
    <w:p>
      <w:pPr>
        <w:numPr>
          <w:ilvl w:val="0"/>
          <w:numId w:val="1010"/>
        </w:numPr>
        <w:pStyle w:val="Compact"/>
      </w:pPr>
      <w:r>
        <w:t xml:space="preserve">Chen, Q. &amp;</w:t>
      </w:r>
      <w:r>
        <w:t xml:space="preserve"> </w:t>
      </w:r>
      <w:r>
        <w:rPr>
          <w:bCs/>
          <w:b/>
        </w:rPr>
        <w:t xml:space="preserve">Lai, Z.</w:t>
      </w:r>
      <w:r>
        <w:t xml:space="preserve"> </w:t>
      </w:r>
      <w:r>
        <w:t xml:space="preserve">(2017, May). Martian soil simulants – Mechanical properties and feasibility as building blocks.</w:t>
      </w:r>
      <w:r>
        <w:t xml:space="preserve"> </w:t>
      </w:r>
      <w:r>
        <w:rPr>
          <w:iCs/>
          <w:i/>
        </w:rPr>
        <w:t xml:space="preserve">Clemson University Research Symposium: Moving Clemson Forward Through Research</w:t>
      </w:r>
      <w:r>
        <w:t xml:space="preserve">, Clemson University, SC, USA.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(2016, May). Numerical bifurcation analysis of an anisotropic fuel cladding damage model.</w:t>
      </w:r>
      <w:r>
        <w:t xml:space="preserve"> </w:t>
      </w:r>
      <w:r>
        <w:rPr>
          <w:iCs/>
          <w:i/>
        </w:rPr>
        <w:t xml:space="preserve">The Joint 2016 Engineering Mechanics Institute Conference and the Probabilistic Mechanics &amp; Reliability Conference</w:t>
      </w:r>
      <w:r>
        <w:t xml:space="preserve">, Nashville, TN, USA.</w:t>
      </w:r>
    </w:p>
    <w:bookmarkEnd w:id="33"/>
    <w:sectPr w:rsidR="00C462D6" w:rsidRPr="00B134A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A89C2BCB"/>
    <w:multiLevelType w:val="multilevel"/>
    <w:tmpl w:val="5C221A0A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ACBEAB2F"/>
    <w:multiLevelType w:val="multilevel"/>
    <w:tmpl w:val="2592D0E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936CCEF"/>
    <w:multiLevelType w:val="multilevel"/>
    <w:tmpl w:val="34A0253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F4E4FF6"/>
    <w:multiLevelType w:val="multilevel"/>
    <w:tmpl w:val="FCFCEC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E17F69BA"/>
    <w:multiLevelType w:val="multilevel"/>
    <w:tmpl w:val="0C8E22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E1D7BAC6"/>
    <w:multiLevelType w:val="multilevel"/>
    <w:tmpl w:val="67884B2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FA41B178"/>
    <w:multiLevelType w:val="multilevel"/>
    <w:tmpl w:val="38323B22"/>
    <w:lvl w:ilvl="0">
      <w:start w:val="1"/>
      <w:numFmt w:val="decimal"/>
      <w:pStyle w:val="Compact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8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9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1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11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2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13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14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5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6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7">
    <w:nsid w:val="281C86B3"/>
    <w:multiLevelType w:val="multilevel"/>
    <w:tmpl w:val="BABC669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8">
    <w:nsid w:val="2C1AE401"/>
    <w:multiLevelType w:val="multilevel"/>
    <w:tmpl w:val="3628FA7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54EA95B"/>
    <w:multiLevelType w:val="multilevel"/>
    <w:tmpl w:val="C6B0FF5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5D0F71ED"/>
    <w:multiLevelType w:val="multilevel"/>
    <w:tmpl w:val="337A3BF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73A94092"/>
    <w:multiLevelType w:val="multilevel"/>
    <w:tmpl w:val="F60E12B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E29B7D3"/>
    <w:multiLevelType w:val="multilevel"/>
    <w:tmpl w:val="F982B45C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6"/>
  </w:num>
  <w:num w:numId="13">
    <w:abstractNumId w:val="3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9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7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1" w:qFormat="1" w:uiPriority="9"/>
    <w:lsdException w:name="heading 2" w:qFormat="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177669"/>
    <w:pPr>
      <w:adjustRightInd w:val="0"/>
      <w:snapToGrid w:val="0"/>
      <w:spacing w:after="0" w:line="276" w:lineRule="auto"/>
    </w:pPr>
    <w:rPr>
      <w:rFonts w:ascii="Times New Roman" w:cs="Times New Roman" w:hAnsi="Times New Roman"/>
      <w:sz w:val="22"/>
    </w:rPr>
  </w:style>
  <w:style w:styleId="Heading1" w:type="paragraph">
    <w:name w:val="heading 1"/>
    <w:basedOn w:val="Title"/>
    <w:next w:val="BodyText"/>
    <w:link w:val="Heading1Char"/>
    <w:uiPriority w:val="9"/>
    <w:qFormat/>
    <w:rsid w:val="00A67A1D"/>
    <w:pPr>
      <w:spacing w:after="240"/>
    </w:pPr>
    <w:rPr>
      <w:sz w:val="28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914CC"/>
    <w:pPr>
      <w:keepNext/>
      <w:keepLines/>
      <w:spacing w:after="240" w:before="240"/>
      <w:outlineLvl w:val="1"/>
    </w:pPr>
    <w:rPr>
      <w:rFonts w:eastAsiaTheme="majorEastAsia"/>
      <w:bCs/>
      <w:i/>
      <w:color w:themeColor="text1" w:val="000000"/>
    </w:rPr>
  </w:style>
  <w:style w:styleId="Heading3" w:type="paragraph">
    <w:name w:val="heading 3"/>
    <w:basedOn w:val="Heading2"/>
    <w:next w:val="BodyText"/>
    <w:uiPriority w:val="9"/>
    <w:unhideWhenUsed/>
    <w:qFormat/>
    <w:rsid w:val="0000176B"/>
    <w:pPr>
      <w:outlineLvl w:val="2"/>
    </w:pPr>
    <w:rPr>
      <w:b/>
      <w:i w:val="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976F9"/>
  </w:style>
  <w:style w:customStyle="1" w:styleId="ContactInfo" w:type="paragraph">
    <w:name w:val="Contact Info"/>
    <w:basedOn w:val="Normal"/>
    <w:rsid w:val="0029115F"/>
  </w:style>
  <w:style w:customStyle="1" w:styleId="Compact" w:type="paragraph">
    <w:name w:val="Compact"/>
    <w:basedOn w:val="BodyText"/>
    <w:qFormat/>
    <w:rsid w:val="00177669"/>
    <w:pPr>
      <w:numPr>
        <w:numId w:val="24"/>
      </w:numP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976F9"/>
    <w:pPr>
      <w:keepNext/>
      <w:keepLines/>
      <w:spacing w:after="120" w:before="480"/>
      <w:outlineLvl w:val="0"/>
    </w:pPr>
    <w:rPr>
      <w:rFonts w:eastAsiaTheme="majorEastAsia"/>
      <w:b/>
      <w:bCs/>
      <w:color w:themeColor="text1" w:val="000000"/>
      <w:sz w:val="32"/>
      <w:szCs w:val="32"/>
    </w:rPr>
  </w:style>
  <w:style w:styleId="Subtitle" w:type="paragraph">
    <w:name w:val="Subtitle"/>
    <w:basedOn w:val="Normal"/>
    <w:next w:val="BodyText"/>
    <w:qFormat/>
    <w:rsid w:val="00212B24"/>
    <w:pPr>
      <w:jc w:val="center"/>
    </w:pPr>
    <w:rPr>
      <w:i/>
    </w:rPr>
  </w:style>
  <w:style w:customStyle="1" w:styleId="Author" w:type="paragraph">
    <w:name w:val="Author"/>
    <w:basedOn w:val="FootnoteText"/>
    <w:next w:val="BodyText"/>
    <w:qFormat/>
    <w:rsid w:val="00706FFC"/>
    <w:pPr>
      <w:spacing w:after="120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27E2F"/>
    <w:pPr>
      <w:keepNext/>
      <w:keepLines/>
      <w:spacing w:after="300" w:before="300"/>
      <w:jc w:val="center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B73B75"/>
    <w:pPr>
      <w:spacing w:after="100" w:before="100"/>
      <w:jc w:val="center"/>
    </w:pPr>
    <w:rPr>
      <w:rFonts w:eastAsiaTheme="majorEastAsia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Style1" w:type="paragraph">
    <w:name w:val="Style1"/>
    <w:basedOn w:val="Heading2"/>
    <w:qFormat/>
    <w:rsid w:val="0000176B"/>
  </w:style>
  <w:style w:customStyle="1" w:styleId="BodyTextChar" w:type="character">
    <w:name w:val="Body Text Char"/>
    <w:basedOn w:val="DefaultParagraphFont"/>
    <w:link w:val="BodyText"/>
    <w:rsid w:val="007976F9"/>
    <w:rPr>
      <w:rFonts w:ascii="Times New Roman" w:cs="Times New Roman" w:hAnsi="Times New Roman"/>
    </w:rPr>
  </w:style>
  <w:style w:customStyle="1" w:styleId="Style2" w:type="paragraph">
    <w:name w:val="Style2"/>
    <w:basedOn w:val="Heading2"/>
    <w:qFormat/>
    <w:rsid w:val="0000176B"/>
  </w:style>
  <w:style w:customStyle="1" w:styleId="front-matter" w:type="paragraph">
    <w:name w:val="front-matter"/>
    <w:basedOn w:val="Normal"/>
    <w:qFormat/>
    <w:rsid w:val="00A9401F"/>
    <w:pPr>
      <w:jc w:val="center"/>
    </w:pPr>
  </w:style>
  <w:style w:styleId="FollowedHyperlink" w:type="character">
    <w:name w:val="FollowedHyperlink"/>
    <w:basedOn w:val="DefaultParagraphFont"/>
    <w:semiHidden/>
    <w:unhideWhenUsed/>
    <w:rsid w:val="007D30ED"/>
    <w:rPr>
      <w:color w:themeColor="followedHyperlink" w:val="800080"/>
      <w:u w:val="single"/>
    </w:rPr>
  </w:style>
  <w:style w:customStyle="1" w:styleId="Contact" w:type="paragraph">
    <w:name w:val="Contact"/>
    <w:basedOn w:val="Normal"/>
    <w:qFormat/>
    <w:rsid w:val="00515871"/>
    <w:pPr>
      <w:jc w:val="center"/>
    </w:pPr>
  </w:style>
  <w:style w:customStyle="1" w:styleId="Contactinformation" w:type="paragraph">
    <w:name w:val="Contactinformation"/>
    <w:basedOn w:val="Normal"/>
    <w:rsid w:val="0029115F"/>
    <w:pPr>
      <w:jc w:val="center"/>
    </w:pPr>
  </w:style>
  <w:style w:customStyle="1" w:styleId="Style3" w:type="paragraph">
    <w:name w:val="Style3"/>
    <w:basedOn w:val="Normal"/>
    <w:autoRedefine/>
    <w:qFormat/>
    <w:rsid w:val="0029115F"/>
    <w:pPr>
      <w:jc w:val="center"/>
    </w:pPr>
  </w:style>
  <w:style w:customStyle="1" w:styleId="Style4-contact" w:type="paragraph">
    <w:name w:val="Style4-contact"/>
    <w:basedOn w:val="Normal"/>
    <w:qFormat/>
    <w:rsid w:val="00515871"/>
  </w:style>
  <w:style w:customStyle="1" w:styleId="TitleChar" w:type="character">
    <w:name w:val="Title Char"/>
    <w:basedOn w:val="DefaultParagraphFont"/>
    <w:link w:val="Title"/>
    <w:rsid w:val="007976F9"/>
    <w:rPr>
      <w:rFonts w:ascii="Times New Roman" w:cs="Times New Roman" w:eastAsiaTheme="majorEastAsia" w:hAnsi="Times New Roman"/>
      <w:b/>
      <w:bCs/>
      <w:color w:themeColor="text1" w:val="000000"/>
      <w:sz w:val="32"/>
      <w:szCs w:val="32"/>
    </w:rPr>
  </w:style>
  <w:style w:styleId="ListParagraph" w:type="paragraph">
    <w:name w:val="List Paragraph"/>
    <w:basedOn w:val="Normal"/>
    <w:rsid w:val="00212B24"/>
    <w:pPr>
      <w:ind w:firstLine="420"/>
    </w:pPr>
  </w:style>
  <w:style w:customStyle="1" w:styleId="Heading1Char" w:type="character">
    <w:name w:val="Heading 1 Char"/>
    <w:basedOn w:val="DefaultParagraphFont"/>
    <w:link w:val="Heading1"/>
    <w:uiPriority w:val="9"/>
    <w:rsid w:val="00A67A1D"/>
    <w:rPr>
      <w:rFonts w:ascii="Times New Roman" w:cs="Times New Roman" w:eastAsiaTheme="majorEastAsia" w:hAnsi="Times New Roman"/>
      <w:b/>
      <w:bCs/>
      <w:color w:themeColor="text1" w:val="000000"/>
      <w:sz w:val="28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2914CC"/>
    <w:rPr>
      <w:rFonts w:ascii="Times New Roman" w:cs="Times New Roman" w:eastAsiaTheme="majorEastAsia" w:hAnsi="Times New Roman"/>
      <w:bCs/>
      <w:i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zhshou.github.io" TargetMode="External" /><Relationship Type="http://schemas.openxmlformats.org/officeDocument/2006/relationships/hyperlink" Id="rId20" Target="mailto:laizhengsh@mail.sysu.edu.c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zhshou.github.io" TargetMode="External" /><Relationship Type="http://schemas.openxmlformats.org/officeDocument/2006/relationships/hyperlink" Id="rId20" Target="mailto:laizhengsh@mail.sysu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Zhengshou Lai</vt:lpstr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Zhengshou Lai</dc:title>
  <dc:creator/>
  <cp:keywords/>
  <dcterms:created xsi:type="dcterms:W3CDTF">2021-03-14T16:52:56Z</dcterms:created>
  <dcterms:modified xsi:type="dcterms:W3CDTF">2021-03-14T16:52:56Z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elsarticle</vt:lpwstr>
  </property>
  <property fmtid="{D5CDD505-2E9C-101B-9397-08002B2CF9AE}" pid="3" name="font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layout">
    <vt:lpwstr>page</vt:lpwstr>
  </property>
  <property fmtid="{D5CDD505-2E9C-101B-9397-08002B2CF9AE}" pid="7" name="linestretch">
    <vt:lpwstr>1.15</vt:lpwstr>
  </property>
  <property fmtid="{D5CDD505-2E9C-101B-9397-08002B2CF9AE}" pid="8" name="output">
    <vt:lpwstr/>
  </property>
  <property fmtid="{D5CDD505-2E9C-101B-9397-08002B2CF9AE}" pid="9" name="permalink">
    <vt:lpwstr>/about/</vt:lpwstr>
  </property>
</Properties>
</file>