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metadata/core-properties" Target="docProps/core0.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041059" w14:textId="77777777" w:rsidR="00C00F9B" w:rsidRDefault="007B7E28">
      <w:pPr>
        <w:spacing w:after="80" w:line="288" w:lineRule="auto"/>
        <w:jc w:val="center"/>
        <w:rPr>
          <w:rFonts w:ascii="Calibri" w:hAnsi="Calibri" w:cs="Calibri"/>
          <w:sz w:val="22"/>
          <w:szCs w:val="22"/>
        </w:rPr>
      </w:pPr>
      <w:r>
        <w:rPr>
          <w:rFonts w:ascii="Calibri" w:hAnsi="Calibri" w:cs="Calibri"/>
          <w:noProof/>
          <w:sz w:val="22"/>
          <w:szCs w:val="22"/>
        </w:rPr>
        <w:drawing>
          <wp:anchor distT="0" distB="0" distL="0" distR="0" simplePos="0" relativeHeight="3" behindDoc="1" locked="0" layoutInCell="0" allowOverlap="1" wp14:anchorId="23FC0435" wp14:editId="163A3C66">
            <wp:simplePos x="0" y="0"/>
            <wp:positionH relativeFrom="margin">
              <wp:align>right</wp:align>
            </wp:positionH>
            <wp:positionV relativeFrom="paragraph">
              <wp:posOffset>-5715</wp:posOffset>
            </wp:positionV>
            <wp:extent cx="1712595" cy="1712595"/>
            <wp:effectExtent l="0" t="0" r="0" b="0"/>
            <wp:wrapNone/>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noChangeArrowheads="1"/>
                    </pic:cNvPicPr>
                  </pic:nvPicPr>
                  <pic:blipFill>
                    <a:blip r:embed="rId7"/>
                    <a:stretch>
                      <a:fillRect/>
                    </a:stretch>
                  </pic:blipFill>
                  <pic:spPr bwMode="auto">
                    <a:xfrm>
                      <a:off x="0" y="0"/>
                      <a:ext cx="1712595" cy="1712595"/>
                    </a:xfrm>
                    <a:prstGeom prst="rect">
                      <a:avLst/>
                    </a:prstGeom>
                    <a:noFill/>
                  </pic:spPr>
                </pic:pic>
              </a:graphicData>
            </a:graphic>
          </wp:anchor>
        </w:drawing>
      </w:r>
      <w:r>
        <w:rPr>
          <w:rFonts w:ascii="Calibri" w:hAnsi="Calibri" w:cs="Calibri"/>
          <w:noProof/>
          <w:sz w:val="22"/>
          <w:szCs w:val="22"/>
        </w:rPr>
        <w:drawing>
          <wp:anchor distT="0" distB="0" distL="0" distR="0" simplePos="0" relativeHeight="4" behindDoc="0" locked="0" layoutInCell="0" allowOverlap="1" wp14:anchorId="532BD20C" wp14:editId="5325EAA7">
            <wp:simplePos x="0" y="0"/>
            <wp:positionH relativeFrom="margin">
              <wp:align>left</wp:align>
            </wp:positionH>
            <wp:positionV relativeFrom="paragraph">
              <wp:posOffset>-8890</wp:posOffset>
            </wp:positionV>
            <wp:extent cx="3061970" cy="1563370"/>
            <wp:effectExtent l="0" t="0" r="0" b="0"/>
            <wp:wrapNone/>
            <wp:docPr id="2" name="Grafik 18" descr="DHBW_d_KA_46mm_RGB_300dpi-rand-wei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18" descr="DHBW_d_KA_46mm_RGB_300dpi-rand-weiss"/>
                    <pic:cNvPicPr>
                      <a:picLocks noChangeAspect="1" noChangeArrowheads="1"/>
                    </pic:cNvPicPr>
                  </pic:nvPicPr>
                  <pic:blipFill>
                    <a:blip r:embed="rId8"/>
                    <a:stretch>
                      <a:fillRect/>
                    </a:stretch>
                  </pic:blipFill>
                  <pic:spPr bwMode="auto">
                    <a:xfrm>
                      <a:off x="0" y="0"/>
                      <a:ext cx="3061970" cy="1563370"/>
                    </a:xfrm>
                    <a:prstGeom prst="rect">
                      <a:avLst/>
                    </a:prstGeom>
                    <a:noFill/>
                  </pic:spPr>
                </pic:pic>
              </a:graphicData>
            </a:graphic>
          </wp:anchor>
        </w:drawing>
      </w:r>
    </w:p>
    <w:p w14:paraId="44F406D7" w14:textId="77777777" w:rsidR="00C00F9B" w:rsidRDefault="00C00F9B">
      <w:pPr>
        <w:spacing w:after="80" w:line="288" w:lineRule="auto"/>
        <w:jc w:val="center"/>
        <w:rPr>
          <w:rFonts w:ascii="Calibri" w:hAnsi="Calibri" w:cs="Calibri"/>
        </w:rPr>
      </w:pPr>
    </w:p>
    <w:p w14:paraId="60B73E25" w14:textId="77777777" w:rsidR="00C00F9B" w:rsidRDefault="00C00F9B">
      <w:pPr>
        <w:spacing w:after="80" w:line="288" w:lineRule="auto"/>
        <w:jc w:val="center"/>
        <w:rPr>
          <w:rFonts w:ascii="Calibri" w:hAnsi="Calibri" w:cs="Calibri"/>
        </w:rPr>
      </w:pPr>
    </w:p>
    <w:p w14:paraId="70D7FBB0" w14:textId="77777777" w:rsidR="00C00F9B" w:rsidRDefault="00C00F9B">
      <w:pPr>
        <w:spacing w:after="80" w:line="288" w:lineRule="auto"/>
        <w:jc w:val="center"/>
        <w:rPr>
          <w:rFonts w:ascii="Calibri" w:hAnsi="Calibri" w:cs="Calibri"/>
          <w:b/>
          <w:bCs/>
          <w:sz w:val="36"/>
          <w:szCs w:val="36"/>
        </w:rPr>
      </w:pPr>
    </w:p>
    <w:p w14:paraId="28DF7E82" w14:textId="77777777" w:rsidR="00C00F9B" w:rsidRDefault="00C00F9B">
      <w:pPr>
        <w:spacing w:after="80" w:line="288" w:lineRule="auto"/>
        <w:jc w:val="center"/>
        <w:rPr>
          <w:rFonts w:ascii="Calibri" w:hAnsi="Calibri" w:cs="Calibri"/>
          <w:b/>
          <w:bCs/>
          <w:sz w:val="36"/>
          <w:szCs w:val="36"/>
        </w:rPr>
      </w:pPr>
    </w:p>
    <w:p w14:paraId="2105068A" w14:textId="77777777" w:rsidR="00C00F9B" w:rsidRDefault="007B7E28">
      <w:pPr>
        <w:spacing w:after="80"/>
        <w:jc w:val="center"/>
        <w:rPr>
          <w:b/>
          <w:sz w:val="28"/>
          <w:szCs w:val="28"/>
        </w:rPr>
      </w:pPr>
      <w:r>
        <w:rPr>
          <w:b/>
          <w:sz w:val="22"/>
          <w:szCs w:val="28"/>
        </w:rPr>
        <w:t>Fakultät Wirtschaft</w:t>
      </w:r>
      <w:r>
        <w:rPr>
          <w:b/>
          <w:sz w:val="22"/>
          <w:szCs w:val="28"/>
        </w:rPr>
        <w:br/>
      </w:r>
    </w:p>
    <w:p w14:paraId="58D89048" w14:textId="77777777" w:rsidR="00C00F9B" w:rsidRDefault="007B7E28">
      <w:pPr>
        <w:spacing w:after="80"/>
        <w:jc w:val="center"/>
        <w:rPr>
          <w:b/>
          <w:sz w:val="28"/>
          <w:szCs w:val="28"/>
        </w:rPr>
      </w:pPr>
      <w:r>
        <w:rPr>
          <w:b/>
          <w:sz w:val="22"/>
          <w:szCs w:val="28"/>
        </w:rPr>
        <w:t>Studiengang Wirtschaftsinformatik</w:t>
      </w:r>
    </w:p>
    <w:p w14:paraId="0724042F" w14:textId="77777777" w:rsidR="00C00F9B" w:rsidRDefault="00C00F9B">
      <w:pPr>
        <w:spacing w:after="80"/>
        <w:jc w:val="center"/>
        <w:rPr>
          <w:b/>
          <w:sz w:val="28"/>
          <w:szCs w:val="28"/>
        </w:rPr>
      </w:pPr>
    </w:p>
    <w:p w14:paraId="0BC13361" w14:textId="77777777" w:rsidR="00C00F9B" w:rsidRDefault="007B7E28">
      <w:pPr>
        <w:spacing w:after="80" w:line="288" w:lineRule="auto"/>
        <w:jc w:val="center"/>
        <w:rPr>
          <w:b/>
          <w:bCs/>
          <w:sz w:val="36"/>
          <w:szCs w:val="36"/>
        </w:rPr>
      </w:pPr>
      <w:r>
        <w:rPr>
          <w:b/>
          <w:bCs/>
          <w:sz w:val="28"/>
          <w:szCs w:val="36"/>
        </w:rPr>
        <w:t xml:space="preserve">Elisa-AI </w:t>
      </w:r>
    </w:p>
    <w:p w14:paraId="0DDCBB7A" w14:textId="77777777" w:rsidR="00C00F9B" w:rsidRDefault="007B7E28">
      <w:pPr>
        <w:spacing w:after="80" w:line="288" w:lineRule="auto"/>
        <w:ind w:left="708" w:hanging="708"/>
        <w:jc w:val="center"/>
        <w:rPr>
          <w:b/>
          <w:bCs/>
          <w:sz w:val="36"/>
          <w:szCs w:val="36"/>
        </w:rPr>
      </w:pPr>
      <w:r>
        <w:rPr>
          <w:b/>
          <w:sz w:val="32"/>
        </w:rPr>
        <w:t>Abschlussdokumentation</w:t>
      </w:r>
    </w:p>
    <w:p w14:paraId="6810E360" w14:textId="77777777" w:rsidR="00C00F9B" w:rsidRDefault="007B7E28">
      <w:pPr>
        <w:spacing w:after="80" w:line="288" w:lineRule="auto"/>
        <w:jc w:val="center"/>
        <w:rPr>
          <w:b/>
          <w:bCs/>
          <w:sz w:val="36"/>
          <w:szCs w:val="36"/>
        </w:rPr>
      </w:pPr>
      <w:r>
        <w:rPr>
          <w:b/>
          <w:bCs/>
          <w:szCs w:val="36"/>
        </w:rPr>
        <w:t>Artefakt</w:t>
      </w:r>
    </w:p>
    <w:p w14:paraId="6AEFD295" w14:textId="77777777" w:rsidR="00C00F9B" w:rsidRDefault="00C00F9B">
      <w:pPr>
        <w:spacing w:after="80" w:line="288" w:lineRule="auto"/>
        <w:jc w:val="center"/>
      </w:pPr>
    </w:p>
    <w:p w14:paraId="0D6E8FE0" w14:textId="77777777" w:rsidR="00C00F9B" w:rsidRDefault="007B7E28">
      <w:pPr>
        <w:spacing w:after="80" w:line="288" w:lineRule="auto"/>
        <w:jc w:val="center"/>
        <w:rPr>
          <w:b/>
          <w:bCs/>
          <w:sz w:val="36"/>
          <w:szCs w:val="36"/>
        </w:rPr>
      </w:pPr>
      <w:r>
        <w:rPr>
          <w:b/>
          <w:bCs/>
          <w:sz w:val="22"/>
          <w:szCs w:val="36"/>
        </w:rPr>
        <w:t>Portfolio</w:t>
      </w:r>
    </w:p>
    <w:p w14:paraId="65922DA9" w14:textId="77777777" w:rsidR="00C00F9B" w:rsidRDefault="007B7E28">
      <w:pPr>
        <w:spacing w:after="80" w:line="288" w:lineRule="auto"/>
        <w:jc w:val="center"/>
        <w:rPr>
          <w:bCs/>
          <w:sz w:val="32"/>
          <w:szCs w:val="32"/>
        </w:rPr>
      </w:pPr>
      <w:r>
        <w:rPr>
          <w:bCs/>
          <w:sz w:val="22"/>
          <w:szCs w:val="32"/>
        </w:rPr>
        <w:t>im Modul</w:t>
      </w:r>
    </w:p>
    <w:p w14:paraId="33EE8975" w14:textId="77777777" w:rsidR="00C00F9B" w:rsidRDefault="007B7E28">
      <w:pPr>
        <w:spacing w:after="80" w:line="288" w:lineRule="auto"/>
        <w:jc w:val="center"/>
        <w:rPr>
          <w:b/>
          <w:bCs/>
          <w:sz w:val="32"/>
          <w:szCs w:val="32"/>
        </w:rPr>
      </w:pPr>
      <w:r>
        <w:rPr>
          <w:b/>
          <w:bCs/>
          <w:szCs w:val="32"/>
        </w:rPr>
        <w:t>Integrationsseminar</w:t>
      </w:r>
    </w:p>
    <w:p w14:paraId="611C17E8" w14:textId="77777777" w:rsidR="00C00F9B" w:rsidRDefault="007B7E28">
      <w:pPr>
        <w:spacing w:after="80" w:line="288" w:lineRule="auto"/>
        <w:jc w:val="center"/>
        <w:rPr>
          <w:bCs/>
        </w:rPr>
      </w:pPr>
      <w:r>
        <w:rPr>
          <w:bCs/>
          <w:sz w:val="22"/>
        </w:rPr>
        <w:t xml:space="preserve">Im Rahmen der Prüfung zum Bachelor </w:t>
      </w:r>
      <w:proofErr w:type="spellStart"/>
      <w:r>
        <w:rPr>
          <w:bCs/>
          <w:sz w:val="22"/>
        </w:rPr>
        <w:t>of</w:t>
      </w:r>
      <w:proofErr w:type="spellEnd"/>
      <w:r>
        <w:rPr>
          <w:bCs/>
          <w:sz w:val="22"/>
        </w:rPr>
        <w:t xml:space="preserve"> Science (B. Sc.)</w:t>
      </w:r>
    </w:p>
    <w:p w14:paraId="0DCE0749" w14:textId="77777777" w:rsidR="00C00F9B" w:rsidRDefault="00C00F9B">
      <w:pPr>
        <w:spacing w:after="80" w:line="288" w:lineRule="auto"/>
        <w:jc w:val="center"/>
      </w:pPr>
    </w:p>
    <w:p w14:paraId="33FA337E" w14:textId="77777777" w:rsidR="00C00F9B" w:rsidRDefault="00C00F9B">
      <w:pPr>
        <w:spacing w:after="80" w:line="288" w:lineRule="auto"/>
        <w:jc w:val="center"/>
      </w:pPr>
    </w:p>
    <w:p w14:paraId="2096368D" w14:textId="77777777" w:rsidR="00C00F9B" w:rsidRDefault="007B7E28">
      <w:pPr>
        <w:spacing w:after="80" w:line="240" w:lineRule="auto"/>
        <w:ind w:left="4916" w:hanging="2792"/>
        <w:jc w:val="left"/>
        <w:rPr>
          <w:b/>
          <w:bCs/>
        </w:rPr>
      </w:pPr>
      <w:r>
        <w:rPr>
          <w:b/>
          <w:bCs/>
          <w:sz w:val="22"/>
        </w:rPr>
        <w:t>Mitglieder:</w:t>
      </w:r>
      <w:r>
        <w:rPr>
          <w:b/>
          <w:bCs/>
          <w:sz w:val="22"/>
        </w:rPr>
        <w:tab/>
        <w:t>Daniel Sachadä</w:t>
      </w:r>
    </w:p>
    <w:p w14:paraId="3DB78787" w14:textId="77777777" w:rsidR="00C00F9B" w:rsidRDefault="007B7E28">
      <w:pPr>
        <w:spacing w:after="80" w:line="240" w:lineRule="auto"/>
        <w:ind w:left="4248" w:firstLine="708"/>
        <w:jc w:val="left"/>
        <w:rPr>
          <w:b/>
          <w:bCs/>
        </w:rPr>
      </w:pPr>
      <w:r>
        <w:rPr>
          <w:b/>
          <w:bCs/>
          <w:sz w:val="22"/>
        </w:rPr>
        <w:t>Patrick Molkenthin</w:t>
      </w:r>
    </w:p>
    <w:p w14:paraId="44D72ABF" w14:textId="77777777" w:rsidR="00C00F9B" w:rsidRDefault="007B7E28">
      <w:pPr>
        <w:spacing w:after="80" w:line="240" w:lineRule="auto"/>
        <w:ind w:left="4248" w:firstLine="708"/>
        <w:jc w:val="left"/>
        <w:rPr>
          <w:b/>
          <w:bCs/>
        </w:rPr>
      </w:pPr>
      <w:r>
        <w:rPr>
          <w:b/>
          <w:bCs/>
          <w:sz w:val="22"/>
        </w:rPr>
        <w:t>Anas Haider-Mehmood</w:t>
      </w:r>
    </w:p>
    <w:p w14:paraId="0D8FC006" w14:textId="77777777" w:rsidR="00C00F9B" w:rsidRDefault="007B7E28">
      <w:pPr>
        <w:spacing w:after="80" w:line="240" w:lineRule="auto"/>
        <w:ind w:left="4248" w:firstLine="708"/>
        <w:jc w:val="left"/>
        <w:rPr>
          <w:b/>
          <w:bCs/>
        </w:rPr>
      </w:pPr>
      <w:r>
        <w:rPr>
          <w:b/>
          <w:bCs/>
          <w:sz w:val="22"/>
        </w:rPr>
        <w:t>Lars Zieger</w:t>
      </w:r>
    </w:p>
    <w:p w14:paraId="5EC66977" w14:textId="77777777" w:rsidR="00C00F9B" w:rsidRDefault="007B7E28">
      <w:pPr>
        <w:spacing w:after="80" w:line="240" w:lineRule="auto"/>
        <w:ind w:left="4248" w:firstLine="708"/>
        <w:jc w:val="left"/>
        <w:rPr>
          <w:b/>
          <w:bCs/>
        </w:rPr>
      </w:pPr>
      <w:proofErr w:type="spellStart"/>
      <w:r>
        <w:rPr>
          <w:b/>
          <w:bCs/>
          <w:sz w:val="22"/>
        </w:rPr>
        <w:t>Ledejna</w:t>
      </w:r>
      <w:proofErr w:type="spellEnd"/>
      <w:r>
        <w:rPr>
          <w:b/>
          <w:bCs/>
          <w:sz w:val="22"/>
        </w:rPr>
        <w:t xml:space="preserve"> Salihi</w:t>
      </w:r>
    </w:p>
    <w:p w14:paraId="7CC8D869" w14:textId="77777777" w:rsidR="00C00F9B" w:rsidRDefault="007B7E28">
      <w:pPr>
        <w:spacing w:after="80" w:line="240" w:lineRule="auto"/>
        <w:ind w:left="4248" w:firstLine="708"/>
        <w:jc w:val="left"/>
        <w:rPr>
          <w:b/>
          <w:bCs/>
        </w:rPr>
      </w:pPr>
      <w:r>
        <w:rPr>
          <w:b/>
          <w:bCs/>
          <w:sz w:val="22"/>
        </w:rPr>
        <w:t>Sebastian Wolf</w:t>
      </w:r>
    </w:p>
    <w:p w14:paraId="402340B6" w14:textId="77777777" w:rsidR="00C00F9B" w:rsidRDefault="007B7E28">
      <w:pPr>
        <w:spacing w:after="80"/>
        <w:ind w:left="2160"/>
        <w:jc w:val="left"/>
        <w:rPr>
          <w:b/>
          <w:bCs/>
        </w:rPr>
      </w:pPr>
      <w:r>
        <w:rPr>
          <w:b/>
          <w:bCs/>
          <w:sz w:val="22"/>
        </w:rPr>
        <w:t>Stakeholder:</w:t>
      </w:r>
      <w:r>
        <w:rPr>
          <w:b/>
          <w:bCs/>
          <w:sz w:val="22"/>
        </w:rPr>
        <w:tab/>
      </w:r>
      <w:r>
        <w:rPr>
          <w:b/>
          <w:bCs/>
          <w:sz w:val="22"/>
        </w:rPr>
        <w:tab/>
      </w:r>
      <w:r>
        <w:rPr>
          <w:b/>
          <w:bCs/>
          <w:sz w:val="22"/>
        </w:rPr>
        <w:tab/>
        <w:t>Dennis Schulmeister-</w:t>
      </w:r>
      <w:proofErr w:type="spellStart"/>
      <w:r>
        <w:rPr>
          <w:b/>
          <w:bCs/>
          <w:sz w:val="22"/>
        </w:rPr>
        <w:t>Zimolong</w:t>
      </w:r>
      <w:proofErr w:type="spellEnd"/>
    </w:p>
    <w:p w14:paraId="237656AB" w14:textId="77777777" w:rsidR="00C00F9B" w:rsidRDefault="007B7E28">
      <w:pPr>
        <w:spacing w:after="80" w:line="240" w:lineRule="auto"/>
        <w:ind w:left="1440" w:firstLine="720"/>
        <w:jc w:val="left"/>
        <w:rPr>
          <w:b/>
        </w:rPr>
      </w:pPr>
      <w:r>
        <w:rPr>
          <w:b/>
          <w:sz w:val="22"/>
        </w:rPr>
        <w:t>Dozentin:</w:t>
      </w:r>
      <w:r>
        <w:rPr>
          <w:b/>
          <w:sz w:val="22"/>
        </w:rPr>
        <w:tab/>
      </w:r>
      <w:r>
        <w:rPr>
          <w:b/>
          <w:sz w:val="22"/>
        </w:rPr>
        <w:tab/>
      </w:r>
      <w:r>
        <w:rPr>
          <w:b/>
          <w:sz w:val="22"/>
        </w:rPr>
        <w:tab/>
        <w:t>Prof. Dr. Katja Wengler</w:t>
      </w:r>
    </w:p>
    <w:p w14:paraId="0DE79BB7" w14:textId="3759552A" w:rsidR="00C00F9B" w:rsidRDefault="007B7E28">
      <w:pPr>
        <w:spacing w:after="80"/>
        <w:ind w:left="1440" w:firstLine="720"/>
        <w:jc w:val="left"/>
        <w:rPr>
          <w:b/>
        </w:rPr>
        <w:sectPr w:rsidR="00C00F9B">
          <w:headerReference w:type="even" r:id="rId9"/>
          <w:headerReference w:type="default" r:id="rId10"/>
          <w:headerReference w:type="first" r:id="rId11"/>
          <w:pgSz w:w="11906" w:h="16838"/>
          <w:pgMar w:top="1418" w:right="1418" w:bottom="1134" w:left="1985" w:header="709" w:footer="0" w:gutter="0"/>
          <w:pgNumType w:fmt="lowerRoman"/>
          <w:cols w:space="720"/>
          <w:formProt w:val="0"/>
          <w:titlePg/>
          <w:docGrid w:linePitch="360"/>
        </w:sectPr>
      </w:pPr>
      <w:r>
        <w:rPr>
          <w:b/>
          <w:sz w:val="22"/>
        </w:rPr>
        <w:t>Abgabedatum:</w:t>
      </w:r>
      <w:r>
        <w:rPr>
          <w:b/>
          <w:sz w:val="22"/>
        </w:rPr>
        <w:tab/>
      </w:r>
      <w:r>
        <w:rPr>
          <w:b/>
          <w:sz w:val="22"/>
        </w:rPr>
        <w:tab/>
        <w:t>0</w:t>
      </w:r>
      <w:r w:rsidR="00FF5E62">
        <w:rPr>
          <w:b/>
          <w:sz w:val="22"/>
        </w:rPr>
        <w:t>6</w:t>
      </w:r>
      <w:r>
        <w:rPr>
          <w:b/>
          <w:sz w:val="22"/>
        </w:rPr>
        <w:t>.07.2026</w:t>
      </w:r>
    </w:p>
    <w:p w14:paraId="094D7ACC" w14:textId="77777777" w:rsidR="00C00F9B" w:rsidRDefault="007B7E28">
      <w:pPr>
        <w:pBdr>
          <w:bottom w:val="single" w:sz="6" w:space="4" w:color="000000"/>
        </w:pBdr>
        <w:spacing w:before="0" w:after="200"/>
        <w:jc w:val="left"/>
      </w:pPr>
      <w:r>
        <w:rPr>
          <w:b/>
          <w:color w:val="000000"/>
          <w:sz w:val="32"/>
        </w:rPr>
        <w:lastRenderedPageBreak/>
        <w:t>Inhaltsverzeichnis</w:t>
      </w:r>
    </w:p>
    <w:sdt>
      <w:sdtPr>
        <w:id w:val="-1254125034"/>
        <w:docPartObj>
          <w:docPartGallery w:val="Table of Contents"/>
          <w:docPartUnique/>
        </w:docPartObj>
      </w:sdtPr>
      <w:sdtEndPr/>
      <w:sdtContent>
        <w:p w14:paraId="7C6CAA3D" w14:textId="77777777" w:rsidR="00C00F9B" w:rsidRDefault="007B7E28">
          <w:pPr>
            <w:pStyle w:val="Verzeichnis1"/>
            <w:tabs>
              <w:tab w:val="right" w:leader="dot" w:pos="8502"/>
            </w:tabs>
          </w:pPr>
          <w:r>
            <w:fldChar w:fldCharType="begin"/>
          </w:r>
          <w:r>
            <w:rPr>
              <w:rStyle w:val="IndexLink"/>
              <w:webHidden/>
            </w:rPr>
            <w:instrText xml:space="preserve"> TOC \z \o "1-3" \u \h</w:instrText>
          </w:r>
          <w:r>
            <w:rPr>
              <w:rStyle w:val="IndexLink"/>
            </w:rPr>
            <w:fldChar w:fldCharType="separate"/>
          </w:r>
          <w:hyperlink w:anchor="__RefHeading___Toc2050_1906716987">
            <w:r w:rsidR="00C00F9B">
              <w:rPr>
                <w:rStyle w:val="IndexLink"/>
                <w:webHidden/>
              </w:rPr>
              <w:t>1 Projektüberblick</w:t>
            </w:r>
            <w:r w:rsidR="00C00F9B">
              <w:rPr>
                <w:rStyle w:val="IndexLink"/>
                <w:webHidden/>
              </w:rPr>
              <w:tab/>
              <w:t>3</w:t>
            </w:r>
          </w:hyperlink>
        </w:p>
        <w:p w14:paraId="6FCBE6F6" w14:textId="77777777" w:rsidR="00C00F9B" w:rsidRDefault="00C00F9B">
          <w:pPr>
            <w:pStyle w:val="Verzeichnis1"/>
            <w:tabs>
              <w:tab w:val="right" w:leader="dot" w:pos="8502"/>
            </w:tabs>
          </w:pPr>
          <w:hyperlink w:anchor="__RefHeading___Toc2052_1906716987">
            <w:r>
              <w:rPr>
                <w:rStyle w:val="IndexLink"/>
                <w:webHidden/>
              </w:rPr>
              <w:t>2 Zielbild und fachlicher Nutzen</w:t>
            </w:r>
            <w:r>
              <w:rPr>
                <w:rStyle w:val="IndexLink"/>
                <w:webHidden/>
              </w:rPr>
              <w:tab/>
              <w:t>4</w:t>
            </w:r>
          </w:hyperlink>
        </w:p>
        <w:p w14:paraId="7C684E7E" w14:textId="77777777" w:rsidR="00C00F9B" w:rsidRDefault="00C00F9B">
          <w:pPr>
            <w:pStyle w:val="Verzeichnis1"/>
            <w:tabs>
              <w:tab w:val="right" w:leader="dot" w:pos="8502"/>
            </w:tabs>
          </w:pPr>
          <w:hyperlink w:anchor="__RefHeading___Toc2054_1906716987">
            <w:r>
              <w:rPr>
                <w:rStyle w:val="IndexLink"/>
                <w:webHidden/>
              </w:rPr>
              <w:t>3 Umsetzungsstand des Proof of Concept</w:t>
            </w:r>
            <w:r>
              <w:rPr>
                <w:rStyle w:val="IndexLink"/>
                <w:webHidden/>
              </w:rPr>
              <w:tab/>
              <w:t>5</w:t>
            </w:r>
          </w:hyperlink>
        </w:p>
        <w:p w14:paraId="489843F7" w14:textId="77777777" w:rsidR="00C00F9B" w:rsidRDefault="00C00F9B">
          <w:pPr>
            <w:pStyle w:val="Verzeichnis2"/>
            <w:tabs>
              <w:tab w:val="right" w:leader="dot" w:pos="8502"/>
            </w:tabs>
          </w:pPr>
          <w:hyperlink w:anchor="__RefHeading___Toc2056_1906716987">
            <w:r>
              <w:rPr>
                <w:rStyle w:val="IndexLink"/>
                <w:webHidden/>
              </w:rPr>
              <w:t>3.1 Assistant, RAG und Orchestrator</w:t>
            </w:r>
            <w:r>
              <w:rPr>
                <w:rStyle w:val="IndexLink"/>
                <w:webHidden/>
              </w:rPr>
              <w:tab/>
              <w:t>6</w:t>
            </w:r>
          </w:hyperlink>
        </w:p>
        <w:p w14:paraId="14742EE1" w14:textId="77777777" w:rsidR="00C00F9B" w:rsidRDefault="00C00F9B">
          <w:pPr>
            <w:pStyle w:val="Verzeichnis2"/>
            <w:tabs>
              <w:tab w:val="right" w:leader="dot" w:pos="8502"/>
            </w:tabs>
          </w:pPr>
          <w:hyperlink w:anchor="__RefHeading___Toc2058_1906716987">
            <w:r>
              <w:rPr>
                <w:rStyle w:val="IndexLink"/>
                <w:webHidden/>
              </w:rPr>
              <w:t>3.2 Learning-App und Lernstandsmodell</w:t>
            </w:r>
            <w:r>
              <w:rPr>
                <w:rStyle w:val="IndexLink"/>
                <w:webHidden/>
              </w:rPr>
              <w:tab/>
              <w:t>6</w:t>
            </w:r>
          </w:hyperlink>
        </w:p>
        <w:p w14:paraId="4837208A" w14:textId="77777777" w:rsidR="00C00F9B" w:rsidRDefault="00C00F9B">
          <w:pPr>
            <w:pStyle w:val="Verzeichnis2"/>
            <w:tabs>
              <w:tab w:val="right" w:leader="dot" w:pos="8502"/>
            </w:tabs>
          </w:pPr>
          <w:hyperlink w:anchor="__RefHeading___Toc2096_1332989493">
            <w:r>
              <w:rPr>
                <w:rStyle w:val="IndexLink"/>
                <w:webHidden/>
              </w:rPr>
              <w:t>3.3 Quiz, Exam und Games</w:t>
            </w:r>
            <w:r>
              <w:rPr>
                <w:rStyle w:val="IndexLink"/>
                <w:webHidden/>
              </w:rPr>
              <w:tab/>
              <w:t>7</w:t>
            </w:r>
          </w:hyperlink>
        </w:p>
        <w:p w14:paraId="05E82DD2" w14:textId="77777777" w:rsidR="00C00F9B" w:rsidRDefault="00C00F9B">
          <w:pPr>
            <w:pStyle w:val="Verzeichnis2"/>
            <w:tabs>
              <w:tab w:val="right" w:leader="dot" w:pos="8502"/>
            </w:tabs>
          </w:pPr>
          <w:hyperlink w:anchor="__RefHeading___Toc2062_1906716987">
            <w:r>
              <w:rPr>
                <w:rStyle w:val="IndexLink"/>
                <w:webHidden/>
              </w:rPr>
              <w:t>3.4 Gamification</w:t>
            </w:r>
            <w:r>
              <w:rPr>
                <w:rStyle w:val="IndexLink"/>
                <w:webHidden/>
              </w:rPr>
              <w:tab/>
              <w:t>7</w:t>
            </w:r>
          </w:hyperlink>
        </w:p>
        <w:p w14:paraId="3732830B" w14:textId="77777777" w:rsidR="00C00F9B" w:rsidRDefault="00C00F9B">
          <w:pPr>
            <w:pStyle w:val="Verzeichnis2"/>
            <w:tabs>
              <w:tab w:val="right" w:leader="dot" w:pos="8502"/>
            </w:tabs>
          </w:pPr>
          <w:hyperlink w:anchor="__RefHeading___Toc2064_1906716987">
            <w:r>
              <w:rPr>
                <w:rStyle w:val="IndexLink"/>
                <w:webHidden/>
              </w:rPr>
              <w:t>3.5 Studierenden-Dashboard</w:t>
            </w:r>
            <w:r>
              <w:rPr>
                <w:rStyle w:val="IndexLink"/>
                <w:webHidden/>
              </w:rPr>
              <w:tab/>
              <w:t>8</w:t>
            </w:r>
          </w:hyperlink>
        </w:p>
        <w:p w14:paraId="27DA07DA" w14:textId="77777777" w:rsidR="00C00F9B" w:rsidRDefault="00C00F9B">
          <w:pPr>
            <w:pStyle w:val="Verzeichnis2"/>
            <w:tabs>
              <w:tab w:val="right" w:leader="dot" w:pos="8502"/>
            </w:tabs>
          </w:pPr>
          <w:hyperlink w:anchor="__RefHeading___Toc2066_1906716987">
            <w:r>
              <w:rPr>
                <w:rStyle w:val="IndexLink"/>
                <w:webHidden/>
              </w:rPr>
              <w:t>3.6 Teacher-Frontend</w:t>
            </w:r>
            <w:r>
              <w:rPr>
                <w:rStyle w:val="IndexLink"/>
                <w:webHidden/>
              </w:rPr>
              <w:tab/>
              <w:t>8</w:t>
            </w:r>
          </w:hyperlink>
        </w:p>
        <w:p w14:paraId="726BFB47" w14:textId="77777777" w:rsidR="00C00F9B" w:rsidRDefault="00C00F9B">
          <w:pPr>
            <w:pStyle w:val="Verzeichnis1"/>
            <w:tabs>
              <w:tab w:val="right" w:leader="dot" w:pos="8502"/>
            </w:tabs>
          </w:pPr>
          <w:hyperlink w:anchor="__RefHeading___Toc2068_1906716987">
            <w:r>
              <w:rPr>
                <w:rStyle w:val="IndexLink"/>
                <w:webHidden/>
              </w:rPr>
              <w:t>4 Projektstruktur und Branch-Übergabe</w:t>
            </w:r>
            <w:r>
              <w:rPr>
                <w:rStyle w:val="IndexLink"/>
                <w:webHidden/>
              </w:rPr>
              <w:tab/>
              <w:t>9</w:t>
            </w:r>
          </w:hyperlink>
        </w:p>
        <w:p w14:paraId="3393BEC4" w14:textId="77777777" w:rsidR="00C00F9B" w:rsidRDefault="00C00F9B">
          <w:pPr>
            <w:pStyle w:val="Verzeichnis1"/>
            <w:tabs>
              <w:tab w:val="right" w:leader="dot" w:pos="8502"/>
            </w:tabs>
          </w:pPr>
          <w:hyperlink w:anchor="__RefHeading___Toc2070_1906716987">
            <w:r>
              <w:rPr>
                <w:rStyle w:val="IndexLink"/>
                <w:webHidden/>
              </w:rPr>
              <w:t>5 Setup, Build und lokale Betriebsnotizen</w:t>
            </w:r>
            <w:r>
              <w:rPr>
                <w:rStyle w:val="IndexLink"/>
                <w:webHidden/>
              </w:rPr>
              <w:tab/>
              <w:t>10</w:t>
            </w:r>
          </w:hyperlink>
        </w:p>
        <w:p w14:paraId="460A354D" w14:textId="77777777" w:rsidR="00C00F9B" w:rsidRDefault="00C00F9B">
          <w:pPr>
            <w:pStyle w:val="Verzeichnis1"/>
            <w:tabs>
              <w:tab w:val="right" w:leader="dot" w:pos="8502"/>
            </w:tabs>
          </w:pPr>
          <w:hyperlink w:anchor="__RefHeading___Toc2098_1332989493">
            <w:r>
              <w:rPr>
                <w:rStyle w:val="IndexLink"/>
                <w:webHidden/>
              </w:rPr>
              <w:t>6 Technische Zusatzdokumentation</w:t>
            </w:r>
            <w:r>
              <w:rPr>
                <w:rStyle w:val="IndexLink"/>
                <w:webHidden/>
              </w:rPr>
              <w:tab/>
              <w:t>11</w:t>
            </w:r>
          </w:hyperlink>
        </w:p>
        <w:p w14:paraId="10ABAB7C" w14:textId="77777777" w:rsidR="00C00F9B" w:rsidRDefault="00C00F9B">
          <w:pPr>
            <w:pStyle w:val="Verzeichnis1"/>
            <w:tabs>
              <w:tab w:val="right" w:leader="dot" w:pos="8502"/>
            </w:tabs>
          </w:pPr>
          <w:hyperlink w:anchor="__RefHeading___Toc2074_1906716987">
            <w:r>
              <w:rPr>
                <w:rStyle w:val="IndexLink"/>
                <w:webHidden/>
              </w:rPr>
              <w:t>7 Bekannte Probleme und offene Entscheidungen</w:t>
            </w:r>
            <w:r>
              <w:rPr>
                <w:rStyle w:val="IndexLink"/>
                <w:webHidden/>
              </w:rPr>
              <w:tab/>
              <w:t>12</w:t>
            </w:r>
          </w:hyperlink>
        </w:p>
        <w:p w14:paraId="24DE65BA" w14:textId="77777777" w:rsidR="00C00F9B" w:rsidRDefault="00C00F9B">
          <w:pPr>
            <w:pStyle w:val="Verzeichnis1"/>
            <w:tabs>
              <w:tab w:val="right" w:leader="dot" w:pos="8502"/>
            </w:tabs>
          </w:pPr>
          <w:hyperlink w:anchor="__RefHeading___Toc2076_1906716987">
            <w:r>
              <w:rPr>
                <w:rStyle w:val="IndexLink"/>
                <w:webHidden/>
              </w:rPr>
              <w:t>8 Empfehlungen für die nächste Projektgruppe</w:t>
            </w:r>
            <w:r>
              <w:rPr>
                <w:rStyle w:val="IndexLink"/>
                <w:webHidden/>
              </w:rPr>
              <w:tab/>
              <w:t>13</w:t>
            </w:r>
          </w:hyperlink>
        </w:p>
        <w:p w14:paraId="02F15476" w14:textId="77777777" w:rsidR="00C00F9B" w:rsidRDefault="00C00F9B">
          <w:pPr>
            <w:pStyle w:val="Verzeichnis1"/>
            <w:tabs>
              <w:tab w:val="right" w:leader="dot" w:pos="8502"/>
            </w:tabs>
          </w:pPr>
          <w:hyperlink w:anchor="__RefHeading___Toc2078_1906716987">
            <w:r>
              <w:rPr>
                <w:rStyle w:val="IndexLink"/>
                <w:webHidden/>
              </w:rPr>
              <w:t>9 Kurzfazit</w:t>
            </w:r>
            <w:r>
              <w:rPr>
                <w:rStyle w:val="IndexLink"/>
                <w:webHidden/>
              </w:rPr>
              <w:tab/>
              <w:t>13</w:t>
            </w:r>
          </w:hyperlink>
          <w:r w:rsidR="007B7E28">
            <w:rPr>
              <w:rStyle w:val="IndexLink"/>
            </w:rPr>
            <w:fldChar w:fldCharType="end"/>
          </w:r>
        </w:p>
      </w:sdtContent>
    </w:sdt>
    <w:p w14:paraId="7F41D5B5" w14:textId="77777777" w:rsidR="00C00F9B" w:rsidRDefault="007B7E28">
      <w:r>
        <w:br w:type="page"/>
      </w:r>
    </w:p>
    <w:p w14:paraId="1BB06C5B" w14:textId="77777777" w:rsidR="00C00F9B" w:rsidRDefault="007B7E28">
      <w:pPr>
        <w:pStyle w:val="berschrift1"/>
        <w:spacing w:before="0"/>
        <w:jc w:val="left"/>
      </w:pPr>
      <w:bookmarkStart w:id="0" w:name="__RefHeading___Toc2050_1906716987"/>
      <w:bookmarkEnd w:id="0"/>
      <w:r>
        <w:rPr>
          <w:rFonts w:eastAsia="Times New Roman" w:cs="Times New Roman"/>
          <w:color w:val="000000"/>
        </w:rPr>
        <w:lastRenderedPageBreak/>
        <w:t>1 Projektüberblick</w:t>
      </w:r>
    </w:p>
    <w:p w14:paraId="5A39A351" w14:textId="77777777" w:rsidR="00C00F9B" w:rsidRDefault="007B7E28">
      <w:r>
        <w:rPr>
          <w:color w:val="000000"/>
        </w:rPr>
        <w:t>Dieses Dokument fasst den Abgabe- und Übergabestand des studentischen ELISA-Proof-</w:t>
      </w:r>
      <w:proofErr w:type="spellStart"/>
      <w:r>
        <w:rPr>
          <w:color w:val="000000"/>
        </w:rPr>
        <w:t>of</w:t>
      </w:r>
      <w:proofErr w:type="spellEnd"/>
      <w:r>
        <w:rPr>
          <w:color w:val="000000"/>
        </w:rPr>
        <w:t>-</w:t>
      </w:r>
      <w:proofErr w:type="spellStart"/>
      <w:r>
        <w:rPr>
          <w:color w:val="000000"/>
        </w:rPr>
        <w:t>Concepts</w:t>
      </w:r>
      <w:proofErr w:type="spellEnd"/>
      <w:r>
        <w:rPr>
          <w:color w:val="000000"/>
        </w:rPr>
        <w:t xml:space="preserve"> zusammen. Es richtet sich an die Bewertung der Abgabe sowie an die nächste Projektgruppe, die auf dem aktuellen </w:t>
      </w:r>
      <w:proofErr w:type="spellStart"/>
      <w:r>
        <w:rPr>
          <w:color w:val="000000"/>
        </w:rPr>
        <w:t>OpenBook</w:t>
      </w:r>
      <w:proofErr w:type="spellEnd"/>
      <w:r>
        <w:rPr>
          <w:color w:val="000000"/>
        </w:rPr>
        <w:t xml:space="preserve">-Stand weiterarbeiten soll. Der Fokus liegt daher bewusst auf einem verständlichen Gesamtbild: Was wurde fachlich geplant, welche technischen Bausteine liegen vor, welche </w:t>
      </w:r>
      <w:proofErr w:type="spellStart"/>
      <w:r>
        <w:rPr>
          <w:color w:val="000000"/>
        </w:rPr>
        <w:t>Branches</w:t>
      </w:r>
      <w:proofErr w:type="spellEnd"/>
      <w:r>
        <w:rPr>
          <w:color w:val="000000"/>
        </w:rPr>
        <w:t xml:space="preserve"> und Dokumentationen sind relevant und welche Entscheidungen sind noch offen?</w:t>
      </w:r>
    </w:p>
    <w:tbl>
      <w:tblPr>
        <w:tblStyle w:val="Tabellenraster"/>
        <w:tblW w:w="8483" w:type="dxa"/>
        <w:jc w:val="center"/>
        <w:tblLayout w:type="fixed"/>
        <w:tblCellMar>
          <w:top w:w="140" w:type="dxa"/>
          <w:left w:w="45" w:type="dxa"/>
          <w:bottom w:w="140" w:type="dxa"/>
          <w:right w:w="45" w:type="dxa"/>
        </w:tblCellMar>
        <w:tblLook w:val="04A0" w:firstRow="1" w:lastRow="0" w:firstColumn="1" w:lastColumn="0" w:noHBand="0" w:noVBand="1"/>
      </w:tblPr>
      <w:tblGrid>
        <w:gridCol w:w="8483"/>
      </w:tblGrid>
      <w:tr w:rsidR="00C00F9B" w14:paraId="29794DC6" w14:textId="77777777">
        <w:trPr>
          <w:jc w:val="center"/>
        </w:trPr>
        <w:tc>
          <w:tcPr>
            <w:tcW w:w="8483" w:type="dxa"/>
            <w:tcBorders>
              <w:top w:val="single" w:sz="10" w:space="0" w:color="808080"/>
              <w:left w:val="single" w:sz="10" w:space="0" w:color="808080"/>
              <w:bottom w:val="single" w:sz="10" w:space="0" w:color="808080"/>
              <w:right w:val="single" w:sz="10" w:space="0" w:color="808080"/>
            </w:tcBorders>
            <w:shd w:val="clear" w:color="auto" w:fill="D9EAF7"/>
            <w:vAlign w:val="center"/>
          </w:tcPr>
          <w:p w14:paraId="703B4678" w14:textId="77777777" w:rsidR="00C00F9B" w:rsidRDefault="007B7E28">
            <w:pPr>
              <w:spacing w:after="40"/>
              <w:jc w:val="left"/>
            </w:pPr>
            <w:r>
              <w:rPr>
                <w:rFonts w:eastAsia="Arial"/>
                <w:b/>
                <w:color w:val="000000"/>
                <w:sz w:val="20"/>
              </w:rPr>
              <w:t>Kurzbeschreibung</w:t>
            </w:r>
          </w:p>
          <w:p w14:paraId="2D0B66F3" w14:textId="77777777" w:rsidR="00C00F9B" w:rsidRDefault="007B7E28">
            <w:pPr>
              <w:spacing w:after="40"/>
              <w:jc w:val="left"/>
            </w:pPr>
            <w:r>
              <w:rPr>
                <w:b/>
                <w:color w:val="111827"/>
                <w:sz w:val="20"/>
              </w:rPr>
              <w:t xml:space="preserve">ELISA erweitert </w:t>
            </w:r>
            <w:proofErr w:type="spellStart"/>
            <w:r>
              <w:rPr>
                <w:b/>
                <w:color w:val="111827"/>
                <w:sz w:val="20"/>
              </w:rPr>
              <w:t>OpenBook</w:t>
            </w:r>
            <w:proofErr w:type="spellEnd"/>
            <w:r>
              <w:rPr>
                <w:b/>
                <w:color w:val="111827"/>
                <w:sz w:val="20"/>
              </w:rPr>
              <w:t xml:space="preserve"> um kursbezogene KI-Unterstützung, Lernfortschritt, Quiz- und </w:t>
            </w:r>
            <w:proofErr w:type="spellStart"/>
            <w:r>
              <w:rPr>
                <w:b/>
                <w:color w:val="111827"/>
                <w:sz w:val="20"/>
              </w:rPr>
              <w:t>Exam</w:t>
            </w:r>
            <w:proofErr w:type="spellEnd"/>
            <w:r>
              <w:rPr>
                <w:b/>
                <w:color w:val="111827"/>
                <w:sz w:val="20"/>
              </w:rPr>
              <w:t>-Funktionen, Gamification sowie getrennte Oberflächen für Studierende und Lehrende.</w:t>
            </w:r>
          </w:p>
        </w:tc>
      </w:tr>
    </w:tbl>
    <w:p w14:paraId="2DA96213" w14:textId="77777777" w:rsidR="00C00F9B" w:rsidRDefault="00C00F9B">
      <w:pPr>
        <w:spacing w:after="0"/>
      </w:pPr>
    </w:p>
    <w:p w14:paraId="56242EC5" w14:textId="77777777" w:rsidR="00C00F9B" w:rsidRDefault="007B7E28">
      <w:r>
        <w:rPr>
          <w:color w:val="000000"/>
        </w:rPr>
        <w:t xml:space="preserve">Nicht als studentische Leistung betrachtet werden </w:t>
      </w:r>
      <w:proofErr w:type="spellStart"/>
      <w:r>
        <w:rPr>
          <w:color w:val="000000"/>
        </w:rPr>
        <w:t>Branches</w:t>
      </w:r>
      <w:proofErr w:type="spellEnd"/>
      <w:r>
        <w:rPr>
          <w:color w:val="000000"/>
        </w:rPr>
        <w:t xml:space="preserve"> und </w:t>
      </w:r>
      <w:proofErr w:type="spellStart"/>
      <w:r>
        <w:rPr>
          <w:color w:val="000000"/>
        </w:rPr>
        <w:t>Commits</w:t>
      </w:r>
      <w:proofErr w:type="spellEnd"/>
      <w:r>
        <w:rPr>
          <w:color w:val="000000"/>
        </w:rPr>
        <w:t xml:space="preserve"> von Dennis Schulmeister-</w:t>
      </w:r>
      <w:proofErr w:type="spellStart"/>
      <w:r>
        <w:rPr>
          <w:color w:val="000000"/>
        </w:rPr>
        <w:t>Zimolong</w:t>
      </w:r>
      <w:proofErr w:type="spellEnd"/>
      <w:r>
        <w:rPr>
          <w:color w:val="000000"/>
        </w:rPr>
        <w:t xml:space="preserve"> bzw. Schulmeister sowie </w:t>
      </w:r>
      <w:proofErr w:type="spellStart"/>
      <w:r>
        <w:rPr>
          <w:color w:val="000000"/>
        </w:rPr>
        <w:t>Renovate</w:t>
      </w:r>
      <w:proofErr w:type="spellEnd"/>
      <w:r>
        <w:rPr>
          <w:color w:val="000000"/>
        </w:rPr>
        <w:t>-, GitHub-Actions- und sonstige Maintenance-</w:t>
      </w:r>
      <w:proofErr w:type="spellStart"/>
      <w:r>
        <w:rPr>
          <w:color w:val="000000"/>
        </w:rPr>
        <w:t>Branches</w:t>
      </w:r>
      <w:proofErr w:type="spellEnd"/>
      <w:r>
        <w:rPr>
          <w:color w:val="000000"/>
        </w:rPr>
        <w:t xml:space="preserve"> des Upstream-Projekts.</w:t>
      </w:r>
    </w:p>
    <w:p w14:paraId="45231A6D" w14:textId="77777777" w:rsidR="00C00F9B" w:rsidRDefault="007B7E28">
      <w:pPr>
        <w:spacing w:before="0" w:after="0" w:line="240" w:lineRule="auto"/>
        <w:jc w:val="left"/>
      </w:pPr>
      <w:r>
        <w:br w:type="page"/>
      </w:r>
    </w:p>
    <w:p w14:paraId="6EB99FC9" w14:textId="77777777" w:rsidR="00C00F9B" w:rsidRDefault="007B7E28">
      <w:pPr>
        <w:pStyle w:val="berschrift1"/>
        <w:spacing w:before="0"/>
        <w:jc w:val="left"/>
      </w:pPr>
      <w:bookmarkStart w:id="1" w:name="__RefHeading___Toc2052_1906716987"/>
      <w:bookmarkEnd w:id="1"/>
      <w:r>
        <w:rPr>
          <w:rFonts w:eastAsia="Times New Roman" w:cs="Times New Roman"/>
          <w:color w:val="000000"/>
        </w:rPr>
        <w:lastRenderedPageBreak/>
        <w:t>2 Zielbild und fachlicher Nutzen</w:t>
      </w:r>
    </w:p>
    <w:p w14:paraId="6233DA34" w14:textId="77777777" w:rsidR="00C00F9B" w:rsidRDefault="007B7E28">
      <w:r>
        <w:rPr>
          <w:color w:val="000000"/>
        </w:rPr>
        <w:t>ELISA ist als interaktiver und spielerischer KI-Lerntutor im Hochschulkontext gedacht. Der Lernassistent soll nicht nur Inhalte zusammenfassen, sondern Studierende aktiv beim Verstehen, Üben, Wiederholen und Überprüfen ihres Lernstands unterstützen. Grundlage dafür sind kursbezogene Materialien und didaktisch sinnvolle Lernaktivitäten.</w:t>
      </w:r>
    </w:p>
    <w:tbl>
      <w:tblPr>
        <w:tblStyle w:val="Tabellenraster"/>
        <w:tblW w:w="8483" w:type="dxa"/>
        <w:jc w:val="center"/>
        <w:tblLayout w:type="fixed"/>
        <w:tblCellMar>
          <w:top w:w="90" w:type="dxa"/>
          <w:left w:w="45" w:type="dxa"/>
          <w:bottom w:w="90" w:type="dxa"/>
          <w:right w:w="45" w:type="dxa"/>
        </w:tblCellMar>
        <w:tblLook w:val="04A0" w:firstRow="1" w:lastRow="0" w:firstColumn="1" w:lastColumn="0" w:noHBand="0" w:noVBand="1"/>
      </w:tblPr>
      <w:tblGrid>
        <w:gridCol w:w="1866"/>
        <w:gridCol w:w="6617"/>
      </w:tblGrid>
      <w:tr w:rsidR="00C00F9B" w14:paraId="0A02A92C" w14:textId="77777777">
        <w:trPr>
          <w:jc w:val="center"/>
        </w:trPr>
        <w:tc>
          <w:tcPr>
            <w:tcW w:w="1866" w:type="dxa"/>
            <w:shd w:val="clear" w:color="auto" w:fill="D9EAF7"/>
            <w:vAlign w:val="center"/>
          </w:tcPr>
          <w:p w14:paraId="7A46E437" w14:textId="77777777" w:rsidR="00C00F9B" w:rsidRDefault="007B7E28">
            <w:pPr>
              <w:spacing w:after="40"/>
              <w:jc w:val="left"/>
            </w:pPr>
            <w:r>
              <w:rPr>
                <w:b/>
                <w:color w:val="000000"/>
                <w:sz w:val="20"/>
              </w:rPr>
              <w:t>Perspektive</w:t>
            </w:r>
          </w:p>
        </w:tc>
        <w:tc>
          <w:tcPr>
            <w:tcW w:w="6616" w:type="dxa"/>
            <w:shd w:val="clear" w:color="auto" w:fill="D9EAF7"/>
            <w:vAlign w:val="center"/>
          </w:tcPr>
          <w:p w14:paraId="0CADFE55" w14:textId="77777777" w:rsidR="00C00F9B" w:rsidRDefault="007B7E28">
            <w:pPr>
              <w:spacing w:after="40"/>
              <w:jc w:val="left"/>
            </w:pPr>
            <w:r>
              <w:rPr>
                <w:b/>
                <w:color w:val="000000"/>
                <w:sz w:val="20"/>
              </w:rPr>
              <w:t>Nutzen</w:t>
            </w:r>
          </w:p>
        </w:tc>
      </w:tr>
      <w:tr w:rsidR="00C00F9B" w14:paraId="733BBFB0" w14:textId="77777777">
        <w:trPr>
          <w:jc w:val="center"/>
        </w:trPr>
        <w:tc>
          <w:tcPr>
            <w:tcW w:w="1866" w:type="dxa"/>
            <w:vAlign w:val="center"/>
          </w:tcPr>
          <w:p w14:paraId="2320A97E" w14:textId="77777777" w:rsidR="00C00F9B" w:rsidRDefault="007B7E28">
            <w:pPr>
              <w:spacing w:after="40" w:line="252" w:lineRule="auto"/>
              <w:jc w:val="left"/>
            </w:pPr>
            <w:r>
              <w:rPr>
                <w:sz w:val="20"/>
              </w:rPr>
              <w:t>Studierende</w:t>
            </w:r>
          </w:p>
        </w:tc>
        <w:tc>
          <w:tcPr>
            <w:tcW w:w="6616" w:type="dxa"/>
            <w:vAlign w:val="center"/>
          </w:tcPr>
          <w:p w14:paraId="37131C91" w14:textId="77777777" w:rsidR="00C00F9B" w:rsidRDefault="007B7E28">
            <w:pPr>
              <w:spacing w:after="40" w:line="252" w:lineRule="auto"/>
              <w:jc w:val="left"/>
            </w:pPr>
            <w:r>
              <w:rPr>
                <w:sz w:val="20"/>
              </w:rPr>
              <w:t xml:space="preserve">Fragen zu Kursinhalten stellen, Inhalte wiederholen, Quiz- und </w:t>
            </w:r>
            <w:proofErr w:type="spellStart"/>
            <w:r>
              <w:rPr>
                <w:sz w:val="20"/>
              </w:rPr>
              <w:t>Exam</w:t>
            </w:r>
            <w:proofErr w:type="spellEnd"/>
            <w:r>
              <w:rPr>
                <w:sz w:val="20"/>
              </w:rPr>
              <w:t>-Formate nutzen, Lernfortschritt sichtbar machen und motivierende Rückmeldungen erhalten.</w:t>
            </w:r>
          </w:p>
        </w:tc>
      </w:tr>
      <w:tr w:rsidR="00C00F9B" w14:paraId="7D468BD1" w14:textId="77777777">
        <w:trPr>
          <w:jc w:val="center"/>
        </w:trPr>
        <w:tc>
          <w:tcPr>
            <w:tcW w:w="1866" w:type="dxa"/>
            <w:shd w:val="clear" w:color="auto" w:fill="F8FAFC"/>
            <w:vAlign w:val="center"/>
          </w:tcPr>
          <w:p w14:paraId="5635BB0C" w14:textId="77777777" w:rsidR="00C00F9B" w:rsidRDefault="007B7E28">
            <w:pPr>
              <w:spacing w:after="40" w:line="252" w:lineRule="auto"/>
              <w:jc w:val="left"/>
            </w:pPr>
            <w:r>
              <w:rPr>
                <w:sz w:val="20"/>
              </w:rPr>
              <w:t>Lehrende</w:t>
            </w:r>
          </w:p>
        </w:tc>
        <w:tc>
          <w:tcPr>
            <w:tcW w:w="6616" w:type="dxa"/>
            <w:shd w:val="clear" w:color="auto" w:fill="F8FAFC"/>
            <w:vAlign w:val="center"/>
          </w:tcPr>
          <w:p w14:paraId="66559BCA" w14:textId="77777777" w:rsidR="00C00F9B" w:rsidRDefault="007B7E28">
            <w:pPr>
              <w:spacing w:after="40" w:line="252" w:lineRule="auto"/>
              <w:jc w:val="left"/>
            </w:pPr>
            <w:r>
              <w:rPr>
                <w:sz w:val="20"/>
              </w:rPr>
              <w:t xml:space="preserve">Kursmaterialien strukturieren, Lernformate aktivieren, Inhalte didaktisch nutzbar machen und perspektivisch aggregierte </w:t>
            </w:r>
            <w:proofErr w:type="spellStart"/>
            <w:r>
              <w:rPr>
                <w:sz w:val="20"/>
              </w:rPr>
              <w:t>Lernstandsindikatoren</w:t>
            </w:r>
            <w:proofErr w:type="spellEnd"/>
            <w:r>
              <w:rPr>
                <w:sz w:val="20"/>
              </w:rPr>
              <w:t xml:space="preserve"> für die Präsenzplanung verwenden.</w:t>
            </w:r>
          </w:p>
        </w:tc>
      </w:tr>
      <w:tr w:rsidR="00C00F9B" w14:paraId="6A678AAD" w14:textId="77777777">
        <w:trPr>
          <w:jc w:val="center"/>
        </w:trPr>
        <w:tc>
          <w:tcPr>
            <w:tcW w:w="1866" w:type="dxa"/>
            <w:vAlign w:val="center"/>
          </w:tcPr>
          <w:p w14:paraId="166EBF4C" w14:textId="77777777" w:rsidR="00C00F9B" w:rsidRDefault="007B7E28">
            <w:pPr>
              <w:spacing w:after="40" w:line="252" w:lineRule="auto"/>
              <w:jc w:val="left"/>
            </w:pPr>
            <w:r>
              <w:rPr>
                <w:sz w:val="20"/>
              </w:rPr>
              <w:t xml:space="preserve">Projekt / </w:t>
            </w:r>
            <w:proofErr w:type="spellStart"/>
            <w:r>
              <w:rPr>
                <w:sz w:val="20"/>
              </w:rPr>
              <w:t>OpenBook</w:t>
            </w:r>
            <w:proofErr w:type="spellEnd"/>
          </w:p>
        </w:tc>
        <w:tc>
          <w:tcPr>
            <w:tcW w:w="6616" w:type="dxa"/>
            <w:vAlign w:val="center"/>
          </w:tcPr>
          <w:p w14:paraId="31AD8F84" w14:textId="77777777" w:rsidR="00C00F9B" w:rsidRDefault="007B7E28">
            <w:pPr>
              <w:spacing w:after="40" w:line="252" w:lineRule="auto"/>
              <w:jc w:val="left"/>
            </w:pPr>
            <w:proofErr w:type="spellStart"/>
            <w:r>
              <w:rPr>
                <w:sz w:val="20"/>
              </w:rPr>
              <w:t>OpenBook</w:t>
            </w:r>
            <w:proofErr w:type="spellEnd"/>
            <w:r>
              <w:rPr>
                <w:sz w:val="20"/>
              </w:rPr>
              <w:t xml:space="preserve"> wird um KI-, Learning- und Gamification-Bausteine erweitert, ohne den Charakter als freie und quelloffene Anwendung aufzugeben.</w:t>
            </w:r>
          </w:p>
        </w:tc>
      </w:tr>
    </w:tbl>
    <w:p w14:paraId="213FF2E1" w14:textId="77777777" w:rsidR="00C00F9B" w:rsidRDefault="00C00F9B">
      <w:pPr>
        <w:spacing w:after="0"/>
      </w:pPr>
    </w:p>
    <w:p w14:paraId="2D556806" w14:textId="77777777" w:rsidR="00C00F9B" w:rsidRDefault="007B7E28">
      <w:pPr>
        <w:rPr>
          <w:color w:val="000000"/>
        </w:rPr>
      </w:pPr>
      <w:r>
        <w:rPr>
          <w:color w:val="000000"/>
        </w:rPr>
        <w:t xml:space="preserve">Wichtig ist die Abgrenzung: Der aktuelle Stand ist ein Proof </w:t>
      </w:r>
      <w:proofErr w:type="spellStart"/>
      <w:r>
        <w:rPr>
          <w:color w:val="000000"/>
        </w:rPr>
        <w:t>of</w:t>
      </w:r>
      <w:proofErr w:type="spellEnd"/>
      <w:r>
        <w:rPr>
          <w:color w:val="000000"/>
        </w:rPr>
        <w:t xml:space="preserve"> Concept. Produktivbetrieb, hochschulweite Skalierung, finale Datenschutzprozesse, tiefe Lernanalytik und vollständige LMS-Integration sind als spätere Ausbauaufgaben zu verstehen.</w:t>
      </w:r>
    </w:p>
    <w:p w14:paraId="40847031" w14:textId="77777777" w:rsidR="00C00F9B" w:rsidRDefault="007B7E28">
      <w:pPr>
        <w:spacing w:before="0" w:after="0" w:line="240" w:lineRule="auto"/>
        <w:jc w:val="left"/>
        <w:rPr>
          <w:color w:val="000000"/>
        </w:rPr>
      </w:pPr>
      <w:r>
        <w:br w:type="page"/>
      </w:r>
    </w:p>
    <w:p w14:paraId="33D0E29D" w14:textId="77777777" w:rsidR="00C00F9B" w:rsidRDefault="007B7E28">
      <w:pPr>
        <w:pStyle w:val="berschrift1"/>
        <w:spacing w:before="0"/>
        <w:jc w:val="left"/>
      </w:pPr>
      <w:bookmarkStart w:id="2" w:name="__RefHeading___Toc2054_1906716987"/>
      <w:bookmarkEnd w:id="2"/>
      <w:r>
        <w:rPr>
          <w:rFonts w:eastAsia="Times New Roman" w:cs="Times New Roman"/>
          <w:color w:val="000000"/>
        </w:rPr>
        <w:lastRenderedPageBreak/>
        <w:t xml:space="preserve">3 Umsetzungsstand des Proof </w:t>
      </w:r>
      <w:proofErr w:type="spellStart"/>
      <w:r>
        <w:rPr>
          <w:rFonts w:eastAsia="Times New Roman" w:cs="Times New Roman"/>
          <w:color w:val="000000"/>
        </w:rPr>
        <w:t>of</w:t>
      </w:r>
      <w:proofErr w:type="spellEnd"/>
      <w:r>
        <w:rPr>
          <w:rFonts w:eastAsia="Times New Roman" w:cs="Times New Roman"/>
          <w:color w:val="000000"/>
        </w:rPr>
        <w:t xml:space="preserve"> Concept</w:t>
      </w:r>
    </w:p>
    <w:p w14:paraId="6F928091" w14:textId="77777777" w:rsidR="00C00F9B" w:rsidRDefault="007B7E28">
      <w:r>
        <w:rPr>
          <w:color w:val="000000"/>
        </w:rPr>
        <w:t>Der integrierte Stand ist kein einzelnes isoliertes Feature, sondern ein Verbund aus mehreren fachlichen und technischen Teilbereichen. Die folgende Übersicht zeigt die wichtigsten Komponenten und ihren Übergabezustand.</w:t>
      </w:r>
    </w:p>
    <w:p w14:paraId="625B2B37" w14:textId="77777777" w:rsidR="00C00F9B" w:rsidRDefault="007B7E28">
      <w:pPr>
        <w:spacing w:after="0"/>
        <w:jc w:val="center"/>
      </w:pPr>
      <w:r>
        <w:rPr>
          <w:noProof/>
        </w:rPr>
        <w:drawing>
          <wp:inline distT="0" distB="0" distL="0" distR="0" wp14:anchorId="70A7EFC4" wp14:editId="75A63001">
            <wp:extent cx="5076825" cy="2855595"/>
            <wp:effectExtent l="0" t="0" r="0" b="0"/>
            <wp:docPr id="3" name="Picture 1630372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630372805"/>
                    <pic:cNvPicPr>
                      <a:picLocks noChangeAspect="1" noChangeArrowheads="1"/>
                    </pic:cNvPicPr>
                  </pic:nvPicPr>
                  <pic:blipFill>
                    <a:blip r:embed="rId12"/>
                    <a:stretch>
                      <a:fillRect/>
                    </a:stretch>
                  </pic:blipFill>
                  <pic:spPr bwMode="auto">
                    <a:xfrm>
                      <a:off x="0" y="0"/>
                      <a:ext cx="5076825" cy="2855595"/>
                    </a:xfrm>
                    <a:prstGeom prst="rect">
                      <a:avLst/>
                    </a:prstGeom>
                    <a:noFill/>
                  </pic:spPr>
                </pic:pic>
              </a:graphicData>
            </a:graphic>
          </wp:inline>
        </w:drawing>
      </w:r>
    </w:p>
    <w:p w14:paraId="5E95D696" w14:textId="77777777" w:rsidR="00C00F9B" w:rsidRDefault="007B7E28">
      <w:pPr>
        <w:pStyle w:val="Beschriftung"/>
        <w:spacing w:before="80" w:after="160"/>
        <w:jc w:val="center"/>
      </w:pPr>
      <w:r>
        <w:rPr>
          <w:color w:val="000000"/>
        </w:rPr>
        <w:t xml:space="preserve">Abbildung 1: Vereinfachte Übergabeübersicht der ELISA-Komponenten im </w:t>
      </w:r>
      <w:proofErr w:type="spellStart"/>
      <w:r>
        <w:rPr>
          <w:color w:val="000000"/>
        </w:rPr>
        <w:t>OpenBook</w:t>
      </w:r>
      <w:proofErr w:type="spellEnd"/>
      <w:r>
        <w:rPr>
          <w:color w:val="000000"/>
        </w:rPr>
        <w:t>-Kontext.</w:t>
      </w:r>
    </w:p>
    <w:tbl>
      <w:tblPr>
        <w:tblStyle w:val="Tabellenraster"/>
        <w:tblW w:w="8483" w:type="dxa"/>
        <w:jc w:val="center"/>
        <w:tblLayout w:type="fixed"/>
        <w:tblCellMar>
          <w:top w:w="90" w:type="dxa"/>
          <w:left w:w="45" w:type="dxa"/>
          <w:bottom w:w="90" w:type="dxa"/>
          <w:right w:w="45" w:type="dxa"/>
        </w:tblCellMar>
        <w:tblLook w:val="04A0" w:firstRow="1" w:lastRow="0" w:firstColumn="1" w:lastColumn="0" w:noHBand="0" w:noVBand="1"/>
      </w:tblPr>
      <w:tblGrid>
        <w:gridCol w:w="1979"/>
        <w:gridCol w:w="3959"/>
        <w:gridCol w:w="2545"/>
      </w:tblGrid>
      <w:tr w:rsidR="00C00F9B" w14:paraId="02C1C29A" w14:textId="77777777">
        <w:trPr>
          <w:trHeight w:val="293"/>
          <w:jc w:val="center"/>
        </w:trPr>
        <w:tc>
          <w:tcPr>
            <w:tcW w:w="1979" w:type="dxa"/>
            <w:shd w:val="clear" w:color="auto" w:fill="D9EAF7"/>
            <w:vAlign w:val="center"/>
          </w:tcPr>
          <w:p w14:paraId="35563121" w14:textId="77777777" w:rsidR="00C00F9B" w:rsidRDefault="007B7E28">
            <w:pPr>
              <w:spacing w:after="40"/>
              <w:jc w:val="left"/>
            </w:pPr>
            <w:r>
              <w:rPr>
                <w:b/>
                <w:color w:val="000000"/>
                <w:sz w:val="20"/>
              </w:rPr>
              <w:t>Bereich</w:t>
            </w:r>
          </w:p>
        </w:tc>
        <w:tc>
          <w:tcPr>
            <w:tcW w:w="3959" w:type="dxa"/>
            <w:shd w:val="clear" w:color="auto" w:fill="D9EAF7"/>
            <w:vAlign w:val="center"/>
          </w:tcPr>
          <w:p w14:paraId="46A78366" w14:textId="77777777" w:rsidR="00C00F9B" w:rsidRDefault="007B7E28">
            <w:pPr>
              <w:spacing w:after="40"/>
              <w:jc w:val="left"/>
            </w:pPr>
            <w:r>
              <w:rPr>
                <w:b/>
                <w:color w:val="000000"/>
                <w:sz w:val="20"/>
              </w:rPr>
              <w:t>Aktueller Stand</w:t>
            </w:r>
          </w:p>
        </w:tc>
        <w:tc>
          <w:tcPr>
            <w:tcW w:w="2545" w:type="dxa"/>
            <w:shd w:val="clear" w:color="auto" w:fill="D9EAF7"/>
            <w:vAlign w:val="center"/>
          </w:tcPr>
          <w:p w14:paraId="2368B3AD" w14:textId="77777777" w:rsidR="00C00F9B" w:rsidRDefault="007B7E28">
            <w:pPr>
              <w:spacing w:after="40"/>
              <w:jc w:val="left"/>
            </w:pPr>
            <w:r>
              <w:rPr>
                <w:b/>
                <w:color w:val="000000"/>
                <w:sz w:val="20"/>
              </w:rPr>
              <w:t>Übergabewert</w:t>
            </w:r>
          </w:p>
        </w:tc>
      </w:tr>
      <w:tr w:rsidR="00C00F9B" w14:paraId="16C50113" w14:textId="77777777">
        <w:trPr>
          <w:trHeight w:val="670"/>
          <w:jc w:val="center"/>
        </w:trPr>
        <w:tc>
          <w:tcPr>
            <w:tcW w:w="1979" w:type="dxa"/>
            <w:vAlign w:val="center"/>
          </w:tcPr>
          <w:p w14:paraId="5E533DBF" w14:textId="77777777" w:rsidR="00C00F9B" w:rsidRDefault="007B7E28">
            <w:pPr>
              <w:spacing w:after="40" w:line="252" w:lineRule="auto"/>
              <w:jc w:val="left"/>
            </w:pPr>
            <w:r>
              <w:rPr>
                <w:sz w:val="20"/>
              </w:rPr>
              <w:t>Assistant / RAG</w:t>
            </w:r>
          </w:p>
        </w:tc>
        <w:tc>
          <w:tcPr>
            <w:tcW w:w="3959" w:type="dxa"/>
            <w:vAlign w:val="center"/>
          </w:tcPr>
          <w:p w14:paraId="3A74C43F" w14:textId="77777777" w:rsidR="00C00F9B" w:rsidRDefault="007B7E28">
            <w:pPr>
              <w:spacing w:after="40" w:line="252" w:lineRule="auto"/>
              <w:jc w:val="left"/>
            </w:pPr>
            <w:r>
              <w:rPr>
                <w:sz w:val="20"/>
              </w:rPr>
              <w:t xml:space="preserve">Kursbewusste Assistant-App mit RAG-Kontext, Prompt </w:t>
            </w:r>
            <w:proofErr w:type="spellStart"/>
            <w:r>
              <w:rPr>
                <w:sz w:val="20"/>
              </w:rPr>
              <w:t>Builder</w:t>
            </w:r>
            <w:proofErr w:type="spellEnd"/>
            <w:r>
              <w:rPr>
                <w:sz w:val="20"/>
              </w:rPr>
              <w:t xml:space="preserve">, </w:t>
            </w:r>
            <w:proofErr w:type="spellStart"/>
            <w:r>
              <w:rPr>
                <w:sz w:val="20"/>
              </w:rPr>
              <w:t>Orchestrator</w:t>
            </w:r>
            <w:proofErr w:type="spellEnd"/>
            <w:r>
              <w:rPr>
                <w:sz w:val="20"/>
              </w:rPr>
              <w:t>, Quiz-/</w:t>
            </w:r>
            <w:proofErr w:type="spellStart"/>
            <w:r>
              <w:rPr>
                <w:sz w:val="20"/>
              </w:rPr>
              <w:t>Exam</w:t>
            </w:r>
            <w:proofErr w:type="spellEnd"/>
            <w:r>
              <w:rPr>
                <w:sz w:val="20"/>
              </w:rPr>
              <w:t>-Services und Management-</w:t>
            </w:r>
            <w:proofErr w:type="spellStart"/>
            <w:r>
              <w:rPr>
                <w:sz w:val="20"/>
              </w:rPr>
              <w:t>Commands</w:t>
            </w:r>
            <w:proofErr w:type="spellEnd"/>
            <w:r>
              <w:rPr>
                <w:sz w:val="20"/>
              </w:rPr>
              <w:t>.</w:t>
            </w:r>
          </w:p>
        </w:tc>
        <w:tc>
          <w:tcPr>
            <w:tcW w:w="2545" w:type="dxa"/>
            <w:vAlign w:val="center"/>
          </w:tcPr>
          <w:p w14:paraId="2C997908" w14:textId="77777777" w:rsidR="00C00F9B" w:rsidRDefault="007B7E28">
            <w:pPr>
              <w:spacing w:after="40" w:line="252" w:lineRule="auto"/>
              <w:jc w:val="left"/>
            </w:pPr>
            <w:r>
              <w:rPr>
                <w:sz w:val="20"/>
              </w:rPr>
              <w:t>Kernbaustein für materialgebundene KI-Antworten.</w:t>
            </w:r>
          </w:p>
        </w:tc>
      </w:tr>
      <w:tr w:rsidR="00C00F9B" w14:paraId="3E970250" w14:textId="77777777">
        <w:trPr>
          <w:jc w:val="center"/>
        </w:trPr>
        <w:tc>
          <w:tcPr>
            <w:tcW w:w="1979" w:type="dxa"/>
            <w:shd w:val="clear" w:color="auto" w:fill="F8FAFC"/>
            <w:vAlign w:val="center"/>
          </w:tcPr>
          <w:p w14:paraId="1EC6EF3A" w14:textId="77777777" w:rsidR="00C00F9B" w:rsidRDefault="007B7E28">
            <w:pPr>
              <w:spacing w:after="40" w:line="252" w:lineRule="auto"/>
              <w:jc w:val="left"/>
            </w:pPr>
            <w:r>
              <w:rPr>
                <w:sz w:val="20"/>
              </w:rPr>
              <w:t>Learning-App</w:t>
            </w:r>
          </w:p>
        </w:tc>
        <w:tc>
          <w:tcPr>
            <w:tcW w:w="3959" w:type="dxa"/>
            <w:shd w:val="clear" w:color="auto" w:fill="F8FAFC"/>
            <w:vAlign w:val="center"/>
          </w:tcPr>
          <w:p w14:paraId="50D435D2" w14:textId="77777777" w:rsidR="00C00F9B" w:rsidRDefault="007B7E28">
            <w:pPr>
              <w:spacing w:after="40" w:line="252" w:lineRule="auto"/>
              <w:jc w:val="left"/>
            </w:pPr>
            <w:proofErr w:type="spellStart"/>
            <w:r>
              <w:rPr>
                <w:sz w:val="20"/>
              </w:rPr>
              <w:t>LearningState</w:t>
            </w:r>
            <w:proofErr w:type="spellEnd"/>
            <w:r>
              <w:rPr>
                <w:sz w:val="20"/>
              </w:rPr>
              <w:t xml:space="preserve"> und </w:t>
            </w:r>
            <w:proofErr w:type="spellStart"/>
            <w:r>
              <w:rPr>
                <w:sz w:val="20"/>
              </w:rPr>
              <w:t>QuizResult</w:t>
            </w:r>
            <w:proofErr w:type="spellEnd"/>
            <w:r>
              <w:rPr>
                <w:sz w:val="20"/>
              </w:rPr>
              <w:t>, API-Actions für Seitenöffnung, Seitenabschluss und Kursabschluss; Signals zur Gamification.</w:t>
            </w:r>
          </w:p>
        </w:tc>
        <w:tc>
          <w:tcPr>
            <w:tcW w:w="2545" w:type="dxa"/>
            <w:shd w:val="clear" w:color="auto" w:fill="F8FAFC"/>
            <w:vAlign w:val="center"/>
          </w:tcPr>
          <w:p w14:paraId="7821AA81" w14:textId="77777777" w:rsidR="00C00F9B" w:rsidRDefault="007B7E28">
            <w:pPr>
              <w:spacing w:after="40" w:line="252" w:lineRule="auto"/>
              <w:jc w:val="left"/>
            </w:pPr>
            <w:r>
              <w:rPr>
                <w:sz w:val="20"/>
              </w:rPr>
              <w:t>Verbindet Kursinhalt, Lernfortschritt, Quiz-Ergebnisse und Gamification.</w:t>
            </w:r>
          </w:p>
        </w:tc>
      </w:tr>
      <w:tr w:rsidR="00C00F9B" w14:paraId="612591C5" w14:textId="77777777">
        <w:trPr>
          <w:trHeight w:val="658"/>
          <w:jc w:val="center"/>
        </w:trPr>
        <w:tc>
          <w:tcPr>
            <w:tcW w:w="1979" w:type="dxa"/>
            <w:vAlign w:val="center"/>
          </w:tcPr>
          <w:p w14:paraId="42407CD2" w14:textId="77777777" w:rsidR="00C00F9B" w:rsidRDefault="007B7E28">
            <w:pPr>
              <w:spacing w:after="40" w:line="252" w:lineRule="auto"/>
              <w:jc w:val="left"/>
            </w:pPr>
            <w:r>
              <w:rPr>
                <w:sz w:val="20"/>
              </w:rPr>
              <w:t xml:space="preserve">Quiz / </w:t>
            </w:r>
            <w:proofErr w:type="spellStart"/>
            <w:r>
              <w:rPr>
                <w:sz w:val="20"/>
              </w:rPr>
              <w:t>Exam</w:t>
            </w:r>
            <w:proofErr w:type="spellEnd"/>
            <w:r>
              <w:rPr>
                <w:sz w:val="20"/>
              </w:rPr>
              <w:t xml:space="preserve"> / Games</w:t>
            </w:r>
          </w:p>
        </w:tc>
        <w:tc>
          <w:tcPr>
            <w:tcW w:w="3959" w:type="dxa"/>
            <w:vAlign w:val="center"/>
          </w:tcPr>
          <w:p w14:paraId="3F016240" w14:textId="77777777" w:rsidR="00C00F9B" w:rsidRDefault="007B7E28">
            <w:pPr>
              <w:spacing w:after="40" w:line="252" w:lineRule="auto"/>
              <w:jc w:val="left"/>
            </w:pPr>
            <w:r>
              <w:rPr>
                <w:sz w:val="20"/>
              </w:rPr>
              <w:t>Quiz-Flow über Course-Chat-</w:t>
            </w:r>
            <w:proofErr w:type="spellStart"/>
            <w:r>
              <w:rPr>
                <w:sz w:val="20"/>
              </w:rPr>
              <w:t>WebSocket</w:t>
            </w:r>
            <w:proofErr w:type="spellEnd"/>
            <w:r>
              <w:rPr>
                <w:sz w:val="20"/>
              </w:rPr>
              <w:t xml:space="preserve">, serverseitiges Grading, </w:t>
            </w:r>
            <w:proofErr w:type="spellStart"/>
            <w:r>
              <w:rPr>
                <w:sz w:val="20"/>
              </w:rPr>
              <w:t>Exam</w:t>
            </w:r>
            <w:proofErr w:type="spellEnd"/>
            <w:r>
              <w:rPr>
                <w:sz w:val="20"/>
              </w:rPr>
              <w:t xml:space="preserve">-Seiten, </w:t>
            </w:r>
            <w:proofErr w:type="spellStart"/>
            <w:r>
              <w:rPr>
                <w:sz w:val="20"/>
              </w:rPr>
              <w:t>Exam-History</w:t>
            </w:r>
            <w:proofErr w:type="spellEnd"/>
            <w:r>
              <w:rPr>
                <w:sz w:val="20"/>
              </w:rPr>
              <w:t xml:space="preserve"> und Games-Proof-</w:t>
            </w:r>
            <w:proofErr w:type="spellStart"/>
            <w:r>
              <w:rPr>
                <w:sz w:val="20"/>
              </w:rPr>
              <w:t>of</w:t>
            </w:r>
            <w:proofErr w:type="spellEnd"/>
            <w:r>
              <w:rPr>
                <w:sz w:val="20"/>
              </w:rPr>
              <w:t>-</w:t>
            </w:r>
            <w:proofErr w:type="spellStart"/>
            <w:r>
              <w:rPr>
                <w:sz w:val="20"/>
              </w:rPr>
              <w:t>Concepts</w:t>
            </w:r>
            <w:proofErr w:type="spellEnd"/>
            <w:r>
              <w:rPr>
                <w:sz w:val="20"/>
              </w:rPr>
              <w:t>.</w:t>
            </w:r>
          </w:p>
        </w:tc>
        <w:tc>
          <w:tcPr>
            <w:tcW w:w="2545" w:type="dxa"/>
            <w:vAlign w:val="center"/>
          </w:tcPr>
          <w:p w14:paraId="3323028C" w14:textId="77777777" w:rsidR="00C00F9B" w:rsidRDefault="007B7E28">
            <w:pPr>
              <w:spacing w:after="40" w:line="252" w:lineRule="auto"/>
              <w:jc w:val="left"/>
            </w:pPr>
            <w:r>
              <w:rPr>
                <w:sz w:val="20"/>
              </w:rPr>
              <w:t>Zeigt mehrere interaktive Lernformate, Architekturentscheidung noch offen.</w:t>
            </w:r>
          </w:p>
        </w:tc>
      </w:tr>
      <w:tr w:rsidR="00C00F9B" w14:paraId="141011C8" w14:textId="77777777">
        <w:trPr>
          <w:trHeight w:val="323"/>
          <w:jc w:val="center"/>
        </w:trPr>
        <w:tc>
          <w:tcPr>
            <w:tcW w:w="1979" w:type="dxa"/>
            <w:shd w:val="clear" w:color="auto" w:fill="F8FAFC"/>
            <w:vAlign w:val="center"/>
          </w:tcPr>
          <w:p w14:paraId="79561565" w14:textId="77777777" w:rsidR="00C00F9B" w:rsidRDefault="007B7E28">
            <w:pPr>
              <w:spacing w:after="40" w:line="252" w:lineRule="auto"/>
              <w:jc w:val="left"/>
            </w:pPr>
            <w:r>
              <w:rPr>
                <w:sz w:val="20"/>
              </w:rPr>
              <w:t>Gamification</w:t>
            </w:r>
          </w:p>
        </w:tc>
        <w:tc>
          <w:tcPr>
            <w:tcW w:w="3959" w:type="dxa"/>
            <w:shd w:val="clear" w:color="auto" w:fill="F8FAFC"/>
            <w:vAlign w:val="center"/>
          </w:tcPr>
          <w:p w14:paraId="767FB3EE" w14:textId="77777777" w:rsidR="00C00F9B" w:rsidRDefault="007B7E28">
            <w:pPr>
              <w:spacing w:after="40" w:line="252" w:lineRule="auto"/>
              <w:jc w:val="left"/>
            </w:pPr>
            <w:r>
              <w:rPr>
                <w:sz w:val="20"/>
              </w:rPr>
              <w:t xml:space="preserve">Punkte, Level, </w:t>
            </w:r>
            <w:proofErr w:type="spellStart"/>
            <w:r>
              <w:rPr>
                <w:sz w:val="20"/>
              </w:rPr>
              <w:t>Streaks</w:t>
            </w:r>
            <w:proofErr w:type="spellEnd"/>
            <w:r>
              <w:rPr>
                <w:sz w:val="20"/>
              </w:rPr>
              <w:t xml:space="preserve">, </w:t>
            </w:r>
            <w:proofErr w:type="spellStart"/>
            <w:r>
              <w:rPr>
                <w:sz w:val="20"/>
              </w:rPr>
              <w:t>Rewards</w:t>
            </w:r>
            <w:proofErr w:type="spellEnd"/>
            <w:r>
              <w:rPr>
                <w:sz w:val="20"/>
              </w:rPr>
              <w:t xml:space="preserve">, </w:t>
            </w:r>
            <w:proofErr w:type="spellStart"/>
            <w:r>
              <w:rPr>
                <w:sz w:val="20"/>
              </w:rPr>
              <w:t>Skill</w:t>
            </w:r>
            <w:proofErr w:type="spellEnd"/>
            <w:r>
              <w:rPr>
                <w:sz w:val="20"/>
              </w:rPr>
              <w:t xml:space="preserve">-Katalog, </w:t>
            </w:r>
            <w:proofErr w:type="spellStart"/>
            <w:r>
              <w:rPr>
                <w:sz w:val="20"/>
              </w:rPr>
              <w:t>SkillProgress</w:t>
            </w:r>
            <w:proofErr w:type="spellEnd"/>
            <w:r>
              <w:rPr>
                <w:sz w:val="20"/>
              </w:rPr>
              <w:t xml:space="preserve">, </w:t>
            </w:r>
            <w:proofErr w:type="spellStart"/>
            <w:r>
              <w:rPr>
                <w:sz w:val="20"/>
              </w:rPr>
              <w:t>CourseProgress</w:t>
            </w:r>
            <w:proofErr w:type="spellEnd"/>
            <w:r>
              <w:rPr>
                <w:sz w:val="20"/>
              </w:rPr>
              <w:t>, Services, Signals und Tests.</w:t>
            </w:r>
          </w:p>
        </w:tc>
        <w:tc>
          <w:tcPr>
            <w:tcW w:w="2545" w:type="dxa"/>
            <w:shd w:val="clear" w:color="auto" w:fill="F8FAFC"/>
            <w:vAlign w:val="center"/>
          </w:tcPr>
          <w:p w14:paraId="1C26B590" w14:textId="77777777" w:rsidR="00C00F9B" w:rsidRDefault="007B7E28">
            <w:pPr>
              <w:spacing w:after="40" w:line="252" w:lineRule="auto"/>
              <w:jc w:val="left"/>
            </w:pPr>
            <w:r>
              <w:rPr>
                <w:sz w:val="20"/>
              </w:rPr>
              <w:t>Motivations- und Feedbackschicht für Lernaktivität.</w:t>
            </w:r>
          </w:p>
        </w:tc>
      </w:tr>
      <w:tr w:rsidR="00C00F9B" w14:paraId="7E99B5E3" w14:textId="77777777">
        <w:trPr>
          <w:jc w:val="center"/>
        </w:trPr>
        <w:tc>
          <w:tcPr>
            <w:tcW w:w="1979" w:type="dxa"/>
            <w:vAlign w:val="center"/>
          </w:tcPr>
          <w:p w14:paraId="4786EF89" w14:textId="77777777" w:rsidR="00C00F9B" w:rsidRDefault="007B7E28">
            <w:pPr>
              <w:spacing w:after="40" w:line="252" w:lineRule="auto"/>
              <w:jc w:val="left"/>
            </w:pPr>
            <w:r>
              <w:rPr>
                <w:sz w:val="20"/>
              </w:rPr>
              <w:t>Student Dashboard</w:t>
            </w:r>
          </w:p>
        </w:tc>
        <w:tc>
          <w:tcPr>
            <w:tcW w:w="3959" w:type="dxa"/>
            <w:vAlign w:val="center"/>
          </w:tcPr>
          <w:p w14:paraId="1EA0385B" w14:textId="77777777" w:rsidR="00C00F9B" w:rsidRDefault="007B7E28">
            <w:pPr>
              <w:spacing w:after="40" w:line="252" w:lineRule="auto"/>
              <w:jc w:val="left"/>
            </w:pPr>
            <w:r>
              <w:rPr>
                <w:sz w:val="20"/>
              </w:rPr>
              <w:t xml:space="preserve">Eigenes Svelte-5-Microfrontend mit Dashboard, Kursinhalten, Chat, Quiz, </w:t>
            </w:r>
            <w:proofErr w:type="spellStart"/>
            <w:r>
              <w:rPr>
                <w:sz w:val="20"/>
              </w:rPr>
              <w:t>Exam</w:t>
            </w:r>
            <w:proofErr w:type="spellEnd"/>
            <w:r>
              <w:rPr>
                <w:sz w:val="20"/>
              </w:rPr>
              <w:t xml:space="preserve">, Games, Lernfortschritt, </w:t>
            </w:r>
            <w:proofErr w:type="spellStart"/>
            <w:r>
              <w:rPr>
                <w:sz w:val="20"/>
              </w:rPr>
              <w:t>Skill</w:t>
            </w:r>
            <w:proofErr w:type="spellEnd"/>
            <w:r>
              <w:rPr>
                <w:sz w:val="20"/>
              </w:rPr>
              <w:t xml:space="preserve">-Matrix, </w:t>
            </w:r>
            <w:proofErr w:type="spellStart"/>
            <w:r>
              <w:rPr>
                <w:sz w:val="20"/>
              </w:rPr>
              <w:t>Leaderboard</w:t>
            </w:r>
            <w:proofErr w:type="spellEnd"/>
            <w:r>
              <w:rPr>
                <w:sz w:val="20"/>
              </w:rPr>
              <w:t xml:space="preserve"> und Profilseite.</w:t>
            </w:r>
          </w:p>
        </w:tc>
        <w:tc>
          <w:tcPr>
            <w:tcW w:w="2545" w:type="dxa"/>
            <w:vAlign w:val="center"/>
          </w:tcPr>
          <w:p w14:paraId="039ECFE2" w14:textId="77777777" w:rsidR="00C00F9B" w:rsidRDefault="007B7E28">
            <w:pPr>
              <w:spacing w:after="40" w:line="252" w:lineRule="auto"/>
              <w:jc w:val="left"/>
            </w:pPr>
            <w:r>
              <w:rPr>
                <w:sz w:val="20"/>
              </w:rPr>
              <w:t>Zentrale Oberfläche für Studierende.</w:t>
            </w:r>
          </w:p>
        </w:tc>
      </w:tr>
      <w:tr w:rsidR="00C00F9B" w14:paraId="5FDD46FC" w14:textId="77777777">
        <w:trPr>
          <w:jc w:val="center"/>
        </w:trPr>
        <w:tc>
          <w:tcPr>
            <w:tcW w:w="1979" w:type="dxa"/>
            <w:shd w:val="clear" w:color="auto" w:fill="F8FAFC"/>
            <w:vAlign w:val="center"/>
          </w:tcPr>
          <w:p w14:paraId="69E3CCC8" w14:textId="77777777" w:rsidR="00C00F9B" w:rsidRDefault="007B7E28">
            <w:pPr>
              <w:spacing w:after="40" w:line="252" w:lineRule="auto"/>
              <w:jc w:val="left"/>
            </w:pPr>
            <w:r>
              <w:rPr>
                <w:sz w:val="20"/>
              </w:rPr>
              <w:t>Teacher Frontend</w:t>
            </w:r>
          </w:p>
        </w:tc>
        <w:tc>
          <w:tcPr>
            <w:tcW w:w="3959" w:type="dxa"/>
            <w:shd w:val="clear" w:color="auto" w:fill="F8FAFC"/>
            <w:vAlign w:val="center"/>
          </w:tcPr>
          <w:p w14:paraId="633416A8" w14:textId="77777777" w:rsidR="00C00F9B" w:rsidRDefault="007B7E28">
            <w:pPr>
              <w:spacing w:after="40" w:line="252" w:lineRule="auto"/>
              <w:jc w:val="left"/>
            </w:pPr>
            <w:r>
              <w:rPr>
                <w:sz w:val="20"/>
              </w:rPr>
              <w:t xml:space="preserve">Eigenes Svelte-5-Microfrontend mit Kursliste, Kursdetailansicht, </w:t>
            </w:r>
            <w:proofErr w:type="spellStart"/>
            <w:r>
              <w:rPr>
                <w:sz w:val="20"/>
              </w:rPr>
              <w:t>Overview</w:t>
            </w:r>
            <w:proofErr w:type="spellEnd"/>
            <w:r>
              <w:rPr>
                <w:sz w:val="20"/>
              </w:rPr>
              <w:t xml:space="preserve">, </w:t>
            </w:r>
            <w:proofErr w:type="spellStart"/>
            <w:r>
              <w:rPr>
                <w:sz w:val="20"/>
              </w:rPr>
              <w:t>Students</w:t>
            </w:r>
            <w:proofErr w:type="spellEnd"/>
            <w:r>
              <w:rPr>
                <w:sz w:val="20"/>
              </w:rPr>
              <w:t>-Panel und Content-Panel.</w:t>
            </w:r>
          </w:p>
        </w:tc>
        <w:tc>
          <w:tcPr>
            <w:tcW w:w="2545" w:type="dxa"/>
            <w:shd w:val="clear" w:color="auto" w:fill="F8FAFC"/>
            <w:vAlign w:val="center"/>
          </w:tcPr>
          <w:p w14:paraId="60560A7D" w14:textId="77777777" w:rsidR="00C00F9B" w:rsidRDefault="007B7E28">
            <w:pPr>
              <w:spacing w:after="40" w:line="252" w:lineRule="auto"/>
              <w:jc w:val="left"/>
            </w:pPr>
            <w:r>
              <w:rPr>
                <w:sz w:val="20"/>
              </w:rPr>
              <w:t xml:space="preserve">Grundlage für </w:t>
            </w:r>
            <w:proofErr w:type="spellStart"/>
            <w:r>
              <w:rPr>
                <w:sz w:val="20"/>
              </w:rPr>
              <w:t>lehrendenorientierte</w:t>
            </w:r>
            <w:proofErr w:type="spellEnd"/>
            <w:r>
              <w:rPr>
                <w:sz w:val="20"/>
              </w:rPr>
              <w:t xml:space="preserve"> Kurs- und Inhaltsarbeit.</w:t>
            </w:r>
          </w:p>
        </w:tc>
      </w:tr>
    </w:tbl>
    <w:p w14:paraId="46F908C3" w14:textId="77777777" w:rsidR="00C00F9B" w:rsidRDefault="007B7E28">
      <w:pPr>
        <w:pStyle w:val="berschrift2"/>
        <w:jc w:val="left"/>
      </w:pPr>
      <w:bookmarkStart w:id="3" w:name="__RefHeading___Toc2056_1906716987"/>
      <w:bookmarkEnd w:id="3"/>
      <w:r>
        <w:rPr>
          <w:rFonts w:eastAsia="Times New Roman" w:cs="Times New Roman"/>
          <w:color w:val="000000"/>
        </w:rPr>
        <w:lastRenderedPageBreak/>
        <w:t xml:space="preserve">3.1 Assistant, RAG und </w:t>
      </w:r>
      <w:proofErr w:type="spellStart"/>
      <w:r>
        <w:rPr>
          <w:rFonts w:eastAsia="Times New Roman" w:cs="Times New Roman"/>
          <w:color w:val="000000"/>
        </w:rPr>
        <w:t>Orchestrator</w:t>
      </w:r>
      <w:proofErr w:type="spellEnd"/>
    </w:p>
    <w:p w14:paraId="5AD20B29" w14:textId="77777777" w:rsidR="00C00F9B" w:rsidRDefault="007B7E28">
      <w:r>
        <w:rPr>
          <w:color w:val="000000"/>
        </w:rPr>
        <w:t xml:space="preserve">Der Assistant-Bereich macht ELISA kursbewusst. Fragen und Quiz-Interaktionen sollen nicht allgemein beantwortet werden, sondern auf Basis eines konkreten Kurses und seiner Materialien. Dafür wurden Assistant-Dokumente, RAG-Kontext, Vector Index, Prompt </w:t>
      </w:r>
      <w:proofErr w:type="spellStart"/>
      <w:r>
        <w:rPr>
          <w:color w:val="000000"/>
        </w:rPr>
        <w:t>Builder</w:t>
      </w:r>
      <w:proofErr w:type="spellEnd"/>
      <w:r>
        <w:rPr>
          <w:color w:val="000000"/>
        </w:rPr>
        <w:t xml:space="preserve">, Course </w:t>
      </w:r>
      <w:proofErr w:type="spellStart"/>
      <w:r>
        <w:rPr>
          <w:color w:val="000000"/>
        </w:rPr>
        <w:t>Context</w:t>
      </w:r>
      <w:proofErr w:type="spellEnd"/>
      <w:r>
        <w:rPr>
          <w:color w:val="000000"/>
        </w:rPr>
        <w:t xml:space="preserve"> und ein </w:t>
      </w:r>
      <w:proofErr w:type="spellStart"/>
      <w:r>
        <w:rPr>
          <w:color w:val="000000"/>
        </w:rPr>
        <w:t>Orchestrator</w:t>
      </w:r>
      <w:proofErr w:type="spellEnd"/>
      <w:r>
        <w:rPr>
          <w:color w:val="000000"/>
        </w:rPr>
        <w:t xml:space="preserve"> vorgesehen bzw. umgesetzt.</w:t>
      </w:r>
    </w:p>
    <w:tbl>
      <w:tblPr>
        <w:tblStyle w:val="Tabellenraster"/>
        <w:tblW w:w="8483" w:type="dxa"/>
        <w:jc w:val="center"/>
        <w:tblLayout w:type="fixed"/>
        <w:tblCellMar>
          <w:top w:w="90" w:type="dxa"/>
          <w:left w:w="45" w:type="dxa"/>
          <w:bottom w:w="90" w:type="dxa"/>
          <w:right w:w="45" w:type="dxa"/>
        </w:tblCellMar>
        <w:tblLook w:val="04A0" w:firstRow="1" w:lastRow="0" w:firstColumn="1" w:lastColumn="0" w:noHBand="0" w:noVBand="1"/>
      </w:tblPr>
      <w:tblGrid>
        <w:gridCol w:w="2375"/>
        <w:gridCol w:w="6108"/>
      </w:tblGrid>
      <w:tr w:rsidR="00C00F9B" w14:paraId="431DFD9B" w14:textId="77777777">
        <w:trPr>
          <w:jc w:val="center"/>
        </w:trPr>
        <w:tc>
          <w:tcPr>
            <w:tcW w:w="2375" w:type="dxa"/>
            <w:shd w:val="clear" w:color="auto" w:fill="D9EAF7"/>
            <w:vAlign w:val="center"/>
          </w:tcPr>
          <w:p w14:paraId="47031A6E" w14:textId="77777777" w:rsidR="00C00F9B" w:rsidRDefault="007B7E28">
            <w:pPr>
              <w:spacing w:after="40"/>
              <w:jc w:val="left"/>
            </w:pPr>
            <w:r>
              <w:rPr>
                <w:b/>
                <w:color w:val="000000"/>
                <w:sz w:val="20"/>
              </w:rPr>
              <w:t>Bestandteil</w:t>
            </w:r>
          </w:p>
        </w:tc>
        <w:tc>
          <w:tcPr>
            <w:tcW w:w="6107" w:type="dxa"/>
            <w:shd w:val="clear" w:color="auto" w:fill="D9EAF7"/>
            <w:vAlign w:val="center"/>
          </w:tcPr>
          <w:p w14:paraId="5D19D56F" w14:textId="77777777" w:rsidR="00C00F9B" w:rsidRDefault="007B7E28">
            <w:pPr>
              <w:spacing w:after="40"/>
              <w:jc w:val="left"/>
            </w:pPr>
            <w:r>
              <w:rPr>
                <w:b/>
                <w:color w:val="000000"/>
                <w:sz w:val="20"/>
              </w:rPr>
              <w:t>Bedeutung</w:t>
            </w:r>
          </w:p>
        </w:tc>
      </w:tr>
      <w:tr w:rsidR="00C00F9B" w14:paraId="503D055E" w14:textId="77777777">
        <w:trPr>
          <w:jc w:val="center"/>
        </w:trPr>
        <w:tc>
          <w:tcPr>
            <w:tcW w:w="2375" w:type="dxa"/>
            <w:vAlign w:val="center"/>
          </w:tcPr>
          <w:p w14:paraId="70970DEE" w14:textId="77777777" w:rsidR="00C00F9B" w:rsidRDefault="007B7E28">
            <w:pPr>
              <w:spacing w:after="40" w:line="252" w:lineRule="auto"/>
              <w:jc w:val="left"/>
            </w:pPr>
            <w:r>
              <w:rPr>
                <w:sz w:val="20"/>
              </w:rPr>
              <w:t>Assistant-Dokumente</w:t>
            </w:r>
          </w:p>
        </w:tc>
        <w:tc>
          <w:tcPr>
            <w:tcW w:w="6107" w:type="dxa"/>
            <w:vAlign w:val="center"/>
          </w:tcPr>
          <w:p w14:paraId="6DFE4F81" w14:textId="77777777" w:rsidR="00C00F9B" w:rsidRDefault="007B7E28">
            <w:pPr>
              <w:spacing w:after="40" w:line="252" w:lineRule="auto"/>
              <w:jc w:val="left"/>
            </w:pPr>
            <w:r>
              <w:rPr>
                <w:sz w:val="20"/>
              </w:rPr>
              <w:t>Strukturierte Wissensbasis für kursbezogene Antworten.</w:t>
            </w:r>
          </w:p>
        </w:tc>
      </w:tr>
      <w:tr w:rsidR="00C00F9B" w14:paraId="7F39CE85" w14:textId="77777777">
        <w:trPr>
          <w:jc w:val="center"/>
        </w:trPr>
        <w:tc>
          <w:tcPr>
            <w:tcW w:w="2375" w:type="dxa"/>
            <w:shd w:val="clear" w:color="auto" w:fill="F8FAFC"/>
            <w:vAlign w:val="center"/>
          </w:tcPr>
          <w:p w14:paraId="5003CA94" w14:textId="77777777" w:rsidR="00C00F9B" w:rsidRDefault="007B7E28">
            <w:pPr>
              <w:spacing w:after="40" w:line="252" w:lineRule="auto"/>
              <w:jc w:val="left"/>
            </w:pPr>
            <w:proofErr w:type="spellStart"/>
            <w:r>
              <w:rPr>
                <w:sz w:val="20"/>
              </w:rPr>
              <w:t>sqlite</w:t>
            </w:r>
            <w:proofErr w:type="spellEnd"/>
            <w:r>
              <w:rPr>
                <w:sz w:val="20"/>
              </w:rPr>
              <w:t>-</w:t>
            </w:r>
            <w:proofErr w:type="spellStart"/>
            <w:r>
              <w:rPr>
                <w:sz w:val="20"/>
              </w:rPr>
              <w:t>vec</w:t>
            </w:r>
            <w:proofErr w:type="spellEnd"/>
            <w:r>
              <w:rPr>
                <w:sz w:val="20"/>
              </w:rPr>
              <w:t>-basierter Vector Index</w:t>
            </w:r>
          </w:p>
        </w:tc>
        <w:tc>
          <w:tcPr>
            <w:tcW w:w="6107" w:type="dxa"/>
            <w:shd w:val="clear" w:color="auto" w:fill="F8FAFC"/>
            <w:vAlign w:val="center"/>
          </w:tcPr>
          <w:p w14:paraId="3C7F6B07" w14:textId="77777777" w:rsidR="00C00F9B" w:rsidRDefault="007B7E28">
            <w:pPr>
              <w:spacing w:after="40" w:line="252" w:lineRule="auto"/>
              <w:jc w:val="left"/>
            </w:pPr>
            <w:r>
              <w:rPr>
                <w:sz w:val="20"/>
              </w:rPr>
              <w:t>Lokale Vektorsuche für RAG-Kontext; Abhängigkeit muss noch sauber in die Projektabhängigkeiten aufgenommen werden.</w:t>
            </w:r>
          </w:p>
        </w:tc>
      </w:tr>
      <w:tr w:rsidR="00C00F9B" w14:paraId="4EA6DF40" w14:textId="77777777">
        <w:trPr>
          <w:jc w:val="center"/>
        </w:trPr>
        <w:tc>
          <w:tcPr>
            <w:tcW w:w="2375" w:type="dxa"/>
            <w:vAlign w:val="center"/>
          </w:tcPr>
          <w:p w14:paraId="67B4C27E" w14:textId="77777777" w:rsidR="00C00F9B" w:rsidRDefault="007B7E28">
            <w:pPr>
              <w:spacing w:after="40" w:line="252" w:lineRule="auto"/>
              <w:jc w:val="left"/>
            </w:pPr>
            <w:proofErr w:type="spellStart"/>
            <w:r>
              <w:rPr>
                <w:sz w:val="20"/>
              </w:rPr>
              <w:t>Textbook</w:t>
            </w:r>
            <w:proofErr w:type="spellEnd"/>
            <w:r>
              <w:rPr>
                <w:sz w:val="20"/>
              </w:rPr>
              <w:t>-Synchronisation</w:t>
            </w:r>
          </w:p>
        </w:tc>
        <w:tc>
          <w:tcPr>
            <w:tcW w:w="6107" w:type="dxa"/>
            <w:vAlign w:val="center"/>
          </w:tcPr>
          <w:p w14:paraId="1C96577C" w14:textId="77777777" w:rsidR="00C00F9B" w:rsidRDefault="007B7E28">
            <w:pPr>
              <w:spacing w:after="40" w:line="252" w:lineRule="auto"/>
              <w:jc w:val="left"/>
            </w:pPr>
            <w:r>
              <w:rPr>
                <w:sz w:val="20"/>
              </w:rPr>
              <w:t xml:space="preserve">Überführt </w:t>
            </w:r>
            <w:proofErr w:type="spellStart"/>
            <w:r>
              <w:rPr>
                <w:sz w:val="20"/>
              </w:rPr>
              <w:t>OpenBook</w:t>
            </w:r>
            <w:proofErr w:type="spellEnd"/>
            <w:r>
              <w:rPr>
                <w:sz w:val="20"/>
              </w:rPr>
              <w:t>-</w:t>
            </w:r>
            <w:proofErr w:type="spellStart"/>
            <w:r>
              <w:rPr>
                <w:sz w:val="20"/>
              </w:rPr>
              <w:t>Textbook</w:t>
            </w:r>
            <w:proofErr w:type="spellEnd"/>
            <w:r>
              <w:rPr>
                <w:sz w:val="20"/>
              </w:rPr>
              <w:t>-Inhalte in Assistant-Dokumente.</w:t>
            </w:r>
          </w:p>
        </w:tc>
      </w:tr>
      <w:tr w:rsidR="00C00F9B" w14:paraId="54A481A9" w14:textId="77777777">
        <w:trPr>
          <w:jc w:val="center"/>
        </w:trPr>
        <w:tc>
          <w:tcPr>
            <w:tcW w:w="2375" w:type="dxa"/>
            <w:shd w:val="clear" w:color="auto" w:fill="F8FAFC"/>
            <w:vAlign w:val="center"/>
          </w:tcPr>
          <w:p w14:paraId="72CF84B8" w14:textId="77777777" w:rsidR="00C00F9B" w:rsidRDefault="007B7E28">
            <w:pPr>
              <w:spacing w:after="40" w:line="252" w:lineRule="auto"/>
              <w:jc w:val="left"/>
            </w:pPr>
            <w:r>
              <w:rPr>
                <w:sz w:val="20"/>
              </w:rPr>
              <w:t xml:space="preserve">Prompt </w:t>
            </w:r>
            <w:proofErr w:type="spellStart"/>
            <w:r>
              <w:rPr>
                <w:sz w:val="20"/>
              </w:rPr>
              <w:t>Builder</w:t>
            </w:r>
            <w:proofErr w:type="spellEnd"/>
            <w:r>
              <w:rPr>
                <w:sz w:val="20"/>
              </w:rPr>
              <w:t xml:space="preserve"> / Course </w:t>
            </w:r>
            <w:proofErr w:type="spellStart"/>
            <w:r>
              <w:rPr>
                <w:sz w:val="20"/>
              </w:rPr>
              <w:t>Context</w:t>
            </w:r>
            <w:proofErr w:type="spellEnd"/>
          </w:p>
        </w:tc>
        <w:tc>
          <w:tcPr>
            <w:tcW w:w="6107" w:type="dxa"/>
            <w:shd w:val="clear" w:color="auto" w:fill="F8FAFC"/>
            <w:vAlign w:val="center"/>
          </w:tcPr>
          <w:p w14:paraId="1E238B52" w14:textId="77777777" w:rsidR="00C00F9B" w:rsidRDefault="007B7E28">
            <w:pPr>
              <w:spacing w:after="40" w:line="252" w:lineRule="auto"/>
              <w:jc w:val="left"/>
            </w:pPr>
            <w:r>
              <w:rPr>
                <w:sz w:val="20"/>
              </w:rPr>
              <w:t>Bindet Frage, Kurskontext und relevante Materialien in eine steuerbare Anfrage ein.</w:t>
            </w:r>
          </w:p>
        </w:tc>
      </w:tr>
      <w:tr w:rsidR="00C00F9B" w14:paraId="07FB5788" w14:textId="77777777">
        <w:trPr>
          <w:jc w:val="center"/>
        </w:trPr>
        <w:tc>
          <w:tcPr>
            <w:tcW w:w="2375" w:type="dxa"/>
            <w:vAlign w:val="center"/>
          </w:tcPr>
          <w:p w14:paraId="460F0510" w14:textId="77777777" w:rsidR="00C00F9B" w:rsidRDefault="007B7E28">
            <w:pPr>
              <w:spacing w:after="40" w:line="252" w:lineRule="auto"/>
              <w:jc w:val="left"/>
            </w:pPr>
            <w:r>
              <w:rPr>
                <w:sz w:val="20"/>
              </w:rPr>
              <w:t>Management-</w:t>
            </w:r>
            <w:proofErr w:type="spellStart"/>
            <w:r>
              <w:rPr>
                <w:sz w:val="20"/>
              </w:rPr>
              <w:t>Commands</w:t>
            </w:r>
            <w:proofErr w:type="spellEnd"/>
          </w:p>
        </w:tc>
        <w:tc>
          <w:tcPr>
            <w:tcW w:w="6107" w:type="dxa"/>
            <w:vAlign w:val="center"/>
          </w:tcPr>
          <w:p w14:paraId="49421A64" w14:textId="77777777" w:rsidR="00C00F9B" w:rsidRDefault="007B7E28">
            <w:pPr>
              <w:spacing w:after="40" w:line="252" w:lineRule="auto"/>
              <w:jc w:val="left"/>
            </w:pPr>
            <w:r>
              <w:rPr>
                <w:sz w:val="20"/>
              </w:rPr>
              <w:t xml:space="preserve">Erlauben lokale Tests, z. B. Assistant-Fragen oder </w:t>
            </w:r>
            <w:proofErr w:type="spellStart"/>
            <w:r>
              <w:rPr>
                <w:sz w:val="20"/>
              </w:rPr>
              <w:t>Textbook-Sync</w:t>
            </w:r>
            <w:proofErr w:type="spellEnd"/>
            <w:r>
              <w:rPr>
                <w:sz w:val="20"/>
              </w:rPr>
              <w:t>.</w:t>
            </w:r>
          </w:p>
        </w:tc>
      </w:tr>
    </w:tbl>
    <w:p w14:paraId="5059B0C8" w14:textId="77777777" w:rsidR="00C00F9B" w:rsidRDefault="007B7E28">
      <w:pPr>
        <w:pStyle w:val="berschrift2"/>
        <w:jc w:val="left"/>
      </w:pPr>
      <w:bookmarkStart w:id="4" w:name="__RefHeading___Toc2058_1906716987"/>
      <w:bookmarkEnd w:id="4"/>
      <w:r>
        <w:rPr>
          <w:rFonts w:eastAsia="Times New Roman" w:cs="Times New Roman"/>
          <w:color w:val="000000"/>
        </w:rPr>
        <w:t xml:space="preserve">3.2 Learning-App und </w:t>
      </w:r>
      <w:proofErr w:type="spellStart"/>
      <w:r>
        <w:rPr>
          <w:rFonts w:eastAsia="Times New Roman" w:cs="Times New Roman"/>
          <w:color w:val="000000"/>
        </w:rPr>
        <w:t>Lernstandsmodell</w:t>
      </w:r>
      <w:proofErr w:type="spellEnd"/>
    </w:p>
    <w:p w14:paraId="1BDFC139" w14:textId="77777777" w:rsidR="00C00F9B" w:rsidRDefault="007B7E28">
      <w:r>
        <w:rPr>
          <w:color w:val="000000"/>
        </w:rPr>
        <w:t xml:space="preserve">Die Learning-App verfolgt den Lernfortschritt pro Nutzer und Kurs. Sie bildet die Brücke zwischen Kursinhalt, Assistant-Kontext, Quiz-Ergebnissen und Gamification. Fachlich passt dieser Bereich zum </w:t>
      </w:r>
      <w:proofErr w:type="spellStart"/>
      <w:r>
        <w:rPr>
          <w:color w:val="000000"/>
        </w:rPr>
        <w:t>Lernstandsmodell</w:t>
      </w:r>
      <w:proofErr w:type="spellEnd"/>
      <w:r>
        <w:rPr>
          <w:color w:val="000000"/>
        </w:rPr>
        <w:t>, das Taxonomien, Lernaktivitäten, Lernziele, Bewertungsraster, Lernplan und Lernprotokoll als strukturierende Elemente beschreibt.</w:t>
      </w:r>
    </w:p>
    <w:tbl>
      <w:tblPr>
        <w:tblStyle w:val="Tabellenraster"/>
        <w:tblW w:w="8483" w:type="dxa"/>
        <w:jc w:val="center"/>
        <w:tblLayout w:type="fixed"/>
        <w:tblCellMar>
          <w:top w:w="90" w:type="dxa"/>
          <w:left w:w="45" w:type="dxa"/>
          <w:bottom w:w="90" w:type="dxa"/>
          <w:right w:w="45" w:type="dxa"/>
        </w:tblCellMar>
        <w:tblLook w:val="04A0" w:firstRow="1" w:lastRow="0" w:firstColumn="1" w:lastColumn="0" w:noHBand="0" w:noVBand="1"/>
      </w:tblPr>
      <w:tblGrid>
        <w:gridCol w:w="2120"/>
        <w:gridCol w:w="6363"/>
      </w:tblGrid>
      <w:tr w:rsidR="00C00F9B" w14:paraId="3C1AECA2" w14:textId="77777777">
        <w:trPr>
          <w:jc w:val="center"/>
        </w:trPr>
        <w:tc>
          <w:tcPr>
            <w:tcW w:w="2120" w:type="dxa"/>
            <w:shd w:val="clear" w:color="auto" w:fill="D9EAF7"/>
            <w:vAlign w:val="center"/>
          </w:tcPr>
          <w:p w14:paraId="72047601" w14:textId="77777777" w:rsidR="00C00F9B" w:rsidRDefault="007B7E28">
            <w:pPr>
              <w:spacing w:after="40"/>
              <w:jc w:val="left"/>
            </w:pPr>
            <w:r>
              <w:rPr>
                <w:b/>
                <w:color w:val="000000"/>
                <w:sz w:val="20"/>
              </w:rPr>
              <w:t>Konzept</w:t>
            </w:r>
          </w:p>
        </w:tc>
        <w:tc>
          <w:tcPr>
            <w:tcW w:w="6362" w:type="dxa"/>
            <w:shd w:val="clear" w:color="auto" w:fill="D9EAF7"/>
            <w:vAlign w:val="center"/>
          </w:tcPr>
          <w:p w14:paraId="302FFD73" w14:textId="77777777" w:rsidR="00C00F9B" w:rsidRDefault="007B7E28">
            <w:pPr>
              <w:spacing w:after="40"/>
              <w:jc w:val="left"/>
            </w:pPr>
            <w:r>
              <w:rPr>
                <w:b/>
                <w:color w:val="000000"/>
                <w:sz w:val="20"/>
              </w:rPr>
              <w:t>Kurzbeschreibung</w:t>
            </w:r>
          </w:p>
        </w:tc>
      </w:tr>
      <w:tr w:rsidR="00C00F9B" w14:paraId="464E7419" w14:textId="77777777">
        <w:trPr>
          <w:jc w:val="center"/>
        </w:trPr>
        <w:tc>
          <w:tcPr>
            <w:tcW w:w="2120" w:type="dxa"/>
            <w:vAlign w:val="center"/>
          </w:tcPr>
          <w:p w14:paraId="6FF4E41B" w14:textId="77777777" w:rsidR="00C00F9B" w:rsidRDefault="007B7E28">
            <w:pPr>
              <w:spacing w:after="40" w:line="252" w:lineRule="auto"/>
              <w:jc w:val="left"/>
            </w:pPr>
            <w:proofErr w:type="spellStart"/>
            <w:r>
              <w:rPr>
                <w:sz w:val="20"/>
              </w:rPr>
              <w:t>LearningState</w:t>
            </w:r>
            <w:proofErr w:type="spellEnd"/>
          </w:p>
        </w:tc>
        <w:tc>
          <w:tcPr>
            <w:tcW w:w="6362" w:type="dxa"/>
            <w:vAlign w:val="center"/>
          </w:tcPr>
          <w:p w14:paraId="20DFD72C" w14:textId="77777777" w:rsidR="00C00F9B" w:rsidRDefault="007B7E28">
            <w:pPr>
              <w:spacing w:after="40" w:line="252" w:lineRule="auto"/>
              <w:jc w:val="left"/>
            </w:pPr>
            <w:r>
              <w:rPr>
                <w:sz w:val="20"/>
              </w:rPr>
              <w:t>Speichert pro Nutzer und Kurs die letzte Seite, abgeschlossene Seiten und den letzten Zugriff.</w:t>
            </w:r>
          </w:p>
        </w:tc>
      </w:tr>
      <w:tr w:rsidR="00C00F9B" w14:paraId="494470CF" w14:textId="77777777">
        <w:trPr>
          <w:jc w:val="center"/>
        </w:trPr>
        <w:tc>
          <w:tcPr>
            <w:tcW w:w="2120" w:type="dxa"/>
            <w:shd w:val="clear" w:color="auto" w:fill="F8FAFC"/>
            <w:vAlign w:val="center"/>
          </w:tcPr>
          <w:p w14:paraId="4AC8B700" w14:textId="77777777" w:rsidR="00C00F9B" w:rsidRDefault="007B7E28">
            <w:pPr>
              <w:spacing w:after="40" w:line="252" w:lineRule="auto"/>
              <w:jc w:val="left"/>
            </w:pPr>
            <w:proofErr w:type="spellStart"/>
            <w:r>
              <w:rPr>
                <w:sz w:val="20"/>
              </w:rPr>
              <w:t>QuizResult</w:t>
            </w:r>
            <w:proofErr w:type="spellEnd"/>
          </w:p>
        </w:tc>
        <w:tc>
          <w:tcPr>
            <w:tcW w:w="6362" w:type="dxa"/>
            <w:shd w:val="clear" w:color="auto" w:fill="F8FAFC"/>
            <w:vAlign w:val="center"/>
          </w:tcPr>
          <w:p w14:paraId="112165A0" w14:textId="77777777" w:rsidR="00C00F9B" w:rsidRDefault="007B7E28">
            <w:pPr>
              <w:spacing w:after="40" w:line="252" w:lineRule="auto"/>
              <w:jc w:val="left"/>
            </w:pPr>
            <w:r>
              <w:rPr>
                <w:sz w:val="20"/>
              </w:rPr>
              <w:t>Speichert Quiz-Ergebnisse pro Nutzer und Seite.</w:t>
            </w:r>
          </w:p>
        </w:tc>
      </w:tr>
      <w:tr w:rsidR="00C00F9B" w14:paraId="00C985E2" w14:textId="77777777">
        <w:trPr>
          <w:jc w:val="center"/>
        </w:trPr>
        <w:tc>
          <w:tcPr>
            <w:tcW w:w="2120" w:type="dxa"/>
            <w:vAlign w:val="center"/>
          </w:tcPr>
          <w:p w14:paraId="61A88C30" w14:textId="77777777" w:rsidR="00C00F9B" w:rsidRDefault="007B7E28">
            <w:pPr>
              <w:spacing w:after="40" w:line="252" w:lineRule="auto"/>
              <w:jc w:val="left"/>
            </w:pPr>
            <w:r>
              <w:rPr>
                <w:sz w:val="20"/>
              </w:rPr>
              <w:t>Custom Actions</w:t>
            </w:r>
          </w:p>
        </w:tc>
        <w:tc>
          <w:tcPr>
            <w:tcW w:w="6362" w:type="dxa"/>
            <w:vAlign w:val="center"/>
          </w:tcPr>
          <w:p w14:paraId="1A170939" w14:textId="77777777" w:rsidR="00C00F9B" w:rsidRDefault="007B7E28">
            <w:pPr>
              <w:spacing w:after="40" w:line="252" w:lineRule="auto"/>
              <w:jc w:val="left"/>
            </w:pPr>
            <w:proofErr w:type="spellStart"/>
            <w:r>
              <w:rPr>
                <w:rFonts w:eastAsia="Consolas"/>
                <w:sz w:val="20"/>
              </w:rPr>
              <w:t>record</w:t>
            </w:r>
            <w:proofErr w:type="spellEnd"/>
            <w:r>
              <w:rPr>
                <w:rFonts w:eastAsia="Consolas"/>
                <w:sz w:val="20"/>
              </w:rPr>
              <w:t>-page-</w:t>
            </w:r>
            <w:proofErr w:type="spellStart"/>
            <w:r>
              <w:rPr>
                <w:rFonts w:eastAsia="Consolas"/>
                <w:sz w:val="20"/>
              </w:rPr>
              <w:t>opened</w:t>
            </w:r>
            <w:proofErr w:type="spellEnd"/>
            <w:r>
              <w:rPr>
                <w:sz w:val="20"/>
              </w:rPr>
              <w:t xml:space="preserve">, </w:t>
            </w:r>
            <w:r>
              <w:rPr>
                <w:rFonts w:eastAsia="Consolas"/>
                <w:sz w:val="20"/>
              </w:rPr>
              <w:t>mark-page-</w:t>
            </w:r>
            <w:proofErr w:type="spellStart"/>
            <w:r>
              <w:rPr>
                <w:rFonts w:eastAsia="Consolas"/>
                <w:sz w:val="20"/>
              </w:rPr>
              <w:t>completed</w:t>
            </w:r>
            <w:proofErr w:type="spellEnd"/>
            <w:r>
              <w:rPr>
                <w:sz w:val="20"/>
              </w:rPr>
              <w:t xml:space="preserve"> und </w:t>
            </w:r>
            <w:proofErr w:type="spellStart"/>
            <w:r>
              <w:rPr>
                <w:rFonts w:eastAsia="Consolas"/>
                <w:sz w:val="20"/>
              </w:rPr>
              <w:t>complete-course</w:t>
            </w:r>
            <w:proofErr w:type="spellEnd"/>
            <w:r>
              <w:rPr>
                <w:sz w:val="20"/>
              </w:rPr>
              <w:t xml:space="preserve"> sind für Dashboard und Fortschritt relevant.</w:t>
            </w:r>
          </w:p>
        </w:tc>
      </w:tr>
      <w:tr w:rsidR="00C00F9B" w14:paraId="1311D649" w14:textId="77777777">
        <w:trPr>
          <w:jc w:val="center"/>
        </w:trPr>
        <w:tc>
          <w:tcPr>
            <w:tcW w:w="2120" w:type="dxa"/>
            <w:shd w:val="clear" w:color="auto" w:fill="F8FAFC"/>
            <w:vAlign w:val="center"/>
          </w:tcPr>
          <w:p w14:paraId="4E21EF17" w14:textId="77777777" w:rsidR="00C00F9B" w:rsidRDefault="007B7E28">
            <w:pPr>
              <w:spacing w:after="40" w:line="252" w:lineRule="auto"/>
              <w:jc w:val="left"/>
            </w:pPr>
            <w:r>
              <w:rPr>
                <w:sz w:val="20"/>
              </w:rPr>
              <w:t>Signals</w:t>
            </w:r>
          </w:p>
        </w:tc>
        <w:tc>
          <w:tcPr>
            <w:tcW w:w="6362" w:type="dxa"/>
            <w:shd w:val="clear" w:color="auto" w:fill="F8FAFC"/>
            <w:vAlign w:val="center"/>
          </w:tcPr>
          <w:p w14:paraId="06DE23D8" w14:textId="77777777" w:rsidR="00C00F9B" w:rsidRDefault="007B7E28">
            <w:pPr>
              <w:spacing w:after="40" w:line="252" w:lineRule="auto"/>
              <w:jc w:val="left"/>
            </w:pPr>
            <w:r>
              <w:rPr>
                <w:sz w:val="20"/>
              </w:rPr>
              <w:t xml:space="preserve">Melden Lernaktivität an die Gamification-App, etwa für Daily </w:t>
            </w:r>
            <w:proofErr w:type="spellStart"/>
            <w:r>
              <w:rPr>
                <w:sz w:val="20"/>
              </w:rPr>
              <w:t>Streaks</w:t>
            </w:r>
            <w:proofErr w:type="spellEnd"/>
            <w:r>
              <w:rPr>
                <w:sz w:val="20"/>
              </w:rPr>
              <w:t>.</w:t>
            </w:r>
          </w:p>
        </w:tc>
      </w:tr>
      <w:tr w:rsidR="00C00F9B" w14:paraId="5D08FC6B" w14:textId="77777777">
        <w:trPr>
          <w:jc w:val="center"/>
        </w:trPr>
        <w:tc>
          <w:tcPr>
            <w:tcW w:w="2120" w:type="dxa"/>
            <w:vAlign w:val="center"/>
          </w:tcPr>
          <w:p w14:paraId="2E566691" w14:textId="77777777" w:rsidR="00C00F9B" w:rsidRDefault="007B7E28">
            <w:pPr>
              <w:spacing w:after="40" w:line="252" w:lineRule="auto"/>
              <w:jc w:val="left"/>
            </w:pPr>
            <w:proofErr w:type="spellStart"/>
            <w:r>
              <w:rPr>
                <w:sz w:val="20"/>
              </w:rPr>
              <w:t>Lernstandsmodell</w:t>
            </w:r>
            <w:proofErr w:type="spellEnd"/>
          </w:p>
        </w:tc>
        <w:tc>
          <w:tcPr>
            <w:tcW w:w="6362" w:type="dxa"/>
            <w:vAlign w:val="center"/>
          </w:tcPr>
          <w:p w14:paraId="43A99D6B" w14:textId="77777777" w:rsidR="00C00F9B" w:rsidRDefault="007B7E28">
            <w:pPr>
              <w:spacing w:after="40" w:line="252" w:lineRule="auto"/>
              <w:jc w:val="left"/>
            </w:pPr>
            <w:r>
              <w:rPr>
                <w:sz w:val="20"/>
              </w:rPr>
              <w:t>Ordnet Lernziele, Lerneinheiten, Materialien und Aktivitäten fachlich ein und unterstützt die spätere adaptive Lernplanung.</w:t>
            </w:r>
          </w:p>
        </w:tc>
      </w:tr>
    </w:tbl>
    <w:p w14:paraId="3CC879F3" w14:textId="77777777" w:rsidR="00C00F9B" w:rsidRDefault="00C00F9B">
      <w:pPr>
        <w:pStyle w:val="berschrift2"/>
        <w:jc w:val="left"/>
        <w:rPr>
          <w:rFonts w:eastAsia="Times New Roman" w:cs="Times New Roman"/>
          <w:color w:val="000000"/>
        </w:rPr>
      </w:pPr>
      <w:bookmarkStart w:id="5" w:name="__RefHeading___Toc2060_1906716987"/>
      <w:bookmarkEnd w:id="5"/>
    </w:p>
    <w:p w14:paraId="71FB3A63" w14:textId="77777777" w:rsidR="00C00F9B" w:rsidRDefault="007B7E28">
      <w:pPr>
        <w:spacing w:before="0" w:after="0" w:line="240" w:lineRule="auto"/>
        <w:jc w:val="left"/>
        <w:rPr>
          <w:b/>
          <w:color w:val="000000"/>
          <w:sz w:val="28"/>
          <w:szCs w:val="32"/>
        </w:rPr>
      </w:pPr>
      <w:r>
        <w:br w:type="page"/>
      </w:r>
    </w:p>
    <w:p w14:paraId="4DFBE35F" w14:textId="77777777" w:rsidR="00C00F9B" w:rsidRDefault="007B7E28">
      <w:pPr>
        <w:pStyle w:val="berschrift2"/>
        <w:spacing w:before="0"/>
        <w:jc w:val="left"/>
      </w:pPr>
      <w:bookmarkStart w:id="6" w:name="__RefHeading___Toc2096_1332989493"/>
      <w:bookmarkEnd w:id="6"/>
      <w:r>
        <w:rPr>
          <w:rFonts w:eastAsia="Times New Roman" w:cs="Times New Roman"/>
          <w:color w:val="000000"/>
        </w:rPr>
        <w:lastRenderedPageBreak/>
        <w:t xml:space="preserve">3.3 Quiz, </w:t>
      </w:r>
      <w:proofErr w:type="spellStart"/>
      <w:r>
        <w:rPr>
          <w:rFonts w:eastAsia="Times New Roman" w:cs="Times New Roman"/>
          <w:color w:val="000000"/>
        </w:rPr>
        <w:t>Exam</w:t>
      </w:r>
      <w:proofErr w:type="spellEnd"/>
      <w:r>
        <w:rPr>
          <w:rFonts w:eastAsia="Times New Roman" w:cs="Times New Roman"/>
          <w:color w:val="000000"/>
        </w:rPr>
        <w:t xml:space="preserve"> und Games</w:t>
      </w:r>
    </w:p>
    <w:p w14:paraId="534E93A5" w14:textId="77777777" w:rsidR="00C00F9B" w:rsidRDefault="007B7E28">
      <w:r>
        <w:rPr>
          <w:color w:val="000000"/>
        </w:rPr>
        <w:t>Der dokumentierte Quiz-Weg läuft aktuell über den Course-Chat-</w:t>
      </w:r>
      <w:proofErr w:type="spellStart"/>
      <w:r>
        <w:rPr>
          <w:color w:val="000000"/>
        </w:rPr>
        <w:t>WebSocket</w:t>
      </w:r>
      <w:proofErr w:type="spellEnd"/>
      <w:r>
        <w:rPr>
          <w:color w:val="000000"/>
        </w:rPr>
        <w:t>. Das Frontend startet per `</w:t>
      </w:r>
      <w:proofErr w:type="spellStart"/>
      <w:r>
        <w:rPr>
          <w:color w:val="000000"/>
        </w:rPr>
        <w:t>quiz_start</w:t>
      </w:r>
      <w:proofErr w:type="spellEnd"/>
      <w:r>
        <w:rPr>
          <w:color w:val="000000"/>
        </w:rPr>
        <w:t>`, der Assistant generiert Fragen aus dem Kurs- und RAG-Kontext, das Frontend zeigt die Fragen an und die Ergebnisse werden serverseitig bewertet bzw. als Lern- und Gamification-Ereignis gespeichert.</w:t>
      </w:r>
    </w:p>
    <w:tbl>
      <w:tblPr>
        <w:tblStyle w:val="Tabellenraster"/>
        <w:tblW w:w="8483" w:type="dxa"/>
        <w:jc w:val="center"/>
        <w:tblLayout w:type="fixed"/>
        <w:tblCellMar>
          <w:top w:w="140" w:type="dxa"/>
          <w:left w:w="45" w:type="dxa"/>
          <w:bottom w:w="140" w:type="dxa"/>
          <w:right w:w="45" w:type="dxa"/>
        </w:tblCellMar>
        <w:tblLook w:val="04A0" w:firstRow="1" w:lastRow="0" w:firstColumn="1" w:lastColumn="0" w:noHBand="0" w:noVBand="1"/>
      </w:tblPr>
      <w:tblGrid>
        <w:gridCol w:w="8483"/>
      </w:tblGrid>
      <w:tr w:rsidR="00C00F9B" w14:paraId="235C9F64" w14:textId="77777777">
        <w:trPr>
          <w:jc w:val="center"/>
        </w:trPr>
        <w:tc>
          <w:tcPr>
            <w:tcW w:w="8483" w:type="dxa"/>
            <w:tcBorders>
              <w:top w:val="single" w:sz="10" w:space="0" w:color="808080"/>
              <w:left w:val="single" w:sz="10" w:space="0" w:color="808080"/>
              <w:bottom w:val="single" w:sz="10" w:space="0" w:color="808080"/>
              <w:right w:val="single" w:sz="10" w:space="0" w:color="808080"/>
            </w:tcBorders>
            <w:shd w:val="clear" w:color="auto" w:fill="D9EAF7"/>
            <w:vAlign w:val="center"/>
          </w:tcPr>
          <w:p w14:paraId="0882FC82" w14:textId="77777777" w:rsidR="00C00F9B" w:rsidRDefault="007B7E28">
            <w:pPr>
              <w:spacing w:after="40"/>
              <w:jc w:val="left"/>
            </w:pPr>
            <w:r>
              <w:rPr>
                <w:rFonts w:eastAsia="Arial"/>
                <w:b/>
                <w:color w:val="000000"/>
                <w:sz w:val="20"/>
              </w:rPr>
              <w:t>Architekturentscheidung offen</w:t>
            </w:r>
          </w:p>
          <w:p w14:paraId="241DB95B" w14:textId="77777777" w:rsidR="00C00F9B" w:rsidRDefault="007B7E28">
            <w:pPr>
              <w:spacing w:after="40"/>
              <w:jc w:val="left"/>
            </w:pPr>
            <w:r>
              <w:rPr>
                <w:b/>
                <w:color w:val="111827"/>
                <w:sz w:val="20"/>
              </w:rPr>
              <w:t>Die nächste Gruppe sollte entscheiden, ob Quiz dauerhaft im Assistant-</w:t>
            </w:r>
            <w:proofErr w:type="spellStart"/>
            <w:r>
              <w:rPr>
                <w:b/>
                <w:color w:val="111827"/>
                <w:sz w:val="20"/>
              </w:rPr>
              <w:t>WebSocket</w:t>
            </w:r>
            <w:proofErr w:type="spellEnd"/>
            <w:r>
              <w:rPr>
                <w:b/>
                <w:color w:val="111827"/>
                <w:sz w:val="20"/>
              </w:rPr>
              <w:t xml:space="preserve"> bleibt oder ob eine eigene Quiz-/</w:t>
            </w:r>
            <w:proofErr w:type="spellStart"/>
            <w:r>
              <w:rPr>
                <w:b/>
                <w:color w:val="111827"/>
                <w:sz w:val="20"/>
              </w:rPr>
              <w:t>Exam</w:t>
            </w:r>
            <w:proofErr w:type="spellEnd"/>
            <w:r>
              <w:rPr>
                <w:b/>
                <w:color w:val="111827"/>
                <w:sz w:val="20"/>
              </w:rPr>
              <w:t>-API entsteht. Diese Entscheidung beeinflusst Testbarkeit, Wartbarkeit und spätere Erweiterbarkeit.</w:t>
            </w:r>
          </w:p>
        </w:tc>
      </w:tr>
    </w:tbl>
    <w:p w14:paraId="335B962C" w14:textId="77777777" w:rsidR="00C00F9B" w:rsidRDefault="00C00F9B">
      <w:pPr>
        <w:spacing w:after="0"/>
      </w:pPr>
    </w:p>
    <w:p w14:paraId="5B9CDD77" w14:textId="77777777" w:rsidR="00C00F9B" w:rsidRDefault="007B7E28">
      <w:r>
        <w:rPr>
          <w:color w:val="000000"/>
        </w:rPr>
        <w:t xml:space="preserve">Games wie </w:t>
      </w:r>
      <w:proofErr w:type="spellStart"/>
      <w:r>
        <w:rPr>
          <w:color w:val="000000"/>
        </w:rPr>
        <w:t>Hangman</w:t>
      </w:r>
      <w:proofErr w:type="spellEnd"/>
      <w:r>
        <w:rPr>
          <w:color w:val="000000"/>
        </w:rPr>
        <w:t xml:space="preserve"> oder Memory sind als Proof </w:t>
      </w:r>
      <w:proofErr w:type="spellStart"/>
      <w:r>
        <w:rPr>
          <w:color w:val="000000"/>
        </w:rPr>
        <w:t>of</w:t>
      </w:r>
      <w:proofErr w:type="spellEnd"/>
      <w:r>
        <w:rPr>
          <w:color w:val="000000"/>
        </w:rPr>
        <w:t xml:space="preserve"> Concept für spielerische Lernformate zu verstehen. Für die Benutzerkommunikation sollten sie bei Studierenden als Motivations- und Übungsformate erklärt werden; für Lehrende ist wichtiger, welche didaktischen Ziele und Lernkontrollen damit unterstützt werden.</w:t>
      </w:r>
    </w:p>
    <w:p w14:paraId="2BE90303" w14:textId="77777777" w:rsidR="00C00F9B" w:rsidRDefault="007B7E28">
      <w:pPr>
        <w:pStyle w:val="berschrift2"/>
        <w:jc w:val="left"/>
      </w:pPr>
      <w:bookmarkStart w:id="7" w:name="__RefHeading___Toc2062_1906716987"/>
      <w:bookmarkEnd w:id="7"/>
      <w:r>
        <w:rPr>
          <w:rFonts w:eastAsia="Times New Roman" w:cs="Times New Roman"/>
          <w:color w:val="000000"/>
        </w:rPr>
        <w:t>3.4 Gamification</w:t>
      </w:r>
    </w:p>
    <w:p w14:paraId="25254955" w14:textId="77777777" w:rsidR="00C00F9B" w:rsidRDefault="007B7E28">
      <w:r>
        <w:rPr>
          <w:color w:val="000000"/>
        </w:rPr>
        <w:t xml:space="preserve">Die Gamification-App ist ein eigener technischer Bereich. Sie soll Lernaktivität sichtbar machen und Motivation erzeugen, jedoch keine formale Leistungsbewertung ersetzen. Der zentrale Schreibpfad läuft über Services und RewardEventLog-Einträge; Signals aktualisieren daraus Punkte, Level und </w:t>
      </w:r>
      <w:proofErr w:type="spellStart"/>
      <w:r>
        <w:rPr>
          <w:color w:val="000000"/>
        </w:rPr>
        <w:t>Streaks</w:t>
      </w:r>
      <w:proofErr w:type="spellEnd"/>
      <w:r>
        <w:rPr>
          <w:color w:val="000000"/>
        </w:rPr>
        <w:t>.</w:t>
      </w:r>
    </w:p>
    <w:tbl>
      <w:tblPr>
        <w:tblStyle w:val="Tabellenraster"/>
        <w:tblW w:w="8483" w:type="dxa"/>
        <w:jc w:val="center"/>
        <w:tblLayout w:type="fixed"/>
        <w:tblCellMar>
          <w:top w:w="90" w:type="dxa"/>
          <w:left w:w="45" w:type="dxa"/>
          <w:bottom w:w="90" w:type="dxa"/>
          <w:right w:w="45" w:type="dxa"/>
        </w:tblCellMar>
        <w:tblLook w:val="04A0" w:firstRow="1" w:lastRow="0" w:firstColumn="1" w:lastColumn="0" w:noHBand="0" w:noVBand="1"/>
      </w:tblPr>
      <w:tblGrid>
        <w:gridCol w:w="2969"/>
        <w:gridCol w:w="5514"/>
      </w:tblGrid>
      <w:tr w:rsidR="00C00F9B" w14:paraId="3850E744" w14:textId="77777777">
        <w:trPr>
          <w:jc w:val="center"/>
        </w:trPr>
        <w:tc>
          <w:tcPr>
            <w:tcW w:w="2969" w:type="dxa"/>
            <w:shd w:val="clear" w:color="auto" w:fill="D9EAF7"/>
            <w:vAlign w:val="center"/>
          </w:tcPr>
          <w:p w14:paraId="227B010C" w14:textId="77777777" w:rsidR="00C00F9B" w:rsidRDefault="007B7E28">
            <w:pPr>
              <w:spacing w:after="40"/>
              <w:jc w:val="left"/>
            </w:pPr>
            <w:r>
              <w:rPr>
                <w:b/>
                <w:color w:val="000000"/>
                <w:sz w:val="20"/>
              </w:rPr>
              <w:t>Element</w:t>
            </w:r>
          </w:p>
        </w:tc>
        <w:tc>
          <w:tcPr>
            <w:tcW w:w="5513" w:type="dxa"/>
            <w:shd w:val="clear" w:color="auto" w:fill="D9EAF7"/>
            <w:vAlign w:val="center"/>
          </w:tcPr>
          <w:p w14:paraId="63E3E18E" w14:textId="77777777" w:rsidR="00C00F9B" w:rsidRDefault="007B7E28">
            <w:pPr>
              <w:spacing w:after="40"/>
              <w:jc w:val="left"/>
            </w:pPr>
            <w:r>
              <w:rPr>
                <w:b/>
                <w:color w:val="000000"/>
                <w:sz w:val="20"/>
              </w:rPr>
              <w:t>Funktion</w:t>
            </w:r>
          </w:p>
        </w:tc>
      </w:tr>
      <w:tr w:rsidR="00C00F9B" w14:paraId="128AB3A9" w14:textId="77777777">
        <w:trPr>
          <w:jc w:val="center"/>
        </w:trPr>
        <w:tc>
          <w:tcPr>
            <w:tcW w:w="2969" w:type="dxa"/>
            <w:vAlign w:val="center"/>
          </w:tcPr>
          <w:p w14:paraId="12C4FE03" w14:textId="77777777" w:rsidR="00C00F9B" w:rsidRDefault="007B7E28">
            <w:pPr>
              <w:spacing w:after="40" w:line="252" w:lineRule="auto"/>
              <w:jc w:val="left"/>
            </w:pPr>
            <w:proofErr w:type="spellStart"/>
            <w:r>
              <w:rPr>
                <w:sz w:val="20"/>
              </w:rPr>
              <w:t>AccountProgress</w:t>
            </w:r>
            <w:proofErr w:type="spellEnd"/>
          </w:p>
        </w:tc>
        <w:tc>
          <w:tcPr>
            <w:tcW w:w="5513" w:type="dxa"/>
            <w:vAlign w:val="center"/>
          </w:tcPr>
          <w:p w14:paraId="2A51788E" w14:textId="77777777" w:rsidR="00C00F9B" w:rsidRDefault="007B7E28">
            <w:pPr>
              <w:spacing w:after="40" w:line="252" w:lineRule="auto"/>
              <w:jc w:val="left"/>
            </w:pPr>
            <w:r>
              <w:rPr>
                <w:sz w:val="20"/>
              </w:rPr>
              <w:t>Globale Punkte und Level eines Nutzers.</w:t>
            </w:r>
          </w:p>
        </w:tc>
      </w:tr>
      <w:tr w:rsidR="00C00F9B" w14:paraId="06A2E31F" w14:textId="77777777">
        <w:trPr>
          <w:jc w:val="center"/>
        </w:trPr>
        <w:tc>
          <w:tcPr>
            <w:tcW w:w="2969" w:type="dxa"/>
            <w:shd w:val="clear" w:color="auto" w:fill="F8FAFC"/>
            <w:vAlign w:val="center"/>
          </w:tcPr>
          <w:p w14:paraId="6E1B063A" w14:textId="77777777" w:rsidR="00C00F9B" w:rsidRDefault="007B7E28">
            <w:pPr>
              <w:spacing w:after="40" w:line="252" w:lineRule="auto"/>
              <w:jc w:val="left"/>
            </w:pPr>
            <w:proofErr w:type="spellStart"/>
            <w:r>
              <w:rPr>
                <w:sz w:val="20"/>
              </w:rPr>
              <w:t>CourseProgress</w:t>
            </w:r>
            <w:proofErr w:type="spellEnd"/>
          </w:p>
        </w:tc>
        <w:tc>
          <w:tcPr>
            <w:tcW w:w="5513" w:type="dxa"/>
            <w:shd w:val="clear" w:color="auto" w:fill="F8FAFC"/>
            <w:vAlign w:val="center"/>
          </w:tcPr>
          <w:p w14:paraId="1DCAC2E1" w14:textId="77777777" w:rsidR="00C00F9B" w:rsidRDefault="007B7E28">
            <w:pPr>
              <w:spacing w:after="40" w:line="252" w:lineRule="auto"/>
              <w:jc w:val="left"/>
            </w:pPr>
            <w:r>
              <w:rPr>
                <w:sz w:val="20"/>
              </w:rPr>
              <w:t>Kursfortschritt, Kurspunkte und Kurslevel.</w:t>
            </w:r>
          </w:p>
        </w:tc>
      </w:tr>
      <w:tr w:rsidR="00C00F9B" w14:paraId="5E6AE7FF" w14:textId="77777777">
        <w:trPr>
          <w:jc w:val="center"/>
        </w:trPr>
        <w:tc>
          <w:tcPr>
            <w:tcW w:w="2969" w:type="dxa"/>
            <w:vAlign w:val="center"/>
          </w:tcPr>
          <w:p w14:paraId="31EFC446" w14:textId="77777777" w:rsidR="00C00F9B" w:rsidRDefault="007B7E28">
            <w:pPr>
              <w:spacing w:after="40" w:line="252" w:lineRule="auto"/>
              <w:jc w:val="left"/>
            </w:pPr>
            <w:proofErr w:type="spellStart"/>
            <w:r>
              <w:rPr>
                <w:sz w:val="20"/>
              </w:rPr>
              <w:t>LevelThreshold</w:t>
            </w:r>
            <w:proofErr w:type="spellEnd"/>
          </w:p>
        </w:tc>
        <w:tc>
          <w:tcPr>
            <w:tcW w:w="5513" w:type="dxa"/>
            <w:vAlign w:val="center"/>
          </w:tcPr>
          <w:p w14:paraId="56498B1E" w14:textId="77777777" w:rsidR="00C00F9B" w:rsidRDefault="007B7E28">
            <w:pPr>
              <w:spacing w:after="40" w:line="252" w:lineRule="auto"/>
              <w:jc w:val="left"/>
            </w:pPr>
            <w:r>
              <w:rPr>
                <w:sz w:val="20"/>
              </w:rPr>
              <w:t>Gemeinsame Logik für Level-Schwellen.</w:t>
            </w:r>
          </w:p>
        </w:tc>
      </w:tr>
      <w:tr w:rsidR="00C00F9B" w14:paraId="1F46164B" w14:textId="77777777">
        <w:trPr>
          <w:jc w:val="center"/>
        </w:trPr>
        <w:tc>
          <w:tcPr>
            <w:tcW w:w="2969" w:type="dxa"/>
            <w:shd w:val="clear" w:color="auto" w:fill="F8FAFC"/>
            <w:vAlign w:val="center"/>
          </w:tcPr>
          <w:p w14:paraId="46530345" w14:textId="77777777" w:rsidR="00C00F9B" w:rsidRDefault="007B7E28">
            <w:pPr>
              <w:spacing w:after="40" w:line="252" w:lineRule="auto"/>
              <w:jc w:val="left"/>
            </w:pPr>
            <w:proofErr w:type="spellStart"/>
            <w:r>
              <w:rPr>
                <w:sz w:val="20"/>
              </w:rPr>
              <w:t>AccountStreak</w:t>
            </w:r>
            <w:proofErr w:type="spellEnd"/>
            <w:r>
              <w:rPr>
                <w:sz w:val="20"/>
              </w:rPr>
              <w:t xml:space="preserve"> / </w:t>
            </w:r>
            <w:proofErr w:type="spellStart"/>
            <w:r>
              <w:rPr>
                <w:sz w:val="20"/>
              </w:rPr>
              <w:t>AccountActivityDay</w:t>
            </w:r>
            <w:proofErr w:type="spellEnd"/>
          </w:p>
        </w:tc>
        <w:tc>
          <w:tcPr>
            <w:tcW w:w="5513" w:type="dxa"/>
            <w:shd w:val="clear" w:color="auto" w:fill="F8FAFC"/>
            <w:vAlign w:val="center"/>
          </w:tcPr>
          <w:p w14:paraId="79B13B8A" w14:textId="77777777" w:rsidR="00C00F9B" w:rsidRDefault="007B7E28">
            <w:pPr>
              <w:spacing w:after="40" w:line="252" w:lineRule="auto"/>
              <w:jc w:val="left"/>
            </w:pPr>
            <w:r>
              <w:rPr>
                <w:sz w:val="20"/>
              </w:rPr>
              <w:t>Daily-</w:t>
            </w:r>
            <w:proofErr w:type="spellStart"/>
            <w:r>
              <w:rPr>
                <w:sz w:val="20"/>
              </w:rPr>
              <w:t>Streaks</w:t>
            </w:r>
            <w:proofErr w:type="spellEnd"/>
            <w:r>
              <w:rPr>
                <w:sz w:val="20"/>
              </w:rPr>
              <w:t xml:space="preserve"> und Aktivitätstage.</w:t>
            </w:r>
          </w:p>
        </w:tc>
      </w:tr>
      <w:tr w:rsidR="00C00F9B" w14:paraId="2799F51D" w14:textId="77777777">
        <w:trPr>
          <w:jc w:val="center"/>
        </w:trPr>
        <w:tc>
          <w:tcPr>
            <w:tcW w:w="2969" w:type="dxa"/>
            <w:vAlign w:val="center"/>
          </w:tcPr>
          <w:p w14:paraId="5ED20A25" w14:textId="77777777" w:rsidR="00C00F9B" w:rsidRDefault="007B7E28">
            <w:pPr>
              <w:spacing w:after="40" w:line="252" w:lineRule="auto"/>
              <w:jc w:val="left"/>
            </w:pPr>
            <w:proofErr w:type="spellStart"/>
            <w:r>
              <w:rPr>
                <w:sz w:val="20"/>
              </w:rPr>
              <w:t>Skill</w:t>
            </w:r>
            <w:proofErr w:type="spellEnd"/>
            <w:r>
              <w:rPr>
                <w:sz w:val="20"/>
              </w:rPr>
              <w:t xml:space="preserve"> / </w:t>
            </w:r>
            <w:proofErr w:type="spellStart"/>
            <w:r>
              <w:rPr>
                <w:sz w:val="20"/>
              </w:rPr>
              <w:t>SkillProgress</w:t>
            </w:r>
            <w:proofErr w:type="spellEnd"/>
          </w:p>
        </w:tc>
        <w:tc>
          <w:tcPr>
            <w:tcW w:w="5513" w:type="dxa"/>
            <w:vAlign w:val="center"/>
          </w:tcPr>
          <w:p w14:paraId="3ADC118C" w14:textId="77777777" w:rsidR="00C00F9B" w:rsidRDefault="007B7E28">
            <w:pPr>
              <w:spacing w:after="40" w:line="252" w:lineRule="auto"/>
              <w:jc w:val="left"/>
            </w:pPr>
            <w:r>
              <w:rPr>
                <w:sz w:val="20"/>
              </w:rPr>
              <w:t xml:space="preserve">Globaler </w:t>
            </w:r>
            <w:proofErr w:type="spellStart"/>
            <w:r>
              <w:rPr>
                <w:sz w:val="20"/>
              </w:rPr>
              <w:t>Skill</w:t>
            </w:r>
            <w:proofErr w:type="spellEnd"/>
            <w:r>
              <w:rPr>
                <w:sz w:val="20"/>
              </w:rPr>
              <w:t xml:space="preserve">-Katalog und nutzerspezifischer </w:t>
            </w:r>
            <w:proofErr w:type="spellStart"/>
            <w:r>
              <w:rPr>
                <w:sz w:val="20"/>
              </w:rPr>
              <w:t>Skill</w:t>
            </w:r>
            <w:proofErr w:type="spellEnd"/>
            <w:r>
              <w:rPr>
                <w:sz w:val="20"/>
              </w:rPr>
              <w:t>-Fortschritt.</w:t>
            </w:r>
          </w:p>
        </w:tc>
      </w:tr>
      <w:tr w:rsidR="00C00F9B" w14:paraId="0DF77A09" w14:textId="77777777">
        <w:trPr>
          <w:jc w:val="center"/>
        </w:trPr>
        <w:tc>
          <w:tcPr>
            <w:tcW w:w="2969" w:type="dxa"/>
            <w:shd w:val="clear" w:color="auto" w:fill="F8FAFC"/>
            <w:vAlign w:val="center"/>
          </w:tcPr>
          <w:p w14:paraId="585D176D" w14:textId="77777777" w:rsidR="00C00F9B" w:rsidRDefault="007B7E28">
            <w:pPr>
              <w:spacing w:after="40" w:line="252" w:lineRule="auto"/>
              <w:jc w:val="left"/>
            </w:pPr>
            <w:proofErr w:type="spellStart"/>
            <w:r>
              <w:rPr>
                <w:sz w:val="20"/>
              </w:rPr>
              <w:t>Reward</w:t>
            </w:r>
            <w:proofErr w:type="spellEnd"/>
            <w:r>
              <w:rPr>
                <w:sz w:val="20"/>
              </w:rPr>
              <w:t xml:space="preserve"> / </w:t>
            </w:r>
            <w:proofErr w:type="spellStart"/>
            <w:r>
              <w:rPr>
                <w:sz w:val="20"/>
              </w:rPr>
              <w:t>RewardEventLog</w:t>
            </w:r>
            <w:proofErr w:type="spellEnd"/>
          </w:p>
        </w:tc>
        <w:tc>
          <w:tcPr>
            <w:tcW w:w="5513" w:type="dxa"/>
            <w:shd w:val="clear" w:color="auto" w:fill="F8FAFC"/>
            <w:vAlign w:val="center"/>
          </w:tcPr>
          <w:p w14:paraId="06588BCA" w14:textId="77777777" w:rsidR="00C00F9B" w:rsidRDefault="007B7E28">
            <w:pPr>
              <w:spacing w:after="40" w:line="252" w:lineRule="auto"/>
              <w:jc w:val="left"/>
            </w:pPr>
            <w:r>
              <w:rPr>
                <w:sz w:val="20"/>
              </w:rPr>
              <w:t>Belohnungsdefinitionen und nachvollziehbare Ereignislogik.</w:t>
            </w:r>
          </w:p>
        </w:tc>
      </w:tr>
    </w:tbl>
    <w:p w14:paraId="6A1160D7" w14:textId="77777777" w:rsidR="00C00F9B" w:rsidRDefault="00C00F9B">
      <w:pPr>
        <w:spacing w:after="0"/>
      </w:pPr>
    </w:p>
    <w:p w14:paraId="37BD1370" w14:textId="77777777" w:rsidR="00C00F9B" w:rsidRDefault="007B7E28">
      <w:r>
        <w:rPr>
          <w:color w:val="000000"/>
        </w:rPr>
        <w:t>Pädagogische Regeln sind noch nicht final. Offen sind insbesondere Punktevergabe, Gewichtung von Quiz und Kursabschluss sowie Anti-Farming-Regeln.</w:t>
      </w:r>
    </w:p>
    <w:p w14:paraId="6B9F88C6" w14:textId="77777777" w:rsidR="00C00F9B" w:rsidRDefault="007B7E28">
      <w:pPr>
        <w:pStyle w:val="berschrift2"/>
        <w:jc w:val="left"/>
      </w:pPr>
      <w:bookmarkStart w:id="8" w:name="__RefHeading___Toc2064_1906716987"/>
      <w:bookmarkEnd w:id="8"/>
      <w:r>
        <w:rPr>
          <w:rFonts w:eastAsia="Times New Roman" w:cs="Times New Roman"/>
          <w:color w:val="000000"/>
        </w:rPr>
        <w:lastRenderedPageBreak/>
        <w:t>3.5 Studierenden-Dashboard</w:t>
      </w:r>
    </w:p>
    <w:p w14:paraId="624F1302" w14:textId="77777777" w:rsidR="00C00F9B" w:rsidRDefault="007B7E28">
      <w:r>
        <w:rPr>
          <w:color w:val="000000"/>
        </w:rPr>
        <w:t>Das Dashboard unter `</w:t>
      </w:r>
      <w:proofErr w:type="spellStart"/>
      <w:r>
        <w:rPr>
          <w:color w:val="000000"/>
        </w:rPr>
        <w:t>src</w:t>
      </w:r>
      <w:proofErr w:type="spellEnd"/>
      <w:r>
        <w:rPr>
          <w:color w:val="000000"/>
        </w:rPr>
        <w:t>/frontend/</w:t>
      </w:r>
      <w:proofErr w:type="spellStart"/>
      <w:r>
        <w:rPr>
          <w:color w:val="000000"/>
        </w:rPr>
        <w:t>dashboard</w:t>
      </w:r>
      <w:proofErr w:type="spellEnd"/>
      <w:r>
        <w:rPr>
          <w:color w:val="000000"/>
        </w:rPr>
        <w:t xml:space="preserve">/` ist die zentrale Oberfläche für Studierende. Es fasst Kursübersicht, Fortschritt, </w:t>
      </w:r>
      <w:proofErr w:type="spellStart"/>
      <w:r>
        <w:rPr>
          <w:color w:val="000000"/>
        </w:rPr>
        <w:t>Skill</w:t>
      </w:r>
      <w:proofErr w:type="spellEnd"/>
      <w:r>
        <w:rPr>
          <w:color w:val="000000"/>
        </w:rPr>
        <w:t xml:space="preserve">-Matrix, </w:t>
      </w:r>
      <w:proofErr w:type="spellStart"/>
      <w:r>
        <w:rPr>
          <w:color w:val="000000"/>
        </w:rPr>
        <w:t>Leaderboard</w:t>
      </w:r>
      <w:proofErr w:type="spellEnd"/>
      <w:r>
        <w:rPr>
          <w:color w:val="000000"/>
        </w:rPr>
        <w:t xml:space="preserve">, Chat, Quiz, </w:t>
      </w:r>
      <w:proofErr w:type="spellStart"/>
      <w:r>
        <w:rPr>
          <w:color w:val="000000"/>
        </w:rPr>
        <w:t>Exam</w:t>
      </w:r>
      <w:proofErr w:type="spellEnd"/>
      <w:r>
        <w:rPr>
          <w:color w:val="000000"/>
        </w:rPr>
        <w:t>, Games und Profilbearbeitung zusammen.</w:t>
      </w:r>
    </w:p>
    <w:tbl>
      <w:tblPr>
        <w:tblStyle w:val="Tabellenraster"/>
        <w:tblW w:w="8483" w:type="dxa"/>
        <w:jc w:val="center"/>
        <w:tblLayout w:type="fixed"/>
        <w:tblCellMar>
          <w:top w:w="90" w:type="dxa"/>
          <w:left w:w="45" w:type="dxa"/>
          <w:bottom w:w="90" w:type="dxa"/>
          <w:right w:w="45" w:type="dxa"/>
        </w:tblCellMar>
        <w:tblLook w:val="04A0" w:firstRow="1" w:lastRow="0" w:firstColumn="1" w:lastColumn="0" w:noHBand="0" w:noVBand="1"/>
      </w:tblPr>
      <w:tblGrid>
        <w:gridCol w:w="2544"/>
        <w:gridCol w:w="5939"/>
      </w:tblGrid>
      <w:tr w:rsidR="00C00F9B" w14:paraId="08007D3A" w14:textId="77777777">
        <w:trPr>
          <w:jc w:val="center"/>
        </w:trPr>
        <w:tc>
          <w:tcPr>
            <w:tcW w:w="2544" w:type="dxa"/>
            <w:shd w:val="clear" w:color="auto" w:fill="D9EAF7"/>
            <w:vAlign w:val="center"/>
          </w:tcPr>
          <w:p w14:paraId="0E990FF7" w14:textId="77777777" w:rsidR="00C00F9B" w:rsidRDefault="007B7E28">
            <w:pPr>
              <w:spacing w:after="40"/>
              <w:jc w:val="left"/>
            </w:pPr>
            <w:r>
              <w:rPr>
                <w:b/>
                <w:color w:val="000000"/>
                <w:sz w:val="20"/>
              </w:rPr>
              <w:t>Dashboard-Bereich</w:t>
            </w:r>
          </w:p>
        </w:tc>
        <w:tc>
          <w:tcPr>
            <w:tcW w:w="5938" w:type="dxa"/>
            <w:shd w:val="clear" w:color="auto" w:fill="D9EAF7"/>
            <w:vAlign w:val="center"/>
          </w:tcPr>
          <w:p w14:paraId="21064136" w14:textId="77777777" w:rsidR="00C00F9B" w:rsidRDefault="007B7E28">
            <w:pPr>
              <w:spacing w:after="40"/>
              <w:jc w:val="left"/>
            </w:pPr>
            <w:r>
              <w:rPr>
                <w:b/>
                <w:color w:val="000000"/>
                <w:sz w:val="20"/>
              </w:rPr>
              <w:t>Beschreibung</w:t>
            </w:r>
          </w:p>
        </w:tc>
      </w:tr>
      <w:tr w:rsidR="00C00F9B" w14:paraId="5D5A5D3F" w14:textId="77777777">
        <w:trPr>
          <w:jc w:val="center"/>
        </w:trPr>
        <w:tc>
          <w:tcPr>
            <w:tcW w:w="2544" w:type="dxa"/>
            <w:vAlign w:val="center"/>
          </w:tcPr>
          <w:p w14:paraId="15D0CDEC" w14:textId="77777777" w:rsidR="00C00F9B" w:rsidRDefault="007B7E28">
            <w:pPr>
              <w:spacing w:after="40" w:line="252" w:lineRule="auto"/>
              <w:jc w:val="left"/>
            </w:pPr>
            <w:r>
              <w:rPr>
                <w:sz w:val="20"/>
              </w:rPr>
              <w:t>Startseite</w:t>
            </w:r>
          </w:p>
        </w:tc>
        <w:tc>
          <w:tcPr>
            <w:tcW w:w="5938" w:type="dxa"/>
            <w:vAlign w:val="center"/>
          </w:tcPr>
          <w:p w14:paraId="0678A4E3" w14:textId="77777777" w:rsidR="00C00F9B" w:rsidRDefault="007B7E28">
            <w:pPr>
              <w:spacing w:after="40" w:line="252" w:lineRule="auto"/>
              <w:jc w:val="left"/>
            </w:pPr>
            <w:r>
              <w:rPr>
                <w:sz w:val="20"/>
              </w:rPr>
              <w:t xml:space="preserve">Stats, </w:t>
            </w:r>
            <w:proofErr w:type="spellStart"/>
            <w:r>
              <w:rPr>
                <w:sz w:val="20"/>
              </w:rPr>
              <w:t>Leaderboard</w:t>
            </w:r>
            <w:proofErr w:type="spellEnd"/>
            <w:r>
              <w:rPr>
                <w:sz w:val="20"/>
              </w:rPr>
              <w:t xml:space="preserve">, </w:t>
            </w:r>
            <w:proofErr w:type="spellStart"/>
            <w:r>
              <w:rPr>
                <w:sz w:val="20"/>
              </w:rPr>
              <w:t>Skill</w:t>
            </w:r>
            <w:proofErr w:type="spellEnd"/>
            <w:r>
              <w:rPr>
                <w:sz w:val="20"/>
              </w:rPr>
              <w:t>-Matrix und Kursübersicht.</w:t>
            </w:r>
          </w:p>
        </w:tc>
      </w:tr>
      <w:tr w:rsidR="00C00F9B" w14:paraId="11C45E26" w14:textId="77777777">
        <w:trPr>
          <w:jc w:val="center"/>
        </w:trPr>
        <w:tc>
          <w:tcPr>
            <w:tcW w:w="2544" w:type="dxa"/>
            <w:shd w:val="clear" w:color="auto" w:fill="F8FAFC"/>
            <w:vAlign w:val="center"/>
          </w:tcPr>
          <w:p w14:paraId="6EB83059" w14:textId="77777777" w:rsidR="00C00F9B" w:rsidRDefault="007B7E28">
            <w:pPr>
              <w:spacing w:after="40" w:line="252" w:lineRule="auto"/>
              <w:jc w:val="left"/>
            </w:pPr>
            <w:r>
              <w:rPr>
                <w:sz w:val="20"/>
              </w:rPr>
              <w:t>Kursinhalte</w:t>
            </w:r>
          </w:p>
        </w:tc>
        <w:tc>
          <w:tcPr>
            <w:tcW w:w="5938" w:type="dxa"/>
            <w:shd w:val="clear" w:color="auto" w:fill="F8FAFC"/>
            <w:vAlign w:val="center"/>
          </w:tcPr>
          <w:p w14:paraId="2B23A6D7" w14:textId="77777777" w:rsidR="00C00F9B" w:rsidRDefault="007B7E28">
            <w:pPr>
              <w:spacing w:after="40" w:line="252" w:lineRule="auto"/>
              <w:jc w:val="left"/>
            </w:pPr>
            <w:r>
              <w:rPr>
                <w:sz w:val="20"/>
              </w:rPr>
              <w:t>Seitenliste, Lesefortschritt und Download-Links.</w:t>
            </w:r>
          </w:p>
        </w:tc>
      </w:tr>
      <w:tr w:rsidR="00C00F9B" w14:paraId="3746A676" w14:textId="77777777">
        <w:trPr>
          <w:jc w:val="center"/>
        </w:trPr>
        <w:tc>
          <w:tcPr>
            <w:tcW w:w="2544" w:type="dxa"/>
            <w:vAlign w:val="center"/>
          </w:tcPr>
          <w:p w14:paraId="355C9BB1" w14:textId="77777777" w:rsidR="00C00F9B" w:rsidRDefault="007B7E28">
            <w:pPr>
              <w:spacing w:after="40" w:line="252" w:lineRule="auto"/>
              <w:jc w:val="left"/>
            </w:pPr>
            <w:r>
              <w:rPr>
                <w:sz w:val="20"/>
              </w:rPr>
              <w:t>Chat / Chat-Widget</w:t>
            </w:r>
          </w:p>
        </w:tc>
        <w:tc>
          <w:tcPr>
            <w:tcW w:w="5938" w:type="dxa"/>
            <w:vAlign w:val="center"/>
          </w:tcPr>
          <w:p w14:paraId="3CCD9E82" w14:textId="77777777" w:rsidR="00C00F9B" w:rsidRDefault="007B7E28">
            <w:pPr>
              <w:spacing w:after="40" w:line="252" w:lineRule="auto"/>
              <w:jc w:val="left"/>
            </w:pPr>
            <w:r>
              <w:rPr>
                <w:sz w:val="20"/>
              </w:rPr>
              <w:t>Kursbezogene Fragen und KI-Unterstützung.</w:t>
            </w:r>
          </w:p>
        </w:tc>
      </w:tr>
      <w:tr w:rsidR="00C00F9B" w14:paraId="1CBD032D" w14:textId="77777777">
        <w:trPr>
          <w:jc w:val="center"/>
        </w:trPr>
        <w:tc>
          <w:tcPr>
            <w:tcW w:w="2544" w:type="dxa"/>
            <w:shd w:val="clear" w:color="auto" w:fill="F8FAFC"/>
            <w:vAlign w:val="center"/>
          </w:tcPr>
          <w:p w14:paraId="2C6CD06A" w14:textId="77777777" w:rsidR="00C00F9B" w:rsidRDefault="007B7E28">
            <w:pPr>
              <w:spacing w:after="40" w:line="252" w:lineRule="auto"/>
              <w:jc w:val="left"/>
            </w:pPr>
            <w:r>
              <w:rPr>
                <w:sz w:val="20"/>
              </w:rPr>
              <w:t xml:space="preserve">Quiz / </w:t>
            </w:r>
            <w:proofErr w:type="spellStart"/>
            <w:r>
              <w:rPr>
                <w:sz w:val="20"/>
              </w:rPr>
              <w:t>Exam</w:t>
            </w:r>
            <w:proofErr w:type="spellEnd"/>
          </w:p>
        </w:tc>
        <w:tc>
          <w:tcPr>
            <w:tcW w:w="5938" w:type="dxa"/>
            <w:shd w:val="clear" w:color="auto" w:fill="F8FAFC"/>
            <w:vAlign w:val="center"/>
          </w:tcPr>
          <w:p w14:paraId="65843A4A" w14:textId="77777777" w:rsidR="00C00F9B" w:rsidRDefault="007B7E28">
            <w:pPr>
              <w:spacing w:after="40" w:line="252" w:lineRule="auto"/>
              <w:jc w:val="left"/>
            </w:pPr>
            <w:r>
              <w:rPr>
                <w:sz w:val="20"/>
              </w:rPr>
              <w:t>Interaktive Lern- und Prüfungsvorbereitung.</w:t>
            </w:r>
          </w:p>
        </w:tc>
      </w:tr>
      <w:tr w:rsidR="00C00F9B" w14:paraId="0E43B26F" w14:textId="77777777">
        <w:trPr>
          <w:jc w:val="center"/>
        </w:trPr>
        <w:tc>
          <w:tcPr>
            <w:tcW w:w="2544" w:type="dxa"/>
            <w:vAlign w:val="center"/>
          </w:tcPr>
          <w:p w14:paraId="1A2F841B" w14:textId="77777777" w:rsidR="00C00F9B" w:rsidRDefault="007B7E28">
            <w:pPr>
              <w:spacing w:after="40" w:line="252" w:lineRule="auto"/>
              <w:jc w:val="left"/>
            </w:pPr>
            <w:r>
              <w:rPr>
                <w:sz w:val="20"/>
              </w:rPr>
              <w:t>Games</w:t>
            </w:r>
          </w:p>
        </w:tc>
        <w:tc>
          <w:tcPr>
            <w:tcW w:w="5938" w:type="dxa"/>
            <w:vAlign w:val="center"/>
          </w:tcPr>
          <w:p w14:paraId="2BEBC079" w14:textId="77777777" w:rsidR="00C00F9B" w:rsidRDefault="007B7E28">
            <w:pPr>
              <w:spacing w:after="40" w:line="252" w:lineRule="auto"/>
              <w:jc w:val="left"/>
            </w:pPr>
            <w:r>
              <w:rPr>
                <w:sz w:val="20"/>
              </w:rPr>
              <w:t>Proof-</w:t>
            </w:r>
            <w:proofErr w:type="spellStart"/>
            <w:r>
              <w:rPr>
                <w:sz w:val="20"/>
              </w:rPr>
              <w:t>of</w:t>
            </w:r>
            <w:proofErr w:type="spellEnd"/>
            <w:r>
              <w:rPr>
                <w:sz w:val="20"/>
              </w:rPr>
              <w:t>-Concept-Seiten für spielerische Lernformate.</w:t>
            </w:r>
          </w:p>
        </w:tc>
      </w:tr>
      <w:tr w:rsidR="00C00F9B" w14:paraId="45181D3D" w14:textId="77777777">
        <w:trPr>
          <w:jc w:val="center"/>
        </w:trPr>
        <w:tc>
          <w:tcPr>
            <w:tcW w:w="2544" w:type="dxa"/>
            <w:shd w:val="clear" w:color="auto" w:fill="F8FAFC"/>
            <w:vAlign w:val="center"/>
          </w:tcPr>
          <w:p w14:paraId="562102F2" w14:textId="77777777" w:rsidR="00C00F9B" w:rsidRDefault="007B7E28">
            <w:pPr>
              <w:spacing w:after="40" w:line="252" w:lineRule="auto"/>
              <w:jc w:val="left"/>
            </w:pPr>
            <w:r>
              <w:rPr>
                <w:sz w:val="20"/>
              </w:rPr>
              <w:t>Profil</w:t>
            </w:r>
          </w:p>
        </w:tc>
        <w:tc>
          <w:tcPr>
            <w:tcW w:w="5938" w:type="dxa"/>
            <w:shd w:val="clear" w:color="auto" w:fill="F8FAFC"/>
            <w:vAlign w:val="center"/>
          </w:tcPr>
          <w:p w14:paraId="4B7AE7B6" w14:textId="77777777" w:rsidR="00C00F9B" w:rsidRDefault="007B7E28">
            <w:pPr>
              <w:spacing w:after="40" w:line="252" w:lineRule="auto"/>
              <w:jc w:val="left"/>
            </w:pPr>
            <w:r>
              <w:rPr>
                <w:sz w:val="20"/>
              </w:rPr>
              <w:t>Profilbearbeitung und nutzerbezogene Anzeigeelemente.</w:t>
            </w:r>
          </w:p>
        </w:tc>
      </w:tr>
    </w:tbl>
    <w:p w14:paraId="49268B1F" w14:textId="77777777" w:rsidR="00C00F9B" w:rsidRDefault="007B7E28">
      <w:pPr>
        <w:pStyle w:val="berschrift2"/>
        <w:jc w:val="left"/>
      </w:pPr>
      <w:bookmarkStart w:id="9" w:name="__RefHeading___Toc2066_1906716987"/>
      <w:bookmarkEnd w:id="9"/>
      <w:r>
        <w:rPr>
          <w:rFonts w:eastAsia="Times New Roman" w:cs="Times New Roman"/>
          <w:color w:val="000000"/>
        </w:rPr>
        <w:t>3.6 Teacher-Frontend</w:t>
      </w:r>
    </w:p>
    <w:p w14:paraId="66B3F58F" w14:textId="77777777" w:rsidR="00C00F9B" w:rsidRDefault="007B7E28">
      <w:r>
        <w:rPr>
          <w:color w:val="000000"/>
        </w:rPr>
        <w:t>Das Teacher-Frontend unter `</w:t>
      </w:r>
      <w:proofErr w:type="spellStart"/>
      <w:r>
        <w:rPr>
          <w:color w:val="000000"/>
        </w:rPr>
        <w:t>src</w:t>
      </w:r>
      <w:proofErr w:type="spellEnd"/>
      <w:r>
        <w:rPr>
          <w:color w:val="000000"/>
        </w:rPr>
        <w:t>/frontend/</w:t>
      </w:r>
      <w:proofErr w:type="spellStart"/>
      <w:r>
        <w:rPr>
          <w:color w:val="000000"/>
        </w:rPr>
        <w:t>teacher</w:t>
      </w:r>
      <w:proofErr w:type="spellEnd"/>
      <w:r>
        <w:rPr>
          <w:color w:val="000000"/>
        </w:rPr>
        <w:t xml:space="preserve">/` soll Lehrenden eine zugänglichere Oberfläche für Kursarbeit bieten, ohne jede Tätigkeit über den Django Admin ausführen zu müssen. Dazu gehören Kursliste, Kursdetails, Übersichtspanel, Studierendenverwaltung und Content-Panel für </w:t>
      </w:r>
      <w:proofErr w:type="spellStart"/>
      <w:r>
        <w:rPr>
          <w:color w:val="000000"/>
        </w:rPr>
        <w:t>Textbooks</w:t>
      </w:r>
      <w:proofErr w:type="spellEnd"/>
      <w:r>
        <w:rPr>
          <w:color w:val="000000"/>
        </w:rPr>
        <w:t xml:space="preserve">, Seiten, </w:t>
      </w:r>
      <w:proofErr w:type="spellStart"/>
      <w:r>
        <w:rPr>
          <w:color w:val="000000"/>
        </w:rPr>
        <w:t>Skill</w:t>
      </w:r>
      <w:proofErr w:type="spellEnd"/>
      <w:r>
        <w:rPr>
          <w:color w:val="000000"/>
        </w:rPr>
        <w:t>-Tagging, Vorschau und Import.</w:t>
      </w:r>
    </w:p>
    <w:tbl>
      <w:tblPr>
        <w:tblStyle w:val="Tabellenraster"/>
        <w:tblW w:w="8483" w:type="dxa"/>
        <w:jc w:val="center"/>
        <w:tblLayout w:type="fixed"/>
        <w:tblCellMar>
          <w:top w:w="140" w:type="dxa"/>
          <w:left w:w="45" w:type="dxa"/>
          <w:bottom w:w="140" w:type="dxa"/>
          <w:right w:w="45" w:type="dxa"/>
        </w:tblCellMar>
        <w:tblLook w:val="04A0" w:firstRow="1" w:lastRow="0" w:firstColumn="1" w:lastColumn="0" w:noHBand="0" w:noVBand="1"/>
      </w:tblPr>
      <w:tblGrid>
        <w:gridCol w:w="8483"/>
      </w:tblGrid>
      <w:tr w:rsidR="00C00F9B" w14:paraId="25A7CAFF" w14:textId="77777777">
        <w:trPr>
          <w:jc w:val="center"/>
        </w:trPr>
        <w:tc>
          <w:tcPr>
            <w:tcW w:w="8483" w:type="dxa"/>
            <w:tcBorders>
              <w:top w:val="single" w:sz="10" w:space="0" w:color="808080"/>
              <w:left w:val="single" w:sz="10" w:space="0" w:color="808080"/>
              <w:bottom w:val="single" w:sz="10" w:space="0" w:color="808080"/>
              <w:right w:val="single" w:sz="10" w:space="0" w:color="808080"/>
            </w:tcBorders>
            <w:shd w:val="clear" w:color="auto" w:fill="D9EAF7"/>
            <w:vAlign w:val="center"/>
          </w:tcPr>
          <w:p w14:paraId="20E04BDD" w14:textId="77777777" w:rsidR="00C00F9B" w:rsidRDefault="007B7E28">
            <w:pPr>
              <w:spacing w:after="40"/>
              <w:jc w:val="left"/>
            </w:pPr>
            <w:r>
              <w:rPr>
                <w:rFonts w:eastAsia="Arial"/>
                <w:b/>
                <w:color w:val="000000"/>
                <w:sz w:val="20"/>
              </w:rPr>
              <w:t>Kommunikationsfokus für Lehrende</w:t>
            </w:r>
          </w:p>
          <w:p w14:paraId="57CB19C0" w14:textId="77777777" w:rsidR="00C00F9B" w:rsidRDefault="007B7E28">
            <w:pPr>
              <w:spacing w:after="40"/>
              <w:jc w:val="left"/>
            </w:pPr>
            <w:r>
              <w:rPr>
                <w:b/>
                <w:color w:val="111827"/>
                <w:sz w:val="20"/>
              </w:rPr>
              <w:t>Für Lehrende steht nicht das einzelne Lernspiel im Vordergrund, sondern die Steuerung von Kursmaterialien, Lernformaten, Lernzielen und nachvollziehbarer Unterstützung im Selbststudium.</w:t>
            </w:r>
          </w:p>
        </w:tc>
      </w:tr>
    </w:tbl>
    <w:p w14:paraId="31234FDC" w14:textId="77777777" w:rsidR="00C00F9B" w:rsidRDefault="00C00F9B">
      <w:pPr>
        <w:spacing w:after="0"/>
      </w:pPr>
    </w:p>
    <w:p w14:paraId="32BB7FBE" w14:textId="77777777" w:rsidR="00C00F9B" w:rsidRDefault="007B7E28">
      <w:pPr>
        <w:spacing w:before="0" w:after="0" w:line="240" w:lineRule="auto"/>
        <w:jc w:val="left"/>
      </w:pPr>
      <w:r>
        <w:br w:type="page"/>
      </w:r>
    </w:p>
    <w:p w14:paraId="5E20672D" w14:textId="77777777" w:rsidR="00C00F9B" w:rsidRDefault="007B7E28">
      <w:pPr>
        <w:pStyle w:val="berschrift1"/>
        <w:spacing w:before="0"/>
        <w:jc w:val="left"/>
      </w:pPr>
      <w:bookmarkStart w:id="10" w:name="__RefHeading___Toc2068_1906716987"/>
      <w:bookmarkEnd w:id="10"/>
      <w:r>
        <w:rPr>
          <w:rFonts w:eastAsia="Times New Roman" w:cs="Times New Roman"/>
          <w:color w:val="000000"/>
        </w:rPr>
        <w:lastRenderedPageBreak/>
        <w:t>4 Projektstruktur und Branch-Übergabe</w:t>
      </w:r>
    </w:p>
    <w:p w14:paraId="1C230A4F" w14:textId="77777777" w:rsidR="00C00F9B" w:rsidRDefault="007B7E28">
      <w:r>
        <w:rPr>
          <w:color w:val="000000"/>
        </w:rPr>
        <w:t xml:space="preserve">Die genaue Zuordnung einzelner Änderungen ist nicht immer eindeutig, weil mehrere Arbeiten über </w:t>
      </w:r>
      <w:proofErr w:type="spellStart"/>
      <w:r>
        <w:rPr>
          <w:color w:val="000000"/>
        </w:rPr>
        <w:t>Integrationsbranches</w:t>
      </w:r>
      <w:proofErr w:type="spellEnd"/>
      <w:r>
        <w:rPr>
          <w:color w:val="000000"/>
        </w:rPr>
        <w:t xml:space="preserve"> zusammengeführt wurden. Für die Übergabe ist daher entscheidend, welche </w:t>
      </w:r>
      <w:proofErr w:type="spellStart"/>
      <w:r>
        <w:rPr>
          <w:color w:val="000000"/>
        </w:rPr>
        <w:t>Branches</w:t>
      </w:r>
      <w:proofErr w:type="spellEnd"/>
      <w:r>
        <w:rPr>
          <w:color w:val="000000"/>
        </w:rPr>
        <w:t xml:space="preserve"> als Ausgangspunkt dienen und welche fachlichen Bereiche darin enthalten sind.</w:t>
      </w:r>
    </w:p>
    <w:tbl>
      <w:tblPr>
        <w:tblStyle w:val="Tabellenraster"/>
        <w:tblW w:w="8483" w:type="dxa"/>
        <w:jc w:val="center"/>
        <w:tblLayout w:type="fixed"/>
        <w:tblCellMar>
          <w:top w:w="90" w:type="dxa"/>
          <w:left w:w="45" w:type="dxa"/>
          <w:bottom w:w="90" w:type="dxa"/>
          <w:right w:w="45" w:type="dxa"/>
        </w:tblCellMar>
        <w:tblLook w:val="04A0" w:firstRow="1" w:lastRow="0" w:firstColumn="1" w:lastColumn="0" w:noHBand="0" w:noVBand="1"/>
      </w:tblPr>
      <w:tblGrid>
        <w:gridCol w:w="2544"/>
        <w:gridCol w:w="5939"/>
      </w:tblGrid>
      <w:tr w:rsidR="00C00F9B" w14:paraId="573B8ECD" w14:textId="77777777">
        <w:trPr>
          <w:jc w:val="center"/>
        </w:trPr>
        <w:tc>
          <w:tcPr>
            <w:tcW w:w="2544" w:type="dxa"/>
            <w:shd w:val="clear" w:color="auto" w:fill="D9EAF7"/>
            <w:vAlign w:val="center"/>
          </w:tcPr>
          <w:p w14:paraId="074F2DD4" w14:textId="77777777" w:rsidR="00C00F9B" w:rsidRDefault="007B7E28">
            <w:pPr>
              <w:spacing w:after="40"/>
              <w:jc w:val="left"/>
            </w:pPr>
            <w:r>
              <w:rPr>
                <w:b/>
                <w:color w:val="000000"/>
                <w:sz w:val="20"/>
              </w:rPr>
              <w:t>Team / Personen</w:t>
            </w:r>
          </w:p>
        </w:tc>
        <w:tc>
          <w:tcPr>
            <w:tcW w:w="5938" w:type="dxa"/>
            <w:shd w:val="clear" w:color="auto" w:fill="D9EAF7"/>
            <w:vAlign w:val="center"/>
          </w:tcPr>
          <w:p w14:paraId="039DC92E" w14:textId="77777777" w:rsidR="00C00F9B" w:rsidRDefault="007B7E28">
            <w:pPr>
              <w:spacing w:after="40"/>
              <w:jc w:val="left"/>
            </w:pPr>
            <w:r>
              <w:rPr>
                <w:b/>
                <w:color w:val="000000"/>
                <w:sz w:val="20"/>
              </w:rPr>
              <w:t>Grobe Zuordnung</w:t>
            </w:r>
          </w:p>
        </w:tc>
      </w:tr>
      <w:tr w:rsidR="00C00F9B" w14:paraId="7278A69B" w14:textId="77777777">
        <w:trPr>
          <w:jc w:val="center"/>
        </w:trPr>
        <w:tc>
          <w:tcPr>
            <w:tcW w:w="2544" w:type="dxa"/>
            <w:vAlign w:val="center"/>
          </w:tcPr>
          <w:p w14:paraId="22E224F1" w14:textId="77777777" w:rsidR="00C00F9B" w:rsidRDefault="007B7E28">
            <w:pPr>
              <w:spacing w:after="40" w:line="252" w:lineRule="auto"/>
              <w:jc w:val="left"/>
            </w:pPr>
            <w:r>
              <w:rPr>
                <w:sz w:val="20"/>
              </w:rPr>
              <w:t>Anas &amp; Patrick</w:t>
            </w:r>
          </w:p>
        </w:tc>
        <w:tc>
          <w:tcPr>
            <w:tcW w:w="5938" w:type="dxa"/>
            <w:vAlign w:val="center"/>
          </w:tcPr>
          <w:p w14:paraId="58AFFC8E" w14:textId="77777777" w:rsidR="00C00F9B" w:rsidRDefault="007B7E28">
            <w:pPr>
              <w:spacing w:after="40" w:line="252" w:lineRule="auto"/>
              <w:jc w:val="left"/>
            </w:pPr>
            <w:r>
              <w:rPr>
                <w:sz w:val="20"/>
              </w:rPr>
              <w:t xml:space="preserve">Learning-App, </w:t>
            </w:r>
            <w:proofErr w:type="spellStart"/>
            <w:r>
              <w:rPr>
                <w:sz w:val="20"/>
              </w:rPr>
              <w:t>LearningState</w:t>
            </w:r>
            <w:proofErr w:type="spellEnd"/>
            <w:r>
              <w:rPr>
                <w:sz w:val="20"/>
              </w:rPr>
              <w:t xml:space="preserve">, </w:t>
            </w:r>
            <w:proofErr w:type="spellStart"/>
            <w:r>
              <w:rPr>
                <w:sz w:val="20"/>
              </w:rPr>
              <w:t>QuizResult</w:t>
            </w:r>
            <w:proofErr w:type="spellEnd"/>
            <w:r>
              <w:rPr>
                <w:sz w:val="20"/>
              </w:rPr>
              <w:t>, Learning-API, Tests und Anbindung an Gamification-Signals.</w:t>
            </w:r>
          </w:p>
        </w:tc>
      </w:tr>
      <w:tr w:rsidR="00C00F9B" w14:paraId="3ABF2426" w14:textId="77777777">
        <w:trPr>
          <w:jc w:val="center"/>
        </w:trPr>
        <w:tc>
          <w:tcPr>
            <w:tcW w:w="2544" w:type="dxa"/>
            <w:shd w:val="clear" w:color="auto" w:fill="F8FAFC"/>
            <w:vAlign w:val="center"/>
          </w:tcPr>
          <w:p w14:paraId="199C6C0A" w14:textId="77777777" w:rsidR="00C00F9B" w:rsidRDefault="007B7E28">
            <w:pPr>
              <w:spacing w:after="40" w:line="252" w:lineRule="auto"/>
              <w:jc w:val="left"/>
            </w:pPr>
            <w:r>
              <w:rPr>
                <w:sz w:val="20"/>
              </w:rPr>
              <w:t>Daniel &amp; Sebastian</w:t>
            </w:r>
          </w:p>
        </w:tc>
        <w:tc>
          <w:tcPr>
            <w:tcW w:w="5938" w:type="dxa"/>
            <w:shd w:val="clear" w:color="auto" w:fill="F8FAFC"/>
            <w:vAlign w:val="center"/>
          </w:tcPr>
          <w:p w14:paraId="20E98C7C" w14:textId="77777777" w:rsidR="00C00F9B" w:rsidRDefault="007B7E28">
            <w:pPr>
              <w:spacing w:after="40" w:line="252" w:lineRule="auto"/>
              <w:jc w:val="left"/>
            </w:pPr>
            <w:r>
              <w:rPr>
                <w:sz w:val="20"/>
              </w:rPr>
              <w:t xml:space="preserve">Assistant-/RAG-Integration, Course-Aware </w:t>
            </w:r>
            <w:proofErr w:type="spellStart"/>
            <w:r>
              <w:rPr>
                <w:sz w:val="20"/>
              </w:rPr>
              <w:t>Orchestrator</w:t>
            </w:r>
            <w:proofErr w:type="spellEnd"/>
            <w:r>
              <w:rPr>
                <w:sz w:val="20"/>
              </w:rPr>
              <w:t xml:space="preserve">, Quiz-Generierung, serverseitiges Quiz-Grading, </w:t>
            </w:r>
            <w:proofErr w:type="spellStart"/>
            <w:r>
              <w:rPr>
                <w:sz w:val="20"/>
              </w:rPr>
              <w:t>CodeQL</w:t>
            </w:r>
            <w:proofErr w:type="spellEnd"/>
            <w:r>
              <w:rPr>
                <w:sz w:val="20"/>
              </w:rPr>
              <w:t>-/Security-Fixes, lokale Assistant-/RAG-Arbeiten, Client-</w:t>
            </w:r>
            <w:proofErr w:type="spellStart"/>
            <w:r>
              <w:rPr>
                <w:sz w:val="20"/>
              </w:rPr>
              <w:t>Refactoring</w:t>
            </w:r>
            <w:proofErr w:type="spellEnd"/>
            <w:r>
              <w:rPr>
                <w:sz w:val="20"/>
              </w:rPr>
              <w:t xml:space="preserve"> und Management-</w:t>
            </w:r>
            <w:proofErr w:type="spellStart"/>
            <w:r>
              <w:rPr>
                <w:sz w:val="20"/>
              </w:rPr>
              <w:t>Commands</w:t>
            </w:r>
            <w:proofErr w:type="spellEnd"/>
            <w:r>
              <w:rPr>
                <w:sz w:val="20"/>
              </w:rPr>
              <w:t>.</w:t>
            </w:r>
          </w:p>
        </w:tc>
      </w:tr>
      <w:tr w:rsidR="00C00F9B" w14:paraId="22661135" w14:textId="77777777">
        <w:trPr>
          <w:jc w:val="center"/>
        </w:trPr>
        <w:tc>
          <w:tcPr>
            <w:tcW w:w="2544" w:type="dxa"/>
            <w:vAlign w:val="center"/>
          </w:tcPr>
          <w:p w14:paraId="51DA9AFF" w14:textId="77777777" w:rsidR="00C00F9B" w:rsidRDefault="007B7E28">
            <w:pPr>
              <w:spacing w:after="40" w:line="252" w:lineRule="auto"/>
              <w:jc w:val="left"/>
            </w:pPr>
            <w:r>
              <w:rPr>
                <w:sz w:val="20"/>
              </w:rPr>
              <w:t xml:space="preserve">Lars &amp; </w:t>
            </w:r>
            <w:proofErr w:type="spellStart"/>
            <w:r>
              <w:rPr>
                <w:sz w:val="20"/>
              </w:rPr>
              <w:t>Ledejna</w:t>
            </w:r>
            <w:proofErr w:type="spellEnd"/>
          </w:p>
        </w:tc>
        <w:tc>
          <w:tcPr>
            <w:tcW w:w="5938" w:type="dxa"/>
            <w:vAlign w:val="center"/>
          </w:tcPr>
          <w:p w14:paraId="4A7916A2" w14:textId="77777777" w:rsidR="00C00F9B" w:rsidRDefault="007B7E28">
            <w:pPr>
              <w:spacing w:after="40" w:line="252" w:lineRule="auto"/>
              <w:jc w:val="left"/>
            </w:pPr>
            <w:r>
              <w:rPr>
                <w:sz w:val="20"/>
              </w:rPr>
              <w:t>Gamification, Dashboard- und Teacher-Frontend, Games-Proof-</w:t>
            </w:r>
            <w:proofErr w:type="spellStart"/>
            <w:r>
              <w:rPr>
                <w:sz w:val="20"/>
              </w:rPr>
              <w:t>of</w:t>
            </w:r>
            <w:proofErr w:type="spellEnd"/>
            <w:r>
              <w:rPr>
                <w:sz w:val="20"/>
              </w:rPr>
              <w:t xml:space="preserve">-Concept, Chat-History, Seed-Daten, technische Dokumentationen, </w:t>
            </w:r>
            <w:proofErr w:type="spellStart"/>
            <w:r>
              <w:rPr>
                <w:sz w:val="20"/>
              </w:rPr>
              <w:t>Skill</w:t>
            </w:r>
            <w:proofErr w:type="spellEnd"/>
            <w:r>
              <w:rPr>
                <w:sz w:val="20"/>
              </w:rPr>
              <w:t xml:space="preserve">-Matrix, </w:t>
            </w:r>
            <w:proofErr w:type="spellStart"/>
            <w:r>
              <w:rPr>
                <w:sz w:val="20"/>
              </w:rPr>
              <w:t>Leaderboard</w:t>
            </w:r>
            <w:proofErr w:type="spellEnd"/>
            <w:r>
              <w:rPr>
                <w:sz w:val="20"/>
              </w:rPr>
              <w:t xml:space="preserve">, </w:t>
            </w:r>
            <w:proofErr w:type="spellStart"/>
            <w:r>
              <w:rPr>
                <w:sz w:val="20"/>
              </w:rPr>
              <w:t>Exam</w:t>
            </w:r>
            <w:proofErr w:type="spellEnd"/>
            <w:r>
              <w:rPr>
                <w:sz w:val="20"/>
              </w:rPr>
              <w:t>-/Quiz-Seiten, Content-Fixes und Download-Funktionen.</w:t>
            </w:r>
          </w:p>
        </w:tc>
      </w:tr>
      <w:tr w:rsidR="00C00F9B" w14:paraId="1060B890" w14:textId="77777777">
        <w:trPr>
          <w:jc w:val="center"/>
        </w:trPr>
        <w:tc>
          <w:tcPr>
            <w:tcW w:w="2544" w:type="dxa"/>
            <w:shd w:val="clear" w:color="auto" w:fill="D9EAF7"/>
            <w:vAlign w:val="center"/>
          </w:tcPr>
          <w:p w14:paraId="40AED540" w14:textId="77777777" w:rsidR="00C00F9B" w:rsidRDefault="007B7E28">
            <w:pPr>
              <w:spacing w:after="40"/>
              <w:jc w:val="left"/>
            </w:pPr>
            <w:r>
              <w:rPr>
                <w:b/>
                <w:color w:val="000000"/>
                <w:sz w:val="20"/>
              </w:rPr>
              <w:t>Branch</w:t>
            </w:r>
          </w:p>
        </w:tc>
        <w:tc>
          <w:tcPr>
            <w:tcW w:w="5938" w:type="dxa"/>
            <w:shd w:val="clear" w:color="auto" w:fill="D9EAF7"/>
            <w:vAlign w:val="center"/>
          </w:tcPr>
          <w:p w14:paraId="0E37DE88" w14:textId="77777777" w:rsidR="00C00F9B" w:rsidRDefault="007B7E28">
            <w:pPr>
              <w:spacing w:after="40"/>
              <w:jc w:val="left"/>
            </w:pPr>
            <w:r>
              <w:rPr>
                <w:b/>
                <w:color w:val="000000"/>
                <w:sz w:val="20"/>
              </w:rPr>
              <w:t>Bedeutung für die Übergabe</w:t>
            </w:r>
          </w:p>
        </w:tc>
      </w:tr>
      <w:tr w:rsidR="00C00F9B" w14:paraId="7419BBBA" w14:textId="77777777">
        <w:trPr>
          <w:jc w:val="center"/>
        </w:trPr>
        <w:tc>
          <w:tcPr>
            <w:tcW w:w="2544" w:type="dxa"/>
            <w:vAlign w:val="center"/>
          </w:tcPr>
          <w:p w14:paraId="699525C8" w14:textId="77777777" w:rsidR="00C00F9B" w:rsidRDefault="007B7E28">
            <w:pPr>
              <w:spacing w:after="40" w:line="252" w:lineRule="auto"/>
              <w:jc w:val="left"/>
            </w:pPr>
            <w:proofErr w:type="spellStart"/>
            <w:r>
              <w:rPr>
                <w:rFonts w:eastAsia="Consolas"/>
                <w:sz w:val="20"/>
              </w:rPr>
              <w:t>origin</w:t>
            </w:r>
            <w:proofErr w:type="spellEnd"/>
            <w:r>
              <w:rPr>
                <w:rFonts w:eastAsia="Consolas"/>
                <w:sz w:val="20"/>
              </w:rPr>
              <w:t>/</w:t>
            </w:r>
            <w:proofErr w:type="spellStart"/>
            <w:r>
              <w:rPr>
                <w:rFonts w:eastAsia="Consolas"/>
                <w:sz w:val="20"/>
              </w:rPr>
              <w:t>main</w:t>
            </w:r>
            <w:proofErr w:type="spellEnd"/>
          </w:p>
        </w:tc>
        <w:tc>
          <w:tcPr>
            <w:tcW w:w="5938" w:type="dxa"/>
            <w:vAlign w:val="center"/>
          </w:tcPr>
          <w:p w14:paraId="19D74FB6" w14:textId="77777777" w:rsidR="00C00F9B" w:rsidRDefault="007B7E28">
            <w:pPr>
              <w:spacing w:after="40" w:line="252" w:lineRule="auto"/>
              <w:jc w:val="left"/>
            </w:pPr>
            <w:r>
              <w:rPr>
                <w:sz w:val="20"/>
              </w:rPr>
              <w:t>Aktueller integrierter Stand im studentischen Fork; enthält die meisten zusammengeführten ELISA-Arbeiten.</w:t>
            </w:r>
          </w:p>
        </w:tc>
      </w:tr>
      <w:tr w:rsidR="00C00F9B" w14:paraId="2503A388" w14:textId="77777777">
        <w:trPr>
          <w:jc w:val="center"/>
        </w:trPr>
        <w:tc>
          <w:tcPr>
            <w:tcW w:w="2544" w:type="dxa"/>
            <w:shd w:val="clear" w:color="auto" w:fill="F8FAFC"/>
            <w:vAlign w:val="center"/>
          </w:tcPr>
          <w:p w14:paraId="1A43BAC5" w14:textId="77777777" w:rsidR="00C00F9B" w:rsidRDefault="007B7E28">
            <w:pPr>
              <w:spacing w:after="40" w:line="252" w:lineRule="auto"/>
              <w:jc w:val="left"/>
            </w:pPr>
            <w:proofErr w:type="spellStart"/>
            <w:r>
              <w:rPr>
                <w:rFonts w:eastAsia="Consolas"/>
                <w:sz w:val="20"/>
              </w:rPr>
              <w:t>origin</w:t>
            </w:r>
            <w:proofErr w:type="spellEnd"/>
            <w:r>
              <w:rPr>
                <w:rFonts w:eastAsia="Consolas"/>
                <w:sz w:val="20"/>
              </w:rPr>
              <w:t>/</w:t>
            </w:r>
            <w:proofErr w:type="spellStart"/>
            <w:r>
              <w:rPr>
                <w:rFonts w:eastAsia="Consolas"/>
                <w:sz w:val="20"/>
              </w:rPr>
              <w:t>integration</w:t>
            </w:r>
            <w:proofErr w:type="spellEnd"/>
            <w:r>
              <w:rPr>
                <w:rFonts w:eastAsia="Consolas"/>
                <w:sz w:val="20"/>
              </w:rPr>
              <w:t>/all-</w:t>
            </w:r>
            <w:proofErr w:type="spellStart"/>
            <w:r>
              <w:rPr>
                <w:rFonts w:eastAsia="Consolas"/>
                <w:sz w:val="20"/>
              </w:rPr>
              <w:t>pairs</w:t>
            </w:r>
            <w:proofErr w:type="spellEnd"/>
            <w:r>
              <w:rPr>
                <w:rFonts w:eastAsia="Consolas"/>
                <w:sz w:val="20"/>
              </w:rPr>
              <w:t>-final-</w:t>
            </w:r>
            <w:proofErr w:type="spellStart"/>
            <w:r>
              <w:rPr>
                <w:rFonts w:eastAsia="Consolas"/>
                <w:sz w:val="20"/>
              </w:rPr>
              <w:t>branch</w:t>
            </w:r>
            <w:proofErr w:type="spellEnd"/>
          </w:p>
        </w:tc>
        <w:tc>
          <w:tcPr>
            <w:tcW w:w="5938" w:type="dxa"/>
            <w:shd w:val="clear" w:color="auto" w:fill="F8FAFC"/>
            <w:vAlign w:val="center"/>
          </w:tcPr>
          <w:p w14:paraId="3360D622" w14:textId="77777777" w:rsidR="00C00F9B" w:rsidRDefault="007B7E28">
            <w:pPr>
              <w:spacing w:after="40" w:line="252" w:lineRule="auto"/>
              <w:jc w:val="left"/>
            </w:pPr>
            <w:r>
              <w:rPr>
                <w:sz w:val="20"/>
              </w:rPr>
              <w:t>Zentrale Integrationsbasis für nahezu alle studentischen Arbeiten: Assistant, Learning, Gamification, Dashboard, Teacher-Frontend, Quiz-/</w:t>
            </w:r>
            <w:proofErr w:type="spellStart"/>
            <w:r>
              <w:rPr>
                <w:sz w:val="20"/>
              </w:rPr>
              <w:t>Exam</w:t>
            </w:r>
            <w:proofErr w:type="spellEnd"/>
            <w:r>
              <w:rPr>
                <w:sz w:val="20"/>
              </w:rPr>
              <w:t>-Flows und technische Dokumentation.</w:t>
            </w:r>
          </w:p>
        </w:tc>
      </w:tr>
      <w:tr w:rsidR="00C00F9B" w14:paraId="47E8024A" w14:textId="77777777">
        <w:trPr>
          <w:jc w:val="center"/>
        </w:trPr>
        <w:tc>
          <w:tcPr>
            <w:tcW w:w="2544" w:type="dxa"/>
            <w:vAlign w:val="center"/>
          </w:tcPr>
          <w:p w14:paraId="17A54F55" w14:textId="77777777" w:rsidR="00C00F9B" w:rsidRDefault="007B7E28">
            <w:pPr>
              <w:spacing w:after="40" w:line="252" w:lineRule="auto"/>
              <w:jc w:val="left"/>
            </w:pPr>
            <w:proofErr w:type="spellStart"/>
            <w:r>
              <w:rPr>
                <w:rFonts w:eastAsia="Consolas"/>
                <w:sz w:val="20"/>
              </w:rPr>
              <w:t>origin</w:t>
            </w:r>
            <w:proofErr w:type="spellEnd"/>
            <w:r>
              <w:rPr>
                <w:rFonts w:eastAsia="Consolas"/>
                <w:sz w:val="20"/>
              </w:rPr>
              <w:t>/</w:t>
            </w:r>
            <w:proofErr w:type="spellStart"/>
            <w:r>
              <w:rPr>
                <w:rFonts w:eastAsia="Consolas"/>
                <w:sz w:val="20"/>
              </w:rPr>
              <w:t>Backend_Datenmodell_API</w:t>
            </w:r>
            <w:proofErr w:type="spellEnd"/>
          </w:p>
        </w:tc>
        <w:tc>
          <w:tcPr>
            <w:tcW w:w="5938" w:type="dxa"/>
            <w:vAlign w:val="center"/>
          </w:tcPr>
          <w:p w14:paraId="3BE128D3" w14:textId="77777777" w:rsidR="00C00F9B" w:rsidRDefault="007B7E28">
            <w:pPr>
              <w:spacing w:after="40" w:line="252" w:lineRule="auto"/>
              <w:jc w:val="left"/>
            </w:pPr>
            <w:r>
              <w:rPr>
                <w:sz w:val="20"/>
              </w:rPr>
              <w:t xml:space="preserve">Backend-Arbeiten rund um </w:t>
            </w:r>
            <w:proofErr w:type="spellStart"/>
            <w:r>
              <w:rPr>
                <w:sz w:val="20"/>
              </w:rPr>
              <w:t>LearningState</w:t>
            </w:r>
            <w:proofErr w:type="spellEnd"/>
            <w:r>
              <w:rPr>
                <w:sz w:val="20"/>
              </w:rPr>
              <w:t xml:space="preserve">, </w:t>
            </w:r>
            <w:proofErr w:type="spellStart"/>
            <w:r>
              <w:rPr>
                <w:sz w:val="20"/>
              </w:rPr>
              <w:t>QuizResult</w:t>
            </w:r>
            <w:proofErr w:type="spellEnd"/>
            <w:r>
              <w:rPr>
                <w:sz w:val="20"/>
              </w:rPr>
              <w:t>, Learning-API, Gamification-Modelle und Tests.</w:t>
            </w:r>
          </w:p>
        </w:tc>
      </w:tr>
      <w:tr w:rsidR="00C00F9B" w14:paraId="1D1932EE" w14:textId="77777777">
        <w:trPr>
          <w:jc w:val="center"/>
        </w:trPr>
        <w:tc>
          <w:tcPr>
            <w:tcW w:w="2544" w:type="dxa"/>
            <w:shd w:val="clear" w:color="auto" w:fill="F8FAFC"/>
            <w:vAlign w:val="center"/>
          </w:tcPr>
          <w:p w14:paraId="2AACB058" w14:textId="77777777" w:rsidR="00C00F9B" w:rsidRDefault="007B7E28">
            <w:pPr>
              <w:spacing w:after="40" w:line="252" w:lineRule="auto"/>
              <w:jc w:val="left"/>
            </w:pPr>
            <w:proofErr w:type="spellStart"/>
            <w:r>
              <w:rPr>
                <w:rFonts w:eastAsia="Consolas"/>
                <w:sz w:val="20"/>
              </w:rPr>
              <w:t>origin</w:t>
            </w:r>
            <w:proofErr w:type="spellEnd"/>
            <w:r>
              <w:rPr>
                <w:rFonts w:eastAsia="Consolas"/>
                <w:sz w:val="20"/>
              </w:rPr>
              <w:t>/</w:t>
            </w:r>
            <w:proofErr w:type="spellStart"/>
            <w:r>
              <w:rPr>
                <w:rFonts w:eastAsia="Consolas"/>
                <w:sz w:val="20"/>
              </w:rPr>
              <w:t>integration</w:t>
            </w:r>
            <w:proofErr w:type="spellEnd"/>
            <w:r>
              <w:rPr>
                <w:rFonts w:eastAsia="Consolas"/>
                <w:sz w:val="20"/>
              </w:rPr>
              <w:t>/</w:t>
            </w:r>
            <w:proofErr w:type="spellStart"/>
            <w:r>
              <w:rPr>
                <w:rFonts w:eastAsia="Consolas"/>
                <w:sz w:val="20"/>
              </w:rPr>
              <w:t>orchestrator</w:t>
            </w:r>
            <w:proofErr w:type="spellEnd"/>
            <w:r>
              <w:rPr>
                <w:rFonts w:eastAsia="Consolas"/>
                <w:sz w:val="20"/>
              </w:rPr>
              <w:t>-</w:t>
            </w:r>
            <w:proofErr w:type="spellStart"/>
            <w:r>
              <w:rPr>
                <w:rFonts w:eastAsia="Consolas"/>
                <w:sz w:val="20"/>
              </w:rPr>
              <w:t>learning</w:t>
            </w:r>
            <w:proofErr w:type="spellEnd"/>
            <w:r>
              <w:rPr>
                <w:rFonts w:eastAsia="Consolas"/>
                <w:sz w:val="20"/>
              </w:rPr>
              <w:t>-frontend</w:t>
            </w:r>
          </w:p>
        </w:tc>
        <w:tc>
          <w:tcPr>
            <w:tcW w:w="5938" w:type="dxa"/>
            <w:shd w:val="clear" w:color="auto" w:fill="F8FAFC"/>
            <w:vAlign w:val="center"/>
          </w:tcPr>
          <w:p w14:paraId="3DF5E32E" w14:textId="77777777" w:rsidR="00C00F9B" w:rsidRDefault="007B7E28">
            <w:pPr>
              <w:spacing w:after="40" w:line="252" w:lineRule="auto"/>
              <w:jc w:val="left"/>
            </w:pPr>
            <w:r>
              <w:rPr>
                <w:sz w:val="20"/>
              </w:rPr>
              <w:t>Integration von Assistant-</w:t>
            </w:r>
            <w:proofErr w:type="spellStart"/>
            <w:r>
              <w:rPr>
                <w:sz w:val="20"/>
              </w:rPr>
              <w:t>Orchestrator</w:t>
            </w:r>
            <w:proofErr w:type="spellEnd"/>
            <w:r>
              <w:rPr>
                <w:sz w:val="20"/>
              </w:rPr>
              <w:t>, Learning-Kontext und Frontend.</w:t>
            </w:r>
          </w:p>
        </w:tc>
      </w:tr>
      <w:tr w:rsidR="00C00F9B" w14:paraId="65497841" w14:textId="77777777">
        <w:trPr>
          <w:jc w:val="center"/>
        </w:trPr>
        <w:tc>
          <w:tcPr>
            <w:tcW w:w="2544" w:type="dxa"/>
            <w:vAlign w:val="center"/>
          </w:tcPr>
          <w:p w14:paraId="6AC3986B" w14:textId="77777777" w:rsidR="00C00F9B" w:rsidRDefault="007B7E28">
            <w:pPr>
              <w:spacing w:after="40" w:line="252" w:lineRule="auto"/>
              <w:jc w:val="left"/>
            </w:pPr>
            <w:proofErr w:type="spellStart"/>
            <w:r>
              <w:rPr>
                <w:rFonts w:eastAsia="Consolas"/>
                <w:sz w:val="20"/>
              </w:rPr>
              <w:t>origin</w:t>
            </w:r>
            <w:proofErr w:type="spellEnd"/>
            <w:r>
              <w:rPr>
                <w:rFonts w:eastAsia="Consolas"/>
                <w:sz w:val="20"/>
              </w:rPr>
              <w:t>/</w:t>
            </w:r>
            <w:proofErr w:type="spellStart"/>
            <w:r>
              <w:rPr>
                <w:rFonts w:eastAsia="Consolas"/>
                <w:sz w:val="20"/>
              </w:rPr>
              <w:t>assistant</w:t>
            </w:r>
            <w:proofErr w:type="spellEnd"/>
            <w:r>
              <w:rPr>
                <w:rFonts w:eastAsia="Consolas"/>
                <w:sz w:val="20"/>
              </w:rPr>
              <w:t>/frontend-integration</w:t>
            </w:r>
          </w:p>
        </w:tc>
        <w:tc>
          <w:tcPr>
            <w:tcW w:w="5938" w:type="dxa"/>
            <w:vAlign w:val="center"/>
          </w:tcPr>
          <w:p w14:paraId="6CBB3768" w14:textId="77777777" w:rsidR="00C00F9B" w:rsidRDefault="007B7E28">
            <w:pPr>
              <w:spacing w:after="40" w:line="252" w:lineRule="auto"/>
              <w:jc w:val="left"/>
            </w:pPr>
            <w:r>
              <w:rPr>
                <w:sz w:val="20"/>
              </w:rPr>
              <w:t xml:space="preserve">Assistant-/Frontend-Integration mit RAG, Course-Aware Kontext, Quiz-Generierung und </w:t>
            </w:r>
            <w:proofErr w:type="spellStart"/>
            <w:r>
              <w:rPr>
                <w:sz w:val="20"/>
              </w:rPr>
              <w:t>Textbook</w:t>
            </w:r>
            <w:proofErr w:type="spellEnd"/>
            <w:r>
              <w:rPr>
                <w:sz w:val="20"/>
              </w:rPr>
              <w:t>-Synchronisation.</w:t>
            </w:r>
          </w:p>
        </w:tc>
      </w:tr>
      <w:tr w:rsidR="00C00F9B" w14:paraId="477CF780" w14:textId="77777777">
        <w:trPr>
          <w:jc w:val="center"/>
        </w:trPr>
        <w:tc>
          <w:tcPr>
            <w:tcW w:w="2544" w:type="dxa"/>
            <w:shd w:val="clear" w:color="auto" w:fill="F8FAFC"/>
            <w:vAlign w:val="center"/>
          </w:tcPr>
          <w:p w14:paraId="4E974FF8" w14:textId="77777777" w:rsidR="00C00F9B" w:rsidRDefault="007B7E28">
            <w:pPr>
              <w:spacing w:after="40" w:line="252" w:lineRule="auto"/>
              <w:jc w:val="left"/>
            </w:pPr>
            <w:proofErr w:type="spellStart"/>
            <w:r>
              <w:rPr>
                <w:rFonts w:eastAsia="Consolas"/>
                <w:sz w:val="20"/>
              </w:rPr>
              <w:t>origin</w:t>
            </w:r>
            <w:proofErr w:type="spellEnd"/>
            <w:r>
              <w:rPr>
                <w:rFonts w:eastAsia="Consolas"/>
                <w:sz w:val="20"/>
              </w:rPr>
              <w:t>/</w:t>
            </w:r>
            <w:proofErr w:type="spellStart"/>
            <w:r>
              <w:rPr>
                <w:rFonts w:eastAsia="Consolas"/>
                <w:sz w:val="20"/>
              </w:rPr>
              <w:t>codex</w:t>
            </w:r>
            <w:proofErr w:type="spellEnd"/>
            <w:r>
              <w:rPr>
                <w:rFonts w:eastAsia="Consolas"/>
                <w:sz w:val="20"/>
              </w:rPr>
              <w:t>/fix-</w:t>
            </w:r>
            <w:proofErr w:type="spellStart"/>
            <w:r>
              <w:rPr>
                <w:rFonts w:eastAsia="Consolas"/>
                <w:sz w:val="20"/>
              </w:rPr>
              <w:t>codeql</w:t>
            </w:r>
            <w:proofErr w:type="spellEnd"/>
            <w:r>
              <w:rPr>
                <w:rFonts w:eastAsia="Consolas"/>
                <w:sz w:val="20"/>
              </w:rPr>
              <w:t>-</w:t>
            </w:r>
            <w:proofErr w:type="spellStart"/>
            <w:r>
              <w:rPr>
                <w:rFonts w:eastAsia="Consolas"/>
                <w:sz w:val="20"/>
              </w:rPr>
              <w:t>alerts</w:t>
            </w:r>
            <w:proofErr w:type="spellEnd"/>
          </w:p>
        </w:tc>
        <w:tc>
          <w:tcPr>
            <w:tcW w:w="5938" w:type="dxa"/>
            <w:shd w:val="clear" w:color="auto" w:fill="F8FAFC"/>
            <w:vAlign w:val="center"/>
          </w:tcPr>
          <w:p w14:paraId="1DE3CEB0" w14:textId="77777777" w:rsidR="00C00F9B" w:rsidRDefault="007B7E28">
            <w:pPr>
              <w:spacing w:after="40" w:line="252" w:lineRule="auto"/>
              <w:jc w:val="left"/>
            </w:pPr>
            <w:proofErr w:type="spellStart"/>
            <w:r>
              <w:rPr>
                <w:sz w:val="20"/>
              </w:rPr>
              <w:t>CodeQL</w:t>
            </w:r>
            <w:proofErr w:type="spellEnd"/>
            <w:r>
              <w:rPr>
                <w:sz w:val="20"/>
              </w:rPr>
              <w:t>-/Security-Fixes auf dem integrierten Stand.</w:t>
            </w:r>
          </w:p>
        </w:tc>
      </w:tr>
      <w:tr w:rsidR="00C00F9B" w14:paraId="186180CB" w14:textId="77777777">
        <w:trPr>
          <w:jc w:val="center"/>
        </w:trPr>
        <w:tc>
          <w:tcPr>
            <w:tcW w:w="2544" w:type="dxa"/>
            <w:vAlign w:val="center"/>
          </w:tcPr>
          <w:p w14:paraId="202FC0DE" w14:textId="77777777" w:rsidR="00C00F9B" w:rsidRDefault="007B7E28">
            <w:pPr>
              <w:spacing w:after="40" w:line="252" w:lineRule="auto"/>
              <w:jc w:val="left"/>
            </w:pPr>
            <w:proofErr w:type="spellStart"/>
            <w:r>
              <w:rPr>
                <w:rFonts w:eastAsia="Consolas"/>
                <w:sz w:val="20"/>
              </w:rPr>
              <w:t>origin</w:t>
            </w:r>
            <w:proofErr w:type="spellEnd"/>
            <w:r>
              <w:rPr>
                <w:rFonts w:eastAsia="Consolas"/>
                <w:sz w:val="20"/>
              </w:rPr>
              <w:t>/</w:t>
            </w:r>
            <w:proofErr w:type="spellStart"/>
            <w:r>
              <w:rPr>
                <w:rFonts w:eastAsia="Consolas"/>
                <w:sz w:val="20"/>
              </w:rPr>
              <w:t>handbook</w:t>
            </w:r>
            <w:proofErr w:type="spellEnd"/>
          </w:p>
        </w:tc>
        <w:tc>
          <w:tcPr>
            <w:tcW w:w="5938" w:type="dxa"/>
            <w:vAlign w:val="center"/>
          </w:tcPr>
          <w:p w14:paraId="6306D68B" w14:textId="77777777" w:rsidR="00C00F9B" w:rsidRDefault="007B7E28">
            <w:pPr>
              <w:spacing w:after="40" w:line="252" w:lineRule="auto"/>
              <w:jc w:val="left"/>
            </w:pPr>
            <w:proofErr w:type="spellStart"/>
            <w:r>
              <w:rPr>
                <w:sz w:val="20"/>
              </w:rPr>
              <w:t>Dokumentationsbranch</w:t>
            </w:r>
            <w:proofErr w:type="spellEnd"/>
            <w:r>
              <w:rPr>
                <w:sz w:val="20"/>
              </w:rPr>
              <w:t xml:space="preserve"> mit neuer Übergabe-Dokumentation, Handbook und Info-Material-Seiten.</w:t>
            </w:r>
          </w:p>
        </w:tc>
      </w:tr>
    </w:tbl>
    <w:p w14:paraId="6F96AD9B" w14:textId="77777777" w:rsidR="00C00F9B" w:rsidRDefault="007B7E28">
      <w:pPr>
        <w:pStyle w:val="berschrift1"/>
        <w:jc w:val="left"/>
      </w:pPr>
      <w:bookmarkStart w:id="11" w:name="__RefHeading___Toc2070_1906716987"/>
      <w:bookmarkEnd w:id="11"/>
      <w:r>
        <w:rPr>
          <w:rFonts w:eastAsia="Times New Roman" w:cs="Times New Roman"/>
          <w:color w:val="000000"/>
        </w:rPr>
        <w:lastRenderedPageBreak/>
        <w:t xml:space="preserve">5 Setup, </w:t>
      </w:r>
      <w:proofErr w:type="spellStart"/>
      <w:r>
        <w:rPr>
          <w:rFonts w:eastAsia="Times New Roman" w:cs="Times New Roman"/>
          <w:color w:val="000000"/>
        </w:rPr>
        <w:t>Build</w:t>
      </w:r>
      <w:proofErr w:type="spellEnd"/>
      <w:r>
        <w:rPr>
          <w:rFonts w:eastAsia="Times New Roman" w:cs="Times New Roman"/>
          <w:color w:val="000000"/>
        </w:rPr>
        <w:t xml:space="preserve"> und lokale Betriebsnotizen</w:t>
      </w:r>
    </w:p>
    <w:p w14:paraId="028F068D" w14:textId="77777777" w:rsidR="00C00F9B" w:rsidRDefault="007B7E28">
      <w:r>
        <w:rPr>
          <w:color w:val="000000"/>
        </w:rPr>
        <w:t xml:space="preserve">Der lokale Stand wurde in einer Windows-Umgebung mit Poetry und Python 3.13 bearbeitet. Für die nächste Gruppe ist wichtig, dass Datenbankmigrationen und Abhängigkeiten vor Docs- oder </w:t>
      </w:r>
      <w:proofErr w:type="spellStart"/>
      <w:r>
        <w:rPr>
          <w:color w:val="000000"/>
        </w:rPr>
        <w:t>OpenAPI-Builds</w:t>
      </w:r>
      <w:proofErr w:type="spellEnd"/>
      <w:r>
        <w:rPr>
          <w:color w:val="000000"/>
        </w:rPr>
        <w:t xml:space="preserve"> sauber gesetzt sind.</w:t>
      </w:r>
    </w:p>
    <w:tbl>
      <w:tblPr>
        <w:tblStyle w:val="Tabellenraster"/>
        <w:tblW w:w="8483" w:type="dxa"/>
        <w:jc w:val="center"/>
        <w:tblLayout w:type="fixed"/>
        <w:tblCellMar>
          <w:top w:w="90" w:type="dxa"/>
          <w:left w:w="45" w:type="dxa"/>
          <w:bottom w:w="90" w:type="dxa"/>
          <w:right w:w="45" w:type="dxa"/>
        </w:tblCellMar>
        <w:tblLook w:val="04A0" w:firstRow="1" w:lastRow="0" w:firstColumn="1" w:lastColumn="0" w:noHBand="0" w:noVBand="1"/>
      </w:tblPr>
      <w:tblGrid>
        <w:gridCol w:w="2120"/>
        <w:gridCol w:w="6363"/>
      </w:tblGrid>
      <w:tr w:rsidR="00C00F9B" w14:paraId="052AACDE" w14:textId="77777777">
        <w:trPr>
          <w:jc w:val="center"/>
        </w:trPr>
        <w:tc>
          <w:tcPr>
            <w:tcW w:w="2120" w:type="dxa"/>
            <w:shd w:val="clear" w:color="auto" w:fill="D9EAF7"/>
            <w:vAlign w:val="center"/>
          </w:tcPr>
          <w:p w14:paraId="43FB10C9" w14:textId="77777777" w:rsidR="00C00F9B" w:rsidRDefault="007B7E28">
            <w:pPr>
              <w:spacing w:after="40"/>
              <w:jc w:val="left"/>
            </w:pPr>
            <w:r>
              <w:rPr>
                <w:b/>
                <w:color w:val="000000"/>
                <w:sz w:val="20"/>
              </w:rPr>
              <w:t>Punkt</w:t>
            </w:r>
          </w:p>
        </w:tc>
        <w:tc>
          <w:tcPr>
            <w:tcW w:w="6362" w:type="dxa"/>
            <w:shd w:val="clear" w:color="auto" w:fill="D9EAF7"/>
            <w:vAlign w:val="center"/>
          </w:tcPr>
          <w:p w14:paraId="11BFC664" w14:textId="77777777" w:rsidR="00C00F9B" w:rsidRDefault="007B7E28">
            <w:pPr>
              <w:spacing w:after="40"/>
              <w:jc w:val="left"/>
            </w:pPr>
            <w:r>
              <w:rPr>
                <w:b/>
                <w:color w:val="000000"/>
                <w:sz w:val="20"/>
              </w:rPr>
              <w:t>Hinweis</w:t>
            </w:r>
          </w:p>
        </w:tc>
      </w:tr>
      <w:tr w:rsidR="00C00F9B" w14:paraId="0B003962" w14:textId="77777777">
        <w:trPr>
          <w:jc w:val="center"/>
        </w:trPr>
        <w:tc>
          <w:tcPr>
            <w:tcW w:w="2120" w:type="dxa"/>
            <w:vAlign w:val="center"/>
          </w:tcPr>
          <w:p w14:paraId="51367F83" w14:textId="77777777" w:rsidR="00C00F9B" w:rsidRDefault="007B7E28">
            <w:pPr>
              <w:spacing w:after="40" w:line="252" w:lineRule="auto"/>
              <w:jc w:val="left"/>
            </w:pPr>
            <w:r>
              <w:rPr>
                <w:sz w:val="20"/>
              </w:rPr>
              <w:t>Python / Poetry</w:t>
            </w:r>
          </w:p>
        </w:tc>
        <w:tc>
          <w:tcPr>
            <w:tcW w:w="6362" w:type="dxa"/>
            <w:vAlign w:val="center"/>
          </w:tcPr>
          <w:p w14:paraId="32C6ADA4" w14:textId="77777777" w:rsidR="00C00F9B" w:rsidRDefault="007B7E28">
            <w:pPr>
              <w:spacing w:after="40" w:line="252" w:lineRule="auto"/>
              <w:jc w:val="left"/>
            </w:pPr>
            <w:r>
              <w:rPr>
                <w:sz w:val="20"/>
              </w:rPr>
              <w:t>Projekt nutzt Poetry; lokal wurde Python 3.13 verwendet.</w:t>
            </w:r>
          </w:p>
        </w:tc>
      </w:tr>
      <w:tr w:rsidR="00C00F9B" w14:paraId="1484B069" w14:textId="77777777">
        <w:trPr>
          <w:jc w:val="center"/>
        </w:trPr>
        <w:tc>
          <w:tcPr>
            <w:tcW w:w="2120" w:type="dxa"/>
            <w:shd w:val="clear" w:color="auto" w:fill="F8FAFC"/>
            <w:vAlign w:val="center"/>
          </w:tcPr>
          <w:p w14:paraId="22A61F0C" w14:textId="77777777" w:rsidR="00C00F9B" w:rsidRDefault="007B7E28">
            <w:pPr>
              <w:spacing w:after="40" w:line="252" w:lineRule="auto"/>
              <w:jc w:val="left"/>
            </w:pPr>
            <w:r>
              <w:rPr>
                <w:sz w:val="20"/>
              </w:rPr>
              <w:t>Virtuelle Umgebung</w:t>
            </w:r>
          </w:p>
        </w:tc>
        <w:tc>
          <w:tcPr>
            <w:tcW w:w="6362" w:type="dxa"/>
            <w:shd w:val="clear" w:color="auto" w:fill="F8FAFC"/>
            <w:vAlign w:val="center"/>
          </w:tcPr>
          <w:p w14:paraId="5A01DCE9" w14:textId="4652122B" w:rsidR="00C00F9B" w:rsidRDefault="007B7E28">
            <w:pPr>
              <w:spacing w:after="40" w:line="252" w:lineRule="auto"/>
              <w:jc w:val="left"/>
            </w:pPr>
            <w:r>
              <w:rPr>
                <w:sz w:val="20"/>
              </w:rPr>
              <w:t xml:space="preserve">Lokaler Pfad: </w:t>
            </w:r>
            <w:r>
              <w:rPr>
                <w:rFonts w:eastAsia="Consolas"/>
                <w:sz w:val="20"/>
              </w:rPr>
              <w:t>C:\Users\</w:t>
            </w:r>
            <w:r w:rsidR="00E376EE">
              <w:rPr>
                <w:rFonts w:eastAsia="Consolas"/>
                <w:sz w:val="20"/>
              </w:rPr>
              <w:t>test-user</w:t>
            </w:r>
            <w:r>
              <w:rPr>
                <w:rFonts w:eastAsia="Consolas"/>
                <w:sz w:val="20"/>
              </w:rPr>
              <w:t>\AppData\Local\pypoetry\Cache\virtualenvs\openbook-Jr</w:t>
            </w:r>
            <w:r w:rsidR="00E376EE">
              <w:rPr>
                <w:rFonts w:eastAsia="Consolas"/>
                <w:sz w:val="20"/>
              </w:rPr>
              <w:t>6</w:t>
            </w:r>
            <w:r>
              <w:rPr>
                <w:rFonts w:eastAsia="Consolas"/>
                <w:sz w:val="20"/>
              </w:rPr>
              <w:t>oGFJm-py3.13</w:t>
            </w:r>
            <w:r>
              <w:rPr>
                <w:sz w:val="20"/>
              </w:rPr>
              <w:t>.</w:t>
            </w:r>
          </w:p>
        </w:tc>
      </w:tr>
      <w:tr w:rsidR="00C00F9B" w14:paraId="298D3DD2" w14:textId="77777777">
        <w:trPr>
          <w:jc w:val="center"/>
        </w:trPr>
        <w:tc>
          <w:tcPr>
            <w:tcW w:w="2120" w:type="dxa"/>
            <w:vAlign w:val="center"/>
          </w:tcPr>
          <w:p w14:paraId="417076D9" w14:textId="77777777" w:rsidR="00C00F9B" w:rsidRDefault="007B7E28">
            <w:pPr>
              <w:spacing w:after="40" w:line="252" w:lineRule="auto"/>
              <w:jc w:val="left"/>
            </w:pPr>
            <w:proofErr w:type="spellStart"/>
            <w:r>
              <w:rPr>
                <w:sz w:val="20"/>
              </w:rPr>
              <w:t>Graphviz</w:t>
            </w:r>
            <w:proofErr w:type="spellEnd"/>
          </w:p>
        </w:tc>
        <w:tc>
          <w:tcPr>
            <w:tcW w:w="6362" w:type="dxa"/>
            <w:vAlign w:val="center"/>
          </w:tcPr>
          <w:p w14:paraId="128C4058" w14:textId="77777777" w:rsidR="00C00F9B" w:rsidRDefault="007B7E28">
            <w:pPr>
              <w:spacing w:after="40" w:line="252" w:lineRule="auto"/>
              <w:jc w:val="left"/>
            </w:pPr>
            <w:proofErr w:type="spellStart"/>
            <w:r>
              <w:rPr>
                <w:sz w:val="20"/>
              </w:rPr>
              <w:t>Graphviz</w:t>
            </w:r>
            <w:proofErr w:type="spellEnd"/>
            <w:r>
              <w:rPr>
                <w:sz w:val="20"/>
              </w:rPr>
              <w:t xml:space="preserve"> war unter </w:t>
            </w:r>
            <w:r>
              <w:rPr>
                <w:rFonts w:eastAsia="Consolas"/>
                <w:sz w:val="20"/>
              </w:rPr>
              <w:t>C:\Program Files\</w:t>
            </w:r>
            <w:proofErr w:type="spellStart"/>
            <w:r>
              <w:rPr>
                <w:rFonts w:eastAsia="Consolas"/>
                <w:sz w:val="20"/>
              </w:rPr>
              <w:t>Graphviz</w:t>
            </w:r>
            <w:proofErr w:type="spellEnd"/>
            <w:r>
              <w:rPr>
                <w:rFonts w:eastAsia="Consolas"/>
                <w:sz w:val="20"/>
              </w:rPr>
              <w:t>\bin\dot.exe</w:t>
            </w:r>
            <w:r>
              <w:rPr>
                <w:sz w:val="20"/>
              </w:rPr>
              <w:t xml:space="preserve"> installiert; Prüfung mit </w:t>
            </w:r>
            <w:proofErr w:type="spellStart"/>
            <w:r>
              <w:rPr>
                <w:rFonts w:eastAsia="Consolas"/>
                <w:sz w:val="20"/>
              </w:rPr>
              <w:t>dot</w:t>
            </w:r>
            <w:proofErr w:type="spellEnd"/>
            <w:r>
              <w:rPr>
                <w:rFonts w:eastAsia="Consolas"/>
                <w:sz w:val="20"/>
              </w:rPr>
              <w:t xml:space="preserve"> -V</w:t>
            </w:r>
            <w:r>
              <w:rPr>
                <w:sz w:val="20"/>
              </w:rPr>
              <w:t>.</w:t>
            </w:r>
          </w:p>
        </w:tc>
      </w:tr>
      <w:tr w:rsidR="00C00F9B" w14:paraId="01844434" w14:textId="77777777">
        <w:trPr>
          <w:jc w:val="center"/>
        </w:trPr>
        <w:tc>
          <w:tcPr>
            <w:tcW w:w="2120" w:type="dxa"/>
            <w:shd w:val="clear" w:color="auto" w:fill="F8FAFC"/>
            <w:vAlign w:val="center"/>
          </w:tcPr>
          <w:p w14:paraId="2A897091" w14:textId="77777777" w:rsidR="00C00F9B" w:rsidRDefault="007B7E28">
            <w:pPr>
              <w:spacing w:after="40" w:line="252" w:lineRule="auto"/>
              <w:jc w:val="left"/>
            </w:pPr>
            <w:r>
              <w:rPr>
                <w:sz w:val="20"/>
              </w:rPr>
              <w:t>Docs-Server</w:t>
            </w:r>
          </w:p>
        </w:tc>
        <w:tc>
          <w:tcPr>
            <w:tcW w:w="6362" w:type="dxa"/>
            <w:shd w:val="clear" w:color="auto" w:fill="F8FAFC"/>
            <w:vAlign w:val="center"/>
          </w:tcPr>
          <w:p w14:paraId="75B024E4" w14:textId="77777777" w:rsidR="00C00F9B" w:rsidRDefault="007B7E28">
            <w:pPr>
              <w:spacing w:after="40" w:line="252" w:lineRule="auto"/>
              <w:jc w:val="left"/>
            </w:pPr>
            <w:r>
              <w:rPr>
                <w:sz w:val="20"/>
              </w:rPr>
              <w:t xml:space="preserve">Nach erfolgreichem Start erreichbar unter </w:t>
            </w:r>
            <w:r>
              <w:rPr>
                <w:rFonts w:eastAsia="Consolas"/>
                <w:sz w:val="20"/>
              </w:rPr>
              <w:t>http://localhost:8885/</w:t>
            </w:r>
            <w:r>
              <w:rPr>
                <w:sz w:val="20"/>
              </w:rPr>
              <w:t>.</w:t>
            </w:r>
          </w:p>
        </w:tc>
      </w:tr>
      <w:tr w:rsidR="00C00F9B" w14:paraId="662A6036" w14:textId="77777777">
        <w:trPr>
          <w:jc w:val="center"/>
        </w:trPr>
        <w:tc>
          <w:tcPr>
            <w:tcW w:w="2120" w:type="dxa"/>
            <w:vAlign w:val="center"/>
          </w:tcPr>
          <w:p w14:paraId="4A393EA8" w14:textId="77777777" w:rsidR="00C00F9B" w:rsidRDefault="007B7E28">
            <w:pPr>
              <w:spacing w:after="40" w:line="252" w:lineRule="auto"/>
              <w:jc w:val="left"/>
            </w:pPr>
            <w:proofErr w:type="spellStart"/>
            <w:r>
              <w:rPr>
                <w:sz w:val="20"/>
              </w:rPr>
              <w:t>OpenAPI-Sync</w:t>
            </w:r>
            <w:proofErr w:type="spellEnd"/>
          </w:p>
        </w:tc>
        <w:tc>
          <w:tcPr>
            <w:tcW w:w="6362" w:type="dxa"/>
            <w:vAlign w:val="center"/>
          </w:tcPr>
          <w:p w14:paraId="11257C9D" w14:textId="77777777" w:rsidR="00C00F9B" w:rsidRDefault="007B7E28">
            <w:pPr>
              <w:spacing w:after="40" w:line="252" w:lineRule="auto"/>
              <w:jc w:val="left"/>
            </w:pPr>
            <w:r>
              <w:rPr>
                <w:sz w:val="20"/>
              </w:rPr>
              <w:t xml:space="preserve">Der Docs-Befehl startet kurz einen Django-Server. Ohne migrierte Datenbank schlägt der </w:t>
            </w:r>
            <w:proofErr w:type="spellStart"/>
            <w:r>
              <w:rPr>
                <w:sz w:val="20"/>
              </w:rPr>
              <w:t>Sync</w:t>
            </w:r>
            <w:proofErr w:type="spellEnd"/>
            <w:r>
              <w:rPr>
                <w:sz w:val="20"/>
              </w:rPr>
              <w:t xml:space="preserve"> z. B. mit </w:t>
            </w:r>
            <w:proofErr w:type="spellStart"/>
            <w:r>
              <w:rPr>
                <w:rFonts w:eastAsia="Consolas"/>
                <w:sz w:val="20"/>
              </w:rPr>
              <w:t>no</w:t>
            </w:r>
            <w:proofErr w:type="spellEnd"/>
            <w:r>
              <w:rPr>
                <w:rFonts w:eastAsia="Consolas"/>
                <w:sz w:val="20"/>
              </w:rPr>
              <w:t xml:space="preserve"> such </w:t>
            </w:r>
            <w:proofErr w:type="spellStart"/>
            <w:r>
              <w:rPr>
                <w:rFonts w:eastAsia="Consolas"/>
                <w:sz w:val="20"/>
              </w:rPr>
              <w:t>table</w:t>
            </w:r>
            <w:proofErr w:type="spellEnd"/>
            <w:r>
              <w:rPr>
                <w:rFonts w:eastAsia="Consolas"/>
                <w:sz w:val="20"/>
              </w:rPr>
              <w:t xml:space="preserve">: </w:t>
            </w:r>
            <w:proofErr w:type="spellStart"/>
            <w:r>
              <w:rPr>
                <w:rFonts w:eastAsia="Consolas"/>
                <w:sz w:val="20"/>
              </w:rPr>
              <w:t>django_site</w:t>
            </w:r>
            <w:proofErr w:type="spellEnd"/>
            <w:r>
              <w:rPr>
                <w:sz w:val="20"/>
              </w:rPr>
              <w:t xml:space="preserve"> fehl.</w:t>
            </w:r>
          </w:p>
        </w:tc>
      </w:tr>
    </w:tbl>
    <w:p w14:paraId="02B9D4E8" w14:textId="77777777" w:rsidR="00C00F9B" w:rsidRDefault="00C00F9B">
      <w:pPr>
        <w:spacing w:after="0"/>
      </w:pPr>
    </w:p>
    <w:p w14:paraId="2E29813A" w14:textId="77777777" w:rsidR="00C00F9B" w:rsidRDefault="007B7E28">
      <w:proofErr w:type="spellStart"/>
      <w:r>
        <w:rPr>
          <w:rFonts w:ascii="Courier New" w:eastAsia="Courier New" w:hAnsi="Courier New" w:cs="Courier New"/>
          <w:color w:val="000000"/>
          <w:sz w:val="20"/>
        </w:rPr>
        <w:t>py</w:t>
      </w:r>
      <w:proofErr w:type="spellEnd"/>
      <w:r>
        <w:rPr>
          <w:rFonts w:ascii="Courier New" w:eastAsia="Courier New" w:hAnsi="Courier New" w:cs="Courier New"/>
          <w:color w:val="000000"/>
          <w:sz w:val="20"/>
        </w:rPr>
        <w:t xml:space="preserve"> -3.13 -m </w:t>
      </w:r>
      <w:proofErr w:type="spellStart"/>
      <w:r>
        <w:rPr>
          <w:rFonts w:ascii="Courier New" w:eastAsia="Courier New" w:hAnsi="Courier New" w:cs="Courier New"/>
          <w:color w:val="000000"/>
          <w:sz w:val="20"/>
        </w:rPr>
        <w:t>poetry</w:t>
      </w:r>
      <w:proofErr w:type="spellEnd"/>
      <w:r>
        <w:rPr>
          <w:rFonts w:ascii="Courier New" w:eastAsia="Courier New" w:hAnsi="Courier New" w:cs="Courier New"/>
          <w:color w:val="000000"/>
          <w:sz w:val="20"/>
        </w:rPr>
        <w:t xml:space="preserve"> </w:t>
      </w:r>
      <w:proofErr w:type="spellStart"/>
      <w:r>
        <w:rPr>
          <w:rFonts w:ascii="Courier New" w:eastAsia="Courier New" w:hAnsi="Courier New" w:cs="Courier New"/>
          <w:color w:val="000000"/>
          <w:sz w:val="20"/>
        </w:rPr>
        <w:t>install</w:t>
      </w:r>
      <w:proofErr w:type="spellEnd"/>
    </w:p>
    <w:p w14:paraId="094F69B7" w14:textId="77777777" w:rsidR="00C00F9B" w:rsidRDefault="007B7E28">
      <w:proofErr w:type="spellStart"/>
      <w:r>
        <w:rPr>
          <w:rFonts w:ascii="Courier New" w:eastAsia="Courier New" w:hAnsi="Courier New" w:cs="Courier New"/>
          <w:color w:val="000000"/>
          <w:sz w:val="20"/>
        </w:rPr>
        <w:t>py</w:t>
      </w:r>
      <w:proofErr w:type="spellEnd"/>
      <w:r>
        <w:rPr>
          <w:rFonts w:ascii="Courier New" w:eastAsia="Courier New" w:hAnsi="Courier New" w:cs="Courier New"/>
          <w:color w:val="000000"/>
          <w:sz w:val="20"/>
        </w:rPr>
        <w:t xml:space="preserve"> -3.13 -m </w:t>
      </w:r>
      <w:proofErr w:type="spellStart"/>
      <w:r>
        <w:rPr>
          <w:rFonts w:ascii="Courier New" w:eastAsia="Courier New" w:hAnsi="Courier New" w:cs="Courier New"/>
          <w:color w:val="000000"/>
          <w:sz w:val="20"/>
        </w:rPr>
        <w:t>poetry</w:t>
      </w:r>
      <w:proofErr w:type="spellEnd"/>
      <w:r>
        <w:rPr>
          <w:rFonts w:ascii="Courier New" w:eastAsia="Courier New" w:hAnsi="Courier New" w:cs="Courier New"/>
          <w:color w:val="000000"/>
          <w:sz w:val="20"/>
        </w:rPr>
        <w:t xml:space="preserve"> </w:t>
      </w:r>
      <w:proofErr w:type="spellStart"/>
      <w:r>
        <w:rPr>
          <w:rFonts w:ascii="Courier New" w:eastAsia="Courier New" w:hAnsi="Courier New" w:cs="Courier New"/>
          <w:color w:val="000000"/>
          <w:sz w:val="20"/>
        </w:rPr>
        <w:t>run</w:t>
      </w:r>
      <w:proofErr w:type="spellEnd"/>
      <w:r>
        <w:rPr>
          <w:rFonts w:ascii="Courier New" w:eastAsia="Courier New" w:hAnsi="Courier New" w:cs="Courier New"/>
          <w:color w:val="000000"/>
          <w:sz w:val="20"/>
        </w:rPr>
        <w:t xml:space="preserve"> </w:t>
      </w:r>
      <w:proofErr w:type="spellStart"/>
      <w:r>
        <w:rPr>
          <w:rFonts w:ascii="Courier New" w:eastAsia="Courier New" w:hAnsi="Courier New" w:cs="Courier New"/>
          <w:color w:val="000000"/>
          <w:sz w:val="20"/>
        </w:rPr>
        <w:t>python</w:t>
      </w:r>
      <w:proofErr w:type="spellEnd"/>
      <w:r>
        <w:rPr>
          <w:rFonts w:ascii="Courier New" w:eastAsia="Courier New" w:hAnsi="Courier New" w:cs="Courier New"/>
          <w:color w:val="000000"/>
          <w:sz w:val="20"/>
        </w:rPr>
        <w:t xml:space="preserve"> src/manage.py </w:t>
      </w:r>
      <w:proofErr w:type="spellStart"/>
      <w:r>
        <w:rPr>
          <w:rFonts w:ascii="Courier New" w:eastAsia="Courier New" w:hAnsi="Courier New" w:cs="Courier New"/>
          <w:color w:val="000000"/>
          <w:sz w:val="20"/>
        </w:rPr>
        <w:t>migrate</w:t>
      </w:r>
      <w:proofErr w:type="spellEnd"/>
    </w:p>
    <w:p w14:paraId="46973B37" w14:textId="77777777" w:rsidR="00C00F9B" w:rsidRDefault="007B7E28">
      <w:proofErr w:type="spellStart"/>
      <w:r>
        <w:rPr>
          <w:rFonts w:ascii="Courier New" w:eastAsia="Courier New" w:hAnsi="Courier New" w:cs="Courier New"/>
          <w:color w:val="000000"/>
          <w:sz w:val="20"/>
        </w:rPr>
        <w:t>py</w:t>
      </w:r>
      <w:proofErr w:type="spellEnd"/>
      <w:r>
        <w:rPr>
          <w:rFonts w:ascii="Courier New" w:eastAsia="Courier New" w:hAnsi="Courier New" w:cs="Courier New"/>
          <w:color w:val="000000"/>
          <w:sz w:val="20"/>
        </w:rPr>
        <w:t xml:space="preserve"> -3.13 -m </w:t>
      </w:r>
      <w:proofErr w:type="spellStart"/>
      <w:r>
        <w:rPr>
          <w:rFonts w:ascii="Courier New" w:eastAsia="Courier New" w:hAnsi="Courier New" w:cs="Courier New"/>
          <w:color w:val="000000"/>
          <w:sz w:val="20"/>
        </w:rPr>
        <w:t>poetry</w:t>
      </w:r>
      <w:proofErr w:type="spellEnd"/>
      <w:r>
        <w:rPr>
          <w:rFonts w:ascii="Courier New" w:eastAsia="Courier New" w:hAnsi="Courier New" w:cs="Courier New"/>
          <w:color w:val="000000"/>
          <w:sz w:val="20"/>
        </w:rPr>
        <w:t xml:space="preserve"> </w:t>
      </w:r>
      <w:proofErr w:type="spellStart"/>
      <w:r>
        <w:rPr>
          <w:rFonts w:ascii="Courier New" w:eastAsia="Courier New" w:hAnsi="Courier New" w:cs="Courier New"/>
          <w:color w:val="000000"/>
          <w:sz w:val="20"/>
        </w:rPr>
        <w:t>run</w:t>
      </w:r>
      <w:proofErr w:type="spellEnd"/>
      <w:r>
        <w:rPr>
          <w:rFonts w:ascii="Courier New" w:eastAsia="Courier New" w:hAnsi="Courier New" w:cs="Courier New"/>
          <w:color w:val="000000"/>
          <w:sz w:val="20"/>
        </w:rPr>
        <w:t xml:space="preserve"> </w:t>
      </w:r>
      <w:proofErr w:type="spellStart"/>
      <w:r>
        <w:rPr>
          <w:rFonts w:ascii="Courier New" w:eastAsia="Courier New" w:hAnsi="Courier New" w:cs="Courier New"/>
          <w:color w:val="000000"/>
          <w:sz w:val="20"/>
        </w:rPr>
        <w:t>npm</w:t>
      </w:r>
      <w:proofErr w:type="spellEnd"/>
      <w:r>
        <w:rPr>
          <w:rFonts w:ascii="Courier New" w:eastAsia="Courier New" w:hAnsi="Courier New" w:cs="Courier New"/>
          <w:color w:val="000000"/>
          <w:sz w:val="20"/>
        </w:rPr>
        <w:t xml:space="preserve"> </w:t>
      </w:r>
      <w:proofErr w:type="spellStart"/>
      <w:r>
        <w:rPr>
          <w:rFonts w:ascii="Courier New" w:eastAsia="Courier New" w:hAnsi="Courier New" w:cs="Courier New"/>
          <w:color w:val="000000"/>
          <w:sz w:val="20"/>
        </w:rPr>
        <w:t>run</w:t>
      </w:r>
      <w:proofErr w:type="spellEnd"/>
      <w:r>
        <w:rPr>
          <w:rFonts w:ascii="Courier New" w:eastAsia="Courier New" w:hAnsi="Courier New" w:cs="Courier New"/>
          <w:color w:val="000000"/>
          <w:sz w:val="20"/>
        </w:rPr>
        <w:t xml:space="preserve"> </w:t>
      </w:r>
      <w:proofErr w:type="spellStart"/>
      <w:r>
        <w:rPr>
          <w:rFonts w:ascii="Courier New" w:eastAsia="Courier New" w:hAnsi="Courier New" w:cs="Courier New"/>
          <w:color w:val="000000"/>
          <w:sz w:val="20"/>
        </w:rPr>
        <w:t>docs</w:t>
      </w:r>
      <w:proofErr w:type="spellEnd"/>
    </w:p>
    <w:p w14:paraId="32C78D7D" w14:textId="77777777" w:rsidR="00C00F9B" w:rsidRDefault="007B7E28">
      <w:pPr>
        <w:rPr>
          <w:rFonts w:ascii="Courier New" w:eastAsia="Courier New" w:hAnsi="Courier New" w:cs="Courier New"/>
          <w:color w:val="000000"/>
          <w:sz w:val="20"/>
        </w:rPr>
      </w:pPr>
      <w:proofErr w:type="spellStart"/>
      <w:r>
        <w:rPr>
          <w:rFonts w:ascii="Courier New" w:eastAsia="Courier New" w:hAnsi="Courier New" w:cs="Courier New"/>
          <w:color w:val="000000"/>
          <w:sz w:val="20"/>
        </w:rPr>
        <w:t>dot</w:t>
      </w:r>
      <w:proofErr w:type="spellEnd"/>
      <w:r>
        <w:rPr>
          <w:rFonts w:ascii="Courier New" w:eastAsia="Courier New" w:hAnsi="Courier New" w:cs="Courier New"/>
          <w:color w:val="000000"/>
          <w:sz w:val="20"/>
        </w:rPr>
        <w:t xml:space="preserve"> -V</w:t>
      </w:r>
    </w:p>
    <w:p w14:paraId="2C8BCC74" w14:textId="77777777" w:rsidR="00C00F9B" w:rsidRDefault="007B7E28">
      <w:pPr>
        <w:spacing w:before="0" w:after="0" w:line="240" w:lineRule="auto"/>
        <w:jc w:val="left"/>
        <w:rPr>
          <w:rFonts w:ascii="Courier New" w:eastAsia="Courier New" w:hAnsi="Courier New" w:cs="Courier New"/>
          <w:color w:val="000000"/>
          <w:sz w:val="20"/>
        </w:rPr>
      </w:pPr>
      <w:r>
        <w:br w:type="page"/>
      </w:r>
    </w:p>
    <w:p w14:paraId="0A2F4207" w14:textId="77777777" w:rsidR="00C00F9B" w:rsidRDefault="007B7E28">
      <w:pPr>
        <w:pStyle w:val="berschrift1"/>
        <w:spacing w:before="0"/>
        <w:jc w:val="left"/>
      </w:pPr>
      <w:bookmarkStart w:id="12" w:name="__RefHeading___Toc2098_1332989493"/>
      <w:bookmarkEnd w:id="12"/>
      <w:r>
        <w:rPr>
          <w:rFonts w:eastAsia="Times New Roman" w:cs="Times New Roman"/>
          <w:color w:val="000000"/>
        </w:rPr>
        <w:lastRenderedPageBreak/>
        <w:t>6 Technische Zusatzdokumentation</w:t>
      </w:r>
    </w:p>
    <w:p w14:paraId="5204CFBF" w14:textId="77777777" w:rsidR="00C00F9B" w:rsidRDefault="007B7E28">
      <w:r>
        <w:rPr>
          <w:color w:val="000000"/>
        </w:rPr>
        <w:t>Neben der Sphinx-Dokumentation unter `</w:t>
      </w:r>
      <w:proofErr w:type="spellStart"/>
      <w:r>
        <w:rPr>
          <w:color w:val="000000"/>
        </w:rPr>
        <w:t>docs</w:t>
      </w:r>
      <w:proofErr w:type="spellEnd"/>
      <w:r>
        <w:rPr>
          <w:color w:val="000000"/>
        </w:rPr>
        <w:t>/` existieren technische Markdown-Dateien unter `</w:t>
      </w:r>
      <w:proofErr w:type="spellStart"/>
      <w:r>
        <w:rPr>
          <w:color w:val="000000"/>
        </w:rPr>
        <w:t>documentation</w:t>
      </w:r>
      <w:proofErr w:type="spellEnd"/>
      <w:r>
        <w:rPr>
          <w:color w:val="000000"/>
        </w:rPr>
        <w:t>/`. Diese enthalten viel Detailwissen und sollten entweder gezielt in die Entwicklerdokumentation migriert oder bewusst als technische Zusatzdokumentation erhalten bleiben.</w:t>
      </w:r>
    </w:p>
    <w:tbl>
      <w:tblPr>
        <w:tblStyle w:val="Tabellenraster"/>
        <w:tblW w:w="8483" w:type="dxa"/>
        <w:jc w:val="center"/>
        <w:tblLayout w:type="fixed"/>
        <w:tblCellMar>
          <w:top w:w="90" w:type="dxa"/>
          <w:left w:w="45" w:type="dxa"/>
          <w:bottom w:w="90" w:type="dxa"/>
          <w:right w:w="45" w:type="dxa"/>
        </w:tblCellMar>
        <w:tblLook w:val="04A0" w:firstRow="1" w:lastRow="0" w:firstColumn="1" w:lastColumn="0" w:noHBand="0" w:noVBand="1"/>
      </w:tblPr>
      <w:tblGrid>
        <w:gridCol w:w="3224"/>
        <w:gridCol w:w="5259"/>
      </w:tblGrid>
      <w:tr w:rsidR="00C00F9B" w14:paraId="6C2AA07F" w14:textId="77777777">
        <w:trPr>
          <w:jc w:val="center"/>
        </w:trPr>
        <w:tc>
          <w:tcPr>
            <w:tcW w:w="3224" w:type="dxa"/>
            <w:shd w:val="clear" w:color="auto" w:fill="D9EAF7"/>
            <w:vAlign w:val="center"/>
          </w:tcPr>
          <w:p w14:paraId="1DA2BDFC" w14:textId="77777777" w:rsidR="00C00F9B" w:rsidRDefault="007B7E28">
            <w:pPr>
              <w:spacing w:after="40"/>
              <w:jc w:val="left"/>
            </w:pPr>
            <w:r>
              <w:rPr>
                <w:b/>
                <w:color w:val="000000"/>
                <w:sz w:val="20"/>
              </w:rPr>
              <w:t>Datei</w:t>
            </w:r>
          </w:p>
        </w:tc>
        <w:tc>
          <w:tcPr>
            <w:tcW w:w="5258" w:type="dxa"/>
            <w:shd w:val="clear" w:color="auto" w:fill="D9EAF7"/>
            <w:vAlign w:val="center"/>
          </w:tcPr>
          <w:p w14:paraId="075F4019" w14:textId="77777777" w:rsidR="00C00F9B" w:rsidRDefault="007B7E28">
            <w:pPr>
              <w:spacing w:after="40"/>
              <w:jc w:val="left"/>
            </w:pPr>
            <w:r>
              <w:rPr>
                <w:b/>
                <w:color w:val="000000"/>
                <w:sz w:val="20"/>
              </w:rPr>
              <w:t>Zweck</w:t>
            </w:r>
          </w:p>
        </w:tc>
      </w:tr>
      <w:tr w:rsidR="00C00F9B" w14:paraId="138ACF66" w14:textId="77777777">
        <w:trPr>
          <w:jc w:val="center"/>
        </w:trPr>
        <w:tc>
          <w:tcPr>
            <w:tcW w:w="3224" w:type="dxa"/>
            <w:vAlign w:val="center"/>
          </w:tcPr>
          <w:p w14:paraId="3A5C28CA" w14:textId="77777777" w:rsidR="00C00F9B" w:rsidRDefault="007B7E28">
            <w:pPr>
              <w:spacing w:after="40" w:line="252" w:lineRule="auto"/>
              <w:jc w:val="left"/>
            </w:pPr>
            <w:r>
              <w:rPr>
                <w:rFonts w:eastAsia="Consolas"/>
                <w:sz w:val="20"/>
              </w:rPr>
              <w:t>documentation/admin-bundle-loader-fix.md</w:t>
            </w:r>
          </w:p>
        </w:tc>
        <w:tc>
          <w:tcPr>
            <w:tcW w:w="5258" w:type="dxa"/>
            <w:vAlign w:val="center"/>
          </w:tcPr>
          <w:p w14:paraId="7C95A293" w14:textId="77777777" w:rsidR="00C00F9B" w:rsidRDefault="007B7E28">
            <w:pPr>
              <w:spacing w:after="40" w:line="252" w:lineRule="auto"/>
              <w:jc w:val="left"/>
            </w:pPr>
            <w:r>
              <w:rPr>
                <w:sz w:val="20"/>
              </w:rPr>
              <w:t>Beschreibt den Fix für den Admin-Bundle-Loader.</w:t>
            </w:r>
          </w:p>
        </w:tc>
      </w:tr>
      <w:tr w:rsidR="00C00F9B" w14:paraId="4D759A5B" w14:textId="77777777">
        <w:trPr>
          <w:jc w:val="center"/>
        </w:trPr>
        <w:tc>
          <w:tcPr>
            <w:tcW w:w="3224" w:type="dxa"/>
            <w:shd w:val="clear" w:color="auto" w:fill="F8FAFC"/>
            <w:vAlign w:val="center"/>
          </w:tcPr>
          <w:p w14:paraId="4F434868" w14:textId="77777777" w:rsidR="00C00F9B" w:rsidRDefault="007B7E28">
            <w:pPr>
              <w:spacing w:after="40" w:line="252" w:lineRule="auto"/>
              <w:jc w:val="left"/>
            </w:pPr>
            <w:r>
              <w:rPr>
                <w:rFonts w:eastAsia="Consolas"/>
                <w:sz w:val="20"/>
              </w:rPr>
              <w:t>documentation/frontend-dashboard.md</w:t>
            </w:r>
          </w:p>
        </w:tc>
        <w:tc>
          <w:tcPr>
            <w:tcW w:w="5258" w:type="dxa"/>
            <w:shd w:val="clear" w:color="auto" w:fill="F8FAFC"/>
            <w:vAlign w:val="center"/>
          </w:tcPr>
          <w:p w14:paraId="633D9B24" w14:textId="77777777" w:rsidR="00C00F9B" w:rsidRDefault="007B7E28">
            <w:pPr>
              <w:spacing w:after="40" w:line="252" w:lineRule="auto"/>
              <w:jc w:val="left"/>
            </w:pPr>
            <w:r>
              <w:rPr>
                <w:sz w:val="20"/>
              </w:rPr>
              <w:t xml:space="preserve">Technische Dokumentation des Student-Dashboards: Stack, Struktur, Routen, Stores, API, </w:t>
            </w:r>
            <w:proofErr w:type="spellStart"/>
            <w:r>
              <w:rPr>
                <w:sz w:val="20"/>
              </w:rPr>
              <w:t>WebSocket</w:t>
            </w:r>
            <w:proofErr w:type="spellEnd"/>
            <w:r>
              <w:rPr>
                <w:sz w:val="20"/>
              </w:rPr>
              <w:t xml:space="preserve">-Protokoll und </w:t>
            </w:r>
            <w:proofErr w:type="spellStart"/>
            <w:r>
              <w:rPr>
                <w:sz w:val="20"/>
              </w:rPr>
              <w:t>Build</w:t>
            </w:r>
            <w:proofErr w:type="spellEnd"/>
            <w:r>
              <w:rPr>
                <w:sz w:val="20"/>
              </w:rPr>
              <w:t>-Hinweise.</w:t>
            </w:r>
          </w:p>
        </w:tc>
      </w:tr>
      <w:tr w:rsidR="00C00F9B" w14:paraId="50859AD9" w14:textId="77777777">
        <w:trPr>
          <w:jc w:val="center"/>
        </w:trPr>
        <w:tc>
          <w:tcPr>
            <w:tcW w:w="3224" w:type="dxa"/>
            <w:vAlign w:val="center"/>
          </w:tcPr>
          <w:p w14:paraId="33AF6C93" w14:textId="77777777" w:rsidR="00C00F9B" w:rsidRDefault="007B7E28">
            <w:pPr>
              <w:spacing w:after="40" w:line="252" w:lineRule="auto"/>
              <w:jc w:val="left"/>
            </w:pPr>
            <w:r>
              <w:rPr>
                <w:rFonts w:eastAsia="Consolas"/>
                <w:sz w:val="20"/>
              </w:rPr>
              <w:t>documentation/frontend-teacher.md</w:t>
            </w:r>
          </w:p>
        </w:tc>
        <w:tc>
          <w:tcPr>
            <w:tcW w:w="5258" w:type="dxa"/>
            <w:vAlign w:val="center"/>
          </w:tcPr>
          <w:p w14:paraId="6BE5233C" w14:textId="77777777" w:rsidR="00C00F9B" w:rsidRDefault="007B7E28">
            <w:pPr>
              <w:spacing w:after="40" w:line="252" w:lineRule="auto"/>
              <w:jc w:val="left"/>
            </w:pPr>
            <w:r>
              <w:rPr>
                <w:sz w:val="20"/>
              </w:rPr>
              <w:t>Technische Dokumentation des Teacher-</w:t>
            </w:r>
            <w:proofErr w:type="spellStart"/>
            <w:r>
              <w:rPr>
                <w:sz w:val="20"/>
              </w:rPr>
              <w:t>Frontends</w:t>
            </w:r>
            <w:proofErr w:type="spellEnd"/>
            <w:r>
              <w:rPr>
                <w:sz w:val="20"/>
              </w:rPr>
              <w:t>: Stack, Struktur, Store, API-Schicht, Datenmodellbegriffe, Workflows und Stolperfallen.</w:t>
            </w:r>
          </w:p>
        </w:tc>
      </w:tr>
      <w:tr w:rsidR="00C00F9B" w14:paraId="6AB5419D" w14:textId="77777777">
        <w:trPr>
          <w:jc w:val="center"/>
        </w:trPr>
        <w:tc>
          <w:tcPr>
            <w:tcW w:w="3224" w:type="dxa"/>
            <w:shd w:val="clear" w:color="auto" w:fill="F8FAFC"/>
            <w:vAlign w:val="center"/>
          </w:tcPr>
          <w:p w14:paraId="30925FF5" w14:textId="77777777" w:rsidR="00C00F9B" w:rsidRDefault="007B7E28">
            <w:pPr>
              <w:spacing w:after="40" w:line="252" w:lineRule="auto"/>
              <w:jc w:val="left"/>
            </w:pPr>
            <w:r>
              <w:rPr>
                <w:rFonts w:eastAsia="Consolas"/>
                <w:sz w:val="20"/>
              </w:rPr>
              <w:t>documentation/gamification.md</w:t>
            </w:r>
          </w:p>
        </w:tc>
        <w:tc>
          <w:tcPr>
            <w:tcW w:w="5258" w:type="dxa"/>
            <w:shd w:val="clear" w:color="auto" w:fill="F8FAFC"/>
            <w:vAlign w:val="center"/>
          </w:tcPr>
          <w:p w14:paraId="7A780DC5" w14:textId="77777777" w:rsidR="00C00F9B" w:rsidRDefault="007B7E28">
            <w:pPr>
              <w:spacing w:after="40" w:line="252" w:lineRule="auto"/>
              <w:jc w:val="left"/>
            </w:pPr>
            <w:r>
              <w:rPr>
                <w:sz w:val="20"/>
              </w:rPr>
              <w:t>Zentrale technische Gamification-Dokumentation.</w:t>
            </w:r>
          </w:p>
        </w:tc>
      </w:tr>
      <w:tr w:rsidR="00C00F9B" w14:paraId="68BAAF0B" w14:textId="77777777">
        <w:trPr>
          <w:jc w:val="center"/>
        </w:trPr>
        <w:tc>
          <w:tcPr>
            <w:tcW w:w="3224" w:type="dxa"/>
            <w:vAlign w:val="center"/>
          </w:tcPr>
          <w:p w14:paraId="46A31866" w14:textId="77777777" w:rsidR="00C00F9B" w:rsidRDefault="007B7E28">
            <w:pPr>
              <w:spacing w:after="40" w:line="252" w:lineRule="auto"/>
              <w:jc w:val="left"/>
            </w:pPr>
            <w:r>
              <w:rPr>
                <w:rFonts w:eastAsia="Consolas"/>
                <w:sz w:val="20"/>
              </w:rPr>
              <w:t>documentation/gamification-api-route-fix.md</w:t>
            </w:r>
          </w:p>
        </w:tc>
        <w:tc>
          <w:tcPr>
            <w:tcW w:w="5258" w:type="dxa"/>
            <w:vAlign w:val="center"/>
          </w:tcPr>
          <w:p w14:paraId="79EBDE43" w14:textId="77777777" w:rsidR="00C00F9B" w:rsidRDefault="007B7E28">
            <w:pPr>
              <w:spacing w:after="40" w:line="252" w:lineRule="auto"/>
              <w:jc w:val="left"/>
            </w:pPr>
            <w:r>
              <w:rPr>
                <w:sz w:val="20"/>
              </w:rPr>
              <w:t>Registrierung der Gamification-DRF-Routen und Wiederherstellung der Signal-Registrierung.</w:t>
            </w:r>
          </w:p>
        </w:tc>
      </w:tr>
      <w:tr w:rsidR="00C00F9B" w14:paraId="6EA06C26" w14:textId="77777777">
        <w:trPr>
          <w:jc w:val="center"/>
        </w:trPr>
        <w:tc>
          <w:tcPr>
            <w:tcW w:w="3224" w:type="dxa"/>
            <w:shd w:val="clear" w:color="auto" w:fill="F8FAFC"/>
            <w:vAlign w:val="center"/>
          </w:tcPr>
          <w:p w14:paraId="5CDA18D4" w14:textId="77777777" w:rsidR="00C00F9B" w:rsidRDefault="007B7E28">
            <w:pPr>
              <w:spacing w:after="40" w:line="252" w:lineRule="auto"/>
              <w:jc w:val="left"/>
            </w:pPr>
            <w:r>
              <w:rPr>
                <w:rFonts w:eastAsia="Consolas"/>
                <w:sz w:val="20"/>
              </w:rPr>
              <w:t>documentation/gamification-course-progress.md</w:t>
            </w:r>
          </w:p>
        </w:tc>
        <w:tc>
          <w:tcPr>
            <w:tcW w:w="5258" w:type="dxa"/>
            <w:shd w:val="clear" w:color="auto" w:fill="F8FAFC"/>
            <w:vAlign w:val="center"/>
          </w:tcPr>
          <w:p w14:paraId="35F76312" w14:textId="77777777" w:rsidR="00C00F9B" w:rsidRDefault="007B7E28">
            <w:pPr>
              <w:spacing w:after="40" w:line="252" w:lineRule="auto"/>
              <w:jc w:val="left"/>
            </w:pPr>
            <w:proofErr w:type="spellStart"/>
            <w:r>
              <w:rPr>
                <w:sz w:val="20"/>
              </w:rPr>
              <w:t>CourseProgress</w:t>
            </w:r>
            <w:proofErr w:type="spellEnd"/>
            <w:r>
              <w:rPr>
                <w:sz w:val="20"/>
              </w:rPr>
              <w:t xml:space="preserve">, Kurslevel, Kursfortschritt, Punktevergabe und Entscheidung gegen separate </w:t>
            </w:r>
            <w:proofErr w:type="spellStart"/>
            <w:r>
              <w:rPr>
                <w:sz w:val="20"/>
              </w:rPr>
              <w:t>Enrollment</w:t>
            </w:r>
            <w:proofErr w:type="spellEnd"/>
            <w:r>
              <w:rPr>
                <w:sz w:val="20"/>
              </w:rPr>
              <w:t>-Tabelle in diesem Kontext.</w:t>
            </w:r>
          </w:p>
        </w:tc>
      </w:tr>
      <w:tr w:rsidR="00C00F9B" w14:paraId="3C7D75A3" w14:textId="77777777">
        <w:trPr>
          <w:jc w:val="center"/>
        </w:trPr>
        <w:tc>
          <w:tcPr>
            <w:tcW w:w="3224" w:type="dxa"/>
            <w:vAlign w:val="center"/>
          </w:tcPr>
          <w:p w14:paraId="1B61DA01" w14:textId="77777777" w:rsidR="00C00F9B" w:rsidRDefault="007B7E28">
            <w:pPr>
              <w:spacing w:after="40" w:line="252" w:lineRule="auto"/>
              <w:jc w:val="left"/>
            </w:pPr>
            <w:r>
              <w:rPr>
                <w:rFonts w:eastAsia="Consolas"/>
                <w:sz w:val="20"/>
              </w:rPr>
              <w:t>documentation/skills-catalog-progress-implementation.md</w:t>
            </w:r>
          </w:p>
        </w:tc>
        <w:tc>
          <w:tcPr>
            <w:tcW w:w="5258" w:type="dxa"/>
            <w:vAlign w:val="center"/>
          </w:tcPr>
          <w:p w14:paraId="13F516EE" w14:textId="77777777" w:rsidR="00C00F9B" w:rsidRDefault="007B7E28">
            <w:pPr>
              <w:spacing w:after="40" w:line="252" w:lineRule="auto"/>
              <w:jc w:val="left"/>
            </w:pPr>
            <w:r>
              <w:rPr>
                <w:sz w:val="20"/>
              </w:rPr>
              <w:t xml:space="preserve">Trennung von globalem </w:t>
            </w:r>
            <w:proofErr w:type="spellStart"/>
            <w:r>
              <w:rPr>
                <w:sz w:val="20"/>
              </w:rPr>
              <w:t>Skill</w:t>
            </w:r>
            <w:proofErr w:type="spellEnd"/>
            <w:r>
              <w:rPr>
                <w:sz w:val="20"/>
              </w:rPr>
              <w:t xml:space="preserve">-Katalog und nutzerspezifischem </w:t>
            </w:r>
            <w:proofErr w:type="spellStart"/>
            <w:r>
              <w:rPr>
                <w:sz w:val="20"/>
              </w:rPr>
              <w:t>SkillProgress</w:t>
            </w:r>
            <w:proofErr w:type="spellEnd"/>
            <w:r>
              <w:rPr>
                <w:sz w:val="20"/>
              </w:rPr>
              <w:t>.</w:t>
            </w:r>
          </w:p>
        </w:tc>
      </w:tr>
    </w:tbl>
    <w:p w14:paraId="3416CB80" w14:textId="77777777" w:rsidR="00C00F9B" w:rsidRDefault="00C00F9B">
      <w:pPr>
        <w:spacing w:after="0"/>
      </w:pPr>
    </w:p>
    <w:tbl>
      <w:tblPr>
        <w:tblStyle w:val="Tabellenraster"/>
        <w:tblW w:w="8483" w:type="dxa"/>
        <w:jc w:val="center"/>
        <w:tblLayout w:type="fixed"/>
        <w:tblCellMar>
          <w:top w:w="90" w:type="dxa"/>
          <w:left w:w="45" w:type="dxa"/>
          <w:bottom w:w="90" w:type="dxa"/>
          <w:right w:w="45" w:type="dxa"/>
        </w:tblCellMar>
        <w:tblLook w:val="04A0" w:firstRow="1" w:lastRow="0" w:firstColumn="1" w:lastColumn="0" w:noHBand="0" w:noVBand="1"/>
      </w:tblPr>
      <w:tblGrid>
        <w:gridCol w:w="3256"/>
        <w:gridCol w:w="5227"/>
      </w:tblGrid>
      <w:tr w:rsidR="00C00F9B" w14:paraId="4A2A7D33" w14:textId="77777777" w:rsidTr="00890022">
        <w:trPr>
          <w:jc w:val="center"/>
        </w:trPr>
        <w:tc>
          <w:tcPr>
            <w:tcW w:w="3256" w:type="dxa"/>
            <w:shd w:val="clear" w:color="auto" w:fill="D9EAF7"/>
            <w:vAlign w:val="center"/>
          </w:tcPr>
          <w:p w14:paraId="6989CCCE" w14:textId="77777777" w:rsidR="00C00F9B" w:rsidRDefault="007B7E28">
            <w:pPr>
              <w:spacing w:after="40"/>
              <w:jc w:val="left"/>
            </w:pPr>
            <w:r>
              <w:rPr>
                <w:b/>
                <w:color w:val="000000"/>
                <w:sz w:val="20"/>
              </w:rPr>
              <w:t>Dokumentbereich</w:t>
            </w:r>
          </w:p>
        </w:tc>
        <w:tc>
          <w:tcPr>
            <w:tcW w:w="5227" w:type="dxa"/>
            <w:shd w:val="clear" w:color="auto" w:fill="D9EAF7"/>
            <w:vAlign w:val="center"/>
          </w:tcPr>
          <w:p w14:paraId="6682FCD6" w14:textId="77777777" w:rsidR="00C00F9B" w:rsidRDefault="007B7E28">
            <w:pPr>
              <w:spacing w:after="40"/>
              <w:jc w:val="left"/>
            </w:pPr>
            <w:r>
              <w:rPr>
                <w:b/>
                <w:color w:val="000000"/>
                <w:sz w:val="20"/>
              </w:rPr>
              <w:t>Inhalt</w:t>
            </w:r>
          </w:p>
        </w:tc>
      </w:tr>
      <w:tr w:rsidR="00C00F9B" w14:paraId="799878B7" w14:textId="77777777" w:rsidTr="00890022">
        <w:trPr>
          <w:jc w:val="center"/>
        </w:trPr>
        <w:tc>
          <w:tcPr>
            <w:tcW w:w="3256" w:type="dxa"/>
            <w:vAlign w:val="center"/>
          </w:tcPr>
          <w:p w14:paraId="5B11F71A" w14:textId="0378D793" w:rsidR="00C00F9B" w:rsidRDefault="007B7E28">
            <w:pPr>
              <w:spacing w:after="40" w:line="252" w:lineRule="auto"/>
              <w:jc w:val="left"/>
            </w:pPr>
            <w:proofErr w:type="spellStart"/>
            <w:r>
              <w:rPr>
                <w:rFonts w:eastAsia="Consolas"/>
                <w:sz w:val="20"/>
              </w:rPr>
              <w:t>docs</w:t>
            </w:r>
            <w:proofErr w:type="spellEnd"/>
            <w:r>
              <w:rPr>
                <w:rFonts w:eastAsia="Consolas"/>
                <w:sz w:val="20"/>
              </w:rPr>
              <w:t>/</w:t>
            </w:r>
            <w:proofErr w:type="spellStart"/>
            <w:r>
              <w:rPr>
                <w:rFonts w:eastAsia="Consolas"/>
                <w:sz w:val="20"/>
              </w:rPr>
              <w:t>handbook</w:t>
            </w:r>
            <w:proofErr w:type="spellEnd"/>
            <w:r>
              <w:rPr>
                <w:rFonts w:eastAsia="Consolas"/>
                <w:sz w:val="20"/>
              </w:rPr>
              <w:t>/</w:t>
            </w:r>
            <w:proofErr w:type="spellStart"/>
            <w:r w:rsidR="00890022">
              <w:rPr>
                <w:rFonts w:eastAsia="Consolas"/>
                <w:sz w:val="20"/>
              </w:rPr>
              <w:t>benutzerhandbuch</w:t>
            </w:r>
            <w:r>
              <w:rPr>
                <w:rFonts w:eastAsia="Consolas"/>
                <w:sz w:val="20"/>
              </w:rPr>
              <w:t>.rst</w:t>
            </w:r>
            <w:proofErr w:type="spellEnd"/>
          </w:p>
        </w:tc>
        <w:tc>
          <w:tcPr>
            <w:tcW w:w="5227" w:type="dxa"/>
            <w:vAlign w:val="center"/>
          </w:tcPr>
          <w:p w14:paraId="5B4177A9" w14:textId="77777777" w:rsidR="00C00F9B" w:rsidRDefault="007B7E28">
            <w:pPr>
              <w:spacing w:after="40" w:line="252" w:lineRule="auto"/>
              <w:jc w:val="left"/>
            </w:pPr>
            <w:r>
              <w:rPr>
                <w:sz w:val="20"/>
              </w:rPr>
              <w:t>Nutzerorientierte Erklärung, was ELISA für Studierende und Lehrende leistet. Keine tiefen Branch-, Modell- oder API-Details.</w:t>
            </w:r>
          </w:p>
        </w:tc>
      </w:tr>
      <w:tr w:rsidR="00C00F9B" w14:paraId="56A4D11F" w14:textId="77777777" w:rsidTr="00890022">
        <w:trPr>
          <w:jc w:val="center"/>
        </w:trPr>
        <w:tc>
          <w:tcPr>
            <w:tcW w:w="3256" w:type="dxa"/>
            <w:shd w:val="clear" w:color="auto" w:fill="F8FAFC"/>
            <w:vAlign w:val="center"/>
          </w:tcPr>
          <w:p w14:paraId="695BFB04" w14:textId="77777777" w:rsidR="00C00F9B" w:rsidRDefault="007B7E28">
            <w:pPr>
              <w:spacing w:after="40" w:line="252" w:lineRule="auto"/>
              <w:jc w:val="left"/>
            </w:pPr>
            <w:proofErr w:type="spellStart"/>
            <w:r>
              <w:rPr>
                <w:rFonts w:eastAsia="Consolas"/>
                <w:sz w:val="20"/>
              </w:rPr>
              <w:t>docs</w:t>
            </w:r>
            <w:proofErr w:type="spellEnd"/>
            <w:r>
              <w:rPr>
                <w:rFonts w:eastAsia="Consolas"/>
                <w:sz w:val="20"/>
              </w:rPr>
              <w:t>/</w:t>
            </w:r>
            <w:proofErr w:type="spellStart"/>
            <w:r>
              <w:rPr>
                <w:rFonts w:eastAsia="Consolas"/>
                <w:sz w:val="20"/>
              </w:rPr>
              <w:t>info_materials</w:t>
            </w:r>
            <w:proofErr w:type="spellEnd"/>
            <w:r>
              <w:rPr>
                <w:rFonts w:eastAsia="Consolas"/>
                <w:sz w:val="20"/>
              </w:rPr>
              <w:t>/</w:t>
            </w:r>
            <w:proofErr w:type="spellStart"/>
            <w:r>
              <w:rPr>
                <w:rFonts w:eastAsia="Consolas"/>
                <w:sz w:val="20"/>
              </w:rPr>
              <w:t>img</w:t>
            </w:r>
            <w:proofErr w:type="spellEnd"/>
            <w:r>
              <w:rPr>
                <w:rFonts w:eastAsia="Consolas"/>
                <w:sz w:val="20"/>
              </w:rPr>
              <w:t>/elisa-flyer-students.png</w:t>
            </w:r>
          </w:p>
        </w:tc>
        <w:tc>
          <w:tcPr>
            <w:tcW w:w="5227" w:type="dxa"/>
            <w:shd w:val="clear" w:color="auto" w:fill="F8FAFC"/>
            <w:vAlign w:val="center"/>
          </w:tcPr>
          <w:p w14:paraId="08B9B015" w14:textId="77777777" w:rsidR="00C00F9B" w:rsidRDefault="007B7E28">
            <w:pPr>
              <w:spacing w:after="40" w:line="252" w:lineRule="auto"/>
              <w:jc w:val="left"/>
            </w:pPr>
            <w:r>
              <w:rPr>
                <w:sz w:val="20"/>
              </w:rPr>
              <w:t>PNG-Flyer für Studierende.</w:t>
            </w:r>
          </w:p>
        </w:tc>
      </w:tr>
      <w:tr w:rsidR="00C00F9B" w14:paraId="2AA8C6D3" w14:textId="77777777" w:rsidTr="00890022">
        <w:trPr>
          <w:jc w:val="center"/>
        </w:trPr>
        <w:tc>
          <w:tcPr>
            <w:tcW w:w="3256" w:type="dxa"/>
            <w:vAlign w:val="center"/>
          </w:tcPr>
          <w:p w14:paraId="0BF774A5" w14:textId="77777777" w:rsidR="00C00F9B" w:rsidRDefault="007B7E28">
            <w:pPr>
              <w:spacing w:after="40" w:line="252" w:lineRule="auto"/>
              <w:jc w:val="left"/>
            </w:pPr>
            <w:proofErr w:type="spellStart"/>
            <w:r>
              <w:rPr>
                <w:rFonts w:eastAsia="Consolas"/>
                <w:sz w:val="20"/>
              </w:rPr>
              <w:t>docs</w:t>
            </w:r>
            <w:proofErr w:type="spellEnd"/>
            <w:r>
              <w:rPr>
                <w:rFonts w:eastAsia="Consolas"/>
                <w:sz w:val="20"/>
              </w:rPr>
              <w:t>/</w:t>
            </w:r>
            <w:proofErr w:type="spellStart"/>
            <w:r>
              <w:rPr>
                <w:rFonts w:eastAsia="Consolas"/>
                <w:sz w:val="20"/>
              </w:rPr>
              <w:t>info_materials</w:t>
            </w:r>
            <w:proofErr w:type="spellEnd"/>
            <w:r>
              <w:rPr>
                <w:rFonts w:eastAsia="Consolas"/>
                <w:sz w:val="20"/>
              </w:rPr>
              <w:t>/</w:t>
            </w:r>
            <w:proofErr w:type="spellStart"/>
            <w:r>
              <w:rPr>
                <w:rFonts w:eastAsia="Consolas"/>
                <w:sz w:val="20"/>
              </w:rPr>
              <w:t>img</w:t>
            </w:r>
            <w:proofErr w:type="spellEnd"/>
            <w:r>
              <w:rPr>
                <w:rFonts w:eastAsia="Consolas"/>
                <w:sz w:val="20"/>
              </w:rPr>
              <w:t>/elisa-flyer-teachers.png</w:t>
            </w:r>
          </w:p>
        </w:tc>
        <w:tc>
          <w:tcPr>
            <w:tcW w:w="5227" w:type="dxa"/>
            <w:vAlign w:val="center"/>
          </w:tcPr>
          <w:p w14:paraId="2F42A460" w14:textId="77777777" w:rsidR="00C00F9B" w:rsidRDefault="007B7E28">
            <w:pPr>
              <w:spacing w:after="40" w:line="252" w:lineRule="auto"/>
              <w:jc w:val="left"/>
            </w:pPr>
            <w:r>
              <w:rPr>
                <w:sz w:val="20"/>
              </w:rPr>
              <w:t>PNG-Flyer für Lehrende mit Fokus auf Lehrenden-Nutzen.</w:t>
            </w:r>
          </w:p>
        </w:tc>
      </w:tr>
      <w:tr w:rsidR="00C00F9B" w14:paraId="7603EC68" w14:textId="77777777" w:rsidTr="00890022">
        <w:trPr>
          <w:jc w:val="center"/>
        </w:trPr>
        <w:tc>
          <w:tcPr>
            <w:tcW w:w="3256" w:type="dxa"/>
            <w:shd w:val="clear" w:color="auto" w:fill="F8FAFC"/>
            <w:vAlign w:val="center"/>
          </w:tcPr>
          <w:p w14:paraId="27E05F3A" w14:textId="582E935F" w:rsidR="00C00F9B" w:rsidRDefault="007B7E28">
            <w:pPr>
              <w:spacing w:after="40" w:line="252" w:lineRule="auto"/>
              <w:jc w:val="left"/>
            </w:pPr>
            <w:proofErr w:type="spellStart"/>
            <w:r>
              <w:rPr>
                <w:rFonts w:eastAsia="Consolas"/>
                <w:sz w:val="20"/>
              </w:rPr>
              <w:t>docs</w:t>
            </w:r>
            <w:proofErr w:type="spellEnd"/>
            <w:r>
              <w:rPr>
                <w:rFonts w:eastAsia="Consolas"/>
                <w:sz w:val="20"/>
              </w:rPr>
              <w:t>/</w:t>
            </w:r>
            <w:proofErr w:type="spellStart"/>
            <w:r w:rsidR="008717D2">
              <w:rPr>
                <w:rFonts w:eastAsia="Consolas"/>
                <w:sz w:val="20"/>
              </w:rPr>
              <w:t>h</w:t>
            </w:r>
            <w:r>
              <w:rPr>
                <w:rFonts w:eastAsia="Consolas"/>
                <w:sz w:val="20"/>
              </w:rPr>
              <w:t>andover</w:t>
            </w:r>
            <w:proofErr w:type="spellEnd"/>
            <w:r>
              <w:rPr>
                <w:rFonts w:eastAsia="Consolas"/>
                <w:sz w:val="20"/>
              </w:rPr>
              <w:t>/handover_next_group.txt</w:t>
            </w:r>
          </w:p>
        </w:tc>
        <w:tc>
          <w:tcPr>
            <w:tcW w:w="5227" w:type="dxa"/>
            <w:shd w:val="clear" w:color="auto" w:fill="F8FAFC"/>
            <w:vAlign w:val="center"/>
          </w:tcPr>
          <w:p w14:paraId="65B1EDFD" w14:textId="77777777" w:rsidR="00C00F9B" w:rsidRDefault="007B7E28">
            <w:pPr>
              <w:spacing w:after="40" w:line="252" w:lineRule="auto"/>
              <w:jc w:val="left"/>
            </w:pPr>
            <w:r>
              <w:rPr>
                <w:sz w:val="20"/>
              </w:rPr>
              <w:t xml:space="preserve">Technischer Einstieg für die nächste Gruppe: </w:t>
            </w:r>
            <w:proofErr w:type="spellStart"/>
            <w:r>
              <w:rPr>
                <w:sz w:val="20"/>
              </w:rPr>
              <w:t>Branches</w:t>
            </w:r>
            <w:proofErr w:type="spellEnd"/>
            <w:r>
              <w:rPr>
                <w:sz w:val="20"/>
              </w:rPr>
              <w:t>, Funktionsbereiche, Setup, bekannte Probleme und offene Entscheidungen.</w:t>
            </w:r>
          </w:p>
        </w:tc>
      </w:tr>
    </w:tbl>
    <w:p w14:paraId="0F914865" w14:textId="77777777" w:rsidR="00C00F9B" w:rsidRDefault="00C00F9B">
      <w:pPr>
        <w:spacing w:after="0"/>
      </w:pPr>
    </w:p>
    <w:p w14:paraId="4C46E599" w14:textId="77777777" w:rsidR="00C00F9B" w:rsidRDefault="007B7E28">
      <w:pPr>
        <w:pStyle w:val="berschrift1"/>
        <w:spacing w:before="0"/>
        <w:jc w:val="left"/>
      </w:pPr>
      <w:bookmarkStart w:id="13" w:name="__RefHeading___Toc2074_1906716987"/>
      <w:bookmarkEnd w:id="13"/>
      <w:r>
        <w:rPr>
          <w:rFonts w:eastAsia="Times New Roman" w:cs="Times New Roman"/>
          <w:color w:val="000000"/>
        </w:rPr>
        <w:lastRenderedPageBreak/>
        <w:t>7 Bekannte Probleme und offene Entscheidungen</w:t>
      </w:r>
    </w:p>
    <w:tbl>
      <w:tblPr>
        <w:tblStyle w:val="Tabellenraster"/>
        <w:tblW w:w="8483" w:type="dxa"/>
        <w:jc w:val="center"/>
        <w:tblLayout w:type="fixed"/>
        <w:tblCellMar>
          <w:top w:w="90" w:type="dxa"/>
          <w:left w:w="45" w:type="dxa"/>
          <w:bottom w:w="90" w:type="dxa"/>
          <w:right w:w="45" w:type="dxa"/>
        </w:tblCellMar>
        <w:tblLook w:val="04A0" w:firstRow="1" w:lastRow="0" w:firstColumn="1" w:lastColumn="0" w:noHBand="0" w:noVBand="1"/>
      </w:tblPr>
      <w:tblGrid>
        <w:gridCol w:w="2035"/>
        <w:gridCol w:w="3225"/>
        <w:gridCol w:w="3223"/>
      </w:tblGrid>
      <w:tr w:rsidR="00C00F9B" w14:paraId="6992F8FD" w14:textId="77777777">
        <w:trPr>
          <w:jc w:val="center"/>
        </w:trPr>
        <w:tc>
          <w:tcPr>
            <w:tcW w:w="2035" w:type="dxa"/>
            <w:shd w:val="clear" w:color="auto" w:fill="D9EAF7"/>
            <w:vAlign w:val="center"/>
          </w:tcPr>
          <w:p w14:paraId="56E30575" w14:textId="77777777" w:rsidR="00C00F9B" w:rsidRDefault="007B7E28">
            <w:pPr>
              <w:spacing w:after="40"/>
              <w:jc w:val="left"/>
            </w:pPr>
            <w:r>
              <w:rPr>
                <w:b/>
                <w:color w:val="000000"/>
                <w:sz w:val="20"/>
              </w:rPr>
              <w:t>Thema</w:t>
            </w:r>
          </w:p>
        </w:tc>
        <w:tc>
          <w:tcPr>
            <w:tcW w:w="3225" w:type="dxa"/>
            <w:shd w:val="clear" w:color="auto" w:fill="D9EAF7"/>
            <w:vAlign w:val="center"/>
          </w:tcPr>
          <w:p w14:paraId="5E554267" w14:textId="77777777" w:rsidR="00C00F9B" w:rsidRDefault="007B7E28">
            <w:pPr>
              <w:spacing w:after="40"/>
              <w:jc w:val="left"/>
            </w:pPr>
            <w:r>
              <w:rPr>
                <w:b/>
                <w:color w:val="000000"/>
                <w:sz w:val="20"/>
              </w:rPr>
              <w:t>Risiko / Problem</w:t>
            </w:r>
          </w:p>
        </w:tc>
        <w:tc>
          <w:tcPr>
            <w:tcW w:w="3223" w:type="dxa"/>
            <w:shd w:val="clear" w:color="auto" w:fill="D9EAF7"/>
            <w:vAlign w:val="center"/>
          </w:tcPr>
          <w:p w14:paraId="07E14EA6" w14:textId="77777777" w:rsidR="00C00F9B" w:rsidRDefault="007B7E28">
            <w:pPr>
              <w:spacing w:after="40"/>
              <w:jc w:val="left"/>
            </w:pPr>
            <w:r>
              <w:rPr>
                <w:b/>
                <w:color w:val="000000"/>
                <w:sz w:val="20"/>
              </w:rPr>
              <w:t>Empfohlene Behandlung</w:t>
            </w:r>
          </w:p>
        </w:tc>
      </w:tr>
      <w:tr w:rsidR="00C00F9B" w14:paraId="0BDF6AF7" w14:textId="77777777">
        <w:trPr>
          <w:jc w:val="center"/>
        </w:trPr>
        <w:tc>
          <w:tcPr>
            <w:tcW w:w="2035" w:type="dxa"/>
            <w:vAlign w:val="center"/>
          </w:tcPr>
          <w:p w14:paraId="4666F513" w14:textId="77777777" w:rsidR="00C00F9B" w:rsidRDefault="007B7E28">
            <w:pPr>
              <w:spacing w:after="40" w:line="252" w:lineRule="auto"/>
              <w:jc w:val="left"/>
            </w:pPr>
            <w:r>
              <w:rPr>
                <w:sz w:val="20"/>
              </w:rPr>
              <w:t xml:space="preserve">Fehlendes </w:t>
            </w:r>
            <w:proofErr w:type="spellStart"/>
            <w:r>
              <w:rPr>
                <w:rFonts w:eastAsia="Consolas"/>
                <w:sz w:val="20"/>
              </w:rPr>
              <w:t>sqlite-vec</w:t>
            </w:r>
            <w:proofErr w:type="spellEnd"/>
          </w:p>
        </w:tc>
        <w:tc>
          <w:tcPr>
            <w:tcW w:w="3225" w:type="dxa"/>
            <w:vAlign w:val="center"/>
          </w:tcPr>
          <w:p w14:paraId="76D4BAB5" w14:textId="77777777" w:rsidR="00C00F9B" w:rsidRDefault="007B7E28">
            <w:pPr>
              <w:spacing w:after="40" w:line="252" w:lineRule="auto"/>
              <w:jc w:val="left"/>
            </w:pPr>
            <w:r>
              <w:rPr>
                <w:sz w:val="20"/>
              </w:rPr>
              <w:t xml:space="preserve">Assistant-/RAG-Integration importiert </w:t>
            </w:r>
            <w:proofErr w:type="spellStart"/>
            <w:r>
              <w:rPr>
                <w:rFonts w:eastAsia="Consolas"/>
                <w:sz w:val="20"/>
              </w:rPr>
              <w:t>sqlite_vec</w:t>
            </w:r>
            <w:proofErr w:type="spellEnd"/>
            <w:r>
              <w:rPr>
                <w:sz w:val="20"/>
              </w:rPr>
              <w:t>; lokal fehlte das Paket.</w:t>
            </w:r>
          </w:p>
        </w:tc>
        <w:tc>
          <w:tcPr>
            <w:tcW w:w="3223" w:type="dxa"/>
            <w:vAlign w:val="center"/>
          </w:tcPr>
          <w:p w14:paraId="5A0BA5AB" w14:textId="77777777" w:rsidR="00C00F9B" w:rsidRDefault="007B7E28">
            <w:pPr>
              <w:spacing w:after="40" w:line="252" w:lineRule="auto"/>
              <w:jc w:val="left"/>
            </w:pPr>
            <w:r>
              <w:rPr>
                <w:sz w:val="20"/>
              </w:rPr>
              <w:t xml:space="preserve">Sauber in </w:t>
            </w:r>
            <w:proofErr w:type="spellStart"/>
            <w:r>
              <w:rPr>
                <w:rFonts w:eastAsia="Consolas"/>
                <w:sz w:val="20"/>
              </w:rPr>
              <w:t>pyproject.toml</w:t>
            </w:r>
            <w:proofErr w:type="spellEnd"/>
            <w:r>
              <w:rPr>
                <w:sz w:val="20"/>
              </w:rPr>
              <w:t xml:space="preserve"> und </w:t>
            </w:r>
            <w:proofErr w:type="spellStart"/>
            <w:r>
              <w:rPr>
                <w:rFonts w:eastAsia="Consolas"/>
                <w:sz w:val="20"/>
              </w:rPr>
              <w:t>poetry.lock</w:t>
            </w:r>
            <w:proofErr w:type="spellEnd"/>
            <w:r>
              <w:rPr>
                <w:sz w:val="20"/>
              </w:rPr>
              <w:t xml:space="preserve"> aufnehmen; frische Installation testen.</w:t>
            </w:r>
          </w:p>
        </w:tc>
      </w:tr>
      <w:tr w:rsidR="00C00F9B" w14:paraId="1F839B89" w14:textId="77777777">
        <w:trPr>
          <w:jc w:val="center"/>
        </w:trPr>
        <w:tc>
          <w:tcPr>
            <w:tcW w:w="2035" w:type="dxa"/>
            <w:shd w:val="clear" w:color="auto" w:fill="F8FAFC"/>
            <w:vAlign w:val="center"/>
          </w:tcPr>
          <w:p w14:paraId="1517310B" w14:textId="77777777" w:rsidR="00C00F9B" w:rsidRDefault="007B7E28">
            <w:pPr>
              <w:spacing w:after="40" w:line="252" w:lineRule="auto"/>
              <w:jc w:val="left"/>
            </w:pPr>
            <w:proofErr w:type="spellStart"/>
            <w:r>
              <w:rPr>
                <w:sz w:val="20"/>
              </w:rPr>
              <w:t>OpenAPI</w:t>
            </w:r>
            <w:proofErr w:type="spellEnd"/>
            <w:r>
              <w:rPr>
                <w:sz w:val="20"/>
              </w:rPr>
              <w:t>-/Docs-Warnung</w:t>
            </w:r>
          </w:p>
        </w:tc>
        <w:tc>
          <w:tcPr>
            <w:tcW w:w="3225" w:type="dxa"/>
            <w:shd w:val="clear" w:color="auto" w:fill="F8FAFC"/>
            <w:vAlign w:val="center"/>
          </w:tcPr>
          <w:p w14:paraId="35C12606" w14:textId="77777777" w:rsidR="00C00F9B" w:rsidRDefault="007B7E28">
            <w:pPr>
              <w:spacing w:after="40" w:line="252" w:lineRule="auto"/>
              <w:jc w:val="left"/>
            </w:pPr>
            <w:r>
              <w:rPr>
                <w:sz w:val="20"/>
              </w:rPr>
              <w:t xml:space="preserve">Warnung zu </w:t>
            </w:r>
            <w:proofErr w:type="spellStart"/>
            <w:r>
              <w:rPr>
                <w:rFonts w:eastAsia="Consolas"/>
                <w:sz w:val="20"/>
              </w:rPr>
              <w:t>docs</w:t>
            </w:r>
            <w:proofErr w:type="spellEnd"/>
            <w:r>
              <w:rPr>
                <w:rFonts w:eastAsia="Consolas"/>
                <w:sz w:val="20"/>
              </w:rPr>
              <w:t>/_</w:t>
            </w:r>
            <w:proofErr w:type="spellStart"/>
            <w:r>
              <w:rPr>
                <w:rFonts w:eastAsia="Consolas"/>
                <w:sz w:val="20"/>
              </w:rPr>
              <w:t>openapi</w:t>
            </w:r>
            <w:proofErr w:type="spellEnd"/>
            <w:r>
              <w:rPr>
                <w:rFonts w:eastAsia="Consolas"/>
                <w:sz w:val="20"/>
              </w:rPr>
              <w:t>/</w:t>
            </w:r>
            <w:proofErr w:type="spellStart"/>
            <w:r>
              <w:rPr>
                <w:rFonts w:eastAsia="Consolas"/>
                <w:sz w:val="20"/>
              </w:rPr>
              <w:t>asyncapi.yaml</w:t>
            </w:r>
            <w:proofErr w:type="spellEnd"/>
            <w:r>
              <w:rPr>
                <w:sz w:val="20"/>
              </w:rPr>
              <w:t>.</w:t>
            </w:r>
          </w:p>
        </w:tc>
        <w:tc>
          <w:tcPr>
            <w:tcW w:w="3223" w:type="dxa"/>
            <w:shd w:val="clear" w:color="auto" w:fill="F8FAFC"/>
            <w:vAlign w:val="center"/>
          </w:tcPr>
          <w:p w14:paraId="4DDC8268" w14:textId="77777777" w:rsidR="00C00F9B" w:rsidRDefault="007B7E28">
            <w:pPr>
              <w:spacing w:after="40" w:line="252" w:lineRule="auto"/>
              <w:jc w:val="left"/>
            </w:pPr>
            <w:r>
              <w:rPr>
                <w:sz w:val="20"/>
              </w:rPr>
              <w:t>Prüfen, ob Datei erzeugt, referenziert oder entfernt werden soll.</w:t>
            </w:r>
          </w:p>
        </w:tc>
      </w:tr>
      <w:tr w:rsidR="00C00F9B" w14:paraId="61529922" w14:textId="77777777">
        <w:trPr>
          <w:jc w:val="center"/>
        </w:trPr>
        <w:tc>
          <w:tcPr>
            <w:tcW w:w="2035" w:type="dxa"/>
            <w:vAlign w:val="center"/>
          </w:tcPr>
          <w:p w14:paraId="16F2A2C0" w14:textId="77777777" w:rsidR="00C00F9B" w:rsidRDefault="007B7E28">
            <w:pPr>
              <w:spacing w:after="40" w:line="252" w:lineRule="auto"/>
              <w:jc w:val="left"/>
            </w:pPr>
            <w:r>
              <w:rPr>
                <w:sz w:val="20"/>
              </w:rPr>
              <w:t>Nicht migrierte Datenbank</w:t>
            </w:r>
          </w:p>
        </w:tc>
        <w:tc>
          <w:tcPr>
            <w:tcW w:w="3225" w:type="dxa"/>
            <w:vAlign w:val="center"/>
          </w:tcPr>
          <w:p w14:paraId="755A5A44" w14:textId="77777777" w:rsidR="00C00F9B" w:rsidRDefault="007B7E28">
            <w:pPr>
              <w:spacing w:after="40" w:line="252" w:lineRule="auto"/>
              <w:jc w:val="left"/>
            </w:pPr>
            <w:r>
              <w:rPr>
                <w:rFonts w:eastAsia="Consolas"/>
                <w:sz w:val="20"/>
              </w:rPr>
              <w:t xml:space="preserve">manage.py </w:t>
            </w:r>
            <w:proofErr w:type="spellStart"/>
            <w:r>
              <w:rPr>
                <w:rFonts w:eastAsia="Consolas"/>
                <w:sz w:val="20"/>
              </w:rPr>
              <w:t>migrate</w:t>
            </w:r>
            <w:proofErr w:type="spellEnd"/>
            <w:r>
              <w:rPr>
                <w:sz w:val="20"/>
              </w:rPr>
              <w:t xml:space="preserve"> fehlt; </w:t>
            </w:r>
            <w:proofErr w:type="spellStart"/>
            <w:r>
              <w:rPr>
                <w:sz w:val="20"/>
              </w:rPr>
              <w:t>OpenAPI-Sync</w:t>
            </w:r>
            <w:proofErr w:type="spellEnd"/>
            <w:r>
              <w:rPr>
                <w:sz w:val="20"/>
              </w:rPr>
              <w:t xml:space="preserve"> kann mit </w:t>
            </w:r>
            <w:proofErr w:type="spellStart"/>
            <w:r>
              <w:rPr>
                <w:rFonts w:eastAsia="Consolas"/>
                <w:sz w:val="20"/>
              </w:rPr>
              <w:t>no</w:t>
            </w:r>
            <w:proofErr w:type="spellEnd"/>
            <w:r>
              <w:rPr>
                <w:rFonts w:eastAsia="Consolas"/>
                <w:sz w:val="20"/>
              </w:rPr>
              <w:t xml:space="preserve"> such </w:t>
            </w:r>
            <w:proofErr w:type="spellStart"/>
            <w:r>
              <w:rPr>
                <w:rFonts w:eastAsia="Consolas"/>
                <w:sz w:val="20"/>
              </w:rPr>
              <w:t>table</w:t>
            </w:r>
            <w:proofErr w:type="spellEnd"/>
            <w:r>
              <w:rPr>
                <w:rFonts w:eastAsia="Consolas"/>
                <w:sz w:val="20"/>
              </w:rPr>
              <w:t xml:space="preserve">: </w:t>
            </w:r>
            <w:proofErr w:type="spellStart"/>
            <w:r>
              <w:rPr>
                <w:rFonts w:eastAsia="Consolas"/>
                <w:sz w:val="20"/>
              </w:rPr>
              <w:t>django_site</w:t>
            </w:r>
            <w:proofErr w:type="spellEnd"/>
            <w:r>
              <w:rPr>
                <w:sz w:val="20"/>
              </w:rPr>
              <w:t xml:space="preserve"> scheitern.</w:t>
            </w:r>
          </w:p>
        </w:tc>
        <w:tc>
          <w:tcPr>
            <w:tcW w:w="3223" w:type="dxa"/>
            <w:vAlign w:val="center"/>
          </w:tcPr>
          <w:p w14:paraId="2645DD96" w14:textId="77777777" w:rsidR="00C00F9B" w:rsidRDefault="007B7E28">
            <w:pPr>
              <w:spacing w:after="40" w:line="252" w:lineRule="auto"/>
              <w:jc w:val="left"/>
            </w:pPr>
            <w:r>
              <w:rPr>
                <w:sz w:val="20"/>
              </w:rPr>
              <w:t>Migrationen als Setup-Pflicht dokumentieren und ggf. Seed-/Testdaten klären.</w:t>
            </w:r>
          </w:p>
        </w:tc>
      </w:tr>
      <w:tr w:rsidR="00C00F9B" w14:paraId="2C04D76E" w14:textId="77777777">
        <w:trPr>
          <w:jc w:val="center"/>
        </w:trPr>
        <w:tc>
          <w:tcPr>
            <w:tcW w:w="2035" w:type="dxa"/>
            <w:shd w:val="clear" w:color="auto" w:fill="F8FAFC"/>
            <w:vAlign w:val="center"/>
          </w:tcPr>
          <w:p w14:paraId="38C99ECB" w14:textId="77777777" w:rsidR="00C00F9B" w:rsidRDefault="007B7E28">
            <w:pPr>
              <w:spacing w:after="40" w:line="252" w:lineRule="auto"/>
              <w:jc w:val="left"/>
            </w:pPr>
            <w:r>
              <w:rPr>
                <w:sz w:val="20"/>
              </w:rPr>
              <w:t>Frontend-</w:t>
            </w:r>
            <w:proofErr w:type="spellStart"/>
            <w:r>
              <w:rPr>
                <w:rFonts w:eastAsia="Consolas"/>
                <w:sz w:val="20"/>
              </w:rPr>
              <w:t>dist</w:t>
            </w:r>
            <w:proofErr w:type="spellEnd"/>
            <w:r>
              <w:rPr>
                <w:sz w:val="20"/>
              </w:rPr>
              <w:t>-Warnungen</w:t>
            </w:r>
          </w:p>
        </w:tc>
        <w:tc>
          <w:tcPr>
            <w:tcW w:w="3225" w:type="dxa"/>
            <w:shd w:val="clear" w:color="auto" w:fill="F8FAFC"/>
            <w:vAlign w:val="center"/>
          </w:tcPr>
          <w:p w14:paraId="29DDABBD" w14:textId="77777777" w:rsidR="00C00F9B" w:rsidRDefault="007B7E28">
            <w:pPr>
              <w:spacing w:after="40" w:line="252" w:lineRule="auto"/>
              <w:jc w:val="left"/>
            </w:pPr>
            <w:r>
              <w:rPr>
                <w:sz w:val="20"/>
              </w:rPr>
              <w:t xml:space="preserve">Django meldet fehlende </w:t>
            </w:r>
            <w:proofErr w:type="spellStart"/>
            <w:r>
              <w:rPr>
                <w:rFonts w:eastAsia="Consolas"/>
                <w:sz w:val="20"/>
              </w:rPr>
              <w:t>dist</w:t>
            </w:r>
            <w:proofErr w:type="spellEnd"/>
            <w:r>
              <w:rPr>
                <w:sz w:val="20"/>
              </w:rPr>
              <w:t>-Ordner für App, Dashboard oder Teacher.</w:t>
            </w:r>
          </w:p>
        </w:tc>
        <w:tc>
          <w:tcPr>
            <w:tcW w:w="3223" w:type="dxa"/>
            <w:shd w:val="clear" w:color="auto" w:fill="F8FAFC"/>
            <w:vAlign w:val="center"/>
          </w:tcPr>
          <w:p w14:paraId="38122AE8" w14:textId="77777777" w:rsidR="00C00F9B" w:rsidRDefault="007B7E28">
            <w:pPr>
              <w:spacing w:after="40" w:line="252" w:lineRule="auto"/>
              <w:jc w:val="left"/>
            </w:pPr>
            <w:r>
              <w:rPr>
                <w:sz w:val="20"/>
              </w:rPr>
              <w:t>Frontend-</w:t>
            </w:r>
            <w:proofErr w:type="spellStart"/>
            <w:r>
              <w:rPr>
                <w:sz w:val="20"/>
              </w:rPr>
              <w:t>Builds</w:t>
            </w:r>
            <w:proofErr w:type="spellEnd"/>
            <w:r>
              <w:rPr>
                <w:sz w:val="20"/>
              </w:rPr>
              <w:t xml:space="preserve"> vor Frontend-Tests und Deployment sauber erzeugen.</w:t>
            </w:r>
          </w:p>
        </w:tc>
      </w:tr>
      <w:tr w:rsidR="00C00F9B" w14:paraId="00FA2A35" w14:textId="77777777">
        <w:trPr>
          <w:jc w:val="center"/>
        </w:trPr>
        <w:tc>
          <w:tcPr>
            <w:tcW w:w="2035" w:type="dxa"/>
            <w:vAlign w:val="center"/>
          </w:tcPr>
          <w:p w14:paraId="50C965EF" w14:textId="77777777" w:rsidR="00C00F9B" w:rsidRDefault="007B7E28">
            <w:pPr>
              <w:spacing w:after="40" w:line="252" w:lineRule="auto"/>
              <w:jc w:val="left"/>
            </w:pPr>
            <w:r>
              <w:rPr>
                <w:sz w:val="20"/>
              </w:rPr>
              <w:t>Generierte / doppelte Dateien</w:t>
            </w:r>
          </w:p>
        </w:tc>
        <w:tc>
          <w:tcPr>
            <w:tcW w:w="3225" w:type="dxa"/>
            <w:vAlign w:val="center"/>
          </w:tcPr>
          <w:p w14:paraId="59586CE5" w14:textId="77777777" w:rsidR="00C00F9B" w:rsidRDefault="007B7E28">
            <w:pPr>
              <w:spacing w:after="40" w:line="252" w:lineRule="auto"/>
              <w:jc w:val="left"/>
            </w:pPr>
            <w:r>
              <w:rPr>
                <w:sz w:val="20"/>
              </w:rPr>
              <w:t xml:space="preserve">Dateien wie </w:t>
            </w:r>
            <w:proofErr w:type="spellStart"/>
            <w:r>
              <w:rPr>
                <w:rFonts w:eastAsia="Consolas"/>
                <w:sz w:val="20"/>
              </w:rPr>
              <w:t>AppHeader</w:t>
            </w:r>
            <w:proofErr w:type="spellEnd"/>
            <w:r>
              <w:rPr>
                <w:rFonts w:eastAsia="Consolas"/>
                <w:sz w:val="20"/>
              </w:rPr>
              <w:t xml:space="preserve"> 2.svelte</w:t>
            </w:r>
            <w:r>
              <w:rPr>
                <w:sz w:val="20"/>
              </w:rPr>
              <w:t xml:space="preserve"> oder </w:t>
            </w:r>
            <w:proofErr w:type="spellStart"/>
            <w:r>
              <w:rPr>
                <w:rFonts w:eastAsia="Consolas"/>
                <w:sz w:val="20"/>
              </w:rPr>
              <w:t>gamification-dashboard.store</w:t>
            </w:r>
            <w:proofErr w:type="spellEnd"/>
            <w:r>
              <w:rPr>
                <w:rFonts w:eastAsia="Consolas"/>
                <w:sz w:val="20"/>
              </w:rPr>
              <w:t xml:space="preserve"> 2.ts</w:t>
            </w:r>
            <w:r>
              <w:rPr>
                <w:sz w:val="20"/>
              </w:rPr>
              <w:t xml:space="preserve"> können in Integrationsständen auftauchen.</w:t>
            </w:r>
          </w:p>
        </w:tc>
        <w:tc>
          <w:tcPr>
            <w:tcW w:w="3223" w:type="dxa"/>
            <w:vAlign w:val="center"/>
          </w:tcPr>
          <w:p w14:paraId="30567CB0" w14:textId="77777777" w:rsidR="00C00F9B" w:rsidRDefault="007B7E28">
            <w:pPr>
              <w:spacing w:after="40" w:line="252" w:lineRule="auto"/>
              <w:jc w:val="left"/>
            </w:pPr>
            <w:r>
              <w:rPr>
                <w:sz w:val="20"/>
              </w:rPr>
              <w:t>Vor finalem Merge prüfen, bereinigen und eindeutige Quelle der Wahrheit festlegen.</w:t>
            </w:r>
          </w:p>
        </w:tc>
      </w:tr>
      <w:tr w:rsidR="00C00F9B" w14:paraId="5D9DFB7B" w14:textId="77777777">
        <w:trPr>
          <w:jc w:val="center"/>
        </w:trPr>
        <w:tc>
          <w:tcPr>
            <w:tcW w:w="2035" w:type="dxa"/>
            <w:shd w:val="clear" w:color="auto" w:fill="F8FAFC"/>
            <w:vAlign w:val="center"/>
          </w:tcPr>
          <w:p w14:paraId="1831E48F" w14:textId="77777777" w:rsidR="00C00F9B" w:rsidRDefault="007B7E28">
            <w:pPr>
              <w:spacing w:after="40" w:line="252" w:lineRule="auto"/>
              <w:jc w:val="left"/>
            </w:pPr>
            <w:r>
              <w:rPr>
                <w:sz w:val="20"/>
              </w:rPr>
              <w:t>NPM-Warnung</w:t>
            </w:r>
          </w:p>
        </w:tc>
        <w:tc>
          <w:tcPr>
            <w:tcW w:w="3225" w:type="dxa"/>
            <w:shd w:val="clear" w:color="auto" w:fill="F8FAFC"/>
            <w:vAlign w:val="center"/>
          </w:tcPr>
          <w:p w14:paraId="4D1A095B" w14:textId="77777777" w:rsidR="00C00F9B" w:rsidRDefault="007B7E28">
            <w:pPr>
              <w:spacing w:after="40" w:line="252" w:lineRule="auto"/>
              <w:jc w:val="left"/>
            </w:pPr>
            <w:r>
              <w:rPr>
                <w:rFonts w:eastAsia="Consolas"/>
                <w:sz w:val="20"/>
              </w:rPr>
              <w:t xml:space="preserve">Unknown </w:t>
            </w:r>
            <w:proofErr w:type="spellStart"/>
            <w:r>
              <w:rPr>
                <w:rFonts w:eastAsia="Consolas"/>
                <w:sz w:val="20"/>
              </w:rPr>
              <w:t>env</w:t>
            </w:r>
            <w:proofErr w:type="spellEnd"/>
            <w:r>
              <w:rPr>
                <w:rFonts w:eastAsia="Consolas"/>
                <w:sz w:val="20"/>
              </w:rPr>
              <w:t xml:space="preserve"> </w:t>
            </w:r>
            <w:proofErr w:type="spellStart"/>
            <w:r>
              <w:rPr>
                <w:rFonts w:eastAsia="Consolas"/>
                <w:sz w:val="20"/>
              </w:rPr>
              <w:t>config</w:t>
            </w:r>
            <w:proofErr w:type="spellEnd"/>
            <w:r>
              <w:rPr>
                <w:rFonts w:eastAsia="Consolas"/>
                <w:sz w:val="20"/>
              </w:rPr>
              <w:t xml:space="preserve"> "min-release-</w:t>
            </w:r>
            <w:proofErr w:type="spellStart"/>
            <w:r>
              <w:rPr>
                <w:rFonts w:eastAsia="Consolas"/>
                <w:sz w:val="20"/>
              </w:rPr>
              <w:t>age</w:t>
            </w:r>
            <w:proofErr w:type="spellEnd"/>
            <w:r>
              <w:rPr>
                <w:rFonts w:eastAsia="Consolas"/>
                <w:sz w:val="20"/>
              </w:rPr>
              <w:t>"</w:t>
            </w:r>
            <w:r>
              <w:rPr>
                <w:sz w:val="20"/>
              </w:rPr>
              <w:t xml:space="preserve"> blockiert lokal nicht, sollte aber geprüft werden.</w:t>
            </w:r>
          </w:p>
        </w:tc>
        <w:tc>
          <w:tcPr>
            <w:tcW w:w="3223" w:type="dxa"/>
            <w:shd w:val="clear" w:color="auto" w:fill="F8FAFC"/>
            <w:vAlign w:val="center"/>
          </w:tcPr>
          <w:p w14:paraId="7AE5D15E" w14:textId="77777777" w:rsidR="00C00F9B" w:rsidRDefault="007B7E28">
            <w:pPr>
              <w:spacing w:after="40" w:line="252" w:lineRule="auto"/>
              <w:jc w:val="left"/>
            </w:pPr>
            <w:proofErr w:type="spellStart"/>
            <w:r>
              <w:rPr>
                <w:sz w:val="20"/>
              </w:rPr>
              <w:t>npm</w:t>
            </w:r>
            <w:proofErr w:type="spellEnd"/>
            <w:r>
              <w:rPr>
                <w:sz w:val="20"/>
              </w:rPr>
              <w:t>-Konfiguration aufräumen.</w:t>
            </w:r>
          </w:p>
        </w:tc>
      </w:tr>
      <w:tr w:rsidR="00C00F9B" w14:paraId="788E8BD5" w14:textId="77777777">
        <w:trPr>
          <w:jc w:val="center"/>
        </w:trPr>
        <w:tc>
          <w:tcPr>
            <w:tcW w:w="2035" w:type="dxa"/>
            <w:vAlign w:val="center"/>
          </w:tcPr>
          <w:p w14:paraId="10C59319" w14:textId="77777777" w:rsidR="00C00F9B" w:rsidRDefault="007B7E28">
            <w:pPr>
              <w:spacing w:after="40" w:line="252" w:lineRule="auto"/>
              <w:jc w:val="left"/>
            </w:pPr>
            <w:r>
              <w:rPr>
                <w:sz w:val="20"/>
              </w:rPr>
              <w:t>Quiz-Architektur</w:t>
            </w:r>
          </w:p>
        </w:tc>
        <w:tc>
          <w:tcPr>
            <w:tcW w:w="3225" w:type="dxa"/>
            <w:vAlign w:val="center"/>
          </w:tcPr>
          <w:p w14:paraId="06A8F1C3" w14:textId="77777777" w:rsidR="00C00F9B" w:rsidRDefault="007B7E28">
            <w:pPr>
              <w:spacing w:after="40" w:line="252" w:lineRule="auto"/>
              <w:jc w:val="left"/>
            </w:pPr>
            <w:r>
              <w:rPr>
                <w:sz w:val="20"/>
              </w:rPr>
              <w:t>Unklar, ob Quiz im Assistant-</w:t>
            </w:r>
            <w:proofErr w:type="spellStart"/>
            <w:r>
              <w:rPr>
                <w:sz w:val="20"/>
              </w:rPr>
              <w:t>WebSocket</w:t>
            </w:r>
            <w:proofErr w:type="spellEnd"/>
            <w:r>
              <w:rPr>
                <w:sz w:val="20"/>
              </w:rPr>
              <w:t xml:space="preserve"> bleiben soll.</w:t>
            </w:r>
          </w:p>
        </w:tc>
        <w:tc>
          <w:tcPr>
            <w:tcW w:w="3223" w:type="dxa"/>
            <w:vAlign w:val="center"/>
          </w:tcPr>
          <w:p w14:paraId="1A4F8ADA" w14:textId="77777777" w:rsidR="00C00F9B" w:rsidRDefault="007B7E28">
            <w:pPr>
              <w:spacing w:after="40" w:line="252" w:lineRule="auto"/>
              <w:jc w:val="left"/>
            </w:pPr>
            <w:r>
              <w:rPr>
                <w:sz w:val="20"/>
              </w:rPr>
              <w:t xml:space="preserve">Architekturentscheidung dokumentieren: </w:t>
            </w:r>
            <w:proofErr w:type="spellStart"/>
            <w:r>
              <w:rPr>
                <w:sz w:val="20"/>
              </w:rPr>
              <w:t>WebSocket</w:t>
            </w:r>
            <w:proofErr w:type="spellEnd"/>
            <w:r>
              <w:rPr>
                <w:sz w:val="20"/>
              </w:rPr>
              <w:t>-Flow oder eigene Quiz-/</w:t>
            </w:r>
            <w:proofErr w:type="spellStart"/>
            <w:r>
              <w:rPr>
                <w:sz w:val="20"/>
              </w:rPr>
              <w:t>Exam</w:t>
            </w:r>
            <w:proofErr w:type="spellEnd"/>
            <w:r>
              <w:rPr>
                <w:sz w:val="20"/>
              </w:rPr>
              <w:t>-API.</w:t>
            </w:r>
          </w:p>
        </w:tc>
      </w:tr>
      <w:tr w:rsidR="00C00F9B" w14:paraId="37D452FE" w14:textId="77777777">
        <w:trPr>
          <w:jc w:val="center"/>
        </w:trPr>
        <w:tc>
          <w:tcPr>
            <w:tcW w:w="2035" w:type="dxa"/>
            <w:shd w:val="clear" w:color="auto" w:fill="F8FAFC"/>
            <w:vAlign w:val="center"/>
          </w:tcPr>
          <w:p w14:paraId="0F9764E4" w14:textId="77777777" w:rsidR="00C00F9B" w:rsidRDefault="007B7E28">
            <w:pPr>
              <w:spacing w:after="40" w:line="252" w:lineRule="auto"/>
              <w:jc w:val="left"/>
            </w:pPr>
            <w:r>
              <w:rPr>
                <w:sz w:val="20"/>
              </w:rPr>
              <w:t>Gamification-Regeln</w:t>
            </w:r>
          </w:p>
        </w:tc>
        <w:tc>
          <w:tcPr>
            <w:tcW w:w="3225" w:type="dxa"/>
            <w:shd w:val="clear" w:color="auto" w:fill="F8FAFC"/>
            <w:vAlign w:val="center"/>
          </w:tcPr>
          <w:p w14:paraId="3E0631B4" w14:textId="77777777" w:rsidR="00C00F9B" w:rsidRDefault="007B7E28">
            <w:pPr>
              <w:spacing w:after="40" w:line="252" w:lineRule="auto"/>
              <w:jc w:val="left"/>
            </w:pPr>
            <w:r>
              <w:rPr>
                <w:sz w:val="20"/>
              </w:rPr>
              <w:t>Punktelogik und Anti-Farming sind noch nicht final.</w:t>
            </w:r>
          </w:p>
        </w:tc>
        <w:tc>
          <w:tcPr>
            <w:tcW w:w="3223" w:type="dxa"/>
            <w:shd w:val="clear" w:color="auto" w:fill="F8FAFC"/>
            <w:vAlign w:val="center"/>
          </w:tcPr>
          <w:p w14:paraId="0EADAD0C" w14:textId="77777777" w:rsidR="00C00F9B" w:rsidRDefault="007B7E28">
            <w:pPr>
              <w:spacing w:after="40" w:line="252" w:lineRule="auto"/>
              <w:jc w:val="left"/>
            </w:pPr>
            <w:r>
              <w:rPr>
                <w:sz w:val="20"/>
              </w:rPr>
              <w:t>Pädagogische Regeln mit Lehrenden abstimmen und anschließend technisch fixieren.</w:t>
            </w:r>
          </w:p>
        </w:tc>
      </w:tr>
    </w:tbl>
    <w:p w14:paraId="6780A580" w14:textId="77777777" w:rsidR="00C00F9B" w:rsidRDefault="00C00F9B">
      <w:pPr>
        <w:spacing w:after="0"/>
      </w:pPr>
    </w:p>
    <w:p w14:paraId="4D5A076D" w14:textId="77777777" w:rsidR="00C00F9B" w:rsidRDefault="007B7E28">
      <w:pPr>
        <w:spacing w:before="0" w:after="0" w:line="240" w:lineRule="auto"/>
        <w:jc w:val="left"/>
      </w:pPr>
      <w:r>
        <w:br w:type="page"/>
      </w:r>
    </w:p>
    <w:p w14:paraId="11DBB7F8" w14:textId="77777777" w:rsidR="00C00F9B" w:rsidRDefault="007B7E28">
      <w:pPr>
        <w:pStyle w:val="berschrift1"/>
        <w:spacing w:before="0"/>
        <w:jc w:val="left"/>
      </w:pPr>
      <w:bookmarkStart w:id="14" w:name="__RefHeading___Toc2076_1906716987"/>
      <w:bookmarkEnd w:id="14"/>
      <w:r>
        <w:rPr>
          <w:rFonts w:eastAsia="Times New Roman" w:cs="Times New Roman"/>
          <w:color w:val="000000"/>
        </w:rPr>
        <w:lastRenderedPageBreak/>
        <w:t>8 Empfehlungen für die nächste Projektgruppe</w:t>
      </w:r>
    </w:p>
    <w:p w14:paraId="352D50A1" w14:textId="77777777" w:rsidR="00C00F9B" w:rsidRDefault="007B7E28">
      <w:r>
        <w:rPr>
          <w:color w:val="000000"/>
        </w:rPr>
        <w:t xml:space="preserve">Die nächste Gruppe sollte nicht bei null starten. Der wichtigste erste Schritt ist die Stabilisierung eines eindeutigen integrierten Arbeitsstands. Danach sollten Abhängigkeiten, </w:t>
      </w:r>
      <w:proofErr w:type="spellStart"/>
      <w:r>
        <w:rPr>
          <w:color w:val="000000"/>
        </w:rPr>
        <w:t>Builds</w:t>
      </w:r>
      <w:proofErr w:type="spellEnd"/>
      <w:r>
        <w:rPr>
          <w:color w:val="000000"/>
        </w:rPr>
        <w:t>, Datenbankmigrationen und Dokumentationsstruktur bereinigt werden, bevor neue Funktionen ergänzt werden.</w:t>
      </w:r>
    </w:p>
    <w:tbl>
      <w:tblPr>
        <w:tblStyle w:val="Tabellenraster"/>
        <w:tblW w:w="8483" w:type="dxa"/>
        <w:jc w:val="center"/>
        <w:tblLayout w:type="fixed"/>
        <w:tblCellMar>
          <w:top w:w="90" w:type="dxa"/>
          <w:left w:w="45" w:type="dxa"/>
          <w:bottom w:w="90" w:type="dxa"/>
          <w:right w:w="45" w:type="dxa"/>
        </w:tblCellMar>
        <w:tblLook w:val="04A0" w:firstRow="1" w:lastRow="0" w:firstColumn="1" w:lastColumn="0" w:noHBand="0" w:noVBand="1"/>
      </w:tblPr>
      <w:tblGrid>
        <w:gridCol w:w="848"/>
        <w:gridCol w:w="3816"/>
        <w:gridCol w:w="3819"/>
      </w:tblGrid>
      <w:tr w:rsidR="00C00F9B" w14:paraId="15A32EC8" w14:textId="77777777">
        <w:trPr>
          <w:jc w:val="center"/>
        </w:trPr>
        <w:tc>
          <w:tcPr>
            <w:tcW w:w="848" w:type="dxa"/>
            <w:shd w:val="clear" w:color="auto" w:fill="D9EAF7"/>
            <w:vAlign w:val="center"/>
          </w:tcPr>
          <w:p w14:paraId="267AF86C" w14:textId="77777777" w:rsidR="00C00F9B" w:rsidRDefault="007B7E28">
            <w:pPr>
              <w:spacing w:after="40"/>
              <w:jc w:val="left"/>
            </w:pPr>
            <w:r>
              <w:rPr>
                <w:b/>
                <w:color w:val="000000"/>
                <w:sz w:val="20"/>
              </w:rPr>
              <w:t>Priorität</w:t>
            </w:r>
          </w:p>
        </w:tc>
        <w:tc>
          <w:tcPr>
            <w:tcW w:w="3816" w:type="dxa"/>
            <w:shd w:val="clear" w:color="auto" w:fill="D9EAF7"/>
            <w:vAlign w:val="center"/>
          </w:tcPr>
          <w:p w14:paraId="56990918" w14:textId="77777777" w:rsidR="00C00F9B" w:rsidRDefault="007B7E28">
            <w:pPr>
              <w:spacing w:after="40"/>
              <w:jc w:val="left"/>
            </w:pPr>
            <w:r>
              <w:rPr>
                <w:b/>
                <w:color w:val="000000"/>
                <w:sz w:val="20"/>
              </w:rPr>
              <w:t>Empfehlung</w:t>
            </w:r>
          </w:p>
        </w:tc>
        <w:tc>
          <w:tcPr>
            <w:tcW w:w="3819" w:type="dxa"/>
            <w:shd w:val="clear" w:color="auto" w:fill="D9EAF7"/>
            <w:vAlign w:val="center"/>
          </w:tcPr>
          <w:p w14:paraId="47FED0F5" w14:textId="77777777" w:rsidR="00C00F9B" w:rsidRDefault="007B7E28">
            <w:pPr>
              <w:spacing w:after="40"/>
              <w:jc w:val="left"/>
            </w:pPr>
            <w:r>
              <w:rPr>
                <w:b/>
                <w:color w:val="000000"/>
                <w:sz w:val="20"/>
              </w:rPr>
              <w:t>Begründung</w:t>
            </w:r>
          </w:p>
        </w:tc>
      </w:tr>
      <w:tr w:rsidR="00C74EDD" w14:paraId="049581AE" w14:textId="77777777" w:rsidTr="005D0BFC">
        <w:trPr>
          <w:jc w:val="center"/>
        </w:trPr>
        <w:tc>
          <w:tcPr>
            <w:tcW w:w="848" w:type="dxa"/>
            <w:shd w:val="clear" w:color="auto" w:fill="F8FAFC"/>
            <w:vAlign w:val="center"/>
          </w:tcPr>
          <w:p w14:paraId="30467816" w14:textId="50941C1E" w:rsidR="00C74EDD" w:rsidRDefault="00C74EDD">
            <w:pPr>
              <w:spacing w:after="40" w:line="252" w:lineRule="auto"/>
              <w:jc w:val="left"/>
            </w:pPr>
            <w:r>
              <w:rPr>
                <w:sz w:val="20"/>
              </w:rPr>
              <w:t>1</w:t>
            </w:r>
          </w:p>
        </w:tc>
        <w:tc>
          <w:tcPr>
            <w:tcW w:w="3816" w:type="dxa"/>
            <w:shd w:val="clear" w:color="auto" w:fill="F8FAFC"/>
            <w:vAlign w:val="center"/>
          </w:tcPr>
          <w:p w14:paraId="1A79BE22" w14:textId="1C9EC693" w:rsidR="00C74EDD" w:rsidRDefault="00C74EDD">
            <w:pPr>
              <w:spacing w:after="40" w:line="252" w:lineRule="auto"/>
              <w:jc w:val="left"/>
            </w:pPr>
            <w:proofErr w:type="spellStart"/>
            <w:r>
              <w:rPr>
                <w:rFonts w:eastAsia="Consolas"/>
                <w:sz w:val="20"/>
              </w:rPr>
              <w:t>sqlite-vec</w:t>
            </w:r>
            <w:proofErr w:type="spellEnd"/>
            <w:r>
              <w:rPr>
                <w:sz w:val="20"/>
              </w:rPr>
              <w:t xml:space="preserve"> und Projektabhängigkeiten bereinigen.</w:t>
            </w:r>
          </w:p>
        </w:tc>
        <w:tc>
          <w:tcPr>
            <w:tcW w:w="3819" w:type="dxa"/>
            <w:shd w:val="clear" w:color="auto" w:fill="F8FAFC"/>
            <w:vAlign w:val="center"/>
          </w:tcPr>
          <w:p w14:paraId="4B7FE588" w14:textId="0CD0385A" w:rsidR="00C74EDD" w:rsidRDefault="00C74EDD">
            <w:pPr>
              <w:spacing w:after="40" w:line="252" w:lineRule="auto"/>
              <w:jc w:val="left"/>
            </w:pPr>
            <w:r>
              <w:rPr>
                <w:sz w:val="20"/>
              </w:rPr>
              <w:t>Ohne reproduzierbare Installation ist RAG/Assistant lokal fragil.</w:t>
            </w:r>
          </w:p>
        </w:tc>
      </w:tr>
      <w:tr w:rsidR="00C74EDD" w14:paraId="73F2829B" w14:textId="77777777" w:rsidTr="005D0BFC">
        <w:trPr>
          <w:jc w:val="center"/>
        </w:trPr>
        <w:tc>
          <w:tcPr>
            <w:tcW w:w="848" w:type="dxa"/>
            <w:vAlign w:val="center"/>
          </w:tcPr>
          <w:p w14:paraId="769C9991" w14:textId="07DAAFF8" w:rsidR="00C74EDD" w:rsidRDefault="00C74EDD">
            <w:pPr>
              <w:spacing w:after="40" w:line="252" w:lineRule="auto"/>
              <w:jc w:val="left"/>
            </w:pPr>
            <w:r>
              <w:rPr>
                <w:sz w:val="20"/>
              </w:rPr>
              <w:t>2</w:t>
            </w:r>
          </w:p>
        </w:tc>
        <w:tc>
          <w:tcPr>
            <w:tcW w:w="3816" w:type="dxa"/>
            <w:vAlign w:val="center"/>
          </w:tcPr>
          <w:p w14:paraId="70BC5A11" w14:textId="18E38424" w:rsidR="00C74EDD" w:rsidRDefault="00C74EDD">
            <w:pPr>
              <w:spacing w:after="40" w:line="252" w:lineRule="auto"/>
              <w:jc w:val="left"/>
            </w:pPr>
            <w:r>
              <w:rPr>
                <w:sz w:val="20"/>
              </w:rPr>
              <w:t xml:space="preserve">Datenbank, Migrationen und </w:t>
            </w:r>
            <w:proofErr w:type="spellStart"/>
            <w:r>
              <w:rPr>
                <w:sz w:val="20"/>
              </w:rPr>
              <w:t>OpenAPI</w:t>
            </w:r>
            <w:proofErr w:type="spellEnd"/>
            <w:r>
              <w:rPr>
                <w:sz w:val="20"/>
              </w:rPr>
              <w:t>-/Docs-</w:t>
            </w:r>
            <w:proofErr w:type="spellStart"/>
            <w:r>
              <w:rPr>
                <w:sz w:val="20"/>
              </w:rPr>
              <w:t>Build</w:t>
            </w:r>
            <w:proofErr w:type="spellEnd"/>
            <w:r>
              <w:rPr>
                <w:sz w:val="20"/>
              </w:rPr>
              <w:t xml:space="preserve"> stabilisieren.</w:t>
            </w:r>
          </w:p>
        </w:tc>
        <w:tc>
          <w:tcPr>
            <w:tcW w:w="3819" w:type="dxa"/>
            <w:vAlign w:val="center"/>
          </w:tcPr>
          <w:p w14:paraId="04D82AE7" w14:textId="20F3A2E5" w:rsidR="00C74EDD" w:rsidRDefault="00C74EDD">
            <w:pPr>
              <w:spacing w:after="40" w:line="252" w:lineRule="auto"/>
              <w:jc w:val="left"/>
            </w:pPr>
            <w:r>
              <w:rPr>
                <w:sz w:val="20"/>
              </w:rPr>
              <w:t>Neue Teammitglieder brauchen ein verlässliches lokales Setup.</w:t>
            </w:r>
          </w:p>
        </w:tc>
      </w:tr>
      <w:tr w:rsidR="00C74EDD" w14:paraId="099CA849" w14:textId="77777777" w:rsidTr="005D0BFC">
        <w:trPr>
          <w:jc w:val="center"/>
        </w:trPr>
        <w:tc>
          <w:tcPr>
            <w:tcW w:w="848" w:type="dxa"/>
            <w:shd w:val="clear" w:color="auto" w:fill="F8FAFC"/>
            <w:vAlign w:val="center"/>
          </w:tcPr>
          <w:p w14:paraId="39897855" w14:textId="102B5747" w:rsidR="00C74EDD" w:rsidRDefault="00C74EDD">
            <w:pPr>
              <w:spacing w:after="40" w:line="252" w:lineRule="auto"/>
              <w:jc w:val="left"/>
            </w:pPr>
            <w:r>
              <w:rPr>
                <w:sz w:val="20"/>
              </w:rPr>
              <w:t>3</w:t>
            </w:r>
          </w:p>
        </w:tc>
        <w:tc>
          <w:tcPr>
            <w:tcW w:w="3816" w:type="dxa"/>
            <w:shd w:val="clear" w:color="auto" w:fill="F8FAFC"/>
            <w:vAlign w:val="center"/>
          </w:tcPr>
          <w:p w14:paraId="69DA30D0" w14:textId="7BD9F92D" w:rsidR="00C74EDD" w:rsidRDefault="00C74EDD">
            <w:pPr>
              <w:spacing w:after="40" w:line="252" w:lineRule="auto"/>
              <w:jc w:val="left"/>
            </w:pPr>
            <w:r>
              <w:rPr>
                <w:sz w:val="20"/>
              </w:rPr>
              <w:t>Quiz-/</w:t>
            </w:r>
            <w:proofErr w:type="spellStart"/>
            <w:r>
              <w:rPr>
                <w:sz w:val="20"/>
              </w:rPr>
              <w:t>Exam</w:t>
            </w:r>
            <w:proofErr w:type="spellEnd"/>
            <w:r>
              <w:rPr>
                <w:sz w:val="20"/>
              </w:rPr>
              <w:t>-Architektur entscheiden.</w:t>
            </w:r>
          </w:p>
        </w:tc>
        <w:tc>
          <w:tcPr>
            <w:tcW w:w="3819" w:type="dxa"/>
            <w:shd w:val="clear" w:color="auto" w:fill="F8FAFC"/>
            <w:vAlign w:val="center"/>
          </w:tcPr>
          <w:p w14:paraId="728F96E4" w14:textId="5227F236" w:rsidR="00C74EDD" w:rsidRDefault="00C74EDD">
            <w:pPr>
              <w:spacing w:after="40" w:line="252" w:lineRule="auto"/>
              <w:jc w:val="left"/>
            </w:pPr>
            <w:r>
              <w:rPr>
                <w:sz w:val="20"/>
              </w:rPr>
              <w:t>Die Entscheidung beeinflusst API-Design, Frontend-Integration und Tests.</w:t>
            </w:r>
          </w:p>
        </w:tc>
      </w:tr>
      <w:tr w:rsidR="00C74EDD" w14:paraId="27406CBF" w14:textId="77777777" w:rsidTr="005D0BFC">
        <w:trPr>
          <w:jc w:val="center"/>
        </w:trPr>
        <w:tc>
          <w:tcPr>
            <w:tcW w:w="848" w:type="dxa"/>
            <w:vAlign w:val="center"/>
          </w:tcPr>
          <w:p w14:paraId="59F0AAF2" w14:textId="04258E16" w:rsidR="00C74EDD" w:rsidRDefault="00C74EDD">
            <w:pPr>
              <w:spacing w:after="40" w:line="252" w:lineRule="auto"/>
              <w:jc w:val="left"/>
            </w:pPr>
            <w:r>
              <w:rPr>
                <w:sz w:val="20"/>
              </w:rPr>
              <w:t>4</w:t>
            </w:r>
          </w:p>
        </w:tc>
        <w:tc>
          <w:tcPr>
            <w:tcW w:w="3816" w:type="dxa"/>
            <w:vAlign w:val="center"/>
          </w:tcPr>
          <w:p w14:paraId="00DAE920" w14:textId="50E7107F" w:rsidR="00C74EDD" w:rsidRDefault="00C74EDD">
            <w:pPr>
              <w:spacing w:after="40" w:line="252" w:lineRule="auto"/>
              <w:jc w:val="left"/>
            </w:pPr>
            <w:r>
              <w:rPr>
                <w:sz w:val="20"/>
              </w:rPr>
              <w:t>Gamification-Regeln didaktisch finalisieren.</w:t>
            </w:r>
          </w:p>
        </w:tc>
        <w:tc>
          <w:tcPr>
            <w:tcW w:w="3819" w:type="dxa"/>
            <w:vAlign w:val="center"/>
          </w:tcPr>
          <w:p w14:paraId="692E109E" w14:textId="4031756B" w:rsidR="00C74EDD" w:rsidRDefault="00C74EDD">
            <w:pPr>
              <w:spacing w:after="40" w:line="252" w:lineRule="auto"/>
              <w:jc w:val="left"/>
            </w:pPr>
            <w:r>
              <w:rPr>
                <w:sz w:val="20"/>
              </w:rPr>
              <w:t>Punkte und Level müssen motivieren, dürfen aber nicht fachlich falsche Anreize setzen.</w:t>
            </w:r>
          </w:p>
        </w:tc>
      </w:tr>
      <w:tr w:rsidR="00C74EDD" w14:paraId="3405544C" w14:textId="77777777" w:rsidTr="005D0BFC">
        <w:trPr>
          <w:jc w:val="center"/>
        </w:trPr>
        <w:tc>
          <w:tcPr>
            <w:tcW w:w="848" w:type="dxa"/>
            <w:shd w:val="clear" w:color="auto" w:fill="F8FAFC"/>
            <w:vAlign w:val="center"/>
          </w:tcPr>
          <w:p w14:paraId="6D98972D" w14:textId="3DCD263F" w:rsidR="00C74EDD" w:rsidRDefault="00C74EDD">
            <w:pPr>
              <w:spacing w:after="40" w:line="252" w:lineRule="auto"/>
              <w:jc w:val="left"/>
            </w:pPr>
            <w:r>
              <w:rPr>
                <w:sz w:val="20"/>
              </w:rPr>
              <w:t>5</w:t>
            </w:r>
          </w:p>
        </w:tc>
        <w:tc>
          <w:tcPr>
            <w:tcW w:w="3816" w:type="dxa"/>
            <w:shd w:val="clear" w:color="auto" w:fill="F8FAFC"/>
            <w:vAlign w:val="center"/>
          </w:tcPr>
          <w:p w14:paraId="11EC979B" w14:textId="0C612253" w:rsidR="00C74EDD" w:rsidRDefault="00C74EDD">
            <w:pPr>
              <w:spacing w:after="40" w:line="252" w:lineRule="auto"/>
              <w:jc w:val="left"/>
            </w:pPr>
            <w:r>
              <w:rPr>
                <w:sz w:val="20"/>
              </w:rPr>
              <w:t>Teacher-Workflow gezielt testen.</w:t>
            </w:r>
          </w:p>
        </w:tc>
        <w:tc>
          <w:tcPr>
            <w:tcW w:w="3819" w:type="dxa"/>
            <w:shd w:val="clear" w:color="auto" w:fill="F8FAFC"/>
            <w:vAlign w:val="center"/>
          </w:tcPr>
          <w:p w14:paraId="3C80CB55" w14:textId="7D90DBBB" w:rsidR="00C74EDD" w:rsidRDefault="00C74EDD">
            <w:pPr>
              <w:spacing w:after="40" w:line="252" w:lineRule="auto"/>
              <w:jc w:val="left"/>
            </w:pPr>
            <w:r>
              <w:rPr>
                <w:sz w:val="20"/>
              </w:rPr>
              <w:t xml:space="preserve">Kursanlage, Content-Editor, </w:t>
            </w:r>
            <w:proofErr w:type="spellStart"/>
            <w:r>
              <w:rPr>
                <w:sz w:val="20"/>
              </w:rPr>
              <w:t>Skill</w:t>
            </w:r>
            <w:proofErr w:type="spellEnd"/>
            <w:r>
              <w:rPr>
                <w:sz w:val="20"/>
              </w:rPr>
              <w:t xml:space="preserve">-Tagging, Einschreibungen und Reporting sind </w:t>
            </w:r>
            <w:proofErr w:type="spellStart"/>
            <w:r>
              <w:rPr>
                <w:sz w:val="20"/>
              </w:rPr>
              <w:t>lehrendenrelevant</w:t>
            </w:r>
            <w:proofErr w:type="spellEnd"/>
            <w:r>
              <w:rPr>
                <w:sz w:val="20"/>
              </w:rPr>
              <w:t>.</w:t>
            </w:r>
          </w:p>
        </w:tc>
      </w:tr>
      <w:tr w:rsidR="00C74EDD" w14:paraId="133C55FC" w14:textId="77777777" w:rsidTr="005D0BFC">
        <w:trPr>
          <w:jc w:val="center"/>
        </w:trPr>
        <w:tc>
          <w:tcPr>
            <w:tcW w:w="848" w:type="dxa"/>
            <w:vAlign w:val="center"/>
          </w:tcPr>
          <w:p w14:paraId="4B7FA7F9" w14:textId="18415385" w:rsidR="00C74EDD" w:rsidRDefault="00C74EDD">
            <w:pPr>
              <w:spacing w:after="40" w:line="252" w:lineRule="auto"/>
              <w:jc w:val="left"/>
            </w:pPr>
            <w:r>
              <w:rPr>
                <w:sz w:val="20"/>
              </w:rPr>
              <w:t>6</w:t>
            </w:r>
          </w:p>
        </w:tc>
        <w:tc>
          <w:tcPr>
            <w:tcW w:w="3816" w:type="dxa"/>
            <w:vAlign w:val="center"/>
          </w:tcPr>
          <w:p w14:paraId="7B5BD66B" w14:textId="06680179" w:rsidR="00C74EDD" w:rsidRDefault="00C74EDD">
            <w:pPr>
              <w:spacing w:after="40" w:line="252" w:lineRule="auto"/>
              <w:jc w:val="left"/>
            </w:pPr>
            <w:r>
              <w:rPr>
                <w:sz w:val="20"/>
              </w:rPr>
              <w:t>Student-Dashboard mit echten Kursdaten testen.</w:t>
            </w:r>
          </w:p>
        </w:tc>
        <w:tc>
          <w:tcPr>
            <w:tcW w:w="3819" w:type="dxa"/>
            <w:vAlign w:val="center"/>
          </w:tcPr>
          <w:p w14:paraId="0D3DB458" w14:textId="1AB60295" w:rsidR="00C74EDD" w:rsidRDefault="00C74EDD">
            <w:pPr>
              <w:spacing w:after="40" w:line="252" w:lineRule="auto"/>
              <w:jc w:val="left"/>
            </w:pPr>
            <w:r>
              <w:rPr>
                <w:sz w:val="20"/>
              </w:rPr>
              <w:t xml:space="preserve">Nur reale Inhalte zeigen, ob Dashboard, Chat, Quiz, </w:t>
            </w:r>
            <w:proofErr w:type="spellStart"/>
            <w:r>
              <w:rPr>
                <w:sz w:val="20"/>
              </w:rPr>
              <w:t>Exam</w:t>
            </w:r>
            <w:proofErr w:type="spellEnd"/>
            <w:r>
              <w:rPr>
                <w:sz w:val="20"/>
              </w:rPr>
              <w:t>, Games und Downloads zusammen funktionieren.</w:t>
            </w:r>
          </w:p>
        </w:tc>
      </w:tr>
      <w:tr w:rsidR="00C74EDD" w14:paraId="726CB65A" w14:textId="77777777" w:rsidTr="005D0BFC">
        <w:trPr>
          <w:jc w:val="center"/>
        </w:trPr>
        <w:tc>
          <w:tcPr>
            <w:tcW w:w="848" w:type="dxa"/>
            <w:shd w:val="clear" w:color="auto" w:fill="F8FAFC"/>
            <w:vAlign w:val="center"/>
          </w:tcPr>
          <w:p w14:paraId="0CBB5900" w14:textId="0026C04E" w:rsidR="00C74EDD" w:rsidRDefault="00C74EDD">
            <w:pPr>
              <w:spacing w:after="40" w:line="252" w:lineRule="auto"/>
              <w:jc w:val="left"/>
            </w:pPr>
            <w:r>
              <w:rPr>
                <w:sz w:val="20"/>
              </w:rPr>
              <w:t>7</w:t>
            </w:r>
          </w:p>
        </w:tc>
        <w:tc>
          <w:tcPr>
            <w:tcW w:w="3816" w:type="dxa"/>
            <w:shd w:val="clear" w:color="auto" w:fill="F8FAFC"/>
            <w:vAlign w:val="center"/>
          </w:tcPr>
          <w:p w14:paraId="0A520E2D" w14:textId="78BE91EE" w:rsidR="00C74EDD" w:rsidRDefault="00C74EDD">
            <w:pPr>
              <w:spacing w:after="40" w:line="252" w:lineRule="auto"/>
              <w:jc w:val="left"/>
            </w:pPr>
            <w:r>
              <w:rPr>
                <w:sz w:val="20"/>
              </w:rPr>
              <w:t>Markdown-Doku migrieren oder bewusst archivieren.</w:t>
            </w:r>
          </w:p>
        </w:tc>
        <w:tc>
          <w:tcPr>
            <w:tcW w:w="3819" w:type="dxa"/>
            <w:shd w:val="clear" w:color="auto" w:fill="F8FAFC"/>
            <w:vAlign w:val="center"/>
          </w:tcPr>
          <w:p w14:paraId="08F6782B" w14:textId="61CB715E" w:rsidR="00C74EDD" w:rsidRDefault="00C74EDD">
            <w:pPr>
              <w:spacing w:after="40" w:line="252" w:lineRule="auto"/>
              <w:jc w:val="left"/>
            </w:pPr>
            <w:r>
              <w:rPr>
                <w:sz w:val="20"/>
              </w:rPr>
              <w:t>Technische Detaildokumentation darf nicht neben der offiziellen Doku verloren gehen.</w:t>
            </w:r>
          </w:p>
        </w:tc>
      </w:tr>
      <w:tr w:rsidR="00C74EDD" w14:paraId="7E4407E5" w14:textId="77777777" w:rsidTr="005D0BFC">
        <w:trPr>
          <w:jc w:val="center"/>
        </w:trPr>
        <w:tc>
          <w:tcPr>
            <w:tcW w:w="848" w:type="dxa"/>
            <w:vAlign w:val="center"/>
          </w:tcPr>
          <w:p w14:paraId="4F9C8564" w14:textId="0BC155EC" w:rsidR="00C74EDD" w:rsidRDefault="00C74EDD">
            <w:pPr>
              <w:spacing w:after="40" w:line="252" w:lineRule="auto"/>
              <w:jc w:val="left"/>
            </w:pPr>
            <w:r>
              <w:rPr>
                <w:sz w:val="20"/>
              </w:rPr>
              <w:t>8</w:t>
            </w:r>
          </w:p>
        </w:tc>
        <w:tc>
          <w:tcPr>
            <w:tcW w:w="3816" w:type="dxa"/>
            <w:vAlign w:val="center"/>
          </w:tcPr>
          <w:p w14:paraId="42B64058" w14:textId="2DBCF389" w:rsidR="00C74EDD" w:rsidRDefault="00C74EDD">
            <w:pPr>
              <w:spacing w:after="40" w:line="252" w:lineRule="auto"/>
              <w:jc w:val="left"/>
            </w:pPr>
            <w:r>
              <w:rPr>
                <w:sz w:val="20"/>
              </w:rPr>
              <w:t>Handbook nutzerorientiert ausbauen</w:t>
            </w:r>
            <w:r w:rsidR="00A23722">
              <w:rPr>
                <w:sz w:val="20"/>
              </w:rPr>
              <w:t>/pflegen</w:t>
            </w:r>
            <w:r>
              <w:rPr>
                <w:sz w:val="20"/>
              </w:rPr>
              <w:t>.</w:t>
            </w:r>
          </w:p>
        </w:tc>
        <w:tc>
          <w:tcPr>
            <w:tcW w:w="3819" w:type="dxa"/>
            <w:vAlign w:val="center"/>
          </w:tcPr>
          <w:p w14:paraId="64CF42D6" w14:textId="25B9D6F8" w:rsidR="00C74EDD" w:rsidRDefault="00C74EDD">
            <w:pPr>
              <w:spacing w:after="40" w:line="252" w:lineRule="auto"/>
              <w:jc w:val="left"/>
            </w:pPr>
            <w:r>
              <w:rPr>
                <w:sz w:val="20"/>
              </w:rPr>
              <w:t>Das Handbook sollte verständlich bleiben und nicht mit Branch-/API-Details überladen werden.</w:t>
            </w:r>
          </w:p>
        </w:tc>
      </w:tr>
    </w:tbl>
    <w:p w14:paraId="0D998F8A" w14:textId="779A676A" w:rsidR="00A23722" w:rsidRDefault="00A23722">
      <w:pPr>
        <w:spacing w:after="0"/>
      </w:pPr>
    </w:p>
    <w:p w14:paraId="797E4BE9" w14:textId="77777777" w:rsidR="00A23722" w:rsidRDefault="00A23722">
      <w:pPr>
        <w:spacing w:before="0" w:after="0" w:line="240" w:lineRule="auto"/>
        <w:jc w:val="left"/>
      </w:pPr>
      <w:r>
        <w:br w:type="page"/>
      </w:r>
    </w:p>
    <w:p w14:paraId="572463AB" w14:textId="77777777" w:rsidR="00C00F9B" w:rsidRDefault="007B7E28">
      <w:pPr>
        <w:pStyle w:val="berschrift1"/>
        <w:jc w:val="left"/>
      </w:pPr>
      <w:bookmarkStart w:id="15" w:name="__RefHeading___Toc2078_1906716987"/>
      <w:bookmarkEnd w:id="15"/>
      <w:r>
        <w:rPr>
          <w:rFonts w:eastAsia="Times New Roman" w:cs="Times New Roman"/>
          <w:color w:val="000000"/>
        </w:rPr>
        <w:lastRenderedPageBreak/>
        <w:t>9 Kurzfazit</w:t>
      </w:r>
    </w:p>
    <w:p w14:paraId="2A107C5A" w14:textId="77777777" w:rsidR="00C00F9B" w:rsidRDefault="007B7E28">
      <w:r>
        <w:rPr>
          <w:color w:val="000000"/>
        </w:rPr>
        <w:t xml:space="preserve">ELISA liegt als breiter Proof </w:t>
      </w:r>
      <w:proofErr w:type="spellStart"/>
      <w:r>
        <w:rPr>
          <w:color w:val="000000"/>
        </w:rPr>
        <w:t>of</w:t>
      </w:r>
      <w:proofErr w:type="spellEnd"/>
      <w:r>
        <w:rPr>
          <w:color w:val="000000"/>
        </w:rPr>
        <w:t xml:space="preserve"> Concept vor. Die wichtigsten Bausteine sind vorhanden: Assistant/RAG, </w:t>
      </w:r>
      <w:proofErr w:type="spellStart"/>
      <w:r>
        <w:rPr>
          <w:color w:val="000000"/>
        </w:rPr>
        <w:t>LearningState</w:t>
      </w:r>
      <w:proofErr w:type="spellEnd"/>
      <w:r>
        <w:rPr>
          <w:color w:val="000000"/>
        </w:rPr>
        <w:t xml:space="preserve">, </w:t>
      </w:r>
      <w:proofErr w:type="spellStart"/>
      <w:r>
        <w:rPr>
          <w:color w:val="000000"/>
        </w:rPr>
        <w:t>QuizResult</w:t>
      </w:r>
      <w:proofErr w:type="spellEnd"/>
      <w:r>
        <w:rPr>
          <w:color w:val="000000"/>
        </w:rPr>
        <w:t>, Gamification, Student Dashboard und Teacher Frontend. Der aktuelle Wert des Projekts liegt weniger in einem vollständig produktionsreifen System, sondern in der integrierten Grundlage, auf der die nächste Gruppe fachlich und technisch weiterarbeiten kann.</w:t>
      </w:r>
    </w:p>
    <w:p w14:paraId="557F4B61" w14:textId="77777777" w:rsidR="00C00F9B" w:rsidRDefault="007B7E28">
      <w:r>
        <w:rPr>
          <w:color w:val="000000"/>
        </w:rPr>
        <w:t xml:space="preserve">Für die Abgabe sollte deutlich werden, dass die Gruppe nicht nur einzelne Features umgesetzt hat, sondern </w:t>
      </w:r>
      <w:proofErr w:type="spellStart"/>
      <w:r>
        <w:rPr>
          <w:color w:val="000000"/>
        </w:rPr>
        <w:t>OpenBook</w:t>
      </w:r>
      <w:proofErr w:type="spellEnd"/>
      <w:r>
        <w:rPr>
          <w:color w:val="000000"/>
        </w:rPr>
        <w:t xml:space="preserve"> um mehrere zusammenhängende Lern- und KI-Funktionsbereiche erweitert hat. Gleichzeitig bleiben bewusste Folgeaufgaben bestehen: Stabilisierung, Abhängigkeitsmanagement, klare Architekturentscheidungen, didaktische Regeln und saubere Dokumentationsmigration.</w:t>
      </w:r>
    </w:p>
    <w:p w14:paraId="0F7BBB68" w14:textId="77777777" w:rsidR="00C00F9B" w:rsidRDefault="007B7E28">
      <w:r>
        <w:rPr>
          <w:color w:val="000000"/>
        </w:rPr>
        <w:t>Anhang A Branch- und Dokumentationsübersicht</w:t>
      </w:r>
    </w:p>
    <w:tbl>
      <w:tblPr>
        <w:tblStyle w:val="Tabellenraster"/>
        <w:tblW w:w="8483" w:type="dxa"/>
        <w:jc w:val="center"/>
        <w:tblLayout w:type="fixed"/>
        <w:tblCellMar>
          <w:top w:w="90" w:type="dxa"/>
          <w:left w:w="45" w:type="dxa"/>
          <w:bottom w:w="90" w:type="dxa"/>
          <w:right w:w="45" w:type="dxa"/>
        </w:tblCellMar>
        <w:tblLook w:val="04A0" w:firstRow="1" w:lastRow="0" w:firstColumn="1" w:lastColumn="0" w:noHBand="0" w:noVBand="1"/>
      </w:tblPr>
      <w:tblGrid>
        <w:gridCol w:w="4071"/>
        <w:gridCol w:w="4412"/>
      </w:tblGrid>
      <w:tr w:rsidR="00C00F9B" w14:paraId="1B74EA87" w14:textId="77777777">
        <w:trPr>
          <w:jc w:val="center"/>
        </w:trPr>
        <w:tc>
          <w:tcPr>
            <w:tcW w:w="4071" w:type="dxa"/>
            <w:shd w:val="clear" w:color="auto" w:fill="D9EAF7"/>
            <w:vAlign w:val="center"/>
          </w:tcPr>
          <w:p w14:paraId="18D13F3A" w14:textId="77777777" w:rsidR="00C00F9B" w:rsidRDefault="007B7E28">
            <w:pPr>
              <w:spacing w:after="40"/>
              <w:jc w:val="left"/>
            </w:pPr>
            <w:r>
              <w:rPr>
                <w:b/>
                <w:color w:val="000000"/>
                <w:sz w:val="20"/>
              </w:rPr>
              <w:t>Historisch sichtbare Feature-</w:t>
            </w:r>
            <w:proofErr w:type="spellStart"/>
            <w:r>
              <w:rPr>
                <w:b/>
                <w:color w:val="000000"/>
                <w:sz w:val="20"/>
              </w:rPr>
              <w:t>Branches</w:t>
            </w:r>
            <w:proofErr w:type="spellEnd"/>
          </w:p>
        </w:tc>
        <w:tc>
          <w:tcPr>
            <w:tcW w:w="4411" w:type="dxa"/>
            <w:shd w:val="clear" w:color="auto" w:fill="D9EAF7"/>
            <w:vAlign w:val="center"/>
          </w:tcPr>
          <w:p w14:paraId="2E73619F" w14:textId="77777777" w:rsidR="00C00F9B" w:rsidRDefault="007B7E28">
            <w:pPr>
              <w:spacing w:after="40"/>
              <w:jc w:val="left"/>
            </w:pPr>
            <w:r>
              <w:rPr>
                <w:b/>
                <w:color w:val="000000"/>
                <w:sz w:val="20"/>
              </w:rPr>
              <w:t>Hinweis</w:t>
            </w:r>
          </w:p>
        </w:tc>
      </w:tr>
      <w:tr w:rsidR="00C00F9B" w14:paraId="485FD068" w14:textId="77777777">
        <w:trPr>
          <w:jc w:val="center"/>
        </w:trPr>
        <w:tc>
          <w:tcPr>
            <w:tcW w:w="4071" w:type="dxa"/>
            <w:vAlign w:val="center"/>
          </w:tcPr>
          <w:p w14:paraId="6F5607BE" w14:textId="77777777" w:rsidR="00C00F9B" w:rsidRDefault="007B7E28">
            <w:pPr>
              <w:spacing w:after="40" w:line="252" w:lineRule="auto"/>
              <w:jc w:val="left"/>
            </w:pPr>
            <w:r>
              <w:rPr>
                <w:rFonts w:eastAsia="Consolas"/>
                <w:sz w:val="20"/>
              </w:rPr>
              <w:t>feature/</w:t>
            </w:r>
            <w:proofErr w:type="spellStart"/>
            <w:r>
              <w:rPr>
                <w:rFonts w:eastAsia="Consolas"/>
                <w:sz w:val="20"/>
              </w:rPr>
              <w:t>course-assistant-orchestrator</w:t>
            </w:r>
            <w:proofErr w:type="spellEnd"/>
          </w:p>
        </w:tc>
        <w:tc>
          <w:tcPr>
            <w:tcW w:w="4411" w:type="dxa"/>
            <w:vAlign w:val="center"/>
          </w:tcPr>
          <w:p w14:paraId="527407E5" w14:textId="77777777" w:rsidR="00C00F9B" w:rsidRDefault="007B7E28">
            <w:pPr>
              <w:spacing w:after="40" w:line="252" w:lineRule="auto"/>
              <w:jc w:val="left"/>
            </w:pPr>
            <w:r>
              <w:rPr>
                <w:sz w:val="20"/>
              </w:rPr>
              <w:t>In Integrationsstand eingeflossen.</w:t>
            </w:r>
          </w:p>
        </w:tc>
      </w:tr>
      <w:tr w:rsidR="00C00F9B" w14:paraId="77C85121" w14:textId="77777777">
        <w:trPr>
          <w:jc w:val="center"/>
        </w:trPr>
        <w:tc>
          <w:tcPr>
            <w:tcW w:w="4071" w:type="dxa"/>
            <w:shd w:val="clear" w:color="auto" w:fill="F8FAFC"/>
            <w:vAlign w:val="center"/>
          </w:tcPr>
          <w:p w14:paraId="1ECAF50F" w14:textId="77777777" w:rsidR="00C00F9B" w:rsidRDefault="007B7E28">
            <w:pPr>
              <w:spacing w:after="40" w:line="252" w:lineRule="auto"/>
              <w:jc w:val="left"/>
            </w:pPr>
            <w:r>
              <w:rPr>
                <w:rFonts w:eastAsia="Consolas"/>
                <w:sz w:val="20"/>
              </w:rPr>
              <w:t>feature/</w:t>
            </w:r>
            <w:proofErr w:type="spellStart"/>
            <w:r>
              <w:rPr>
                <w:rFonts w:eastAsia="Consolas"/>
                <w:sz w:val="20"/>
              </w:rPr>
              <w:t>skill</w:t>
            </w:r>
            <w:proofErr w:type="spellEnd"/>
            <w:r>
              <w:rPr>
                <w:rFonts w:eastAsia="Consolas"/>
                <w:sz w:val="20"/>
              </w:rPr>
              <w:t>-view-</w:t>
            </w:r>
            <w:proofErr w:type="spellStart"/>
            <w:r>
              <w:rPr>
                <w:rFonts w:eastAsia="Consolas"/>
                <w:sz w:val="20"/>
              </w:rPr>
              <w:t>reworked</w:t>
            </w:r>
            <w:proofErr w:type="spellEnd"/>
          </w:p>
        </w:tc>
        <w:tc>
          <w:tcPr>
            <w:tcW w:w="4411" w:type="dxa"/>
            <w:shd w:val="clear" w:color="auto" w:fill="F8FAFC"/>
            <w:vAlign w:val="center"/>
          </w:tcPr>
          <w:p w14:paraId="6B27FAAB" w14:textId="77777777" w:rsidR="00C00F9B" w:rsidRDefault="007B7E28">
            <w:pPr>
              <w:spacing w:after="40" w:line="252" w:lineRule="auto"/>
              <w:jc w:val="left"/>
            </w:pPr>
            <w:r>
              <w:rPr>
                <w:sz w:val="20"/>
              </w:rPr>
              <w:t>In Integrationsstand eingeflossen.</w:t>
            </w:r>
          </w:p>
        </w:tc>
      </w:tr>
      <w:tr w:rsidR="00C00F9B" w14:paraId="2FC56545" w14:textId="77777777">
        <w:trPr>
          <w:jc w:val="center"/>
        </w:trPr>
        <w:tc>
          <w:tcPr>
            <w:tcW w:w="4071" w:type="dxa"/>
            <w:vAlign w:val="center"/>
          </w:tcPr>
          <w:p w14:paraId="5ADD451D" w14:textId="77777777" w:rsidR="00C00F9B" w:rsidRDefault="007B7E28">
            <w:pPr>
              <w:spacing w:after="40" w:line="252" w:lineRule="auto"/>
              <w:jc w:val="left"/>
            </w:pPr>
            <w:r>
              <w:rPr>
                <w:rFonts w:eastAsia="Consolas"/>
                <w:sz w:val="20"/>
              </w:rPr>
              <w:t>feature/frontend/</w:t>
            </w:r>
            <w:proofErr w:type="spellStart"/>
            <w:r>
              <w:rPr>
                <w:rFonts w:eastAsia="Consolas"/>
                <w:sz w:val="20"/>
              </w:rPr>
              <w:t>dashborad</w:t>
            </w:r>
            <w:proofErr w:type="spellEnd"/>
            <w:r>
              <w:rPr>
                <w:rFonts w:eastAsia="Consolas"/>
                <w:sz w:val="20"/>
              </w:rPr>
              <w:t>/</w:t>
            </w:r>
            <w:proofErr w:type="spellStart"/>
            <w:r>
              <w:rPr>
                <w:rFonts w:eastAsia="Consolas"/>
                <w:sz w:val="20"/>
              </w:rPr>
              <w:t>Leaderboard</w:t>
            </w:r>
            <w:proofErr w:type="spellEnd"/>
          </w:p>
        </w:tc>
        <w:tc>
          <w:tcPr>
            <w:tcW w:w="4411" w:type="dxa"/>
            <w:vAlign w:val="center"/>
          </w:tcPr>
          <w:p w14:paraId="75B1598D" w14:textId="77777777" w:rsidR="00C00F9B" w:rsidRDefault="007B7E28">
            <w:pPr>
              <w:spacing w:after="40" w:line="252" w:lineRule="auto"/>
              <w:jc w:val="left"/>
            </w:pPr>
            <w:r>
              <w:rPr>
                <w:sz w:val="20"/>
              </w:rPr>
              <w:t>Schreibweise beachten; in Integrationsstand eingeflossen.</w:t>
            </w:r>
          </w:p>
        </w:tc>
      </w:tr>
      <w:tr w:rsidR="00C00F9B" w14:paraId="2AADC914" w14:textId="77777777">
        <w:trPr>
          <w:jc w:val="center"/>
        </w:trPr>
        <w:tc>
          <w:tcPr>
            <w:tcW w:w="4071" w:type="dxa"/>
            <w:shd w:val="clear" w:color="auto" w:fill="F8FAFC"/>
            <w:vAlign w:val="center"/>
          </w:tcPr>
          <w:p w14:paraId="42CAC309" w14:textId="77777777" w:rsidR="00C00F9B" w:rsidRDefault="007B7E28">
            <w:pPr>
              <w:spacing w:after="40" w:line="252" w:lineRule="auto"/>
              <w:jc w:val="left"/>
            </w:pPr>
            <w:r>
              <w:rPr>
                <w:rFonts w:eastAsia="Consolas"/>
                <w:sz w:val="20"/>
              </w:rPr>
              <w:t>feature/front-content/fixes</w:t>
            </w:r>
          </w:p>
        </w:tc>
        <w:tc>
          <w:tcPr>
            <w:tcW w:w="4411" w:type="dxa"/>
            <w:shd w:val="clear" w:color="auto" w:fill="F8FAFC"/>
            <w:vAlign w:val="center"/>
          </w:tcPr>
          <w:p w14:paraId="77A9083B" w14:textId="77777777" w:rsidR="00C00F9B" w:rsidRDefault="007B7E28">
            <w:pPr>
              <w:spacing w:after="40" w:line="252" w:lineRule="auto"/>
              <w:jc w:val="left"/>
            </w:pPr>
            <w:r>
              <w:rPr>
                <w:sz w:val="20"/>
              </w:rPr>
              <w:t>In Integrationsstand eingeflossen.</w:t>
            </w:r>
          </w:p>
        </w:tc>
      </w:tr>
      <w:tr w:rsidR="00C00F9B" w14:paraId="0E78353A" w14:textId="77777777">
        <w:trPr>
          <w:jc w:val="center"/>
        </w:trPr>
        <w:tc>
          <w:tcPr>
            <w:tcW w:w="4071" w:type="dxa"/>
            <w:vAlign w:val="center"/>
          </w:tcPr>
          <w:p w14:paraId="6807D1AA" w14:textId="77777777" w:rsidR="00C00F9B" w:rsidRDefault="007B7E28">
            <w:pPr>
              <w:spacing w:after="40" w:line="252" w:lineRule="auto"/>
              <w:jc w:val="left"/>
            </w:pPr>
            <w:r>
              <w:rPr>
                <w:rFonts w:eastAsia="Consolas"/>
                <w:sz w:val="20"/>
              </w:rPr>
              <w:t>feature/chat-</w:t>
            </w:r>
            <w:proofErr w:type="spellStart"/>
            <w:r>
              <w:rPr>
                <w:rFonts w:eastAsia="Consolas"/>
                <w:sz w:val="20"/>
              </w:rPr>
              <w:t>history</w:t>
            </w:r>
            <w:proofErr w:type="spellEnd"/>
          </w:p>
        </w:tc>
        <w:tc>
          <w:tcPr>
            <w:tcW w:w="4411" w:type="dxa"/>
            <w:vAlign w:val="center"/>
          </w:tcPr>
          <w:p w14:paraId="0F0358F4" w14:textId="77777777" w:rsidR="00C00F9B" w:rsidRDefault="007B7E28">
            <w:pPr>
              <w:spacing w:after="40" w:line="252" w:lineRule="auto"/>
              <w:jc w:val="left"/>
            </w:pPr>
            <w:r>
              <w:rPr>
                <w:sz w:val="20"/>
              </w:rPr>
              <w:t>In Integrationsstand eingeflossen.</w:t>
            </w:r>
          </w:p>
        </w:tc>
      </w:tr>
      <w:tr w:rsidR="00C00F9B" w14:paraId="52CB0588" w14:textId="77777777">
        <w:trPr>
          <w:jc w:val="center"/>
        </w:trPr>
        <w:tc>
          <w:tcPr>
            <w:tcW w:w="4071" w:type="dxa"/>
            <w:shd w:val="clear" w:color="auto" w:fill="F8FAFC"/>
            <w:vAlign w:val="center"/>
          </w:tcPr>
          <w:p w14:paraId="349EA878" w14:textId="77777777" w:rsidR="00C00F9B" w:rsidRDefault="007B7E28">
            <w:pPr>
              <w:spacing w:after="40" w:line="252" w:lineRule="auto"/>
              <w:jc w:val="left"/>
            </w:pPr>
            <w:r>
              <w:rPr>
                <w:rFonts w:eastAsia="Consolas"/>
                <w:sz w:val="20"/>
              </w:rPr>
              <w:t>feature/</w:t>
            </w:r>
            <w:proofErr w:type="spellStart"/>
            <w:r>
              <w:rPr>
                <w:rFonts w:eastAsia="Consolas"/>
                <w:sz w:val="20"/>
              </w:rPr>
              <w:t>games</w:t>
            </w:r>
            <w:proofErr w:type="spellEnd"/>
          </w:p>
        </w:tc>
        <w:tc>
          <w:tcPr>
            <w:tcW w:w="4411" w:type="dxa"/>
            <w:shd w:val="clear" w:color="auto" w:fill="F8FAFC"/>
            <w:vAlign w:val="center"/>
          </w:tcPr>
          <w:p w14:paraId="45B1D87D" w14:textId="77777777" w:rsidR="00C00F9B" w:rsidRDefault="007B7E28">
            <w:pPr>
              <w:spacing w:after="40" w:line="252" w:lineRule="auto"/>
              <w:jc w:val="left"/>
            </w:pPr>
            <w:r>
              <w:rPr>
                <w:sz w:val="20"/>
              </w:rPr>
              <w:t>In Integrationsstand eingeflossen.</w:t>
            </w:r>
          </w:p>
        </w:tc>
      </w:tr>
      <w:tr w:rsidR="00C00F9B" w14:paraId="2E8A38F7" w14:textId="77777777">
        <w:trPr>
          <w:jc w:val="center"/>
        </w:trPr>
        <w:tc>
          <w:tcPr>
            <w:tcW w:w="4071" w:type="dxa"/>
            <w:vAlign w:val="center"/>
          </w:tcPr>
          <w:p w14:paraId="51A00F3E" w14:textId="77777777" w:rsidR="00C00F9B" w:rsidRDefault="007B7E28">
            <w:pPr>
              <w:spacing w:after="40" w:line="252" w:lineRule="auto"/>
              <w:jc w:val="left"/>
            </w:pPr>
            <w:r>
              <w:rPr>
                <w:rFonts w:eastAsia="Consolas"/>
                <w:sz w:val="20"/>
              </w:rPr>
              <w:t>feature/</w:t>
            </w:r>
            <w:proofErr w:type="spellStart"/>
            <w:r>
              <w:rPr>
                <w:rFonts w:eastAsia="Consolas"/>
                <w:sz w:val="20"/>
              </w:rPr>
              <w:t>exam</w:t>
            </w:r>
            <w:proofErr w:type="spellEnd"/>
          </w:p>
        </w:tc>
        <w:tc>
          <w:tcPr>
            <w:tcW w:w="4411" w:type="dxa"/>
            <w:vAlign w:val="center"/>
          </w:tcPr>
          <w:p w14:paraId="04759964" w14:textId="77777777" w:rsidR="00C00F9B" w:rsidRDefault="007B7E28">
            <w:pPr>
              <w:spacing w:after="40" w:line="252" w:lineRule="auto"/>
              <w:jc w:val="left"/>
            </w:pPr>
            <w:r>
              <w:rPr>
                <w:sz w:val="20"/>
              </w:rPr>
              <w:t>In Integrationsstand eingeflossen.</w:t>
            </w:r>
          </w:p>
        </w:tc>
      </w:tr>
      <w:tr w:rsidR="00C00F9B" w14:paraId="19520397" w14:textId="77777777">
        <w:trPr>
          <w:jc w:val="center"/>
        </w:trPr>
        <w:tc>
          <w:tcPr>
            <w:tcW w:w="4071" w:type="dxa"/>
            <w:shd w:val="clear" w:color="auto" w:fill="F8FAFC"/>
            <w:vAlign w:val="center"/>
          </w:tcPr>
          <w:p w14:paraId="07B838F2" w14:textId="77777777" w:rsidR="00C00F9B" w:rsidRDefault="007B7E28">
            <w:pPr>
              <w:spacing w:after="40" w:line="252" w:lineRule="auto"/>
              <w:jc w:val="left"/>
            </w:pPr>
            <w:r>
              <w:rPr>
                <w:rFonts w:eastAsia="Consolas"/>
                <w:sz w:val="20"/>
              </w:rPr>
              <w:t>feature/front-</w:t>
            </w:r>
            <w:proofErr w:type="spellStart"/>
            <w:r>
              <w:rPr>
                <w:rFonts w:eastAsia="Consolas"/>
                <w:sz w:val="20"/>
              </w:rPr>
              <w:t>gami</w:t>
            </w:r>
            <w:proofErr w:type="spellEnd"/>
            <w:r>
              <w:rPr>
                <w:rFonts w:eastAsia="Consolas"/>
                <w:sz w:val="20"/>
              </w:rPr>
              <w:t>/fixes</w:t>
            </w:r>
          </w:p>
        </w:tc>
        <w:tc>
          <w:tcPr>
            <w:tcW w:w="4411" w:type="dxa"/>
            <w:shd w:val="clear" w:color="auto" w:fill="F8FAFC"/>
            <w:vAlign w:val="center"/>
          </w:tcPr>
          <w:p w14:paraId="416D4DE4" w14:textId="77777777" w:rsidR="00C00F9B" w:rsidRDefault="007B7E28">
            <w:pPr>
              <w:spacing w:after="40" w:line="252" w:lineRule="auto"/>
              <w:jc w:val="left"/>
            </w:pPr>
            <w:r>
              <w:rPr>
                <w:sz w:val="20"/>
              </w:rPr>
              <w:t>In Integrationsstand eingeflossen.</w:t>
            </w:r>
          </w:p>
        </w:tc>
      </w:tr>
      <w:tr w:rsidR="00C00F9B" w14:paraId="7F7287F4" w14:textId="77777777">
        <w:trPr>
          <w:jc w:val="center"/>
        </w:trPr>
        <w:tc>
          <w:tcPr>
            <w:tcW w:w="4071" w:type="dxa"/>
            <w:vAlign w:val="center"/>
          </w:tcPr>
          <w:p w14:paraId="7A607093" w14:textId="77777777" w:rsidR="00C00F9B" w:rsidRDefault="007B7E28">
            <w:pPr>
              <w:spacing w:after="40" w:line="252" w:lineRule="auto"/>
              <w:jc w:val="left"/>
            </w:pPr>
            <w:r>
              <w:rPr>
                <w:rFonts w:eastAsia="Consolas"/>
                <w:sz w:val="20"/>
              </w:rPr>
              <w:t>feature/</w:t>
            </w:r>
            <w:proofErr w:type="spellStart"/>
            <w:r>
              <w:rPr>
                <w:rFonts w:eastAsia="Consolas"/>
                <w:sz w:val="20"/>
              </w:rPr>
              <w:t>exam-history</w:t>
            </w:r>
            <w:proofErr w:type="spellEnd"/>
          </w:p>
        </w:tc>
        <w:tc>
          <w:tcPr>
            <w:tcW w:w="4411" w:type="dxa"/>
            <w:vAlign w:val="center"/>
          </w:tcPr>
          <w:p w14:paraId="60CBA47F" w14:textId="77777777" w:rsidR="00C00F9B" w:rsidRDefault="007B7E28">
            <w:pPr>
              <w:spacing w:after="40" w:line="252" w:lineRule="auto"/>
              <w:jc w:val="left"/>
            </w:pPr>
            <w:r>
              <w:rPr>
                <w:sz w:val="20"/>
              </w:rPr>
              <w:t>In Integrationsstand eingeflossen.</w:t>
            </w:r>
          </w:p>
        </w:tc>
      </w:tr>
      <w:tr w:rsidR="00C00F9B" w14:paraId="4C33C9E3" w14:textId="77777777">
        <w:trPr>
          <w:jc w:val="center"/>
        </w:trPr>
        <w:tc>
          <w:tcPr>
            <w:tcW w:w="4071" w:type="dxa"/>
            <w:shd w:val="clear" w:color="auto" w:fill="F8FAFC"/>
            <w:vAlign w:val="center"/>
          </w:tcPr>
          <w:p w14:paraId="67D6AA74" w14:textId="77777777" w:rsidR="00C00F9B" w:rsidRDefault="007B7E28">
            <w:pPr>
              <w:spacing w:after="40" w:line="252" w:lineRule="auto"/>
              <w:jc w:val="left"/>
            </w:pPr>
            <w:r>
              <w:rPr>
                <w:rFonts w:eastAsia="Consolas"/>
                <w:sz w:val="20"/>
              </w:rPr>
              <w:t>feature/</w:t>
            </w:r>
            <w:proofErr w:type="spellStart"/>
            <w:r>
              <w:rPr>
                <w:rFonts w:eastAsia="Consolas"/>
                <w:sz w:val="20"/>
              </w:rPr>
              <w:t>teacher-rework</w:t>
            </w:r>
            <w:proofErr w:type="spellEnd"/>
          </w:p>
        </w:tc>
        <w:tc>
          <w:tcPr>
            <w:tcW w:w="4411" w:type="dxa"/>
            <w:shd w:val="clear" w:color="auto" w:fill="F8FAFC"/>
            <w:vAlign w:val="center"/>
          </w:tcPr>
          <w:p w14:paraId="31560613" w14:textId="77777777" w:rsidR="00C00F9B" w:rsidRDefault="007B7E28">
            <w:pPr>
              <w:spacing w:after="40" w:line="252" w:lineRule="auto"/>
              <w:jc w:val="left"/>
            </w:pPr>
            <w:r>
              <w:rPr>
                <w:sz w:val="20"/>
              </w:rPr>
              <w:t>In Integrationsstand eingeflossen.</w:t>
            </w:r>
          </w:p>
        </w:tc>
      </w:tr>
      <w:tr w:rsidR="00C00F9B" w14:paraId="11738178" w14:textId="77777777">
        <w:trPr>
          <w:jc w:val="center"/>
        </w:trPr>
        <w:tc>
          <w:tcPr>
            <w:tcW w:w="4071" w:type="dxa"/>
            <w:vAlign w:val="center"/>
          </w:tcPr>
          <w:p w14:paraId="79D4F223" w14:textId="77777777" w:rsidR="00C00F9B" w:rsidRDefault="007B7E28">
            <w:pPr>
              <w:spacing w:after="40" w:line="252" w:lineRule="auto"/>
              <w:jc w:val="left"/>
            </w:pPr>
            <w:r>
              <w:rPr>
                <w:rFonts w:eastAsia="Consolas"/>
                <w:sz w:val="20"/>
              </w:rPr>
              <w:t>feature/</w:t>
            </w:r>
            <w:proofErr w:type="spellStart"/>
            <w:r>
              <w:rPr>
                <w:rFonts w:eastAsia="Consolas"/>
                <w:sz w:val="20"/>
              </w:rPr>
              <w:t>assistant</w:t>
            </w:r>
            <w:proofErr w:type="spellEnd"/>
            <w:r>
              <w:rPr>
                <w:rFonts w:eastAsia="Consolas"/>
                <w:sz w:val="20"/>
              </w:rPr>
              <w:t>-</w:t>
            </w:r>
            <w:proofErr w:type="spellStart"/>
            <w:r>
              <w:rPr>
                <w:rFonts w:eastAsia="Consolas"/>
                <w:sz w:val="20"/>
              </w:rPr>
              <w:t>learning</w:t>
            </w:r>
            <w:proofErr w:type="spellEnd"/>
            <w:r>
              <w:rPr>
                <w:rFonts w:eastAsia="Consolas"/>
                <w:sz w:val="20"/>
              </w:rPr>
              <w:t>-quiz-</w:t>
            </w:r>
            <w:proofErr w:type="spellStart"/>
            <w:r>
              <w:rPr>
                <w:rFonts w:eastAsia="Consolas"/>
                <w:sz w:val="20"/>
              </w:rPr>
              <w:t>flow</w:t>
            </w:r>
            <w:proofErr w:type="spellEnd"/>
          </w:p>
        </w:tc>
        <w:tc>
          <w:tcPr>
            <w:tcW w:w="4411" w:type="dxa"/>
            <w:vAlign w:val="center"/>
          </w:tcPr>
          <w:p w14:paraId="795A1F66" w14:textId="77777777" w:rsidR="00C00F9B" w:rsidRDefault="007B7E28">
            <w:pPr>
              <w:spacing w:after="40" w:line="252" w:lineRule="auto"/>
              <w:jc w:val="left"/>
            </w:pPr>
            <w:r>
              <w:rPr>
                <w:sz w:val="20"/>
              </w:rPr>
              <w:t>In Integrationsstand eingeflossen.</w:t>
            </w:r>
          </w:p>
        </w:tc>
      </w:tr>
    </w:tbl>
    <w:p w14:paraId="173AA459" w14:textId="61FACEF5" w:rsidR="00465ECA" w:rsidRDefault="00465ECA">
      <w:pPr>
        <w:spacing w:after="0"/>
      </w:pPr>
    </w:p>
    <w:p w14:paraId="6DE26784" w14:textId="77777777" w:rsidR="00465ECA" w:rsidRDefault="00465ECA">
      <w:pPr>
        <w:spacing w:before="0" w:after="0" w:line="240" w:lineRule="auto"/>
        <w:jc w:val="left"/>
      </w:pPr>
      <w:r>
        <w:br w:type="page"/>
      </w:r>
    </w:p>
    <w:tbl>
      <w:tblPr>
        <w:tblStyle w:val="Tabellenraster"/>
        <w:tblW w:w="8483" w:type="dxa"/>
        <w:jc w:val="center"/>
        <w:tblLayout w:type="fixed"/>
        <w:tblCellMar>
          <w:top w:w="90" w:type="dxa"/>
          <w:left w:w="45" w:type="dxa"/>
          <w:bottom w:w="90" w:type="dxa"/>
          <w:right w:w="45" w:type="dxa"/>
        </w:tblCellMar>
        <w:tblLook w:val="04A0" w:firstRow="1" w:lastRow="0" w:firstColumn="1" w:lastColumn="0" w:noHBand="0" w:noVBand="1"/>
      </w:tblPr>
      <w:tblGrid>
        <w:gridCol w:w="3224"/>
        <w:gridCol w:w="5259"/>
      </w:tblGrid>
      <w:tr w:rsidR="00C00F9B" w14:paraId="7F2B89A5" w14:textId="77777777" w:rsidTr="00465ECA">
        <w:trPr>
          <w:jc w:val="center"/>
        </w:trPr>
        <w:tc>
          <w:tcPr>
            <w:tcW w:w="3224" w:type="dxa"/>
            <w:shd w:val="clear" w:color="auto" w:fill="D9EAF7"/>
            <w:vAlign w:val="center"/>
          </w:tcPr>
          <w:p w14:paraId="3FBFB64F" w14:textId="77777777" w:rsidR="00C00F9B" w:rsidRDefault="007B7E28">
            <w:pPr>
              <w:spacing w:after="40"/>
              <w:jc w:val="left"/>
            </w:pPr>
            <w:r>
              <w:rPr>
                <w:b/>
                <w:color w:val="000000"/>
                <w:sz w:val="20"/>
              </w:rPr>
              <w:lastRenderedPageBreak/>
              <w:t>Projektpfad</w:t>
            </w:r>
          </w:p>
        </w:tc>
        <w:tc>
          <w:tcPr>
            <w:tcW w:w="5259" w:type="dxa"/>
            <w:shd w:val="clear" w:color="auto" w:fill="D9EAF7"/>
            <w:vAlign w:val="center"/>
          </w:tcPr>
          <w:p w14:paraId="38C1D595" w14:textId="77777777" w:rsidR="00C00F9B" w:rsidRDefault="007B7E28">
            <w:pPr>
              <w:spacing w:after="40"/>
              <w:jc w:val="left"/>
            </w:pPr>
            <w:r>
              <w:rPr>
                <w:b/>
                <w:color w:val="000000"/>
                <w:sz w:val="20"/>
              </w:rPr>
              <w:t>Bedeutung</w:t>
            </w:r>
          </w:p>
        </w:tc>
      </w:tr>
      <w:tr w:rsidR="00C00F9B" w14:paraId="65F967EB" w14:textId="77777777" w:rsidTr="00465ECA">
        <w:trPr>
          <w:jc w:val="center"/>
        </w:trPr>
        <w:tc>
          <w:tcPr>
            <w:tcW w:w="3224" w:type="dxa"/>
            <w:vAlign w:val="center"/>
          </w:tcPr>
          <w:p w14:paraId="444C7AF3" w14:textId="77777777" w:rsidR="00C00F9B" w:rsidRDefault="007B7E28">
            <w:pPr>
              <w:spacing w:after="40" w:line="252" w:lineRule="auto"/>
              <w:jc w:val="left"/>
            </w:pPr>
            <w:proofErr w:type="spellStart"/>
            <w:r>
              <w:rPr>
                <w:rFonts w:eastAsia="Consolas"/>
                <w:sz w:val="20"/>
              </w:rPr>
              <w:t>docs</w:t>
            </w:r>
            <w:proofErr w:type="spellEnd"/>
            <w:r>
              <w:rPr>
                <w:rFonts w:eastAsia="Consolas"/>
                <w:sz w:val="20"/>
              </w:rPr>
              <w:t>/</w:t>
            </w:r>
          </w:p>
        </w:tc>
        <w:tc>
          <w:tcPr>
            <w:tcW w:w="5259" w:type="dxa"/>
            <w:vAlign w:val="center"/>
          </w:tcPr>
          <w:p w14:paraId="4515876E" w14:textId="77777777" w:rsidR="00C00F9B" w:rsidRDefault="007B7E28">
            <w:pPr>
              <w:spacing w:after="40" w:line="252" w:lineRule="auto"/>
              <w:jc w:val="left"/>
            </w:pPr>
            <w:r>
              <w:rPr>
                <w:sz w:val="20"/>
              </w:rPr>
              <w:t>Primäre Sphinx-Dokumentation.</w:t>
            </w:r>
          </w:p>
        </w:tc>
      </w:tr>
      <w:tr w:rsidR="00C00F9B" w14:paraId="45F50ADE" w14:textId="77777777" w:rsidTr="00465ECA">
        <w:trPr>
          <w:jc w:val="center"/>
        </w:trPr>
        <w:tc>
          <w:tcPr>
            <w:tcW w:w="3224" w:type="dxa"/>
            <w:shd w:val="clear" w:color="auto" w:fill="F8FAFC"/>
            <w:vAlign w:val="center"/>
          </w:tcPr>
          <w:p w14:paraId="2C147DDC" w14:textId="47057AB9" w:rsidR="00C00F9B" w:rsidRDefault="007B7E28">
            <w:pPr>
              <w:spacing w:after="40" w:line="252" w:lineRule="auto"/>
              <w:jc w:val="left"/>
            </w:pPr>
            <w:proofErr w:type="spellStart"/>
            <w:r>
              <w:rPr>
                <w:rFonts w:eastAsia="Consolas"/>
                <w:sz w:val="20"/>
              </w:rPr>
              <w:t>docs</w:t>
            </w:r>
            <w:proofErr w:type="spellEnd"/>
            <w:r>
              <w:rPr>
                <w:rFonts w:eastAsia="Consolas"/>
                <w:sz w:val="20"/>
              </w:rPr>
              <w:t>/</w:t>
            </w:r>
            <w:proofErr w:type="spellStart"/>
            <w:r>
              <w:rPr>
                <w:rFonts w:eastAsia="Consolas"/>
                <w:sz w:val="20"/>
              </w:rPr>
              <w:t>handbook</w:t>
            </w:r>
            <w:proofErr w:type="spellEnd"/>
            <w:r>
              <w:rPr>
                <w:rFonts w:eastAsia="Consolas"/>
                <w:sz w:val="20"/>
              </w:rPr>
              <w:t>/</w:t>
            </w:r>
            <w:proofErr w:type="spellStart"/>
            <w:r w:rsidR="00512633">
              <w:rPr>
                <w:rFonts w:eastAsia="Consolas"/>
                <w:sz w:val="20"/>
              </w:rPr>
              <w:t>benutzerhandbuch</w:t>
            </w:r>
            <w:r>
              <w:rPr>
                <w:rFonts w:eastAsia="Consolas"/>
                <w:sz w:val="20"/>
              </w:rPr>
              <w:t>.rst</w:t>
            </w:r>
            <w:proofErr w:type="spellEnd"/>
          </w:p>
        </w:tc>
        <w:tc>
          <w:tcPr>
            <w:tcW w:w="5259" w:type="dxa"/>
            <w:shd w:val="clear" w:color="auto" w:fill="F8FAFC"/>
            <w:vAlign w:val="center"/>
          </w:tcPr>
          <w:p w14:paraId="292D3272" w14:textId="77777777" w:rsidR="00C00F9B" w:rsidRDefault="007B7E28">
            <w:pPr>
              <w:spacing w:after="40" w:line="252" w:lineRule="auto"/>
              <w:jc w:val="left"/>
            </w:pPr>
            <w:r>
              <w:rPr>
                <w:sz w:val="20"/>
              </w:rPr>
              <w:t>Zentrales späteres ELISA-Handbook.</w:t>
            </w:r>
          </w:p>
        </w:tc>
      </w:tr>
      <w:tr w:rsidR="00C00F9B" w14:paraId="13085AF1" w14:textId="77777777" w:rsidTr="00465ECA">
        <w:trPr>
          <w:jc w:val="center"/>
        </w:trPr>
        <w:tc>
          <w:tcPr>
            <w:tcW w:w="3224" w:type="dxa"/>
            <w:vAlign w:val="center"/>
          </w:tcPr>
          <w:p w14:paraId="64AEBD1D" w14:textId="77777777" w:rsidR="00C00F9B" w:rsidRDefault="007B7E28">
            <w:pPr>
              <w:spacing w:after="40" w:line="252" w:lineRule="auto"/>
              <w:jc w:val="left"/>
            </w:pPr>
            <w:proofErr w:type="spellStart"/>
            <w:r>
              <w:rPr>
                <w:rFonts w:eastAsia="Consolas"/>
                <w:sz w:val="20"/>
              </w:rPr>
              <w:t>docs</w:t>
            </w:r>
            <w:proofErr w:type="spellEnd"/>
            <w:r>
              <w:rPr>
                <w:rFonts w:eastAsia="Consolas"/>
                <w:sz w:val="20"/>
              </w:rPr>
              <w:t>/</w:t>
            </w:r>
            <w:proofErr w:type="spellStart"/>
            <w:r>
              <w:rPr>
                <w:rFonts w:eastAsia="Consolas"/>
                <w:sz w:val="20"/>
              </w:rPr>
              <w:t>info_materials</w:t>
            </w:r>
            <w:proofErr w:type="spellEnd"/>
            <w:r>
              <w:rPr>
                <w:rFonts w:eastAsia="Consolas"/>
                <w:sz w:val="20"/>
              </w:rPr>
              <w:t>/</w:t>
            </w:r>
            <w:proofErr w:type="spellStart"/>
            <w:r>
              <w:rPr>
                <w:rFonts w:eastAsia="Consolas"/>
                <w:sz w:val="20"/>
              </w:rPr>
              <w:t>img</w:t>
            </w:r>
            <w:proofErr w:type="spellEnd"/>
            <w:r>
              <w:rPr>
                <w:rFonts w:eastAsia="Consolas"/>
                <w:sz w:val="20"/>
              </w:rPr>
              <w:t xml:space="preserve">/elisa-flyer-students.png / </w:t>
            </w:r>
            <w:proofErr w:type="spellStart"/>
            <w:r>
              <w:rPr>
                <w:rFonts w:eastAsia="Consolas"/>
                <w:sz w:val="20"/>
              </w:rPr>
              <w:t>docs</w:t>
            </w:r>
            <w:proofErr w:type="spellEnd"/>
            <w:r>
              <w:rPr>
                <w:rFonts w:eastAsia="Consolas"/>
                <w:sz w:val="20"/>
              </w:rPr>
              <w:t>/</w:t>
            </w:r>
            <w:proofErr w:type="spellStart"/>
            <w:r>
              <w:rPr>
                <w:rFonts w:eastAsia="Consolas"/>
                <w:sz w:val="20"/>
              </w:rPr>
              <w:t>info_materials</w:t>
            </w:r>
            <w:proofErr w:type="spellEnd"/>
            <w:r>
              <w:rPr>
                <w:rFonts w:eastAsia="Consolas"/>
                <w:sz w:val="20"/>
              </w:rPr>
              <w:t>/</w:t>
            </w:r>
            <w:proofErr w:type="spellStart"/>
            <w:r>
              <w:rPr>
                <w:rFonts w:eastAsia="Consolas"/>
                <w:sz w:val="20"/>
              </w:rPr>
              <w:t>img</w:t>
            </w:r>
            <w:proofErr w:type="spellEnd"/>
            <w:r>
              <w:rPr>
                <w:rFonts w:eastAsia="Consolas"/>
                <w:sz w:val="20"/>
              </w:rPr>
              <w:t>/elisa-flyer-teachers.png</w:t>
            </w:r>
          </w:p>
        </w:tc>
        <w:tc>
          <w:tcPr>
            <w:tcW w:w="5259" w:type="dxa"/>
            <w:vAlign w:val="center"/>
          </w:tcPr>
          <w:p w14:paraId="1E99F2E7" w14:textId="77777777" w:rsidR="00C00F9B" w:rsidRDefault="007B7E28">
            <w:pPr>
              <w:spacing w:after="40" w:line="252" w:lineRule="auto"/>
              <w:jc w:val="left"/>
            </w:pPr>
            <w:r>
              <w:rPr>
                <w:sz w:val="20"/>
              </w:rPr>
              <w:t>PNG-Flyer für Studierende und Lehrende.</w:t>
            </w:r>
          </w:p>
        </w:tc>
      </w:tr>
      <w:tr w:rsidR="00C00F9B" w14:paraId="407C31F0" w14:textId="77777777" w:rsidTr="00465ECA">
        <w:trPr>
          <w:jc w:val="center"/>
        </w:trPr>
        <w:tc>
          <w:tcPr>
            <w:tcW w:w="3224" w:type="dxa"/>
            <w:shd w:val="clear" w:color="auto" w:fill="F8FAFC"/>
            <w:vAlign w:val="center"/>
          </w:tcPr>
          <w:p w14:paraId="42958CEB" w14:textId="77777777" w:rsidR="00C00F9B" w:rsidRDefault="007B7E28">
            <w:pPr>
              <w:spacing w:after="40" w:line="252" w:lineRule="auto"/>
              <w:jc w:val="left"/>
            </w:pPr>
            <w:proofErr w:type="spellStart"/>
            <w:r>
              <w:rPr>
                <w:rFonts w:eastAsia="Consolas"/>
                <w:sz w:val="20"/>
              </w:rPr>
              <w:t>documentation</w:t>
            </w:r>
            <w:proofErr w:type="spellEnd"/>
            <w:r>
              <w:rPr>
                <w:rFonts w:eastAsia="Consolas"/>
                <w:sz w:val="20"/>
              </w:rPr>
              <w:t>/</w:t>
            </w:r>
          </w:p>
        </w:tc>
        <w:tc>
          <w:tcPr>
            <w:tcW w:w="5259" w:type="dxa"/>
            <w:shd w:val="clear" w:color="auto" w:fill="F8FAFC"/>
            <w:vAlign w:val="center"/>
          </w:tcPr>
          <w:p w14:paraId="7E4BE424" w14:textId="77777777" w:rsidR="00C00F9B" w:rsidRDefault="007B7E28">
            <w:pPr>
              <w:spacing w:after="40" w:line="252" w:lineRule="auto"/>
              <w:jc w:val="left"/>
            </w:pPr>
            <w:r>
              <w:rPr>
                <w:sz w:val="20"/>
              </w:rPr>
              <w:t>Studentische technische Markdown-Notizen außerhalb der Sphinx-Dokumentation.</w:t>
            </w:r>
          </w:p>
        </w:tc>
      </w:tr>
      <w:tr w:rsidR="00C00F9B" w14:paraId="66C25006" w14:textId="77777777" w:rsidTr="00465ECA">
        <w:trPr>
          <w:jc w:val="center"/>
        </w:trPr>
        <w:tc>
          <w:tcPr>
            <w:tcW w:w="3224" w:type="dxa"/>
            <w:vAlign w:val="center"/>
          </w:tcPr>
          <w:p w14:paraId="77949D93" w14:textId="77777777" w:rsidR="00C00F9B" w:rsidRDefault="007B7E28">
            <w:pPr>
              <w:spacing w:after="40" w:line="252" w:lineRule="auto"/>
              <w:jc w:val="left"/>
            </w:pPr>
            <w:proofErr w:type="spellStart"/>
            <w:r>
              <w:rPr>
                <w:rFonts w:eastAsia="Consolas"/>
                <w:sz w:val="20"/>
              </w:rPr>
              <w:t>src</w:t>
            </w:r>
            <w:proofErr w:type="spellEnd"/>
            <w:r>
              <w:rPr>
                <w:rFonts w:eastAsia="Consolas"/>
                <w:sz w:val="20"/>
              </w:rPr>
              <w:t>/</w:t>
            </w:r>
            <w:proofErr w:type="spellStart"/>
            <w:r>
              <w:rPr>
                <w:rFonts w:eastAsia="Consolas"/>
                <w:sz w:val="20"/>
              </w:rPr>
              <w:t>openbook</w:t>
            </w:r>
            <w:proofErr w:type="spellEnd"/>
            <w:r>
              <w:rPr>
                <w:rFonts w:eastAsia="Consolas"/>
                <w:sz w:val="20"/>
              </w:rPr>
              <w:t>/</w:t>
            </w:r>
            <w:proofErr w:type="spellStart"/>
            <w:r>
              <w:rPr>
                <w:rFonts w:eastAsia="Consolas"/>
                <w:sz w:val="20"/>
              </w:rPr>
              <w:t>assistant</w:t>
            </w:r>
            <w:proofErr w:type="spellEnd"/>
            <w:r>
              <w:rPr>
                <w:rFonts w:eastAsia="Consolas"/>
                <w:sz w:val="20"/>
              </w:rPr>
              <w:t>/</w:t>
            </w:r>
          </w:p>
        </w:tc>
        <w:tc>
          <w:tcPr>
            <w:tcW w:w="5259" w:type="dxa"/>
            <w:vAlign w:val="center"/>
          </w:tcPr>
          <w:p w14:paraId="1B6E04FE" w14:textId="77777777" w:rsidR="00C00F9B" w:rsidRDefault="007B7E28">
            <w:pPr>
              <w:spacing w:after="40" w:line="252" w:lineRule="auto"/>
              <w:jc w:val="left"/>
            </w:pPr>
            <w:r>
              <w:rPr>
                <w:sz w:val="20"/>
              </w:rPr>
              <w:t xml:space="preserve">Assistant-App mit RAG, </w:t>
            </w:r>
            <w:proofErr w:type="spellStart"/>
            <w:r>
              <w:rPr>
                <w:sz w:val="20"/>
              </w:rPr>
              <w:t>Orchestrator</w:t>
            </w:r>
            <w:proofErr w:type="spellEnd"/>
            <w:r>
              <w:rPr>
                <w:sz w:val="20"/>
              </w:rPr>
              <w:t xml:space="preserve">, Services, </w:t>
            </w:r>
            <w:proofErr w:type="spellStart"/>
            <w:r>
              <w:rPr>
                <w:sz w:val="20"/>
              </w:rPr>
              <w:t>Viewsets</w:t>
            </w:r>
            <w:proofErr w:type="spellEnd"/>
            <w:r>
              <w:rPr>
                <w:sz w:val="20"/>
              </w:rPr>
              <w:t xml:space="preserve"> und Tests.</w:t>
            </w:r>
          </w:p>
        </w:tc>
      </w:tr>
      <w:tr w:rsidR="00C00F9B" w14:paraId="335BD40C" w14:textId="77777777" w:rsidTr="00465ECA">
        <w:trPr>
          <w:jc w:val="center"/>
        </w:trPr>
        <w:tc>
          <w:tcPr>
            <w:tcW w:w="3224" w:type="dxa"/>
            <w:shd w:val="clear" w:color="auto" w:fill="F8FAFC"/>
            <w:vAlign w:val="center"/>
          </w:tcPr>
          <w:p w14:paraId="4784E885" w14:textId="77777777" w:rsidR="00C00F9B" w:rsidRDefault="007B7E28">
            <w:pPr>
              <w:spacing w:after="40" w:line="252" w:lineRule="auto"/>
              <w:jc w:val="left"/>
            </w:pPr>
            <w:proofErr w:type="spellStart"/>
            <w:r>
              <w:rPr>
                <w:rFonts w:eastAsia="Consolas"/>
                <w:sz w:val="20"/>
              </w:rPr>
              <w:t>src</w:t>
            </w:r>
            <w:proofErr w:type="spellEnd"/>
            <w:r>
              <w:rPr>
                <w:rFonts w:eastAsia="Consolas"/>
                <w:sz w:val="20"/>
              </w:rPr>
              <w:t>/</w:t>
            </w:r>
            <w:proofErr w:type="spellStart"/>
            <w:r>
              <w:rPr>
                <w:rFonts w:eastAsia="Consolas"/>
                <w:sz w:val="20"/>
              </w:rPr>
              <w:t>openbook</w:t>
            </w:r>
            <w:proofErr w:type="spellEnd"/>
            <w:r>
              <w:rPr>
                <w:rFonts w:eastAsia="Consolas"/>
                <w:sz w:val="20"/>
              </w:rPr>
              <w:t>/</w:t>
            </w:r>
            <w:proofErr w:type="spellStart"/>
            <w:r>
              <w:rPr>
                <w:rFonts w:eastAsia="Consolas"/>
                <w:sz w:val="20"/>
              </w:rPr>
              <w:t>learning</w:t>
            </w:r>
            <w:proofErr w:type="spellEnd"/>
            <w:r>
              <w:rPr>
                <w:rFonts w:eastAsia="Consolas"/>
                <w:sz w:val="20"/>
              </w:rPr>
              <w:t>/</w:t>
            </w:r>
          </w:p>
        </w:tc>
        <w:tc>
          <w:tcPr>
            <w:tcW w:w="5259" w:type="dxa"/>
            <w:shd w:val="clear" w:color="auto" w:fill="F8FAFC"/>
            <w:vAlign w:val="center"/>
          </w:tcPr>
          <w:p w14:paraId="50D91733" w14:textId="77777777" w:rsidR="00C00F9B" w:rsidRDefault="007B7E28">
            <w:pPr>
              <w:spacing w:after="40" w:line="252" w:lineRule="auto"/>
              <w:jc w:val="left"/>
            </w:pPr>
            <w:r>
              <w:rPr>
                <w:sz w:val="20"/>
              </w:rPr>
              <w:t xml:space="preserve">Learning-App mit </w:t>
            </w:r>
            <w:proofErr w:type="spellStart"/>
            <w:r>
              <w:rPr>
                <w:sz w:val="20"/>
              </w:rPr>
              <w:t>LearningState</w:t>
            </w:r>
            <w:proofErr w:type="spellEnd"/>
            <w:r>
              <w:rPr>
                <w:sz w:val="20"/>
              </w:rPr>
              <w:t xml:space="preserve">, </w:t>
            </w:r>
            <w:proofErr w:type="spellStart"/>
            <w:r>
              <w:rPr>
                <w:sz w:val="20"/>
              </w:rPr>
              <w:t>QuizResult</w:t>
            </w:r>
            <w:proofErr w:type="spellEnd"/>
            <w:r>
              <w:rPr>
                <w:sz w:val="20"/>
              </w:rPr>
              <w:t xml:space="preserve">, </w:t>
            </w:r>
            <w:proofErr w:type="spellStart"/>
            <w:r>
              <w:rPr>
                <w:sz w:val="20"/>
              </w:rPr>
              <w:t>Serializers</w:t>
            </w:r>
            <w:proofErr w:type="spellEnd"/>
            <w:r>
              <w:rPr>
                <w:sz w:val="20"/>
              </w:rPr>
              <w:t xml:space="preserve">, </w:t>
            </w:r>
            <w:proofErr w:type="spellStart"/>
            <w:r>
              <w:rPr>
                <w:sz w:val="20"/>
              </w:rPr>
              <w:t>Viewsets</w:t>
            </w:r>
            <w:proofErr w:type="spellEnd"/>
            <w:r>
              <w:rPr>
                <w:sz w:val="20"/>
              </w:rPr>
              <w:t>, Signals und Tests.</w:t>
            </w:r>
          </w:p>
        </w:tc>
      </w:tr>
      <w:tr w:rsidR="00C00F9B" w14:paraId="3F19AC0A" w14:textId="77777777" w:rsidTr="00465ECA">
        <w:trPr>
          <w:jc w:val="center"/>
        </w:trPr>
        <w:tc>
          <w:tcPr>
            <w:tcW w:w="3224" w:type="dxa"/>
            <w:vAlign w:val="center"/>
          </w:tcPr>
          <w:p w14:paraId="64E2A600" w14:textId="77777777" w:rsidR="00C00F9B" w:rsidRDefault="007B7E28">
            <w:pPr>
              <w:spacing w:after="40" w:line="252" w:lineRule="auto"/>
              <w:jc w:val="left"/>
            </w:pPr>
            <w:proofErr w:type="spellStart"/>
            <w:r>
              <w:rPr>
                <w:rFonts w:eastAsia="Consolas"/>
                <w:sz w:val="20"/>
              </w:rPr>
              <w:t>src</w:t>
            </w:r>
            <w:proofErr w:type="spellEnd"/>
            <w:r>
              <w:rPr>
                <w:rFonts w:eastAsia="Consolas"/>
                <w:sz w:val="20"/>
              </w:rPr>
              <w:t>/</w:t>
            </w:r>
            <w:proofErr w:type="spellStart"/>
            <w:r>
              <w:rPr>
                <w:rFonts w:eastAsia="Consolas"/>
                <w:sz w:val="20"/>
              </w:rPr>
              <w:t>openbook</w:t>
            </w:r>
            <w:proofErr w:type="spellEnd"/>
            <w:r>
              <w:rPr>
                <w:rFonts w:eastAsia="Consolas"/>
                <w:sz w:val="20"/>
              </w:rPr>
              <w:t>/</w:t>
            </w:r>
            <w:proofErr w:type="spellStart"/>
            <w:r>
              <w:rPr>
                <w:rFonts w:eastAsia="Consolas"/>
                <w:sz w:val="20"/>
              </w:rPr>
              <w:t>gamification</w:t>
            </w:r>
            <w:proofErr w:type="spellEnd"/>
            <w:r>
              <w:rPr>
                <w:rFonts w:eastAsia="Consolas"/>
                <w:sz w:val="20"/>
              </w:rPr>
              <w:t>/</w:t>
            </w:r>
          </w:p>
        </w:tc>
        <w:tc>
          <w:tcPr>
            <w:tcW w:w="5259" w:type="dxa"/>
            <w:vAlign w:val="center"/>
          </w:tcPr>
          <w:p w14:paraId="66073F70" w14:textId="77777777" w:rsidR="00C00F9B" w:rsidRDefault="007B7E28">
            <w:pPr>
              <w:spacing w:after="40" w:line="252" w:lineRule="auto"/>
              <w:jc w:val="left"/>
            </w:pPr>
            <w:r>
              <w:rPr>
                <w:sz w:val="20"/>
              </w:rPr>
              <w:t xml:space="preserve">Gamification-App mit Fortschritt, </w:t>
            </w:r>
            <w:proofErr w:type="spellStart"/>
            <w:r>
              <w:rPr>
                <w:sz w:val="20"/>
              </w:rPr>
              <w:t>Streaks</w:t>
            </w:r>
            <w:proofErr w:type="spellEnd"/>
            <w:r>
              <w:rPr>
                <w:sz w:val="20"/>
              </w:rPr>
              <w:t xml:space="preserve">, </w:t>
            </w:r>
            <w:proofErr w:type="spellStart"/>
            <w:r>
              <w:rPr>
                <w:sz w:val="20"/>
              </w:rPr>
              <w:t>Rewards</w:t>
            </w:r>
            <w:proofErr w:type="spellEnd"/>
            <w:r>
              <w:rPr>
                <w:sz w:val="20"/>
              </w:rPr>
              <w:t>, Skills, APIs, Services und Tests.</w:t>
            </w:r>
          </w:p>
        </w:tc>
      </w:tr>
      <w:tr w:rsidR="00C00F9B" w14:paraId="037C5776" w14:textId="77777777" w:rsidTr="00465ECA">
        <w:trPr>
          <w:jc w:val="center"/>
        </w:trPr>
        <w:tc>
          <w:tcPr>
            <w:tcW w:w="3224" w:type="dxa"/>
            <w:shd w:val="clear" w:color="auto" w:fill="F8FAFC"/>
            <w:vAlign w:val="center"/>
          </w:tcPr>
          <w:p w14:paraId="56E9DB3E" w14:textId="77777777" w:rsidR="00C00F9B" w:rsidRDefault="007B7E28">
            <w:pPr>
              <w:spacing w:after="40" w:line="252" w:lineRule="auto"/>
              <w:jc w:val="left"/>
            </w:pPr>
            <w:proofErr w:type="spellStart"/>
            <w:r>
              <w:rPr>
                <w:rFonts w:eastAsia="Consolas"/>
                <w:sz w:val="20"/>
              </w:rPr>
              <w:t>src</w:t>
            </w:r>
            <w:proofErr w:type="spellEnd"/>
            <w:r>
              <w:rPr>
                <w:rFonts w:eastAsia="Consolas"/>
                <w:sz w:val="20"/>
              </w:rPr>
              <w:t>/frontend/</w:t>
            </w:r>
            <w:proofErr w:type="spellStart"/>
            <w:r>
              <w:rPr>
                <w:rFonts w:eastAsia="Consolas"/>
                <w:sz w:val="20"/>
              </w:rPr>
              <w:t>dashboard</w:t>
            </w:r>
            <w:proofErr w:type="spellEnd"/>
            <w:r>
              <w:rPr>
                <w:rFonts w:eastAsia="Consolas"/>
                <w:sz w:val="20"/>
              </w:rPr>
              <w:t>/</w:t>
            </w:r>
          </w:p>
        </w:tc>
        <w:tc>
          <w:tcPr>
            <w:tcW w:w="5259" w:type="dxa"/>
            <w:shd w:val="clear" w:color="auto" w:fill="F8FAFC"/>
            <w:vAlign w:val="center"/>
          </w:tcPr>
          <w:p w14:paraId="648CAAAB" w14:textId="77777777" w:rsidR="00C00F9B" w:rsidRDefault="007B7E28">
            <w:pPr>
              <w:spacing w:after="40" w:line="252" w:lineRule="auto"/>
              <w:jc w:val="left"/>
            </w:pPr>
            <w:r>
              <w:rPr>
                <w:sz w:val="20"/>
              </w:rPr>
              <w:t>Studierenden-</w:t>
            </w:r>
            <w:proofErr w:type="spellStart"/>
            <w:r>
              <w:rPr>
                <w:sz w:val="20"/>
              </w:rPr>
              <w:t>Microfrontend</w:t>
            </w:r>
            <w:proofErr w:type="spellEnd"/>
            <w:r>
              <w:rPr>
                <w:sz w:val="20"/>
              </w:rPr>
              <w:t>.</w:t>
            </w:r>
          </w:p>
        </w:tc>
      </w:tr>
      <w:tr w:rsidR="00C00F9B" w14:paraId="249B91D2" w14:textId="77777777" w:rsidTr="00465ECA">
        <w:trPr>
          <w:jc w:val="center"/>
        </w:trPr>
        <w:tc>
          <w:tcPr>
            <w:tcW w:w="3224" w:type="dxa"/>
            <w:vAlign w:val="center"/>
          </w:tcPr>
          <w:p w14:paraId="54340E93" w14:textId="77777777" w:rsidR="00C00F9B" w:rsidRDefault="007B7E28">
            <w:pPr>
              <w:spacing w:after="40" w:line="252" w:lineRule="auto"/>
              <w:jc w:val="left"/>
            </w:pPr>
            <w:proofErr w:type="spellStart"/>
            <w:r>
              <w:rPr>
                <w:rFonts w:eastAsia="Consolas"/>
                <w:sz w:val="20"/>
              </w:rPr>
              <w:t>src</w:t>
            </w:r>
            <w:proofErr w:type="spellEnd"/>
            <w:r>
              <w:rPr>
                <w:rFonts w:eastAsia="Consolas"/>
                <w:sz w:val="20"/>
              </w:rPr>
              <w:t>/frontend/</w:t>
            </w:r>
            <w:proofErr w:type="spellStart"/>
            <w:r>
              <w:rPr>
                <w:rFonts w:eastAsia="Consolas"/>
                <w:sz w:val="20"/>
              </w:rPr>
              <w:t>teacher</w:t>
            </w:r>
            <w:proofErr w:type="spellEnd"/>
            <w:r>
              <w:rPr>
                <w:rFonts w:eastAsia="Consolas"/>
                <w:sz w:val="20"/>
              </w:rPr>
              <w:t>/</w:t>
            </w:r>
          </w:p>
        </w:tc>
        <w:tc>
          <w:tcPr>
            <w:tcW w:w="5259" w:type="dxa"/>
            <w:vAlign w:val="center"/>
          </w:tcPr>
          <w:p w14:paraId="6C200CE5" w14:textId="77777777" w:rsidR="00C00F9B" w:rsidRDefault="007B7E28">
            <w:pPr>
              <w:spacing w:after="40" w:line="252" w:lineRule="auto"/>
              <w:jc w:val="left"/>
            </w:pPr>
            <w:r>
              <w:rPr>
                <w:sz w:val="20"/>
              </w:rPr>
              <w:t>Lehrenden-</w:t>
            </w:r>
            <w:proofErr w:type="spellStart"/>
            <w:r>
              <w:rPr>
                <w:sz w:val="20"/>
              </w:rPr>
              <w:t>Microfrontend</w:t>
            </w:r>
            <w:proofErr w:type="spellEnd"/>
            <w:r>
              <w:rPr>
                <w:sz w:val="20"/>
              </w:rPr>
              <w:t>.</w:t>
            </w:r>
          </w:p>
        </w:tc>
      </w:tr>
      <w:tr w:rsidR="00C00F9B" w14:paraId="0380A600" w14:textId="77777777" w:rsidTr="00465ECA">
        <w:trPr>
          <w:jc w:val="center"/>
        </w:trPr>
        <w:tc>
          <w:tcPr>
            <w:tcW w:w="3224" w:type="dxa"/>
            <w:shd w:val="clear" w:color="auto" w:fill="F8FAFC"/>
            <w:vAlign w:val="center"/>
          </w:tcPr>
          <w:p w14:paraId="7F35FD07" w14:textId="77777777" w:rsidR="00C00F9B" w:rsidRDefault="007B7E28">
            <w:pPr>
              <w:spacing w:after="40" w:line="252" w:lineRule="auto"/>
              <w:jc w:val="left"/>
            </w:pPr>
            <w:proofErr w:type="spellStart"/>
            <w:r>
              <w:rPr>
                <w:rFonts w:eastAsia="Consolas"/>
                <w:sz w:val="20"/>
              </w:rPr>
              <w:t>src</w:t>
            </w:r>
            <w:proofErr w:type="spellEnd"/>
            <w:r>
              <w:rPr>
                <w:rFonts w:eastAsia="Consolas"/>
                <w:sz w:val="20"/>
              </w:rPr>
              <w:t>/frontend/</w:t>
            </w:r>
            <w:proofErr w:type="spellStart"/>
            <w:r>
              <w:rPr>
                <w:rFonts w:eastAsia="Consolas"/>
                <w:sz w:val="20"/>
              </w:rPr>
              <w:t>app</w:t>
            </w:r>
            <w:proofErr w:type="spellEnd"/>
            <w:r>
              <w:rPr>
                <w:rFonts w:eastAsia="Consolas"/>
                <w:sz w:val="20"/>
              </w:rPr>
              <w:t>/</w:t>
            </w:r>
          </w:p>
        </w:tc>
        <w:tc>
          <w:tcPr>
            <w:tcW w:w="5259" w:type="dxa"/>
            <w:shd w:val="clear" w:color="auto" w:fill="F8FAFC"/>
            <w:vAlign w:val="center"/>
          </w:tcPr>
          <w:p w14:paraId="5538EA48" w14:textId="77777777" w:rsidR="00C00F9B" w:rsidRDefault="007B7E28">
            <w:pPr>
              <w:spacing w:after="40" w:line="252" w:lineRule="auto"/>
              <w:jc w:val="left"/>
            </w:pPr>
            <w:r>
              <w:rPr>
                <w:sz w:val="20"/>
              </w:rPr>
              <w:t xml:space="preserve">Bestehendes </w:t>
            </w:r>
            <w:proofErr w:type="spellStart"/>
            <w:r>
              <w:rPr>
                <w:sz w:val="20"/>
              </w:rPr>
              <w:t>OpenBook</w:t>
            </w:r>
            <w:proofErr w:type="spellEnd"/>
            <w:r>
              <w:rPr>
                <w:sz w:val="20"/>
              </w:rPr>
              <w:t>-Frontend mit Integrationspunkten.</w:t>
            </w:r>
          </w:p>
        </w:tc>
      </w:tr>
    </w:tbl>
    <w:p w14:paraId="796CF94E" w14:textId="77777777" w:rsidR="00C00F9B" w:rsidRDefault="00C00F9B">
      <w:pPr>
        <w:spacing w:after="0"/>
      </w:pPr>
    </w:p>
    <w:p w14:paraId="64A52516" w14:textId="77777777" w:rsidR="00C00F9B" w:rsidRDefault="007B7E28">
      <w:r>
        <w:rPr>
          <w:color w:val="000000"/>
        </w:rPr>
        <w:t>Anhang B Wichtige Befehle</w:t>
      </w:r>
    </w:p>
    <w:p w14:paraId="2E8CB1A8" w14:textId="77777777" w:rsidR="00C00F9B" w:rsidRDefault="007B7E28">
      <w:r>
        <w:rPr>
          <w:color w:val="000000"/>
        </w:rPr>
        <w:t>Die folgenden Befehle sollten in der nächsten Übergabe bzw. im Repository an einer gut sichtbaren Stelle dokumentiert bleiben:</w:t>
      </w:r>
    </w:p>
    <w:p w14:paraId="66884CC0" w14:textId="77777777" w:rsidR="00C00F9B" w:rsidRDefault="007B7E28">
      <w:proofErr w:type="spellStart"/>
      <w:r>
        <w:rPr>
          <w:rFonts w:ascii="Courier New" w:eastAsia="Courier New" w:hAnsi="Courier New" w:cs="Courier New"/>
          <w:color w:val="000000"/>
          <w:sz w:val="20"/>
        </w:rPr>
        <w:t>py</w:t>
      </w:r>
      <w:proofErr w:type="spellEnd"/>
      <w:r>
        <w:rPr>
          <w:rFonts w:ascii="Courier New" w:eastAsia="Courier New" w:hAnsi="Courier New" w:cs="Courier New"/>
          <w:color w:val="000000"/>
          <w:sz w:val="20"/>
        </w:rPr>
        <w:t xml:space="preserve"> -3.13 -m </w:t>
      </w:r>
      <w:proofErr w:type="spellStart"/>
      <w:r>
        <w:rPr>
          <w:rFonts w:ascii="Courier New" w:eastAsia="Courier New" w:hAnsi="Courier New" w:cs="Courier New"/>
          <w:color w:val="000000"/>
          <w:sz w:val="20"/>
        </w:rPr>
        <w:t>poetry</w:t>
      </w:r>
      <w:proofErr w:type="spellEnd"/>
      <w:r>
        <w:rPr>
          <w:rFonts w:ascii="Courier New" w:eastAsia="Courier New" w:hAnsi="Courier New" w:cs="Courier New"/>
          <w:color w:val="000000"/>
          <w:sz w:val="20"/>
        </w:rPr>
        <w:t xml:space="preserve"> </w:t>
      </w:r>
      <w:proofErr w:type="spellStart"/>
      <w:r>
        <w:rPr>
          <w:rFonts w:ascii="Courier New" w:eastAsia="Courier New" w:hAnsi="Courier New" w:cs="Courier New"/>
          <w:color w:val="000000"/>
          <w:sz w:val="20"/>
        </w:rPr>
        <w:t>install</w:t>
      </w:r>
      <w:proofErr w:type="spellEnd"/>
    </w:p>
    <w:p w14:paraId="15F54FF9" w14:textId="77777777" w:rsidR="00C00F9B" w:rsidRDefault="007B7E28">
      <w:proofErr w:type="spellStart"/>
      <w:r>
        <w:rPr>
          <w:rFonts w:ascii="Courier New" w:eastAsia="Courier New" w:hAnsi="Courier New" w:cs="Courier New"/>
          <w:color w:val="000000"/>
          <w:sz w:val="20"/>
        </w:rPr>
        <w:t>py</w:t>
      </w:r>
      <w:proofErr w:type="spellEnd"/>
      <w:r>
        <w:rPr>
          <w:rFonts w:ascii="Courier New" w:eastAsia="Courier New" w:hAnsi="Courier New" w:cs="Courier New"/>
          <w:color w:val="000000"/>
          <w:sz w:val="20"/>
        </w:rPr>
        <w:t xml:space="preserve"> -3.13 -m </w:t>
      </w:r>
      <w:proofErr w:type="spellStart"/>
      <w:r>
        <w:rPr>
          <w:rFonts w:ascii="Courier New" w:eastAsia="Courier New" w:hAnsi="Courier New" w:cs="Courier New"/>
          <w:color w:val="000000"/>
          <w:sz w:val="20"/>
        </w:rPr>
        <w:t>poetry</w:t>
      </w:r>
      <w:proofErr w:type="spellEnd"/>
      <w:r>
        <w:rPr>
          <w:rFonts w:ascii="Courier New" w:eastAsia="Courier New" w:hAnsi="Courier New" w:cs="Courier New"/>
          <w:color w:val="000000"/>
          <w:sz w:val="20"/>
        </w:rPr>
        <w:t xml:space="preserve"> </w:t>
      </w:r>
      <w:proofErr w:type="spellStart"/>
      <w:r>
        <w:rPr>
          <w:rFonts w:ascii="Courier New" w:eastAsia="Courier New" w:hAnsi="Courier New" w:cs="Courier New"/>
          <w:color w:val="000000"/>
          <w:sz w:val="20"/>
        </w:rPr>
        <w:t>run</w:t>
      </w:r>
      <w:proofErr w:type="spellEnd"/>
      <w:r>
        <w:rPr>
          <w:rFonts w:ascii="Courier New" w:eastAsia="Courier New" w:hAnsi="Courier New" w:cs="Courier New"/>
          <w:color w:val="000000"/>
          <w:sz w:val="20"/>
        </w:rPr>
        <w:t xml:space="preserve"> </w:t>
      </w:r>
      <w:proofErr w:type="spellStart"/>
      <w:r>
        <w:rPr>
          <w:rFonts w:ascii="Courier New" w:eastAsia="Courier New" w:hAnsi="Courier New" w:cs="Courier New"/>
          <w:color w:val="000000"/>
          <w:sz w:val="20"/>
        </w:rPr>
        <w:t>python</w:t>
      </w:r>
      <w:proofErr w:type="spellEnd"/>
      <w:r>
        <w:rPr>
          <w:rFonts w:ascii="Courier New" w:eastAsia="Courier New" w:hAnsi="Courier New" w:cs="Courier New"/>
          <w:color w:val="000000"/>
          <w:sz w:val="20"/>
        </w:rPr>
        <w:t xml:space="preserve"> src/manage.py </w:t>
      </w:r>
      <w:proofErr w:type="spellStart"/>
      <w:r>
        <w:rPr>
          <w:rFonts w:ascii="Courier New" w:eastAsia="Courier New" w:hAnsi="Courier New" w:cs="Courier New"/>
          <w:color w:val="000000"/>
          <w:sz w:val="20"/>
        </w:rPr>
        <w:t>migrate</w:t>
      </w:r>
      <w:proofErr w:type="spellEnd"/>
    </w:p>
    <w:p w14:paraId="7F09BE59" w14:textId="77777777" w:rsidR="00C00F9B" w:rsidRDefault="007B7E28">
      <w:proofErr w:type="spellStart"/>
      <w:r>
        <w:rPr>
          <w:rFonts w:ascii="Courier New" w:eastAsia="Courier New" w:hAnsi="Courier New" w:cs="Courier New"/>
          <w:color w:val="000000"/>
          <w:sz w:val="20"/>
        </w:rPr>
        <w:t>py</w:t>
      </w:r>
      <w:proofErr w:type="spellEnd"/>
      <w:r>
        <w:rPr>
          <w:rFonts w:ascii="Courier New" w:eastAsia="Courier New" w:hAnsi="Courier New" w:cs="Courier New"/>
          <w:color w:val="000000"/>
          <w:sz w:val="20"/>
        </w:rPr>
        <w:t xml:space="preserve"> -3.13 -m </w:t>
      </w:r>
      <w:proofErr w:type="spellStart"/>
      <w:r>
        <w:rPr>
          <w:rFonts w:ascii="Courier New" w:eastAsia="Courier New" w:hAnsi="Courier New" w:cs="Courier New"/>
          <w:color w:val="000000"/>
          <w:sz w:val="20"/>
        </w:rPr>
        <w:t>poetry</w:t>
      </w:r>
      <w:proofErr w:type="spellEnd"/>
      <w:r>
        <w:rPr>
          <w:rFonts w:ascii="Courier New" w:eastAsia="Courier New" w:hAnsi="Courier New" w:cs="Courier New"/>
          <w:color w:val="000000"/>
          <w:sz w:val="20"/>
        </w:rPr>
        <w:t xml:space="preserve"> </w:t>
      </w:r>
      <w:proofErr w:type="spellStart"/>
      <w:r>
        <w:rPr>
          <w:rFonts w:ascii="Courier New" w:eastAsia="Courier New" w:hAnsi="Courier New" w:cs="Courier New"/>
          <w:color w:val="000000"/>
          <w:sz w:val="20"/>
        </w:rPr>
        <w:t>run</w:t>
      </w:r>
      <w:proofErr w:type="spellEnd"/>
      <w:r>
        <w:rPr>
          <w:rFonts w:ascii="Courier New" w:eastAsia="Courier New" w:hAnsi="Courier New" w:cs="Courier New"/>
          <w:color w:val="000000"/>
          <w:sz w:val="20"/>
        </w:rPr>
        <w:t xml:space="preserve"> </w:t>
      </w:r>
      <w:proofErr w:type="spellStart"/>
      <w:r>
        <w:rPr>
          <w:rFonts w:ascii="Courier New" w:eastAsia="Courier New" w:hAnsi="Courier New" w:cs="Courier New"/>
          <w:color w:val="000000"/>
          <w:sz w:val="20"/>
        </w:rPr>
        <w:t>npm</w:t>
      </w:r>
      <w:proofErr w:type="spellEnd"/>
      <w:r>
        <w:rPr>
          <w:rFonts w:ascii="Courier New" w:eastAsia="Courier New" w:hAnsi="Courier New" w:cs="Courier New"/>
          <w:color w:val="000000"/>
          <w:sz w:val="20"/>
        </w:rPr>
        <w:t xml:space="preserve"> </w:t>
      </w:r>
      <w:proofErr w:type="spellStart"/>
      <w:r>
        <w:rPr>
          <w:rFonts w:ascii="Courier New" w:eastAsia="Courier New" w:hAnsi="Courier New" w:cs="Courier New"/>
          <w:color w:val="000000"/>
          <w:sz w:val="20"/>
        </w:rPr>
        <w:t>run</w:t>
      </w:r>
      <w:proofErr w:type="spellEnd"/>
      <w:r>
        <w:rPr>
          <w:rFonts w:ascii="Courier New" w:eastAsia="Courier New" w:hAnsi="Courier New" w:cs="Courier New"/>
          <w:color w:val="000000"/>
          <w:sz w:val="20"/>
        </w:rPr>
        <w:t xml:space="preserve"> </w:t>
      </w:r>
      <w:proofErr w:type="spellStart"/>
      <w:r>
        <w:rPr>
          <w:rFonts w:ascii="Courier New" w:eastAsia="Courier New" w:hAnsi="Courier New" w:cs="Courier New"/>
          <w:color w:val="000000"/>
          <w:sz w:val="20"/>
        </w:rPr>
        <w:t>docs</w:t>
      </w:r>
      <w:proofErr w:type="spellEnd"/>
    </w:p>
    <w:p w14:paraId="33D853B2" w14:textId="77777777" w:rsidR="00C00F9B" w:rsidRDefault="007B7E28">
      <w:proofErr w:type="spellStart"/>
      <w:r>
        <w:rPr>
          <w:rFonts w:ascii="Courier New" w:eastAsia="Courier New" w:hAnsi="Courier New" w:cs="Courier New"/>
          <w:color w:val="000000"/>
          <w:sz w:val="20"/>
        </w:rPr>
        <w:t>py</w:t>
      </w:r>
      <w:proofErr w:type="spellEnd"/>
      <w:r>
        <w:rPr>
          <w:rFonts w:ascii="Courier New" w:eastAsia="Courier New" w:hAnsi="Courier New" w:cs="Courier New"/>
          <w:color w:val="000000"/>
          <w:sz w:val="20"/>
        </w:rPr>
        <w:t xml:space="preserve"> -3.13 -m </w:t>
      </w:r>
      <w:proofErr w:type="spellStart"/>
      <w:r>
        <w:rPr>
          <w:rFonts w:ascii="Courier New" w:eastAsia="Courier New" w:hAnsi="Courier New" w:cs="Courier New"/>
          <w:color w:val="000000"/>
          <w:sz w:val="20"/>
        </w:rPr>
        <w:t>poetry</w:t>
      </w:r>
      <w:proofErr w:type="spellEnd"/>
      <w:r>
        <w:rPr>
          <w:rFonts w:ascii="Courier New" w:eastAsia="Courier New" w:hAnsi="Courier New" w:cs="Courier New"/>
          <w:color w:val="000000"/>
          <w:sz w:val="20"/>
        </w:rPr>
        <w:t xml:space="preserve"> </w:t>
      </w:r>
      <w:proofErr w:type="spellStart"/>
      <w:r>
        <w:rPr>
          <w:rFonts w:ascii="Courier New" w:eastAsia="Courier New" w:hAnsi="Courier New" w:cs="Courier New"/>
          <w:color w:val="000000"/>
          <w:sz w:val="20"/>
        </w:rPr>
        <w:t>run</w:t>
      </w:r>
      <w:proofErr w:type="spellEnd"/>
      <w:r>
        <w:rPr>
          <w:rFonts w:ascii="Courier New" w:eastAsia="Courier New" w:hAnsi="Courier New" w:cs="Courier New"/>
          <w:color w:val="000000"/>
          <w:sz w:val="20"/>
        </w:rPr>
        <w:t xml:space="preserve"> </w:t>
      </w:r>
      <w:proofErr w:type="spellStart"/>
      <w:r>
        <w:rPr>
          <w:rFonts w:ascii="Courier New" w:eastAsia="Courier New" w:hAnsi="Courier New" w:cs="Courier New"/>
          <w:color w:val="000000"/>
          <w:sz w:val="20"/>
        </w:rPr>
        <w:t>sphinx-build</w:t>
      </w:r>
      <w:proofErr w:type="spellEnd"/>
      <w:r>
        <w:rPr>
          <w:rFonts w:ascii="Courier New" w:eastAsia="Courier New" w:hAnsi="Courier New" w:cs="Courier New"/>
          <w:color w:val="000000"/>
          <w:sz w:val="20"/>
        </w:rPr>
        <w:t xml:space="preserve"> -E -T -v </w:t>
      </w:r>
      <w:proofErr w:type="spellStart"/>
      <w:r>
        <w:rPr>
          <w:rFonts w:ascii="Courier New" w:eastAsia="Courier New" w:hAnsi="Courier New" w:cs="Courier New"/>
          <w:color w:val="000000"/>
          <w:sz w:val="20"/>
        </w:rPr>
        <w:t>docs</w:t>
      </w:r>
      <w:proofErr w:type="spellEnd"/>
      <w:r>
        <w:rPr>
          <w:rFonts w:ascii="Courier New" w:eastAsia="Courier New" w:hAnsi="Courier New" w:cs="Courier New"/>
          <w:color w:val="000000"/>
          <w:sz w:val="20"/>
        </w:rPr>
        <w:t xml:space="preserve">/ </w:t>
      </w:r>
      <w:proofErr w:type="spellStart"/>
      <w:r>
        <w:rPr>
          <w:rFonts w:ascii="Courier New" w:eastAsia="Courier New" w:hAnsi="Courier New" w:cs="Courier New"/>
          <w:color w:val="000000"/>
          <w:sz w:val="20"/>
        </w:rPr>
        <w:t>docs</w:t>
      </w:r>
      <w:proofErr w:type="spellEnd"/>
      <w:r>
        <w:rPr>
          <w:rFonts w:ascii="Courier New" w:eastAsia="Courier New" w:hAnsi="Courier New" w:cs="Courier New"/>
          <w:color w:val="000000"/>
          <w:sz w:val="20"/>
        </w:rPr>
        <w:t>/_</w:t>
      </w:r>
      <w:proofErr w:type="spellStart"/>
      <w:r>
        <w:rPr>
          <w:rFonts w:ascii="Courier New" w:eastAsia="Courier New" w:hAnsi="Courier New" w:cs="Courier New"/>
          <w:color w:val="000000"/>
          <w:sz w:val="20"/>
        </w:rPr>
        <w:t>build</w:t>
      </w:r>
      <w:proofErr w:type="spellEnd"/>
    </w:p>
    <w:p w14:paraId="0D0F94C8" w14:textId="77777777" w:rsidR="00C00F9B" w:rsidRDefault="007B7E28">
      <w:proofErr w:type="spellStart"/>
      <w:r>
        <w:rPr>
          <w:rFonts w:ascii="Courier New" w:eastAsia="Courier New" w:hAnsi="Courier New" w:cs="Courier New"/>
          <w:color w:val="000000"/>
          <w:sz w:val="20"/>
        </w:rPr>
        <w:t>py</w:t>
      </w:r>
      <w:proofErr w:type="spellEnd"/>
      <w:r>
        <w:rPr>
          <w:rFonts w:ascii="Courier New" w:eastAsia="Courier New" w:hAnsi="Courier New" w:cs="Courier New"/>
          <w:color w:val="000000"/>
          <w:sz w:val="20"/>
        </w:rPr>
        <w:t xml:space="preserve"> -3.13 -m </w:t>
      </w:r>
      <w:proofErr w:type="spellStart"/>
      <w:r>
        <w:rPr>
          <w:rFonts w:ascii="Courier New" w:eastAsia="Courier New" w:hAnsi="Courier New" w:cs="Courier New"/>
          <w:color w:val="000000"/>
          <w:sz w:val="20"/>
        </w:rPr>
        <w:t>poetry</w:t>
      </w:r>
      <w:proofErr w:type="spellEnd"/>
      <w:r>
        <w:rPr>
          <w:rFonts w:ascii="Courier New" w:eastAsia="Courier New" w:hAnsi="Courier New" w:cs="Courier New"/>
          <w:color w:val="000000"/>
          <w:sz w:val="20"/>
        </w:rPr>
        <w:t xml:space="preserve"> </w:t>
      </w:r>
      <w:proofErr w:type="spellStart"/>
      <w:r>
        <w:rPr>
          <w:rFonts w:ascii="Courier New" w:eastAsia="Courier New" w:hAnsi="Courier New" w:cs="Courier New"/>
          <w:color w:val="000000"/>
          <w:sz w:val="20"/>
        </w:rPr>
        <w:t>run</w:t>
      </w:r>
      <w:proofErr w:type="spellEnd"/>
      <w:r>
        <w:rPr>
          <w:rFonts w:ascii="Courier New" w:eastAsia="Courier New" w:hAnsi="Courier New" w:cs="Courier New"/>
          <w:color w:val="000000"/>
          <w:sz w:val="20"/>
        </w:rPr>
        <w:t xml:space="preserve"> </w:t>
      </w:r>
      <w:proofErr w:type="spellStart"/>
      <w:r>
        <w:rPr>
          <w:rFonts w:ascii="Courier New" w:eastAsia="Courier New" w:hAnsi="Courier New" w:cs="Courier New"/>
          <w:color w:val="000000"/>
          <w:sz w:val="20"/>
        </w:rPr>
        <w:t>sphinx-autobuild</w:t>
      </w:r>
      <w:proofErr w:type="spellEnd"/>
      <w:r>
        <w:rPr>
          <w:rFonts w:ascii="Courier New" w:eastAsia="Courier New" w:hAnsi="Courier New" w:cs="Courier New"/>
          <w:color w:val="000000"/>
          <w:sz w:val="20"/>
        </w:rPr>
        <w:t xml:space="preserve"> -T -v --</w:t>
      </w:r>
      <w:proofErr w:type="spellStart"/>
      <w:r>
        <w:rPr>
          <w:rFonts w:ascii="Courier New" w:eastAsia="Courier New" w:hAnsi="Courier New" w:cs="Courier New"/>
          <w:color w:val="000000"/>
          <w:sz w:val="20"/>
        </w:rPr>
        <w:t>port</w:t>
      </w:r>
      <w:proofErr w:type="spellEnd"/>
      <w:r>
        <w:rPr>
          <w:rFonts w:ascii="Courier New" w:eastAsia="Courier New" w:hAnsi="Courier New" w:cs="Courier New"/>
          <w:color w:val="000000"/>
          <w:sz w:val="20"/>
        </w:rPr>
        <w:t xml:space="preserve"> 8885 </w:t>
      </w:r>
      <w:proofErr w:type="spellStart"/>
      <w:r>
        <w:rPr>
          <w:rFonts w:ascii="Courier New" w:eastAsia="Courier New" w:hAnsi="Courier New" w:cs="Courier New"/>
          <w:color w:val="000000"/>
          <w:sz w:val="20"/>
        </w:rPr>
        <w:t>docs</w:t>
      </w:r>
      <w:proofErr w:type="spellEnd"/>
      <w:r>
        <w:rPr>
          <w:rFonts w:ascii="Courier New" w:eastAsia="Courier New" w:hAnsi="Courier New" w:cs="Courier New"/>
          <w:color w:val="000000"/>
          <w:sz w:val="20"/>
        </w:rPr>
        <w:t xml:space="preserve">/ </w:t>
      </w:r>
      <w:proofErr w:type="spellStart"/>
      <w:r>
        <w:rPr>
          <w:rFonts w:ascii="Courier New" w:eastAsia="Courier New" w:hAnsi="Courier New" w:cs="Courier New"/>
          <w:color w:val="000000"/>
          <w:sz w:val="20"/>
        </w:rPr>
        <w:t>docs</w:t>
      </w:r>
      <w:proofErr w:type="spellEnd"/>
      <w:r>
        <w:rPr>
          <w:rFonts w:ascii="Courier New" w:eastAsia="Courier New" w:hAnsi="Courier New" w:cs="Courier New"/>
          <w:color w:val="000000"/>
          <w:sz w:val="20"/>
        </w:rPr>
        <w:t>/_</w:t>
      </w:r>
      <w:proofErr w:type="spellStart"/>
      <w:r>
        <w:rPr>
          <w:rFonts w:ascii="Courier New" w:eastAsia="Courier New" w:hAnsi="Courier New" w:cs="Courier New"/>
          <w:color w:val="000000"/>
          <w:sz w:val="20"/>
        </w:rPr>
        <w:t>build</w:t>
      </w:r>
      <w:proofErr w:type="spellEnd"/>
    </w:p>
    <w:p w14:paraId="29CB6A37" w14:textId="77777777" w:rsidR="00C00F9B" w:rsidRDefault="007B7E28">
      <w:proofErr w:type="spellStart"/>
      <w:r>
        <w:rPr>
          <w:rFonts w:ascii="Courier New" w:eastAsia="Courier New" w:hAnsi="Courier New" w:cs="Courier New"/>
          <w:color w:val="000000"/>
          <w:sz w:val="20"/>
        </w:rPr>
        <w:t>dot</w:t>
      </w:r>
      <w:proofErr w:type="spellEnd"/>
      <w:r>
        <w:rPr>
          <w:rFonts w:ascii="Courier New" w:eastAsia="Courier New" w:hAnsi="Courier New" w:cs="Courier New"/>
          <w:color w:val="000000"/>
          <w:sz w:val="20"/>
        </w:rPr>
        <w:t xml:space="preserve"> -V</w:t>
      </w:r>
    </w:p>
    <w:p w14:paraId="7BB6843D" w14:textId="77777777" w:rsidR="00C00F9B" w:rsidRDefault="007B7E28">
      <w:r>
        <w:rPr>
          <w:color w:val="000000"/>
        </w:rPr>
        <w:t>Bei Fehlern im Docs-</w:t>
      </w:r>
      <w:proofErr w:type="spellStart"/>
      <w:r>
        <w:rPr>
          <w:color w:val="000000"/>
        </w:rPr>
        <w:t>Build</w:t>
      </w:r>
      <w:proofErr w:type="spellEnd"/>
      <w:r>
        <w:rPr>
          <w:color w:val="000000"/>
        </w:rPr>
        <w:t xml:space="preserve"> ist zuerst zu prüfen, ob die Datenbank migriert wurde, ob </w:t>
      </w:r>
      <w:proofErr w:type="spellStart"/>
      <w:r>
        <w:rPr>
          <w:color w:val="000000"/>
        </w:rPr>
        <w:t>sqlite-vec</w:t>
      </w:r>
      <w:proofErr w:type="spellEnd"/>
      <w:r>
        <w:rPr>
          <w:color w:val="000000"/>
        </w:rPr>
        <w:t xml:space="preserve"> installiert ist und ob die </w:t>
      </w:r>
      <w:proofErr w:type="spellStart"/>
      <w:r>
        <w:rPr>
          <w:color w:val="000000"/>
        </w:rPr>
        <w:t>OpenAPI</w:t>
      </w:r>
      <w:proofErr w:type="spellEnd"/>
      <w:r>
        <w:rPr>
          <w:color w:val="000000"/>
        </w:rPr>
        <w:t>-/</w:t>
      </w:r>
      <w:proofErr w:type="spellStart"/>
      <w:r>
        <w:rPr>
          <w:color w:val="000000"/>
        </w:rPr>
        <w:t>AsyncAPI</w:t>
      </w:r>
      <w:proofErr w:type="spellEnd"/>
      <w:r>
        <w:rPr>
          <w:color w:val="000000"/>
        </w:rPr>
        <w:t>-Artefakte korrekt erzeugt oder referenziert werden.</w:t>
      </w:r>
    </w:p>
    <w:sectPr w:rsidR="00C00F9B">
      <w:headerReference w:type="even" r:id="rId13"/>
      <w:headerReference w:type="default" r:id="rId14"/>
      <w:headerReference w:type="first" r:id="rId15"/>
      <w:pgSz w:w="11906" w:h="16838"/>
      <w:pgMar w:top="1418" w:right="1418" w:bottom="1134" w:left="1985" w:header="720" w:footer="0" w:gutter="0"/>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29E601" w14:textId="77777777" w:rsidR="00884BF1" w:rsidRDefault="00884BF1">
      <w:pPr>
        <w:spacing w:before="0" w:after="0" w:line="240" w:lineRule="auto"/>
      </w:pPr>
      <w:r>
        <w:separator/>
      </w:r>
    </w:p>
  </w:endnote>
  <w:endnote w:type="continuationSeparator" w:id="0">
    <w:p w14:paraId="691422FC" w14:textId="77777777" w:rsidR="00884BF1" w:rsidRDefault="00884BF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C90421" w14:textId="77777777" w:rsidR="00884BF1" w:rsidRDefault="00884BF1">
      <w:pPr>
        <w:spacing w:before="0" w:after="0" w:line="240" w:lineRule="auto"/>
      </w:pPr>
      <w:r>
        <w:separator/>
      </w:r>
    </w:p>
  </w:footnote>
  <w:footnote w:type="continuationSeparator" w:id="0">
    <w:p w14:paraId="33BF0588" w14:textId="77777777" w:rsidR="00884BF1" w:rsidRDefault="00884BF1">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091D8" w14:textId="77777777" w:rsidR="00C00F9B" w:rsidRDefault="00C00F9B">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5105918"/>
      <w:docPartObj>
        <w:docPartGallery w:val="Page Numbers (Top of Page)"/>
        <w:docPartUnique/>
      </w:docPartObj>
    </w:sdtPr>
    <w:sdtEndPr/>
    <w:sdtContent>
      <w:p w14:paraId="22DF7F4E" w14:textId="77777777" w:rsidR="00C00F9B" w:rsidRDefault="007B7E28">
        <w:pPr>
          <w:pStyle w:val="Kopfzeile"/>
          <w:jc w:val="right"/>
        </w:pPr>
        <w:r>
          <w:fldChar w:fldCharType="begin"/>
        </w:r>
        <w:r>
          <w:instrText xml:space="preserve"> PAGE </w:instrText>
        </w:r>
        <w:r>
          <w:fldChar w:fldCharType="separate"/>
        </w:r>
        <w:r>
          <w:t>2</w:t>
        </w:r>
        <w: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01930" w14:textId="77777777" w:rsidR="00C00F9B" w:rsidRDefault="00C00F9B">
    <w:pPr>
      <w:pStyle w:val="Kopfzeile"/>
      <w:jc w:val="right"/>
      <w:rPr>
        <w:color w:val="156082" w:themeColor="accent1"/>
        <w:sz w:val="28"/>
        <w:szCs w:val="28"/>
      </w:rPr>
    </w:pPr>
  </w:p>
  <w:p w14:paraId="50E309F2" w14:textId="77777777" w:rsidR="00C00F9B" w:rsidRDefault="00C00F9B">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F0C34" w14:textId="77777777" w:rsidR="00C00F9B" w:rsidRDefault="00C00F9B">
    <w:pPr>
      <w:pStyle w:val="Kopfzeil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3822473"/>
      <w:docPartObj>
        <w:docPartGallery w:val="Page Numbers (Top of Page)"/>
        <w:docPartUnique/>
      </w:docPartObj>
    </w:sdtPr>
    <w:sdtEndPr/>
    <w:sdtContent>
      <w:p w14:paraId="28E385B4" w14:textId="77777777" w:rsidR="00C00F9B" w:rsidRDefault="007B7E28">
        <w:pPr>
          <w:pStyle w:val="Kopfzeile"/>
          <w:jc w:val="right"/>
        </w:pPr>
        <w:r>
          <w:fldChar w:fldCharType="begin"/>
        </w:r>
        <w:r>
          <w:instrText xml:space="preserve"> PAGE </w:instrText>
        </w:r>
        <w:r>
          <w:fldChar w:fldCharType="separate"/>
        </w:r>
        <w:r>
          <w:t>15</w:t>
        </w:r>
        <w:r>
          <w:fldChar w:fldCharType="end"/>
        </w:r>
      </w:p>
    </w:sdtContent>
  </w:sdt>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49796504"/>
      <w:docPartObj>
        <w:docPartGallery w:val="Page Numbers (Top of Page)"/>
        <w:docPartUnique/>
      </w:docPartObj>
    </w:sdtPr>
    <w:sdtEndPr/>
    <w:sdtContent>
      <w:p w14:paraId="2EF91106" w14:textId="77777777" w:rsidR="00C00F9B" w:rsidRDefault="007B7E28">
        <w:pPr>
          <w:pStyle w:val="Kopfzeile"/>
          <w:jc w:val="right"/>
        </w:pPr>
        <w:r>
          <w:fldChar w:fldCharType="begin"/>
        </w:r>
        <w:r>
          <w:instrText xml:space="preserve"> PAGE </w:instrText>
        </w:r>
        <w:r>
          <w:fldChar w:fldCharType="separate"/>
        </w:r>
        <w:r>
          <w:t>15</w:t>
        </w:r>
        <w:r>
          <w:fldChar w:fldCharType="end"/>
        </w:r>
      </w:p>
    </w:sdtContent>
  </w:sdt>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0F9B"/>
    <w:rsid w:val="0004152D"/>
    <w:rsid w:val="00465ECA"/>
    <w:rsid w:val="00512633"/>
    <w:rsid w:val="00703624"/>
    <w:rsid w:val="007B7E28"/>
    <w:rsid w:val="007C21DA"/>
    <w:rsid w:val="008717D2"/>
    <w:rsid w:val="00884BF1"/>
    <w:rsid w:val="00890022"/>
    <w:rsid w:val="00940C4A"/>
    <w:rsid w:val="009B63A7"/>
    <w:rsid w:val="00A23722"/>
    <w:rsid w:val="00B61D58"/>
    <w:rsid w:val="00C00F9B"/>
    <w:rsid w:val="00C74EDD"/>
    <w:rsid w:val="00E376EE"/>
    <w:rsid w:val="00FF5E62"/>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79409"/>
  <w15:docId w15:val="{EC0EFED1-DEF3-47EA-B338-9833CF652C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87E72"/>
    <w:pPr>
      <w:spacing w:before="120" w:after="120" w:line="276" w:lineRule="auto"/>
      <w:jc w:val="both"/>
    </w:pPr>
    <w:rPr>
      <w:rFonts w:ascii="Times New Roman" w:eastAsia="Times New Roman" w:hAnsi="Times New Roman" w:cs="Times New Roman"/>
      <w:kern w:val="0"/>
      <w14:ligatures w14:val="none"/>
    </w:rPr>
  </w:style>
  <w:style w:type="paragraph" w:styleId="berschrift1">
    <w:name w:val="heading 1"/>
    <w:basedOn w:val="Standard"/>
    <w:next w:val="Standard"/>
    <w:link w:val="berschrift1Zchn"/>
    <w:uiPriority w:val="9"/>
    <w:qFormat/>
    <w:rsid w:val="00CC128E"/>
    <w:pPr>
      <w:keepNext/>
      <w:keepLines/>
      <w:spacing w:before="360" w:after="160"/>
      <w:outlineLvl w:val="0"/>
    </w:pPr>
    <w:rPr>
      <w:rFonts w:eastAsiaTheme="majorEastAsia" w:cstheme="majorBidi"/>
      <w:b/>
      <w:color w:val="000000" w:themeColor="text1"/>
      <w:sz w:val="32"/>
      <w:szCs w:val="40"/>
    </w:rPr>
  </w:style>
  <w:style w:type="paragraph" w:styleId="berschrift2">
    <w:name w:val="heading 2"/>
    <w:basedOn w:val="Standard"/>
    <w:next w:val="Standard"/>
    <w:link w:val="berschrift2Zchn"/>
    <w:uiPriority w:val="9"/>
    <w:unhideWhenUsed/>
    <w:qFormat/>
    <w:rsid w:val="00CC128E"/>
    <w:pPr>
      <w:keepNext/>
      <w:keepLines/>
      <w:spacing w:before="240"/>
      <w:outlineLvl w:val="1"/>
    </w:pPr>
    <w:rPr>
      <w:rFonts w:eastAsiaTheme="majorEastAsia" w:cstheme="majorBidi"/>
      <w:b/>
      <w:color w:val="000000" w:themeColor="text1"/>
      <w:sz w:val="28"/>
      <w:szCs w:val="32"/>
    </w:rPr>
  </w:style>
  <w:style w:type="paragraph" w:styleId="berschrift3">
    <w:name w:val="heading 3"/>
    <w:basedOn w:val="Standard"/>
    <w:next w:val="Standard"/>
    <w:link w:val="berschrift3Zchn"/>
    <w:uiPriority w:val="9"/>
    <w:unhideWhenUsed/>
    <w:qFormat/>
    <w:rsid w:val="00811C7A"/>
    <w:pPr>
      <w:keepNext/>
      <w:keepLines/>
      <w:spacing w:before="160" w:after="80"/>
      <w:outlineLvl w:val="2"/>
    </w:pPr>
    <w:rPr>
      <w:rFonts w:eastAsiaTheme="majorEastAsia" w:cstheme="majorBidi"/>
      <w:b/>
      <w:color w:val="000000" w:themeColor="text1"/>
      <w:szCs w:val="28"/>
    </w:rPr>
  </w:style>
  <w:style w:type="paragraph" w:styleId="berschrift4">
    <w:name w:val="heading 4"/>
    <w:basedOn w:val="Standard"/>
    <w:next w:val="Standard"/>
    <w:link w:val="berschrift4Zchn"/>
    <w:uiPriority w:val="9"/>
    <w:semiHidden/>
    <w:unhideWhenUsed/>
    <w:qFormat/>
    <w:rsid w:val="00100F7C"/>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100F7C"/>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100F7C"/>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00F7C"/>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00F7C"/>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00F7C"/>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qFormat/>
    <w:rsid w:val="00CC128E"/>
    <w:rPr>
      <w:rFonts w:ascii="Times New Roman" w:eastAsiaTheme="majorEastAsia" w:hAnsi="Times New Roman" w:cstheme="majorBidi"/>
      <w:b/>
      <w:color w:val="000000" w:themeColor="text1"/>
      <w:kern w:val="0"/>
      <w:sz w:val="32"/>
      <w:szCs w:val="40"/>
      <w14:ligatures w14:val="none"/>
    </w:rPr>
  </w:style>
  <w:style w:type="character" w:customStyle="1" w:styleId="berschrift2Zchn">
    <w:name w:val="Überschrift 2 Zchn"/>
    <w:basedOn w:val="Absatz-Standardschriftart"/>
    <w:link w:val="berschrift2"/>
    <w:uiPriority w:val="9"/>
    <w:qFormat/>
    <w:rsid w:val="00CC128E"/>
    <w:rPr>
      <w:rFonts w:ascii="Times New Roman" w:eastAsiaTheme="majorEastAsia" w:hAnsi="Times New Roman" w:cstheme="majorBidi"/>
      <w:b/>
      <w:color w:val="000000" w:themeColor="text1"/>
      <w:kern w:val="0"/>
      <w:sz w:val="28"/>
      <w:szCs w:val="32"/>
      <w14:ligatures w14:val="none"/>
    </w:rPr>
  </w:style>
  <w:style w:type="character" w:customStyle="1" w:styleId="berschrift3Zchn">
    <w:name w:val="Überschrift 3 Zchn"/>
    <w:basedOn w:val="Absatz-Standardschriftart"/>
    <w:link w:val="berschrift3"/>
    <w:uiPriority w:val="9"/>
    <w:qFormat/>
    <w:rsid w:val="00811C7A"/>
    <w:rPr>
      <w:rFonts w:ascii="Times New Roman" w:eastAsiaTheme="majorEastAsia" w:hAnsi="Times New Roman" w:cstheme="majorBidi"/>
      <w:b/>
      <w:color w:val="000000" w:themeColor="text1"/>
      <w:kern w:val="0"/>
      <w:szCs w:val="28"/>
      <w14:ligatures w14:val="none"/>
    </w:rPr>
  </w:style>
  <w:style w:type="character" w:customStyle="1" w:styleId="berschrift4Zchn">
    <w:name w:val="Überschrift 4 Zchn"/>
    <w:basedOn w:val="Absatz-Standardschriftart"/>
    <w:link w:val="berschrift4"/>
    <w:uiPriority w:val="9"/>
    <w:semiHidden/>
    <w:qFormat/>
    <w:rsid w:val="00100F7C"/>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qFormat/>
    <w:rsid w:val="00100F7C"/>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qFormat/>
    <w:rsid w:val="00100F7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qFormat/>
    <w:rsid w:val="00100F7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qFormat/>
    <w:rsid w:val="00100F7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qFormat/>
    <w:rsid w:val="00100F7C"/>
    <w:rPr>
      <w:rFonts w:eastAsiaTheme="majorEastAsia" w:cstheme="majorBidi"/>
      <w:color w:val="272727" w:themeColor="text1" w:themeTint="D8"/>
    </w:rPr>
  </w:style>
  <w:style w:type="character" w:customStyle="1" w:styleId="TitelZchn">
    <w:name w:val="Titel Zchn"/>
    <w:basedOn w:val="Absatz-Standardschriftart"/>
    <w:link w:val="Titel"/>
    <w:uiPriority w:val="10"/>
    <w:qFormat/>
    <w:rsid w:val="00100F7C"/>
    <w:rPr>
      <w:rFonts w:asciiTheme="majorHAnsi" w:eastAsiaTheme="majorEastAsia" w:hAnsiTheme="majorHAnsi" w:cstheme="majorBidi"/>
      <w:spacing w:val="-10"/>
      <w:kern w:val="2"/>
      <w:sz w:val="56"/>
      <w:szCs w:val="56"/>
    </w:rPr>
  </w:style>
  <w:style w:type="character" w:customStyle="1" w:styleId="UntertitelZchn">
    <w:name w:val="Untertitel Zchn"/>
    <w:basedOn w:val="Absatz-Standardschriftart"/>
    <w:link w:val="Untertitel"/>
    <w:uiPriority w:val="11"/>
    <w:qFormat/>
    <w:rsid w:val="00100F7C"/>
    <w:rPr>
      <w:rFonts w:eastAsiaTheme="majorEastAsia" w:cstheme="majorBidi"/>
      <w:color w:val="595959" w:themeColor="text1" w:themeTint="A6"/>
      <w:spacing w:val="15"/>
      <w:sz w:val="28"/>
      <w:szCs w:val="28"/>
    </w:rPr>
  </w:style>
  <w:style w:type="character" w:customStyle="1" w:styleId="ZitatZchn">
    <w:name w:val="Zitat Zchn"/>
    <w:basedOn w:val="Absatz-Standardschriftart"/>
    <w:link w:val="Zitat"/>
    <w:uiPriority w:val="29"/>
    <w:qFormat/>
    <w:rsid w:val="00100F7C"/>
    <w:rPr>
      <w:i/>
      <w:iCs/>
      <w:color w:val="404040" w:themeColor="text1" w:themeTint="BF"/>
    </w:rPr>
  </w:style>
  <w:style w:type="character" w:styleId="IntensiveHervorhebung">
    <w:name w:val="Intense Emphasis"/>
    <w:basedOn w:val="Absatz-Standardschriftart"/>
    <w:uiPriority w:val="21"/>
    <w:qFormat/>
    <w:rsid w:val="00100F7C"/>
    <w:rPr>
      <w:i/>
      <w:iCs/>
      <w:color w:val="0F4761" w:themeColor="accent1" w:themeShade="BF"/>
    </w:rPr>
  </w:style>
  <w:style w:type="character" w:customStyle="1" w:styleId="IntensivesZitatZchn">
    <w:name w:val="Intensives Zitat Zchn"/>
    <w:basedOn w:val="Absatz-Standardschriftart"/>
    <w:link w:val="IntensivesZitat"/>
    <w:uiPriority w:val="30"/>
    <w:qFormat/>
    <w:rsid w:val="00100F7C"/>
    <w:rPr>
      <w:i/>
      <w:iCs/>
      <w:color w:val="0F4761" w:themeColor="accent1" w:themeShade="BF"/>
    </w:rPr>
  </w:style>
  <w:style w:type="character" w:styleId="IntensiverVerweis">
    <w:name w:val="Intense Reference"/>
    <w:basedOn w:val="Absatz-Standardschriftart"/>
    <w:uiPriority w:val="32"/>
    <w:qFormat/>
    <w:rsid w:val="00100F7C"/>
    <w:rPr>
      <w:b/>
      <w:bCs/>
      <w:smallCaps/>
      <w:color w:val="0F4761" w:themeColor="accent1" w:themeShade="BF"/>
      <w:spacing w:val="5"/>
    </w:rPr>
  </w:style>
  <w:style w:type="character" w:customStyle="1" w:styleId="KopfzeileZchn">
    <w:name w:val="Kopfzeile Zchn"/>
    <w:basedOn w:val="Absatz-Standardschriftart"/>
    <w:link w:val="Kopfzeile"/>
    <w:uiPriority w:val="99"/>
    <w:qFormat/>
    <w:rsid w:val="00F37190"/>
    <w:rPr>
      <w:rFonts w:ascii="Times New Roman" w:hAnsi="Times New Roman"/>
      <w:kern w:val="0"/>
      <w14:ligatures w14:val="none"/>
    </w:rPr>
  </w:style>
  <w:style w:type="character" w:customStyle="1" w:styleId="FuzeileZchn">
    <w:name w:val="Fußzeile Zchn"/>
    <w:basedOn w:val="Absatz-Standardschriftart"/>
    <w:link w:val="Fuzeile"/>
    <w:uiPriority w:val="99"/>
    <w:qFormat/>
    <w:rsid w:val="00F37190"/>
    <w:rPr>
      <w:rFonts w:ascii="Times New Roman" w:hAnsi="Times New Roman"/>
      <w:kern w:val="0"/>
      <w14:ligatures w14:val="none"/>
    </w:rPr>
  </w:style>
  <w:style w:type="character" w:styleId="Hyperlink">
    <w:name w:val="Hyperlink"/>
    <w:basedOn w:val="Absatz-Standardschriftart"/>
    <w:uiPriority w:val="99"/>
    <w:unhideWhenUsed/>
    <w:rsid w:val="00FF1AF0"/>
    <w:rPr>
      <w:color w:val="467886" w:themeColor="hyperlink"/>
      <w:u w:val="single"/>
    </w:rPr>
  </w:style>
  <w:style w:type="character" w:customStyle="1" w:styleId="FunotentextZchn">
    <w:name w:val="Fußnotentext Zchn"/>
    <w:basedOn w:val="Absatz-Standardschriftart"/>
    <w:link w:val="Funotentext"/>
    <w:uiPriority w:val="99"/>
    <w:semiHidden/>
    <w:qFormat/>
    <w:rsid w:val="00F82B84"/>
    <w:rPr>
      <w:rFonts w:ascii="Times New Roman" w:hAnsi="Times New Roman"/>
      <w:kern w:val="0"/>
      <w:sz w:val="20"/>
      <w:szCs w:val="20"/>
      <w14:ligatures w14:val="none"/>
    </w:rPr>
  </w:style>
  <w:style w:type="character" w:customStyle="1" w:styleId="FootnoteCharactersuser">
    <w:name w:val="Footnote Characters (user)"/>
    <w:basedOn w:val="Absatz-Standardschriftart"/>
    <w:uiPriority w:val="99"/>
    <w:unhideWhenUsed/>
    <w:qFormat/>
    <w:rsid w:val="00F82B84"/>
    <w:rPr>
      <w:vertAlign w:val="superscript"/>
    </w:rPr>
  </w:style>
  <w:style w:type="character" w:customStyle="1" w:styleId="FootnoteCharacters">
    <w:name w:val="Footnote Characters"/>
    <w:qFormat/>
    <w:rPr>
      <w:vertAlign w:val="superscript"/>
    </w:rPr>
  </w:style>
  <w:style w:type="character" w:styleId="Funotenzeichen">
    <w:name w:val="footnote reference"/>
    <w:rPr>
      <w:vertAlign w:val="superscript"/>
    </w:rPr>
  </w:style>
  <w:style w:type="character" w:styleId="Fett">
    <w:name w:val="Strong"/>
    <w:basedOn w:val="Absatz-Standardschriftart"/>
    <w:uiPriority w:val="22"/>
    <w:qFormat/>
    <w:rsid w:val="00615C94"/>
    <w:rPr>
      <w:b/>
      <w:bCs/>
    </w:rPr>
  </w:style>
  <w:style w:type="character" w:styleId="HTMLCode">
    <w:name w:val="HTML Code"/>
    <w:basedOn w:val="Absatz-Standardschriftart"/>
    <w:uiPriority w:val="99"/>
    <w:semiHidden/>
    <w:unhideWhenUsed/>
    <w:qFormat/>
    <w:rsid w:val="009A4E2F"/>
    <w:rPr>
      <w:rFonts w:ascii="Courier New" w:eastAsia="Times New Roman" w:hAnsi="Courier New" w:cs="Courier New"/>
      <w:sz w:val="20"/>
      <w:szCs w:val="20"/>
    </w:rPr>
  </w:style>
  <w:style w:type="character" w:styleId="Hervorhebung">
    <w:name w:val="Emphasis"/>
    <w:basedOn w:val="Absatz-Standardschriftart"/>
    <w:uiPriority w:val="20"/>
    <w:qFormat/>
    <w:rsid w:val="00FB0D01"/>
    <w:rPr>
      <w:i/>
      <w:iCs/>
    </w:rPr>
  </w:style>
  <w:style w:type="character" w:styleId="NichtaufgelsteErwhnung">
    <w:name w:val="Unresolved Mention"/>
    <w:basedOn w:val="Absatz-Standardschriftart"/>
    <w:uiPriority w:val="99"/>
    <w:semiHidden/>
    <w:unhideWhenUsed/>
    <w:qFormat/>
    <w:rsid w:val="0059440F"/>
    <w:rPr>
      <w:color w:val="605E5C"/>
      <w:shd w:val="clear" w:color="auto" w:fill="E1DFDD"/>
    </w:rPr>
  </w:style>
  <w:style w:type="character" w:styleId="BesuchterLink">
    <w:name w:val="FollowedHyperlink"/>
    <w:basedOn w:val="Absatz-Standardschriftart"/>
    <w:uiPriority w:val="99"/>
    <w:semiHidden/>
    <w:unhideWhenUsed/>
    <w:rsid w:val="00591546"/>
    <w:rPr>
      <w:color w:val="96607D" w:themeColor="followedHyperlink"/>
      <w:u w:val="single"/>
    </w:rPr>
  </w:style>
  <w:style w:type="character" w:customStyle="1" w:styleId="IndexLink">
    <w:name w:val="Index Link"/>
    <w:qFormat/>
  </w:style>
  <w:style w:type="paragraph" w:customStyle="1" w:styleId="Heading">
    <w:name w:val="Heading"/>
    <w:basedOn w:val="Standard"/>
    <w:next w:val="Textkrper"/>
    <w:qFormat/>
    <w:pPr>
      <w:keepNext/>
      <w:spacing w:before="240"/>
    </w:pPr>
    <w:rPr>
      <w:rFonts w:ascii="Liberation Sans" w:eastAsia="Noto Sans CJK SC" w:hAnsi="Liberation Sans" w:cs="Lohit Devanagari"/>
      <w:sz w:val="28"/>
      <w:szCs w:val="28"/>
    </w:rPr>
  </w:style>
  <w:style w:type="paragraph" w:styleId="Textkrper">
    <w:name w:val="Body Text"/>
    <w:basedOn w:val="Standard"/>
    <w:pPr>
      <w:spacing w:before="0" w:after="140"/>
    </w:pPr>
  </w:style>
  <w:style w:type="paragraph" w:styleId="Liste">
    <w:name w:val="List"/>
    <w:basedOn w:val="Textkrper"/>
    <w:rPr>
      <w:rFonts w:cs="Lohit Devanagari"/>
    </w:rPr>
  </w:style>
  <w:style w:type="paragraph" w:styleId="Beschriftung">
    <w:name w:val="caption"/>
    <w:basedOn w:val="Standard"/>
    <w:next w:val="Standard"/>
    <w:uiPriority w:val="35"/>
    <w:unhideWhenUsed/>
    <w:qFormat/>
    <w:rsid w:val="004545DC"/>
    <w:pPr>
      <w:spacing w:before="0" w:after="200" w:line="240" w:lineRule="auto"/>
    </w:pPr>
    <w:rPr>
      <w:i/>
      <w:iCs/>
      <w:color w:val="0E2841" w:themeColor="text2"/>
      <w:sz w:val="20"/>
      <w:szCs w:val="18"/>
    </w:rPr>
  </w:style>
  <w:style w:type="paragraph" w:customStyle="1" w:styleId="Index">
    <w:name w:val="Index"/>
    <w:basedOn w:val="Standard"/>
    <w:qFormat/>
    <w:pPr>
      <w:suppressLineNumbers/>
    </w:pPr>
    <w:rPr>
      <w:rFonts w:cs="Lohit Devanagari"/>
    </w:rPr>
  </w:style>
  <w:style w:type="paragraph" w:styleId="Titel">
    <w:name w:val="Title"/>
    <w:basedOn w:val="Standard"/>
    <w:next w:val="Standard"/>
    <w:link w:val="TitelZchn"/>
    <w:uiPriority w:val="10"/>
    <w:qFormat/>
    <w:rsid w:val="00100F7C"/>
    <w:pPr>
      <w:spacing w:after="80" w:line="240" w:lineRule="auto"/>
      <w:contextualSpacing/>
    </w:pPr>
    <w:rPr>
      <w:rFonts w:asciiTheme="majorHAnsi" w:eastAsiaTheme="majorEastAsia" w:hAnsiTheme="majorHAnsi" w:cstheme="majorBidi"/>
      <w:spacing w:val="-10"/>
      <w:kern w:val="2"/>
      <w:sz w:val="56"/>
      <w:szCs w:val="56"/>
    </w:rPr>
  </w:style>
  <w:style w:type="paragraph" w:styleId="Untertitel">
    <w:name w:val="Subtitle"/>
    <w:basedOn w:val="Standard"/>
    <w:next w:val="Standard"/>
    <w:link w:val="UntertitelZchn"/>
    <w:uiPriority w:val="11"/>
    <w:qFormat/>
    <w:rsid w:val="00100F7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00F7C"/>
    <w:pPr>
      <w:spacing w:before="160"/>
      <w:jc w:val="center"/>
    </w:pPr>
    <w:rPr>
      <w:i/>
      <w:iCs/>
      <w:color w:val="404040" w:themeColor="text1" w:themeTint="BF"/>
    </w:rPr>
  </w:style>
  <w:style w:type="paragraph" w:styleId="Listenabsatz">
    <w:name w:val="List Paragraph"/>
    <w:basedOn w:val="Standard"/>
    <w:uiPriority w:val="34"/>
    <w:qFormat/>
    <w:rsid w:val="00100F7C"/>
    <w:pPr>
      <w:ind w:left="720"/>
      <w:contextualSpacing/>
    </w:pPr>
  </w:style>
  <w:style w:type="paragraph" w:styleId="IntensivesZitat">
    <w:name w:val="Intense Quote"/>
    <w:basedOn w:val="Standard"/>
    <w:next w:val="Standard"/>
    <w:link w:val="IntensivesZitatZchn"/>
    <w:uiPriority w:val="30"/>
    <w:qFormat/>
    <w:rsid w:val="00100F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Standard"/>
    <w:qFormat/>
  </w:style>
  <w:style w:type="paragraph" w:styleId="Kopfzeile">
    <w:name w:val="header"/>
    <w:basedOn w:val="Standard"/>
    <w:link w:val="KopfzeileZchn"/>
    <w:uiPriority w:val="99"/>
    <w:unhideWhenUsed/>
    <w:rsid w:val="00F37190"/>
    <w:pPr>
      <w:tabs>
        <w:tab w:val="center" w:pos="4536"/>
        <w:tab w:val="right" w:pos="9072"/>
      </w:tabs>
      <w:spacing w:before="0" w:line="240" w:lineRule="auto"/>
    </w:pPr>
  </w:style>
  <w:style w:type="paragraph" w:styleId="KeinLeerraum">
    <w:name w:val="No Spacing"/>
    <w:uiPriority w:val="1"/>
    <w:qFormat/>
    <w:rsid w:val="00736AF8"/>
  </w:style>
  <w:style w:type="paragraph" w:styleId="Fuzeile">
    <w:name w:val="footer"/>
    <w:basedOn w:val="Standard"/>
    <w:link w:val="FuzeileZchn"/>
    <w:uiPriority w:val="99"/>
    <w:unhideWhenUsed/>
    <w:rsid w:val="00F37190"/>
    <w:pPr>
      <w:tabs>
        <w:tab w:val="center" w:pos="4536"/>
        <w:tab w:val="right" w:pos="9072"/>
      </w:tabs>
      <w:spacing w:before="0" w:line="240" w:lineRule="auto"/>
    </w:pPr>
  </w:style>
  <w:style w:type="paragraph" w:styleId="Indexberschrift">
    <w:name w:val="index heading"/>
    <w:basedOn w:val="Heading"/>
  </w:style>
  <w:style w:type="paragraph" w:styleId="Inhaltsverzeichnisberschrift">
    <w:name w:val="TOC Heading"/>
    <w:basedOn w:val="berschrift1"/>
    <w:next w:val="Standard"/>
    <w:uiPriority w:val="39"/>
    <w:unhideWhenUsed/>
    <w:qFormat/>
    <w:rsid w:val="00FE7E06"/>
    <w:pPr>
      <w:spacing w:before="240" w:after="0" w:line="259" w:lineRule="auto"/>
      <w:jc w:val="left"/>
      <w:outlineLvl w:val="9"/>
    </w:pPr>
    <w:rPr>
      <w:szCs w:val="32"/>
      <w:lang w:eastAsia="de-DE"/>
    </w:rPr>
  </w:style>
  <w:style w:type="paragraph" w:styleId="Verzeichnis2">
    <w:name w:val="toc 2"/>
    <w:basedOn w:val="Standard"/>
    <w:next w:val="Standard"/>
    <w:autoRedefine/>
    <w:uiPriority w:val="39"/>
    <w:unhideWhenUsed/>
    <w:rsid w:val="0065735A"/>
    <w:pPr>
      <w:spacing w:before="0" w:after="100" w:line="259" w:lineRule="auto"/>
      <w:ind w:left="220"/>
      <w:jc w:val="left"/>
    </w:pPr>
    <w:rPr>
      <w:rFonts w:eastAsiaTheme="minorEastAsia"/>
      <w:sz w:val="22"/>
      <w:szCs w:val="22"/>
      <w:lang w:eastAsia="de-DE"/>
    </w:rPr>
  </w:style>
  <w:style w:type="paragraph" w:styleId="Verzeichnis1">
    <w:name w:val="toc 1"/>
    <w:basedOn w:val="Standard"/>
    <w:next w:val="Standard"/>
    <w:autoRedefine/>
    <w:uiPriority w:val="39"/>
    <w:unhideWhenUsed/>
    <w:rsid w:val="00107239"/>
    <w:pPr>
      <w:spacing w:before="0" w:after="100" w:line="259" w:lineRule="auto"/>
      <w:jc w:val="left"/>
    </w:pPr>
    <w:rPr>
      <w:rFonts w:eastAsiaTheme="minorEastAsia"/>
      <w:szCs w:val="22"/>
      <w:lang w:eastAsia="de-DE"/>
    </w:rPr>
  </w:style>
  <w:style w:type="paragraph" w:styleId="Verzeichnis3">
    <w:name w:val="toc 3"/>
    <w:basedOn w:val="Standard"/>
    <w:next w:val="Standard"/>
    <w:autoRedefine/>
    <w:uiPriority w:val="39"/>
    <w:unhideWhenUsed/>
    <w:rsid w:val="0065735A"/>
    <w:pPr>
      <w:spacing w:before="0" w:after="100" w:line="259" w:lineRule="auto"/>
      <w:ind w:left="440"/>
      <w:jc w:val="left"/>
    </w:pPr>
    <w:rPr>
      <w:rFonts w:eastAsiaTheme="minorEastAsia"/>
      <w:sz w:val="22"/>
      <w:szCs w:val="22"/>
      <w:lang w:eastAsia="de-DE"/>
    </w:rPr>
  </w:style>
  <w:style w:type="paragraph" w:styleId="Funotentext">
    <w:name w:val="footnote text"/>
    <w:basedOn w:val="Standard"/>
    <w:link w:val="FunotentextZchn"/>
    <w:uiPriority w:val="99"/>
    <w:semiHidden/>
    <w:unhideWhenUsed/>
    <w:rsid w:val="00F82B84"/>
    <w:pPr>
      <w:spacing w:before="0" w:line="240" w:lineRule="auto"/>
    </w:pPr>
    <w:rPr>
      <w:sz w:val="20"/>
      <w:szCs w:val="20"/>
    </w:rPr>
  </w:style>
  <w:style w:type="paragraph" w:styleId="Index1">
    <w:name w:val="index 1"/>
    <w:basedOn w:val="Standard"/>
    <w:next w:val="Standard"/>
    <w:autoRedefine/>
    <w:uiPriority w:val="99"/>
    <w:unhideWhenUsed/>
    <w:rsid w:val="00FE61D0"/>
    <w:pPr>
      <w:spacing w:before="0" w:line="240" w:lineRule="auto"/>
      <w:ind w:left="240" w:hanging="240"/>
    </w:pPr>
  </w:style>
  <w:style w:type="paragraph" w:styleId="StandardWeb">
    <w:name w:val="Normal (Web)"/>
    <w:basedOn w:val="Standard"/>
    <w:uiPriority w:val="99"/>
    <w:semiHidden/>
    <w:unhideWhenUsed/>
    <w:qFormat/>
    <w:rsid w:val="00E14019"/>
    <w:pPr>
      <w:spacing w:beforeAutospacing="1" w:afterAutospacing="1" w:line="240" w:lineRule="auto"/>
      <w:jc w:val="left"/>
    </w:pPr>
    <w:rPr>
      <w:lang w:eastAsia="de-DE"/>
    </w:rPr>
  </w:style>
  <w:style w:type="paragraph" w:styleId="Literaturverzeichnis">
    <w:name w:val="Bibliography"/>
    <w:basedOn w:val="Standard"/>
    <w:next w:val="Standard"/>
    <w:uiPriority w:val="37"/>
    <w:unhideWhenUsed/>
    <w:qFormat/>
    <w:rsid w:val="008E22E0"/>
    <w:pPr>
      <w:spacing w:line="480" w:lineRule="auto"/>
      <w:ind w:left="720" w:hanging="720"/>
    </w:pPr>
  </w:style>
  <w:style w:type="paragraph" w:styleId="Verzeichnis4">
    <w:name w:val="toc 4"/>
    <w:basedOn w:val="Standard"/>
    <w:next w:val="Standard"/>
    <w:autoRedefine/>
    <w:uiPriority w:val="39"/>
    <w:semiHidden/>
    <w:unhideWhenUsed/>
    <w:rsid w:val="0065735A"/>
    <w:pPr>
      <w:spacing w:after="100"/>
      <w:ind w:left="720"/>
    </w:pPr>
  </w:style>
  <w:style w:type="paragraph" w:styleId="Verzeichnis9">
    <w:name w:val="toc 9"/>
    <w:basedOn w:val="Standard"/>
    <w:next w:val="Standard"/>
    <w:autoRedefine/>
    <w:uiPriority w:val="39"/>
    <w:semiHidden/>
    <w:unhideWhenUsed/>
    <w:rsid w:val="0065735A"/>
    <w:pPr>
      <w:spacing w:after="100"/>
      <w:ind w:left="1920"/>
    </w:pPr>
  </w:style>
  <w:style w:type="paragraph" w:customStyle="1" w:styleId="Seminararbeit-Schrift">
    <w:name w:val="Seminararbeit - Schrift"/>
    <w:basedOn w:val="StandardWeb"/>
    <w:qFormat/>
    <w:rsid w:val="008C5126"/>
    <w:pPr>
      <w:spacing w:before="280" w:beforeAutospacing="0" w:after="0" w:afterAutospacing="0" w:line="360" w:lineRule="auto"/>
      <w:jc w:val="both"/>
    </w:pPr>
    <w:rPr>
      <w:color w:val="000000" w:themeColor="text1"/>
      <w:lang w:val="en-US"/>
    </w:rPr>
  </w:style>
  <w:style w:type="paragraph" w:styleId="Abbildungsverzeichnis">
    <w:name w:val="table of figures"/>
    <w:basedOn w:val="Standard"/>
    <w:next w:val="Standard"/>
    <w:uiPriority w:val="99"/>
    <w:unhideWhenUsed/>
    <w:rsid w:val="00BA6189"/>
  </w:style>
  <w:style w:type="table" w:styleId="Tabellenraster">
    <w:name w:val="Table Grid"/>
    <w:basedOn w:val="NormaleTabelle"/>
    <w:uiPriority w:val="59"/>
    <w:rsid w:val="004545D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3Akzent3">
    <w:name w:val="Grid Table 3 Accent 3"/>
    <w:basedOn w:val="NormaleTabelle"/>
    <w:uiPriority w:val="48"/>
    <w:rsid w:val="00884708"/>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196B24" w:themeColor="accent3"/>
        </w:tcBorders>
      </w:tcPr>
    </w:tblStylePr>
    <w:tblStylePr w:type="nwCell">
      <w:tblPr/>
      <w:tcPr>
        <w:tcBorders>
          <w:bottom w:val="single" w:sz="4" w:space="0" w:color="196B24" w:themeColor="accent3"/>
        </w:tcBorders>
      </w:tcPr>
    </w:tblStylePr>
    <w:tblStylePr w:type="seCell">
      <w:tblPr/>
      <w:tcPr>
        <w:tcBorders>
          <w:top w:val="single" w:sz="4" w:space="0" w:color="196B24" w:themeColor="accent3"/>
        </w:tcBorders>
      </w:tcPr>
    </w:tblStylePr>
    <w:tblStylePr w:type="swCell">
      <w:tblPr/>
      <w:tcPr>
        <w:tcBorders>
          <w:top w:val="single" w:sz="4" w:space="0" w:color="196B24" w:themeColor="accent3"/>
        </w:tcBorders>
      </w:tcPr>
    </w:tblStylePr>
  </w:style>
  <w:style w:type="table" w:customStyle="1" w:styleId="Tabellenraster1">
    <w:name w:val="Tabellenraster1"/>
    <w:basedOn w:val="NormaleTabelle"/>
    <w:uiPriority w:val="59"/>
    <w:rsid w:val="004C378A"/>
    <w:rPr>
      <w:rFonts w:eastAsiaTheme="minorEastAsia"/>
      <w:sz w:val="22"/>
      <w:szCs w:val="22"/>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enraster2">
    <w:name w:val="Tabellenraster2"/>
    <w:basedOn w:val="NormaleTabelle"/>
    <w:uiPriority w:val="59"/>
    <w:rsid w:val="00B32E03"/>
    <w:rPr>
      <w:rFonts w:eastAsiaTheme="minorEastAsia"/>
      <w:sz w:val="22"/>
      <w:szCs w:val="22"/>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enraster3">
    <w:name w:val="Tabellenraster3"/>
    <w:basedOn w:val="NormaleTabelle"/>
    <w:uiPriority w:val="59"/>
    <w:rsid w:val="00211CC6"/>
    <w:rPr>
      <w:rFonts w:eastAsiaTheme="minorEastAsia"/>
      <w:sz w:val="22"/>
      <w:szCs w:val="22"/>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enraster4">
    <w:name w:val="Tabellenraster4"/>
    <w:basedOn w:val="NormaleTabelle"/>
    <w:uiPriority w:val="59"/>
    <w:rsid w:val="00313B35"/>
    <w:rPr>
      <w:rFonts w:eastAsiaTheme="minorEastAsia"/>
      <w:sz w:val="22"/>
      <w:szCs w:val="22"/>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enraster5">
    <w:name w:val="Tabellenraster5"/>
    <w:basedOn w:val="NormaleTabelle"/>
    <w:uiPriority w:val="59"/>
    <w:rsid w:val="00930ECA"/>
    <w:rPr>
      <w:rFonts w:eastAsiaTheme="minorEastAsia"/>
      <w:sz w:val="22"/>
      <w:szCs w:val="22"/>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enraster6">
    <w:name w:val="Tabellenraster6"/>
    <w:basedOn w:val="NormaleTabelle"/>
    <w:uiPriority w:val="59"/>
    <w:rsid w:val="007D3C5F"/>
    <w:rPr>
      <w:rFonts w:eastAsiaTheme="minorEastAsia"/>
      <w:sz w:val="22"/>
      <w:szCs w:val="22"/>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enraster7">
    <w:name w:val="Tabellenraster7"/>
    <w:basedOn w:val="NormaleTabelle"/>
    <w:uiPriority w:val="59"/>
    <w:rsid w:val="002A0344"/>
    <w:rPr>
      <w:rFonts w:eastAsiaTheme="minorEastAsia"/>
      <w:sz w:val="22"/>
      <w:szCs w:val="22"/>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enraster8">
    <w:name w:val="Tabellenraster8"/>
    <w:basedOn w:val="NormaleTabelle"/>
    <w:uiPriority w:val="59"/>
    <w:rsid w:val="00162F81"/>
    <w:rPr>
      <w:rFonts w:eastAsiaTheme="minorEastAsia"/>
      <w:sz w:val="22"/>
      <w:szCs w:val="22"/>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eader" Target="header4.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3.jpe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eader" Target="header6.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header" Target="header5.xml"/></Relationships>
</file>

<file path=word/theme/theme1.xml><?xml version="1.0" encoding="utf-8"?>
<a:theme xmlns:a="http://schemas.openxmlformats.org/drawingml/2006/main" name="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Mic22</b:Tag>
    <b:SourceType>InternetSite</b:SourceType>
    <b:Guid>{79EC3A13-7DD3-42A3-9E96-AFC7347ABCC3}</b:Guid>
    <b:Year>2022</b:Year>
    <b:Author>
      <b:Author>
        <b:NameList>
          <b:Person>
            <b:Last>Center</b:Last>
            <b:First>Microsoft</b:First>
            <b:Middle>News</b:Middle>
          </b:Person>
        </b:NameList>
      </b:Author>
    </b:Author>
    <b:Month>Januar</b:Month>
    <b:Day>18</b:Day>
    <b:URL>https://news.microsoft.com/2022/01/18/microsoft-to-acquire-activision-blizzard-to-bring-the-joy-and-community-of-gaming-to-everyone-across-every-device/</b:URL>
    <b:RefOrder>1</b:RefOrder>
  </b:Source>
</b:Sources>
</file>

<file path=customXml/itemProps1.xml><?xml version="1.0" encoding="utf-8"?>
<ds:datastoreItem xmlns:ds="http://schemas.openxmlformats.org/officeDocument/2006/customXml" ds:itemID="{B6157115-EE74-47A1-A177-3644140648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2836</Words>
  <Characters>17869</Characters>
  <Application>Microsoft Office Word</Application>
  <DocSecurity>0</DocSecurity>
  <Lines>148</Lines>
  <Paragraphs>41</Paragraphs>
  <ScaleCrop>false</ScaleCrop>
  <Company/>
  <LinksUpToDate>false</LinksUpToDate>
  <CharactersWithSpaces>20664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Patrick Molkenthin</dc:creator>
  <cp:lastModifiedBy>Patrick Molkenthin</cp:lastModifiedBy>
  <cp:revision>8</cp:revision>
  <dcterms:created xsi:type="dcterms:W3CDTF">2026-07-03T12:21:00Z</dcterms:created>
  <dcterms:modified xsi:type="dcterms:W3CDTF">2026-07-03T12:25:00Z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2026-01-10T12:07:00Z</dcterms:created>
  <dc:creator>Daniel Sachadae</dc:creator>
  <dc:description/>
  <dc:language>en-US</dc:language>
  <cp:lastModifiedBy/>
  <cp:lastPrinted>2026-01-10T18:11:00Z</cp:lastPrinted>
  <dcterms:modified xsi:type="dcterms:W3CDTF">2026-07-03T11:49:03Z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c6b84b-b667-4877-8b96-2c993ebf33bc_ActionId">
    <vt:lpwstr>176ead4f-4b35-4f4f-bac5-141a23912556</vt:lpwstr>
  </property>
  <property fmtid="{D5CDD505-2E9C-101B-9397-08002B2CF9AE}" pid="3" name="MSIP_Label_dec6b84b-b667-4877-8b96-2c993ebf33bc_ContentBits">
    <vt:lpwstr>0</vt:lpwstr>
  </property>
  <property fmtid="{D5CDD505-2E9C-101B-9397-08002B2CF9AE}" pid="4" name="MSIP_Label_dec6b84b-b667-4877-8b96-2c993ebf33bc_Enabled">
    <vt:lpwstr>true</vt:lpwstr>
  </property>
  <property fmtid="{D5CDD505-2E9C-101B-9397-08002B2CF9AE}" pid="5" name="MSIP_Label_dec6b84b-b667-4877-8b96-2c993ebf33bc_Method">
    <vt:lpwstr>Privileged</vt:lpwstr>
  </property>
  <property fmtid="{D5CDD505-2E9C-101B-9397-08002B2CF9AE}" pid="6" name="MSIP_Label_dec6b84b-b667-4877-8b96-2c993ebf33bc_Name">
    <vt:lpwstr>vb_non-business</vt:lpwstr>
  </property>
  <property fmtid="{D5CDD505-2E9C-101B-9397-08002B2CF9AE}" pid="7" name="MSIP_Label_dec6b84b-b667-4877-8b96-2c993ebf33bc_SetDate">
    <vt:lpwstr>2026-01-10T12:02:32Z</vt:lpwstr>
  </property>
  <property fmtid="{D5CDD505-2E9C-101B-9397-08002B2CF9AE}" pid="8" name="MSIP_Label_dec6b84b-b667-4877-8b96-2c993ebf33bc_SiteId">
    <vt:lpwstr>9186fbbe-fa2f-408b-b116-e9799f388136</vt:lpwstr>
  </property>
  <property fmtid="{D5CDD505-2E9C-101B-9397-08002B2CF9AE}" pid="9" name="MSIP_Label_dec6b84b-b667-4877-8b96-2c993ebf33bc_Tag">
    <vt:lpwstr>10, 0, 1, 1</vt:lpwstr>
  </property>
  <property fmtid="{D5CDD505-2E9C-101B-9397-08002B2CF9AE}" pid="10" name="ZOTERO_PREF_1">
    <vt:lpwstr>&lt;data data-version="3" zotero-version="7.0.15"&gt;&lt;session id="mLG0MErW"/&gt;&lt;style id="http://www.zotero.org/styles/deutsche-gesellschaft-fur-psychologie" hasBibliography="1" bibliographyStyleHasBeenSet="1"/&gt;&lt;prefs&gt;&lt;pref name="fieldType" value="Field"/&gt;&lt;pref n</vt:lpwstr>
  </property>
  <property fmtid="{D5CDD505-2E9C-101B-9397-08002B2CF9AE}" pid="11" name="ZOTERO_PREF_2">
    <vt:lpwstr>ame="noteType" value="1"/&gt;&lt;/prefs&gt;&lt;/data&gt;</vt:lpwstr>
  </property>
</Properties>
</file>