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D1EEF" w14:textId="1EB3DBEF" w:rsidR="006D63C2" w:rsidRPr="00F8032D" w:rsidRDefault="006D63C2" w:rsidP="00F8032D">
      <w:pPr>
        <w:spacing w:line="360" w:lineRule="auto"/>
        <w:jc w:val="center"/>
        <w:rPr>
          <w:rFonts w:ascii="Times New Roman" w:hAnsi="Times New Roman" w:cs="Times New Roman"/>
          <w:b/>
          <w:bCs/>
        </w:rPr>
      </w:pPr>
      <w:r w:rsidRPr="00F8032D">
        <w:rPr>
          <w:rFonts w:ascii="Times New Roman" w:hAnsi="Times New Roman" w:cs="Times New Roman"/>
          <w:b/>
          <w:bCs/>
        </w:rPr>
        <w:t>Pilot</w:t>
      </w:r>
      <w:r w:rsidR="00F8032D" w:rsidRPr="00F8032D">
        <w:rPr>
          <w:rFonts w:ascii="Times New Roman" w:hAnsi="Times New Roman" w:cs="Times New Roman"/>
          <w:b/>
          <w:bCs/>
        </w:rPr>
        <w:t xml:space="preserve"> MRT</w:t>
      </w:r>
      <w:r w:rsidRPr="00F8032D">
        <w:rPr>
          <w:rFonts w:ascii="Times New Roman" w:hAnsi="Times New Roman" w:cs="Times New Roman"/>
          <w:b/>
          <w:bCs/>
        </w:rPr>
        <w:t>: Documentation for Micro-Randomized Trial</w:t>
      </w:r>
    </w:p>
    <w:p w14:paraId="4B4EB864" w14:textId="05009862" w:rsidR="006D63C2" w:rsidRPr="00F8032D" w:rsidRDefault="006D63C2" w:rsidP="00334AF0">
      <w:pPr>
        <w:spacing w:line="360" w:lineRule="auto"/>
        <w:jc w:val="center"/>
        <w:rPr>
          <w:rFonts w:ascii="Times New Roman" w:hAnsi="Times New Roman" w:cs="Times New Roman"/>
        </w:rPr>
      </w:pPr>
      <w:r w:rsidRPr="00F8032D">
        <w:rPr>
          <w:rFonts w:ascii="Times New Roman" w:hAnsi="Times New Roman" w:cs="Times New Roman"/>
        </w:rPr>
        <w:t>Lauren Zimmermann, Jamie Yap</w:t>
      </w:r>
      <w:r w:rsidR="00F65ED1" w:rsidRPr="00F8032D">
        <w:rPr>
          <w:rFonts w:ascii="Times New Roman" w:hAnsi="Times New Roman" w:cs="Times New Roman"/>
        </w:rPr>
        <w:t>, Ewa Czyz</w:t>
      </w:r>
    </w:p>
    <w:p w14:paraId="2604AADF" w14:textId="586DAEB6" w:rsidR="006D63C2" w:rsidRPr="00F8032D" w:rsidRDefault="006D63C2" w:rsidP="00F8032D">
      <w:pPr>
        <w:spacing w:line="360" w:lineRule="auto"/>
        <w:rPr>
          <w:rFonts w:ascii="Times New Roman" w:hAnsi="Times New Roman" w:cs="Times New Roman"/>
        </w:rPr>
      </w:pPr>
      <w:r w:rsidRPr="00F8032D">
        <w:rPr>
          <w:rFonts w:ascii="Times New Roman" w:hAnsi="Times New Roman" w:cs="Times New Roman"/>
        </w:rPr>
        <w:t xml:space="preserve">This document details the study design and data processing for Aim 3, which is the </w:t>
      </w:r>
      <w:r w:rsidR="0064796E" w:rsidRPr="00F8032D">
        <w:rPr>
          <w:rFonts w:ascii="Times New Roman" w:hAnsi="Times New Roman" w:cs="Times New Roman"/>
        </w:rPr>
        <w:t>m</w:t>
      </w:r>
      <w:r w:rsidRPr="00F8032D">
        <w:rPr>
          <w:rFonts w:ascii="Times New Roman" w:hAnsi="Times New Roman" w:cs="Times New Roman"/>
        </w:rPr>
        <w:t xml:space="preserve">icro-randomized trial (MRT) portion of the pilot study titled: </w:t>
      </w:r>
      <w:r w:rsidRPr="00F8032D">
        <w:rPr>
          <w:rFonts w:ascii="Times New Roman" w:hAnsi="Times New Roman" w:cs="Times New Roman"/>
          <w:i/>
          <w:iCs/>
        </w:rPr>
        <w:t>Developing text-based support for parents of adolescents after an emergency department visit</w:t>
      </w:r>
      <w:r w:rsidRPr="00F8032D">
        <w:rPr>
          <w:rFonts w:ascii="Times New Roman" w:hAnsi="Times New Roman" w:cs="Times New Roman"/>
        </w:rPr>
        <w:t xml:space="preserve">. </w:t>
      </w:r>
    </w:p>
    <w:p w14:paraId="7F692B55" w14:textId="7FA813C4" w:rsidR="00BD271B" w:rsidRDefault="00DA4619" w:rsidP="00DA4619">
      <w:pPr>
        <w:spacing w:line="360" w:lineRule="auto"/>
        <w:rPr>
          <w:rFonts w:ascii="Times New Roman" w:hAnsi="Times New Roman" w:cs="Times New Roman"/>
        </w:rPr>
      </w:pPr>
      <w:r>
        <w:rPr>
          <w:rFonts w:ascii="Times New Roman" w:hAnsi="Times New Roman" w:cs="Times New Roman"/>
        </w:rPr>
        <w:t xml:space="preserve">The </w:t>
      </w:r>
      <w:r w:rsidR="006F6814">
        <w:rPr>
          <w:rFonts w:ascii="Times New Roman" w:hAnsi="Times New Roman" w:cs="Times New Roman"/>
        </w:rPr>
        <w:t xml:space="preserve">source of the funding </w:t>
      </w:r>
      <w:r>
        <w:rPr>
          <w:rFonts w:ascii="Times New Roman" w:hAnsi="Times New Roman" w:cs="Times New Roman"/>
        </w:rPr>
        <w:t xml:space="preserve">is </w:t>
      </w:r>
      <w:r w:rsidR="004408C4">
        <w:rPr>
          <w:rFonts w:ascii="Times New Roman" w:hAnsi="Times New Roman" w:cs="Times New Roman"/>
        </w:rPr>
        <w:t>the National Institute of Mental Hea</w:t>
      </w:r>
      <w:r w:rsidR="00D0128C">
        <w:rPr>
          <w:rFonts w:ascii="Times New Roman" w:hAnsi="Times New Roman" w:cs="Times New Roman"/>
        </w:rPr>
        <w:t>l</w:t>
      </w:r>
      <w:r w:rsidR="004408C4">
        <w:rPr>
          <w:rFonts w:ascii="Times New Roman" w:hAnsi="Times New Roman" w:cs="Times New Roman"/>
        </w:rPr>
        <w:t>th</w:t>
      </w:r>
      <w:r>
        <w:rPr>
          <w:rFonts w:ascii="Times New Roman" w:hAnsi="Times New Roman" w:cs="Times New Roman"/>
        </w:rPr>
        <w:t>,</w:t>
      </w:r>
      <w:r w:rsidR="004408C4">
        <w:rPr>
          <w:rFonts w:ascii="Times New Roman" w:hAnsi="Times New Roman" w:cs="Times New Roman"/>
        </w:rPr>
        <w:t xml:space="preserve"> </w:t>
      </w:r>
      <w:r w:rsidR="004408C4" w:rsidRPr="00D0128C">
        <w:rPr>
          <w:rFonts w:ascii="Times New Roman" w:hAnsi="Times New Roman" w:cs="Times New Roman"/>
        </w:rPr>
        <w:t xml:space="preserve">R34-MH-124767 grant </w:t>
      </w:r>
      <w:r w:rsidR="006F6814">
        <w:rPr>
          <w:rFonts w:ascii="Times New Roman" w:hAnsi="Times New Roman" w:cs="Times New Roman"/>
        </w:rPr>
        <w:t>(PI: Ewa Czyz)</w:t>
      </w:r>
      <w:r w:rsidR="004B092C">
        <w:rPr>
          <w:rFonts w:ascii="Times New Roman" w:hAnsi="Times New Roman" w:cs="Times New Roman"/>
        </w:rPr>
        <w:t>.</w:t>
      </w:r>
    </w:p>
    <w:p w14:paraId="66FA3946" w14:textId="6A60191D" w:rsidR="005F78FA" w:rsidRPr="00DA4619" w:rsidRDefault="005F78FA" w:rsidP="00F8032D">
      <w:pPr>
        <w:spacing w:line="360" w:lineRule="auto"/>
        <w:rPr>
          <w:rFonts w:ascii="Times New Roman" w:hAnsi="Times New Roman" w:cs="Times New Roman"/>
          <w:b/>
          <w:bCs/>
        </w:rPr>
      </w:pPr>
      <w:r w:rsidRPr="00DA4619">
        <w:rPr>
          <w:rFonts w:ascii="Times New Roman" w:hAnsi="Times New Roman" w:cs="Times New Roman"/>
          <w:b/>
          <w:bCs/>
        </w:rPr>
        <w:t>Table of Contents:</w:t>
      </w:r>
    </w:p>
    <w:p w14:paraId="6ABE0A43" w14:textId="16DB87C9" w:rsidR="0064796E" w:rsidRPr="00F8032D" w:rsidRDefault="0064796E" w:rsidP="00F8032D">
      <w:pPr>
        <w:pStyle w:val="ListParagraph"/>
        <w:numPr>
          <w:ilvl w:val="0"/>
          <w:numId w:val="7"/>
        </w:numPr>
        <w:spacing w:line="360" w:lineRule="auto"/>
        <w:rPr>
          <w:rFonts w:ascii="Times New Roman" w:hAnsi="Times New Roman" w:cs="Times New Roman"/>
          <w:b/>
          <w:bCs/>
        </w:rPr>
      </w:pPr>
      <w:r w:rsidRPr="00F8032D">
        <w:rPr>
          <w:rFonts w:ascii="Times New Roman" w:hAnsi="Times New Roman" w:cs="Times New Roman"/>
          <w:b/>
          <w:bCs/>
        </w:rPr>
        <w:t>Prefac</w:t>
      </w:r>
      <w:r w:rsidR="00075075" w:rsidRPr="00F8032D">
        <w:rPr>
          <w:rFonts w:ascii="Times New Roman" w:hAnsi="Times New Roman" w:cs="Times New Roman"/>
          <w:b/>
          <w:bCs/>
        </w:rPr>
        <w:t>e</w:t>
      </w:r>
    </w:p>
    <w:p w14:paraId="16308DD0" w14:textId="77777777" w:rsidR="0064796E" w:rsidRPr="00F8032D" w:rsidRDefault="0064796E" w:rsidP="00F8032D">
      <w:pPr>
        <w:pStyle w:val="ListParagraph"/>
        <w:numPr>
          <w:ilvl w:val="0"/>
          <w:numId w:val="7"/>
        </w:numPr>
        <w:spacing w:line="360" w:lineRule="auto"/>
        <w:rPr>
          <w:rFonts w:ascii="Times New Roman" w:hAnsi="Times New Roman" w:cs="Times New Roman"/>
          <w:b/>
          <w:bCs/>
        </w:rPr>
      </w:pPr>
      <w:r w:rsidRPr="00F8032D">
        <w:rPr>
          <w:rFonts w:ascii="Times New Roman" w:hAnsi="Times New Roman" w:cs="Times New Roman"/>
          <w:b/>
          <w:bCs/>
        </w:rPr>
        <w:t>Brief Background and Motivation</w:t>
      </w:r>
    </w:p>
    <w:p w14:paraId="25180A63" w14:textId="2A0F6B81" w:rsidR="0064796E" w:rsidRPr="00F8032D" w:rsidRDefault="0064796E" w:rsidP="00F8032D">
      <w:pPr>
        <w:pStyle w:val="ListParagraph"/>
        <w:numPr>
          <w:ilvl w:val="0"/>
          <w:numId w:val="7"/>
        </w:numPr>
        <w:spacing w:line="360" w:lineRule="auto"/>
        <w:rPr>
          <w:rFonts w:ascii="Times New Roman" w:hAnsi="Times New Roman" w:cs="Times New Roman"/>
          <w:b/>
          <w:bCs/>
        </w:rPr>
      </w:pPr>
      <w:r w:rsidRPr="00F8032D">
        <w:rPr>
          <w:rFonts w:ascii="Times New Roman" w:hAnsi="Times New Roman" w:cs="Times New Roman"/>
          <w:b/>
          <w:bCs/>
        </w:rPr>
        <w:t>Aims</w:t>
      </w:r>
      <w:r w:rsidR="008E5A47">
        <w:rPr>
          <w:rFonts w:ascii="Times New Roman" w:hAnsi="Times New Roman" w:cs="Times New Roman"/>
          <w:b/>
          <w:bCs/>
        </w:rPr>
        <w:t>/ Research Questions</w:t>
      </w:r>
      <w:r w:rsidRPr="00F8032D">
        <w:rPr>
          <w:rFonts w:ascii="Times New Roman" w:hAnsi="Times New Roman" w:cs="Times New Roman"/>
          <w:b/>
          <w:bCs/>
        </w:rPr>
        <w:t xml:space="preserve"> of Pilot Micro-randomized Trial</w:t>
      </w:r>
    </w:p>
    <w:p w14:paraId="2C5A4FA1" w14:textId="0417D6EE" w:rsidR="0064796E" w:rsidRDefault="0064796E" w:rsidP="00F8032D">
      <w:pPr>
        <w:pStyle w:val="ListParagraph"/>
        <w:numPr>
          <w:ilvl w:val="0"/>
          <w:numId w:val="7"/>
        </w:numPr>
        <w:spacing w:line="360" w:lineRule="auto"/>
        <w:rPr>
          <w:rFonts w:ascii="Times New Roman" w:hAnsi="Times New Roman" w:cs="Times New Roman"/>
          <w:b/>
          <w:bCs/>
        </w:rPr>
      </w:pPr>
      <w:r w:rsidRPr="00F8032D">
        <w:rPr>
          <w:rFonts w:ascii="Times New Roman" w:hAnsi="Times New Roman" w:cs="Times New Roman"/>
          <w:b/>
          <w:bCs/>
        </w:rPr>
        <w:t>Study Design</w:t>
      </w:r>
      <w:r w:rsidR="00075075" w:rsidRPr="00F8032D">
        <w:rPr>
          <w:rFonts w:ascii="Times New Roman" w:hAnsi="Times New Roman" w:cs="Times New Roman"/>
          <w:b/>
          <w:bCs/>
        </w:rPr>
        <w:t xml:space="preserve"> </w:t>
      </w:r>
    </w:p>
    <w:p w14:paraId="3A87677E" w14:textId="595D94C6" w:rsidR="008E5A47" w:rsidRDefault="008E5A47" w:rsidP="008E5A47">
      <w:pPr>
        <w:pStyle w:val="ListParagraph"/>
        <w:numPr>
          <w:ilvl w:val="0"/>
          <w:numId w:val="34"/>
        </w:numPr>
        <w:spacing w:line="360" w:lineRule="auto"/>
        <w:rPr>
          <w:rFonts w:ascii="Times New Roman" w:hAnsi="Times New Roman" w:cs="Times New Roman"/>
          <w:i/>
          <w:iCs/>
        </w:rPr>
      </w:pPr>
      <w:r w:rsidRPr="008E5A47">
        <w:rPr>
          <w:rFonts w:ascii="Times New Roman" w:hAnsi="Times New Roman" w:cs="Times New Roman"/>
          <w:i/>
          <w:iCs/>
        </w:rPr>
        <w:t>Study Participants and Overall Study Time Frame</w:t>
      </w:r>
    </w:p>
    <w:p w14:paraId="694363EE" w14:textId="08F8A447" w:rsidR="008E5A47" w:rsidRDefault="008E5A47" w:rsidP="008E5A47">
      <w:pPr>
        <w:pStyle w:val="ListParagraph"/>
        <w:numPr>
          <w:ilvl w:val="0"/>
          <w:numId w:val="34"/>
        </w:numPr>
        <w:tabs>
          <w:tab w:val="num" w:pos="1440"/>
        </w:tabs>
        <w:spacing w:line="360" w:lineRule="auto"/>
        <w:rPr>
          <w:rFonts w:ascii="Times New Roman" w:hAnsi="Times New Roman" w:cs="Times New Roman"/>
          <w:i/>
          <w:iCs/>
        </w:rPr>
      </w:pPr>
      <w:r>
        <w:rPr>
          <w:rFonts w:ascii="Times New Roman" w:hAnsi="Times New Roman" w:cs="Times New Roman"/>
          <w:i/>
          <w:iCs/>
        </w:rPr>
        <w:t>The Micro-randomized Trial</w:t>
      </w:r>
    </w:p>
    <w:p w14:paraId="3942CBEF" w14:textId="52966E3C" w:rsidR="008E5A47" w:rsidRDefault="008E5A47" w:rsidP="008E5A47">
      <w:pPr>
        <w:pStyle w:val="ListParagraph"/>
        <w:numPr>
          <w:ilvl w:val="1"/>
          <w:numId w:val="34"/>
        </w:numPr>
        <w:tabs>
          <w:tab w:val="num" w:pos="1440"/>
        </w:tabs>
        <w:spacing w:line="360" w:lineRule="auto"/>
        <w:rPr>
          <w:rFonts w:ascii="Times New Roman" w:hAnsi="Times New Roman" w:cs="Times New Roman"/>
          <w:i/>
          <w:iCs/>
        </w:rPr>
      </w:pPr>
      <w:r w:rsidRPr="008E5A47">
        <w:rPr>
          <w:rFonts w:ascii="Times New Roman" w:hAnsi="Times New Roman" w:cs="Times New Roman"/>
          <w:i/>
          <w:iCs/>
        </w:rPr>
        <w:t>Intervention Options and Schedule of Micro-randomizations</w:t>
      </w:r>
    </w:p>
    <w:p w14:paraId="7EE88D73" w14:textId="16F8DBC9" w:rsidR="008E5A47" w:rsidRPr="008E5A47" w:rsidRDefault="008E5A47" w:rsidP="008E5A47">
      <w:pPr>
        <w:pStyle w:val="ListParagraph"/>
        <w:numPr>
          <w:ilvl w:val="1"/>
          <w:numId w:val="34"/>
        </w:numPr>
        <w:tabs>
          <w:tab w:val="num" w:pos="1440"/>
        </w:tabs>
        <w:spacing w:line="360" w:lineRule="auto"/>
        <w:rPr>
          <w:rFonts w:ascii="Times New Roman" w:hAnsi="Times New Roman" w:cs="Times New Roman"/>
          <w:i/>
          <w:iCs/>
        </w:rPr>
      </w:pPr>
      <w:r w:rsidRPr="008E5A47">
        <w:rPr>
          <w:rFonts w:ascii="Times New Roman" w:hAnsi="Times New Roman" w:cs="Times New Roman"/>
          <w:i/>
          <w:iCs/>
        </w:rPr>
        <w:t>Proximal Outcomes and Schedule of Ecological Momentary Assessments (EMA)</w:t>
      </w:r>
    </w:p>
    <w:p w14:paraId="3CB872FC" w14:textId="34C502F6" w:rsidR="00717C4D" w:rsidRPr="00F8032D" w:rsidRDefault="00717C4D" w:rsidP="00F8032D">
      <w:pPr>
        <w:pStyle w:val="ListParagraph"/>
        <w:numPr>
          <w:ilvl w:val="0"/>
          <w:numId w:val="7"/>
        </w:numPr>
        <w:spacing w:line="360" w:lineRule="auto"/>
        <w:rPr>
          <w:rFonts w:ascii="Times New Roman" w:hAnsi="Times New Roman" w:cs="Times New Roman"/>
          <w:b/>
          <w:bCs/>
        </w:rPr>
      </w:pPr>
      <w:r>
        <w:rPr>
          <w:rFonts w:ascii="Times New Roman" w:hAnsi="Times New Roman" w:cs="Times New Roman"/>
          <w:b/>
          <w:bCs/>
        </w:rPr>
        <w:t xml:space="preserve">Participants </w:t>
      </w:r>
      <w:r w:rsidR="000B6562">
        <w:rPr>
          <w:rFonts w:ascii="Times New Roman" w:hAnsi="Times New Roman" w:cs="Times New Roman"/>
          <w:b/>
          <w:bCs/>
        </w:rPr>
        <w:t>W</w:t>
      </w:r>
      <w:r>
        <w:rPr>
          <w:rFonts w:ascii="Times New Roman" w:hAnsi="Times New Roman" w:cs="Times New Roman"/>
          <w:b/>
          <w:bCs/>
        </w:rPr>
        <w:t xml:space="preserve">ho </w:t>
      </w:r>
      <w:r w:rsidR="000B6562">
        <w:rPr>
          <w:rFonts w:ascii="Times New Roman" w:hAnsi="Times New Roman" w:cs="Times New Roman"/>
          <w:b/>
          <w:bCs/>
        </w:rPr>
        <w:t>Re</w:t>
      </w:r>
      <w:r>
        <w:rPr>
          <w:rFonts w:ascii="Times New Roman" w:hAnsi="Times New Roman" w:cs="Times New Roman"/>
          <w:b/>
          <w:bCs/>
        </w:rPr>
        <w:t xml:space="preserve">quested to </w:t>
      </w:r>
      <w:r w:rsidR="000B6562">
        <w:rPr>
          <w:rFonts w:ascii="Times New Roman" w:hAnsi="Times New Roman" w:cs="Times New Roman"/>
          <w:b/>
          <w:bCs/>
        </w:rPr>
        <w:t>B</w:t>
      </w:r>
      <w:r>
        <w:rPr>
          <w:rFonts w:ascii="Times New Roman" w:hAnsi="Times New Roman" w:cs="Times New Roman"/>
          <w:b/>
          <w:bCs/>
        </w:rPr>
        <w:t xml:space="preserve">e </w:t>
      </w:r>
      <w:r w:rsidR="000B6562">
        <w:rPr>
          <w:rFonts w:ascii="Times New Roman" w:hAnsi="Times New Roman" w:cs="Times New Roman"/>
          <w:b/>
          <w:bCs/>
        </w:rPr>
        <w:t>W</w:t>
      </w:r>
      <w:r>
        <w:rPr>
          <w:rFonts w:ascii="Times New Roman" w:hAnsi="Times New Roman" w:cs="Times New Roman"/>
          <w:b/>
          <w:bCs/>
        </w:rPr>
        <w:t xml:space="preserve">ithdrawn from the </w:t>
      </w:r>
      <w:r w:rsidR="000B6562">
        <w:rPr>
          <w:rFonts w:ascii="Times New Roman" w:hAnsi="Times New Roman" w:cs="Times New Roman"/>
          <w:b/>
          <w:bCs/>
        </w:rPr>
        <w:t>S</w:t>
      </w:r>
      <w:r>
        <w:rPr>
          <w:rFonts w:ascii="Times New Roman" w:hAnsi="Times New Roman" w:cs="Times New Roman"/>
          <w:b/>
          <w:bCs/>
        </w:rPr>
        <w:t>tudy</w:t>
      </w:r>
    </w:p>
    <w:p w14:paraId="65C11637" w14:textId="3CD504B2" w:rsidR="0064796E" w:rsidRPr="00F8032D" w:rsidRDefault="001B7D56" w:rsidP="00F8032D">
      <w:pPr>
        <w:pStyle w:val="ListParagraph"/>
        <w:numPr>
          <w:ilvl w:val="0"/>
          <w:numId w:val="7"/>
        </w:numPr>
        <w:spacing w:line="360" w:lineRule="auto"/>
        <w:rPr>
          <w:rFonts w:ascii="Times New Roman" w:hAnsi="Times New Roman" w:cs="Times New Roman"/>
          <w:b/>
          <w:bCs/>
        </w:rPr>
      </w:pPr>
      <w:r w:rsidRPr="00F8032D">
        <w:rPr>
          <w:rFonts w:ascii="Times New Roman" w:hAnsi="Times New Roman" w:cs="Times New Roman"/>
          <w:b/>
          <w:bCs/>
        </w:rPr>
        <w:t xml:space="preserve">Issues </w:t>
      </w:r>
      <w:r>
        <w:rPr>
          <w:rFonts w:ascii="Times New Roman" w:hAnsi="Times New Roman" w:cs="Times New Roman"/>
          <w:b/>
          <w:bCs/>
        </w:rPr>
        <w:t>R</w:t>
      </w:r>
      <w:r w:rsidRPr="00F8032D">
        <w:rPr>
          <w:rFonts w:ascii="Times New Roman" w:hAnsi="Times New Roman" w:cs="Times New Roman"/>
          <w:b/>
          <w:bCs/>
        </w:rPr>
        <w:t xml:space="preserve">elating to the </w:t>
      </w:r>
      <w:r>
        <w:rPr>
          <w:rFonts w:ascii="Times New Roman" w:hAnsi="Times New Roman" w:cs="Times New Roman"/>
          <w:b/>
          <w:bCs/>
        </w:rPr>
        <w:t>D</w:t>
      </w:r>
      <w:r w:rsidRPr="00F8032D">
        <w:rPr>
          <w:rFonts w:ascii="Times New Roman" w:hAnsi="Times New Roman" w:cs="Times New Roman"/>
          <w:b/>
          <w:bCs/>
        </w:rPr>
        <w:t xml:space="preserve">elivery of </w:t>
      </w:r>
      <w:r>
        <w:rPr>
          <w:rFonts w:ascii="Times New Roman" w:hAnsi="Times New Roman" w:cs="Times New Roman"/>
          <w:b/>
          <w:bCs/>
        </w:rPr>
        <w:t>I</w:t>
      </w:r>
      <w:r w:rsidRPr="00F8032D">
        <w:rPr>
          <w:rFonts w:ascii="Times New Roman" w:hAnsi="Times New Roman" w:cs="Times New Roman"/>
          <w:b/>
          <w:bCs/>
        </w:rPr>
        <w:t xml:space="preserve">ntervention </w:t>
      </w:r>
      <w:r>
        <w:rPr>
          <w:rFonts w:ascii="Times New Roman" w:hAnsi="Times New Roman" w:cs="Times New Roman"/>
          <w:b/>
          <w:bCs/>
        </w:rPr>
        <w:t>C</w:t>
      </w:r>
      <w:r w:rsidRPr="00F8032D">
        <w:rPr>
          <w:rFonts w:ascii="Times New Roman" w:hAnsi="Times New Roman" w:cs="Times New Roman"/>
          <w:b/>
          <w:bCs/>
        </w:rPr>
        <w:t>omponents</w:t>
      </w:r>
    </w:p>
    <w:p w14:paraId="6B2E3979" w14:textId="667C69E8" w:rsidR="0064796E" w:rsidRPr="00F8032D" w:rsidRDefault="00717C4D" w:rsidP="00F8032D">
      <w:pPr>
        <w:pStyle w:val="ListParagraph"/>
        <w:numPr>
          <w:ilvl w:val="0"/>
          <w:numId w:val="7"/>
        </w:numPr>
        <w:spacing w:line="360" w:lineRule="auto"/>
        <w:rPr>
          <w:rFonts w:ascii="Times New Roman" w:hAnsi="Times New Roman" w:cs="Times New Roman"/>
          <w:b/>
          <w:bCs/>
        </w:rPr>
      </w:pPr>
      <w:r>
        <w:rPr>
          <w:rFonts w:ascii="Times New Roman" w:hAnsi="Times New Roman" w:cs="Times New Roman"/>
          <w:b/>
          <w:bCs/>
        </w:rPr>
        <w:t xml:space="preserve">Issues </w:t>
      </w:r>
      <w:r w:rsidR="00751D47">
        <w:rPr>
          <w:rFonts w:ascii="Times New Roman" w:hAnsi="Times New Roman" w:cs="Times New Roman"/>
          <w:b/>
          <w:bCs/>
        </w:rPr>
        <w:t>R</w:t>
      </w:r>
      <w:r>
        <w:rPr>
          <w:rFonts w:ascii="Times New Roman" w:hAnsi="Times New Roman" w:cs="Times New Roman"/>
          <w:b/>
          <w:bCs/>
        </w:rPr>
        <w:t xml:space="preserve">elating to the </w:t>
      </w:r>
      <w:r w:rsidR="00751D47">
        <w:rPr>
          <w:rFonts w:ascii="Times New Roman" w:hAnsi="Times New Roman" w:cs="Times New Roman"/>
          <w:b/>
          <w:bCs/>
        </w:rPr>
        <w:t>D</w:t>
      </w:r>
      <w:r>
        <w:rPr>
          <w:rFonts w:ascii="Times New Roman" w:hAnsi="Times New Roman" w:cs="Times New Roman"/>
          <w:b/>
          <w:bCs/>
        </w:rPr>
        <w:t xml:space="preserve">elivery of </w:t>
      </w:r>
      <w:r w:rsidR="009A2178" w:rsidRPr="00F8032D">
        <w:rPr>
          <w:rFonts w:ascii="Times New Roman" w:hAnsi="Times New Roman" w:cs="Times New Roman"/>
          <w:b/>
          <w:bCs/>
        </w:rPr>
        <w:t>Ecological Momentary Assessments (EMA)</w:t>
      </w:r>
    </w:p>
    <w:p w14:paraId="0699ED97" w14:textId="5A3C726D" w:rsidR="008E5A47" w:rsidRDefault="008E5A47" w:rsidP="008E5A47">
      <w:pPr>
        <w:pStyle w:val="ListParagraph"/>
        <w:numPr>
          <w:ilvl w:val="0"/>
          <w:numId w:val="33"/>
        </w:numPr>
        <w:spacing w:line="360" w:lineRule="auto"/>
        <w:rPr>
          <w:rFonts w:ascii="Times New Roman" w:hAnsi="Times New Roman" w:cs="Times New Roman"/>
          <w:i/>
          <w:iCs/>
        </w:rPr>
      </w:pPr>
      <w:r w:rsidRPr="008E5A47">
        <w:rPr>
          <w:rFonts w:ascii="Times New Roman" w:hAnsi="Times New Roman" w:cs="Times New Roman"/>
          <w:i/>
          <w:iCs/>
        </w:rPr>
        <w:t xml:space="preserve">EMAs Completed Outside of Intended Schedule </w:t>
      </w:r>
    </w:p>
    <w:p w14:paraId="10E5F4A8" w14:textId="60E79D88" w:rsidR="0069042C" w:rsidRDefault="0069042C" w:rsidP="008E5A47">
      <w:pPr>
        <w:pStyle w:val="ListParagraph"/>
        <w:numPr>
          <w:ilvl w:val="0"/>
          <w:numId w:val="33"/>
        </w:numPr>
        <w:spacing w:line="360" w:lineRule="auto"/>
        <w:rPr>
          <w:rFonts w:ascii="Times New Roman" w:hAnsi="Times New Roman" w:cs="Times New Roman"/>
          <w:i/>
          <w:iCs/>
        </w:rPr>
      </w:pPr>
      <w:r w:rsidRPr="00AD79C1">
        <w:rPr>
          <w:rFonts w:ascii="Times New Roman" w:hAnsi="Times New Roman" w:cs="Times New Roman"/>
          <w:i/>
          <w:iCs/>
        </w:rPr>
        <w:t>EMA</w:t>
      </w:r>
      <w:r>
        <w:rPr>
          <w:rFonts w:ascii="Times New Roman" w:hAnsi="Times New Roman" w:cs="Times New Roman"/>
          <w:i/>
          <w:iCs/>
        </w:rPr>
        <w:t>s Completed Within</w:t>
      </w:r>
      <w:r w:rsidRPr="00AD79C1">
        <w:rPr>
          <w:rFonts w:ascii="Times New Roman" w:hAnsi="Times New Roman" w:cs="Times New Roman"/>
          <w:i/>
          <w:iCs/>
        </w:rPr>
        <w:t xml:space="preserve"> </w:t>
      </w:r>
      <w:r>
        <w:rPr>
          <w:rFonts w:ascii="Times New Roman" w:hAnsi="Times New Roman" w:cs="Times New Roman"/>
          <w:i/>
          <w:iCs/>
        </w:rPr>
        <w:t>Grace Period</w:t>
      </w:r>
    </w:p>
    <w:p w14:paraId="29C30741" w14:textId="3EE4657E" w:rsidR="0064796E" w:rsidRPr="00F8032D" w:rsidRDefault="008E5A47" w:rsidP="008E5A47">
      <w:pPr>
        <w:pStyle w:val="ListParagraph"/>
        <w:numPr>
          <w:ilvl w:val="0"/>
          <w:numId w:val="33"/>
        </w:numPr>
        <w:spacing w:line="360" w:lineRule="auto"/>
        <w:rPr>
          <w:rFonts w:ascii="Times New Roman" w:hAnsi="Times New Roman" w:cs="Times New Roman"/>
          <w:b/>
          <w:bCs/>
        </w:rPr>
      </w:pPr>
      <w:r>
        <w:rPr>
          <w:rFonts w:ascii="Times New Roman" w:hAnsi="Times New Roman" w:cs="Times New Roman"/>
          <w:i/>
          <w:iCs/>
        </w:rPr>
        <w:t xml:space="preserve">Two or More </w:t>
      </w:r>
      <w:r w:rsidR="009A2178" w:rsidRPr="00F8032D">
        <w:rPr>
          <w:rFonts w:ascii="Times New Roman" w:hAnsi="Times New Roman" w:cs="Times New Roman"/>
          <w:i/>
          <w:iCs/>
        </w:rPr>
        <w:t>EMA</w:t>
      </w:r>
      <w:r>
        <w:rPr>
          <w:rFonts w:ascii="Times New Roman" w:hAnsi="Times New Roman" w:cs="Times New Roman"/>
          <w:i/>
          <w:iCs/>
        </w:rPr>
        <w:t>s</w:t>
      </w:r>
      <w:r w:rsidR="0064796E" w:rsidRPr="00F8032D">
        <w:rPr>
          <w:rFonts w:ascii="Times New Roman" w:hAnsi="Times New Roman" w:cs="Times New Roman"/>
          <w:i/>
          <w:iCs/>
        </w:rPr>
        <w:t xml:space="preserve"> </w:t>
      </w:r>
      <w:r w:rsidR="009A2178" w:rsidRPr="00F8032D">
        <w:rPr>
          <w:rFonts w:ascii="Times New Roman" w:hAnsi="Times New Roman" w:cs="Times New Roman"/>
          <w:i/>
          <w:iCs/>
        </w:rPr>
        <w:t>Complet</w:t>
      </w:r>
      <w:r>
        <w:rPr>
          <w:rFonts w:ascii="Times New Roman" w:hAnsi="Times New Roman" w:cs="Times New Roman"/>
          <w:i/>
          <w:iCs/>
        </w:rPr>
        <w:t>ed per Decision</w:t>
      </w:r>
    </w:p>
    <w:p w14:paraId="3AFC6830" w14:textId="42B54C88" w:rsidR="00175E8A" w:rsidRPr="0069042C" w:rsidRDefault="00075075" w:rsidP="00F8032D">
      <w:pPr>
        <w:pStyle w:val="ListParagraph"/>
        <w:numPr>
          <w:ilvl w:val="0"/>
          <w:numId w:val="7"/>
        </w:numPr>
        <w:spacing w:line="360" w:lineRule="auto"/>
        <w:rPr>
          <w:rFonts w:ascii="Times New Roman" w:hAnsi="Times New Roman" w:cs="Times New Roman"/>
          <w:b/>
          <w:bCs/>
        </w:rPr>
      </w:pPr>
      <w:r w:rsidRPr="00F8032D">
        <w:rPr>
          <w:rFonts w:ascii="Times New Roman" w:hAnsi="Times New Roman" w:cs="Times New Roman"/>
          <w:b/>
          <w:bCs/>
        </w:rPr>
        <w:t>References</w:t>
      </w:r>
      <w:r w:rsidR="0064796E" w:rsidRPr="00F8032D">
        <w:rPr>
          <w:rFonts w:ascii="Times New Roman" w:hAnsi="Times New Roman" w:cs="Times New Roman"/>
          <w:i/>
          <w:iCs/>
        </w:rPr>
        <w:t xml:space="preserve">  </w:t>
      </w:r>
    </w:p>
    <w:p w14:paraId="09B7E410" w14:textId="77777777" w:rsidR="0056180B" w:rsidRDefault="0056180B" w:rsidP="00F8032D">
      <w:pPr>
        <w:spacing w:line="360" w:lineRule="auto"/>
        <w:rPr>
          <w:rFonts w:ascii="Times New Roman" w:hAnsi="Times New Roman" w:cs="Times New Roman"/>
          <w:b/>
          <w:bCs/>
        </w:rPr>
      </w:pPr>
    </w:p>
    <w:p w14:paraId="5A3F46EE" w14:textId="6CDD8804" w:rsidR="006D63C2" w:rsidRPr="00F8032D" w:rsidRDefault="00BD271B" w:rsidP="00F8032D">
      <w:pPr>
        <w:spacing w:line="360" w:lineRule="auto"/>
        <w:rPr>
          <w:rFonts w:ascii="Times New Roman" w:hAnsi="Times New Roman" w:cs="Times New Roman"/>
          <w:b/>
          <w:bCs/>
        </w:rPr>
      </w:pPr>
      <w:r w:rsidRPr="00F8032D">
        <w:rPr>
          <w:rFonts w:ascii="Times New Roman" w:hAnsi="Times New Roman" w:cs="Times New Roman"/>
          <w:b/>
          <w:bCs/>
        </w:rPr>
        <w:t xml:space="preserve">I. </w:t>
      </w:r>
      <w:r w:rsidR="006D63C2" w:rsidRPr="00F8032D">
        <w:rPr>
          <w:rFonts w:ascii="Times New Roman" w:hAnsi="Times New Roman" w:cs="Times New Roman"/>
          <w:b/>
          <w:bCs/>
        </w:rPr>
        <w:t>Prefac</w:t>
      </w:r>
      <w:r w:rsidR="00075075" w:rsidRPr="00F8032D">
        <w:rPr>
          <w:rFonts w:ascii="Times New Roman" w:hAnsi="Times New Roman" w:cs="Times New Roman"/>
          <w:b/>
          <w:bCs/>
        </w:rPr>
        <w:t>e</w:t>
      </w:r>
    </w:p>
    <w:p w14:paraId="642DA82B" w14:textId="5207B061" w:rsidR="009C70BF" w:rsidRPr="00F8032D" w:rsidRDefault="006D63C2" w:rsidP="00F8032D">
      <w:pPr>
        <w:spacing w:line="360" w:lineRule="auto"/>
        <w:rPr>
          <w:rFonts w:ascii="Times New Roman" w:hAnsi="Times New Roman" w:cs="Times New Roman"/>
        </w:rPr>
      </w:pPr>
      <w:r w:rsidRPr="00F8032D">
        <w:rPr>
          <w:rFonts w:ascii="Times New Roman" w:hAnsi="Times New Roman" w:cs="Times New Roman"/>
        </w:rPr>
        <w:t xml:space="preserve">We </w:t>
      </w:r>
      <w:r w:rsidR="004A5B02" w:rsidRPr="00F8032D">
        <w:rPr>
          <w:rFonts w:ascii="Times New Roman" w:hAnsi="Times New Roman" w:cs="Times New Roman"/>
        </w:rPr>
        <w:t xml:space="preserve">wish to remind the reader </w:t>
      </w:r>
      <w:r w:rsidRPr="00F8032D">
        <w:rPr>
          <w:rFonts w:ascii="Times New Roman" w:hAnsi="Times New Roman" w:cs="Times New Roman"/>
        </w:rPr>
        <w:t>that</w:t>
      </w:r>
      <w:r w:rsidR="004A5B02" w:rsidRPr="00F8032D">
        <w:rPr>
          <w:rFonts w:ascii="Times New Roman" w:hAnsi="Times New Roman" w:cs="Times New Roman"/>
        </w:rPr>
        <w:t>, as a pilot</w:t>
      </w:r>
      <w:r w:rsidRPr="00F8032D">
        <w:rPr>
          <w:rFonts w:ascii="Times New Roman" w:hAnsi="Times New Roman" w:cs="Times New Roman"/>
        </w:rPr>
        <w:t xml:space="preserve"> study</w:t>
      </w:r>
      <w:r w:rsidR="004A5B02" w:rsidRPr="00F8032D">
        <w:rPr>
          <w:rFonts w:ascii="Times New Roman" w:hAnsi="Times New Roman" w:cs="Times New Roman"/>
        </w:rPr>
        <w:t>,</w:t>
      </w:r>
      <w:r w:rsidRPr="00F8032D">
        <w:rPr>
          <w:rFonts w:ascii="Times New Roman" w:hAnsi="Times New Roman" w:cs="Times New Roman"/>
        </w:rPr>
        <w:t xml:space="preserve"> </w:t>
      </w:r>
      <w:r w:rsidR="004A5B02" w:rsidRPr="00F8032D">
        <w:rPr>
          <w:rFonts w:ascii="Times New Roman" w:hAnsi="Times New Roman" w:cs="Times New Roman"/>
        </w:rPr>
        <w:t xml:space="preserve">this initial development of the </w:t>
      </w:r>
      <w:r w:rsidR="00260550" w:rsidRPr="00F8032D">
        <w:rPr>
          <w:rFonts w:ascii="Times New Roman" w:hAnsi="Times New Roman" w:cs="Times New Roman"/>
        </w:rPr>
        <w:t>proposed</w:t>
      </w:r>
      <w:r w:rsidR="004A5B02" w:rsidRPr="00F8032D">
        <w:rPr>
          <w:rFonts w:ascii="Times New Roman" w:hAnsi="Times New Roman" w:cs="Times New Roman"/>
        </w:rPr>
        <w:t xml:space="preserve"> just-in-time-adaptive-intervention </w:t>
      </w:r>
      <w:r w:rsidRPr="00F8032D">
        <w:rPr>
          <w:rFonts w:ascii="Times New Roman" w:hAnsi="Times New Roman" w:cs="Times New Roman"/>
        </w:rPr>
        <w:t>served as a learning opportunity for gathering information about challenges with</w:t>
      </w:r>
      <w:r w:rsidR="00260550" w:rsidRPr="00F8032D">
        <w:rPr>
          <w:rFonts w:ascii="Times New Roman" w:hAnsi="Times New Roman" w:cs="Times New Roman"/>
        </w:rPr>
        <w:t xml:space="preserve"> respect to</w:t>
      </w:r>
      <w:r w:rsidRPr="00F8032D">
        <w:rPr>
          <w:rFonts w:ascii="Times New Roman" w:hAnsi="Times New Roman" w:cs="Times New Roman"/>
        </w:rPr>
        <w:t xml:space="preserve"> implementing the intended study design, and that this information is critical to inform and overcome </w:t>
      </w:r>
      <w:r w:rsidR="00260550" w:rsidRPr="00F8032D">
        <w:rPr>
          <w:rFonts w:ascii="Times New Roman" w:hAnsi="Times New Roman" w:cs="Times New Roman"/>
        </w:rPr>
        <w:t xml:space="preserve">such feasibility considerations </w:t>
      </w:r>
      <w:r w:rsidRPr="00F8032D">
        <w:rPr>
          <w:rFonts w:ascii="Times New Roman" w:hAnsi="Times New Roman" w:cs="Times New Roman"/>
        </w:rPr>
        <w:t>in the design of a full scale MRT.</w:t>
      </w:r>
    </w:p>
    <w:p w14:paraId="5B31B0A3" w14:textId="1451290B" w:rsidR="0018063C" w:rsidRPr="00F8032D" w:rsidRDefault="00BD271B" w:rsidP="00F8032D">
      <w:pPr>
        <w:spacing w:line="360" w:lineRule="auto"/>
        <w:rPr>
          <w:rFonts w:ascii="Times New Roman" w:hAnsi="Times New Roman" w:cs="Times New Roman"/>
          <w:b/>
          <w:bCs/>
        </w:rPr>
      </w:pPr>
      <w:r w:rsidRPr="00F8032D">
        <w:rPr>
          <w:rFonts w:ascii="Times New Roman" w:hAnsi="Times New Roman" w:cs="Times New Roman"/>
          <w:b/>
          <w:bCs/>
        </w:rPr>
        <w:t xml:space="preserve">II. </w:t>
      </w:r>
      <w:r w:rsidR="0018063C" w:rsidRPr="00F8032D">
        <w:rPr>
          <w:rFonts w:ascii="Times New Roman" w:hAnsi="Times New Roman" w:cs="Times New Roman"/>
          <w:b/>
          <w:bCs/>
        </w:rPr>
        <w:t>Brief Background and Motivation</w:t>
      </w:r>
    </w:p>
    <w:p w14:paraId="3CFB9590" w14:textId="1AA3BF64" w:rsidR="0018063C" w:rsidRPr="00F8032D" w:rsidRDefault="0018063C" w:rsidP="00F8032D">
      <w:pPr>
        <w:numPr>
          <w:ilvl w:val="0"/>
          <w:numId w:val="6"/>
        </w:numPr>
        <w:spacing w:line="360" w:lineRule="auto"/>
        <w:rPr>
          <w:rFonts w:ascii="Times New Roman" w:hAnsi="Times New Roman" w:cs="Times New Roman"/>
        </w:rPr>
      </w:pPr>
      <w:r w:rsidRPr="00F8032D">
        <w:rPr>
          <w:rFonts w:ascii="Times New Roman" w:hAnsi="Times New Roman" w:cs="Times New Roman"/>
        </w:rPr>
        <w:lastRenderedPageBreak/>
        <w:t>Suicide is 3</w:t>
      </w:r>
      <w:r w:rsidRPr="00F8032D">
        <w:rPr>
          <w:rFonts w:ascii="Times New Roman" w:hAnsi="Times New Roman" w:cs="Times New Roman"/>
          <w:vertAlign w:val="superscript"/>
        </w:rPr>
        <w:t>rd</w:t>
      </w:r>
      <w:r w:rsidRPr="00F8032D">
        <w:rPr>
          <w:rFonts w:ascii="Times New Roman" w:hAnsi="Times New Roman" w:cs="Times New Roman"/>
        </w:rPr>
        <w:t xml:space="preserve"> leading cause of death among youth; 57% increase in youth suicide 2007-18.</w:t>
      </w:r>
      <w:r w:rsidRPr="00F8032D">
        <w:rPr>
          <w:rFonts w:ascii="Times New Roman" w:hAnsi="Times New Roman" w:cs="Times New Roman"/>
          <w:vertAlign w:val="superscript"/>
        </w:rPr>
        <w:t>[1]</w:t>
      </w:r>
    </w:p>
    <w:p w14:paraId="1AA58DE1" w14:textId="77777777" w:rsidR="0018063C" w:rsidRPr="00F8032D" w:rsidRDefault="0018063C" w:rsidP="00F8032D">
      <w:pPr>
        <w:numPr>
          <w:ilvl w:val="0"/>
          <w:numId w:val="6"/>
        </w:numPr>
        <w:spacing w:line="360" w:lineRule="auto"/>
        <w:rPr>
          <w:rFonts w:ascii="Times New Roman" w:hAnsi="Times New Roman" w:cs="Times New Roman"/>
        </w:rPr>
      </w:pPr>
      <w:r w:rsidRPr="00F8032D">
        <w:rPr>
          <w:rFonts w:ascii="Times New Roman" w:hAnsi="Times New Roman" w:cs="Times New Roman"/>
        </w:rPr>
        <w:t>Post-discharge is high-risk,</w:t>
      </w:r>
      <w:r w:rsidRPr="00F8032D">
        <w:rPr>
          <w:rFonts w:ascii="Times New Roman" w:hAnsi="Times New Roman" w:cs="Times New Roman"/>
          <w:vertAlign w:val="superscript"/>
        </w:rPr>
        <w:t>[2]</w:t>
      </w:r>
      <w:r w:rsidRPr="00F8032D">
        <w:rPr>
          <w:rFonts w:ascii="Times New Roman" w:hAnsi="Times New Roman" w:cs="Times New Roman"/>
        </w:rPr>
        <w:t xml:space="preserve"> wherein ≥1 ED-based intervention is recommended.</w:t>
      </w:r>
      <w:r w:rsidRPr="00F8032D">
        <w:rPr>
          <w:rFonts w:ascii="Times New Roman" w:hAnsi="Times New Roman" w:cs="Times New Roman"/>
          <w:vertAlign w:val="superscript"/>
        </w:rPr>
        <w:t>[3]</w:t>
      </w:r>
    </w:p>
    <w:p w14:paraId="5C40BF09" w14:textId="5716DBDA" w:rsidR="0018063C" w:rsidRPr="00F8032D" w:rsidRDefault="0018063C" w:rsidP="00F8032D">
      <w:pPr>
        <w:numPr>
          <w:ilvl w:val="0"/>
          <w:numId w:val="6"/>
        </w:numPr>
        <w:spacing w:line="360" w:lineRule="auto"/>
        <w:rPr>
          <w:rFonts w:ascii="Times New Roman" w:hAnsi="Times New Roman" w:cs="Times New Roman"/>
        </w:rPr>
      </w:pPr>
      <w:r w:rsidRPr="00F8032D">
        <w:rPr>
          <w:rFonts w:ascii="Times New Roman" w:hAnsi="Times New Roman" w:cs="Times New Roman"/>
        </w:rPr>
        <w:t>Parents are critical in supporting youth, such as through lethal means restriction and treatment access.</w:t>
      </w:r>
      <w:r w:rsidRPr="00F8032D">
        <w:rPr>
          <w:rFonts w:ascii="Times New Roman" w:hAnsi="Times New Roman" w:cs="Times New Roman"/>
          <w:vertAlign w:val="superscript"/>
        </w:rPr>
        <w:t>[4]</w:t>
      </w:r>
    </w:p>
    <w:p w14:paraId="3AEDB55B" w14:textId="77777777" w:rsidR="0018063C" w:rsidRPr="00F8032D" w:rsidRDefault="0018063C" w:rsidP="00F8032D">
      <w:pPr>
        <w:numPr>
          <w:ilvl w:val="0"/>
          <w:numId w:val="6"/>
        </w:numPr>
        <w:spacing w:line="360" w:lineRule="auto"/>
        <w:rPr>
          <w:rFonts w:ascii="Times New Roman" w:hAnsi="Times New Roman" w:cs="Times New Roman"/>
        </w:rPr>
      </w:pPr>
      <w:r w:rsidRPr="00F8032D">
        <w:rPr>
          <w:rFonts w:ascii="Times New Roman" w:hAnsi="Times New Roman" w:cs="Times New Roman"/>
        </w:rPr>
        <w:t>But are distressed/overwhelmed,</w:t>
      </w:r>
      <w:r w:rsidRPr="00F8032D">
        <w:rPr>
          <w:rFonts w:ascii="Times New Roman" w:hAnsi="Times New Roman" w:cs="Times New Roman"/>
          <w:vertAlign w:val="superscript"/>
        </w:rPr>
        <w:t>[5]</w:t>
      </w:r>
      <w:r w:rsidRPr="00F8032D">
        <w:rPr>
          <w:rFonts w:ascii="Times New Roman" w:hAnsi="Times New Roman" w:cs="Times New Roman"/>
        </w:rPr>
        <w:t xml:space="preserve"> with low confidence in engaging in suicidal prevention.</w:t>
      </w:r>
      <w:r w:rsidRPr="00F8032D">
        <w:rPr>
          <w:rFonts w:ascii="Times New Roman" w:hAnsi="Times New Roman" w:cs="Times New Roman"/>
          <w:vertAlign w:val="superscript"/>
        </w:rPr>
        <w:t>[6]</w:t>
      </w:r>
    </w:p>
    <w:p w14:paraId="0E03ED6D" w14:textId="0B6CBBEE" w:rsidR="0018063C" w:rsidRPr="00F8032D" w:rsidRDefault="0018063C" w:rsidP="00F8032D">
      <w:pPr>
        <w:spacing w:line="360" w:lineRule="auto"/>
        <w:rPr>
          <w:rFonts w:ascii="Times New Roman" w:hAnsi="Times New Roman" w:cs="Times New Roman"/>
        </w:rPr>
      </w:pPr>
      <w:r w:rsidRPr="00F8032D">
        <w:rPr>
          <w:rFonts w:ascii="Times New Roman" w:hAnsi="Times New Roman" w:cs="Times New Roman"/>
          <w:i/>
          <w:iCs/>
        </w:rPr>
        <w:t>Goal</w:t>
      </w:r>
      <w:r w:rsidRPr="00F8032D">
        <w:rPr>
          <w:rFonts w:ascii="Times New Roman" w:hAnsi="Times New Roman" w:cs="Times New Roman"/>
        </w:rPr>
        <w:t>: Develop text-based intervention for parents that will help them not only support their adolescent (adolescent-focused component) but also improve their own wellness (parent-focused component). For the latter, develop a just-in-time-adaptive-intervention (JITAI) to address time-varying nature</w:t>
      </w:r>
      <w:r w:rsidRPr="00F8032D">
        <w:rPr>
          <w:rFonts w:ascii="Times New Roman" w:hAnsi="Times New Roman" w:cs="Times New Roman"/>
          <w:vertAlign w:val="superscript"/>
        </w:rPr>
        <w:t>[7]</w:t>
      </w:r>
      <w:r w:rsidRPr="00F8032D">
        <w:rPr>
          <w:rFonts w:ascii="Times New Roman" w:hAnsi="Times New Roman" w:cs="Times New Roman"/>
        </w:rPr>
        <w:t xml:space="preserve"> of parents’ stress. Note that the content in this document pertains to documentation for the analysis of the experimental design of a micro-randomized trial, which is purposed with developing an optimized JITAI. </w:t>
      </w:r>
    </w:p>
    <w:p w14:paraId="3C850A1B" w14:textId="0D444656" w:rsidR="006D63C2" w:rsidRDefault="00BD271B" w:rsidP="00F8032D">
      <w:pPr>
        <w:spacing w:line="360" w:lineRule="auto"/>
        <w:rPr>
          <w:rFonts w:ascii="Times New Roman" w:hAnsi="Times New Roman" w:cs="Times New Roman"/>
          <w:b/>
          <w:bCs/>
        </w:rPr>
      </w:pPr>
      <w:r w:rsidRPr="00F8032D">
        <w:rPr>
          <w:rFonts w:ascii="Times New Roman" w:hAnsi="Times New Roman" w:cs="Times New Roman"/>
          <w:b/>
          <w:bCs/>
        </w:rPr>
        <w:t xml:space="preserve">III. </w:t>
      </w:r>
      <w:r w:rsidR="006D63C2" w:rsidRPr="00F8032D">
        <w:rPr>
          <w:rFonts w:ascii="Times New Roman" w:hAnsi="Times New Roman" w:cs="Times New Roman"/>
          <w:b/>
          <w:bCs/>
        </w:rPr>
        <w:t>Aims</w:t>
      </w:r>
      <w:r w:rsidR="00AD79C1">
        <w:rPr>
          <w:rFonts w:ascii="Times New Roman" w:hAnsi="Times New Roman" w:cs="Times New Roman"/>
          <w:b/>
          <w:bCs/>
        </w:rPr>
        <w:t xml:space="preserve">/ Research Questions (RQ) </w:t>
      </w:r>
      <w:r w:rsidR="006D63C2" w:rsidRPr="00F8032D">
        <w:rPr>
          <w:rFonts w:ascii="Times New Roman" w:hAnsi="Times New Roman" w:cs="Times New Roman"/>
          <w:b/>
          <w:bCs/>
        </w:rPr>
        <w:t xml:space="preserve">of </w:t>
      </w:r>
      <w:r w:rsidR="0064796E" w:rsidRPr="00F8032D">
        <w:rPr>
          <w:rFonts w:ascii="Times New Roman" w:hAnsi="Times New Roman" w:cs="Times New Roman"/>
          <w:b/>
          <w:bCs/>
        </w:rPr>
        <w:t xml:space="preserve">Pilot </w:t>
      </w:r>
      <w:r w:rsidR="006D63C2" w:rsidRPr="00F8032D">
        <w:rPr>
          <w:rFonts w:ascii="Times New Roman" w:hAnsi="Times New Roman" w:cs="Times New Roman"/>
          <w:b/>
          <w:bCs/>
        </w:rPr>
        <w:t>Micro-</w:t>
      </w:r>
      <w:r w:rsidR="0064796E" w:rsidRPr="00F8032D">
        <w:rPr>
          <w:rFonts w:ascii="Times New Roman" w:hAnsi="Times New Roman" w:cs="Times New Roman"/>
          <w:b/>
          <w:bCs/>
        </w:rPr>
        <w:t>r</w:t>
      </w:r>
      <w:r w:rsidR="006D63C2" w:rsidRPr="00F8032D">
        <w:rPr>
          <w:rFonts w:ascii="Times New Roman" w:hAnsi="Times New Roman" w:cs="Times New Roman"/>
          <w:b/>
          <w:bCs/>
        </w:rPr>
        <w:t xml:space="preserve">andomized Trial   </w:t>
      </w:r>
    </w:p>
    <w:p w14:paraId="0D4B251A" w14:textId="7EE4C720" w:rsidR="00AD79C1" w:rsidRPr="00196383" w:rsidRDefault="00AD79C1" w:rsidP="00AD79C1">
      <w:pPr>
        <w:pStyle w:val="NormalWeb"/>
        <w:shd w:val="clear" w:color="auto" w:fill="FFFFFF"/>
        <w:spacing w:before="195" w:beforeAutospacing="0" w:after="195" w:afterAutospacing="0" w:line="360" w:lineRule="auto"/>
        <w:ind w:left="720"/>
        <w:jc w:val="both"/>
        <w:rPr>
          <w:b/>
          <w:bCs/>
          <w:color w:val="222222"/>
          <w:sz w:val="22"/>
          <w:szCs w:val="22"/>
        </w:rPr>
      </w:pPr>
      <w:r w:rsidRPr="00196383">
        <w:rPr>
          <w:color w:val="222222"/>
          <w:sz w:val="22"/>
          <w:szCs w:val="22"/>
        </w:rPr>
        <w:t>RQ</w:t>
      </w:r>
      <w:r>
        <w:rPr>
          <w:color w:val="222222"/>
          <w:sz w:val="22"/>
          <w:szCs w:val="22"/>
        </w:rPr>
        <w:t xml:space="preserve"> </w:t>
      </w:r>
      <w:r w:rsidRPr="00196383">
        <w:rPr>
          <w:color w:val="222222"/>
          <w:sz w:val="22"/>
          <w:szCs w:val="22"/>
        </w:rPr>
        <w:t xml:space="preserve">1. </w:t>
      </w:r>
      <w:r>
        <w:rPr>
          <w:color w:val="222222"/>
          <w:sz w:val="22"/>
          <w:szCs w:val="22"/>
        </w:rPr>
        <w:t>Examine</w:t>
      </w:r>
      <w:r w:rsidRPr="00196383">
        <w:rPr>
          <w:color w:val="222222"/>
          <w:sz w:val="22"/>
          <w:szCs w:val="22"/>
        </w:rPr>
        <w:t xml:space="preserve"> whether, on average, there is a proximal effect of augmenting with </w:t>
      </w:r>
      <w:r w:rsidRPr="00001CA3">
        <w:rPr>
          <w:i/>
          <w:iCs/>
          <w:color w:val="222222"/>
          <w:sz w:val="22"/>
          <w:szCs w:val="22"/>
        </w:rPr>
        <w:t>P-F text</w:t>
      </w:r>
      <w:r w:rsidRPr="00196383">
        <w:rPr>
          <w:color w:val="222222"/>
          <w:sz w:val="22"/>
          <w:szCs w:val="22"/>
        </w:rPr>
        <w:t xml:space="preserve"> </w:t>
      </w:r>
      <w:r w:rsidRPr="00196383">
        <w:rPr>
          <w:color w:val="222222"/>
          <w:sz w:val="22"/>
          <w:szCs w:val="22"/>
          <w:u w:val="single"/>
        </w:rPr>
        <w:t>on proximal parent stress</w:t>
      </w:r>
      <w:r>
        <w:rPr>
          <w:color w:val="222222"/>
          <w:sz w:val="22"/>
          <w:szCs w:val="22"/>
          <w:u w:val="single"/>
        </w:rPr>
        <w:t xml:space="preserve"> and affect</w:t>
      </w:r>
      <w:r w:rsidRPr="00001CA3">
        <w:rPr>
          <w:color w:val="222222"/>
          <w:sz w:val="22"/>
          <w:szCs w:val="22"/>
        </w:rPr>
        <w:t>.</w:t>
      </w:r>
      <w:r w:rsidR="00E4717F">
        <w:rPr>
          <w:color w:val="222222"/>
          <w:sz w:val="22"/>
          <w:szCs w:val="22"/>
        </w:rPr>
        <w:t xml:space="preserve"> Throughout, the former and the latter are the primary proximal outcome and secondary proximal outcome, respectively. </w:t>
      </w:r>
    </w:p>
    <w:p w14:paraId="16DAFC5D" w14:textId="77777777" w:rsidR="00AD79C1" w:rsidRDefault="00AD79C1" w:rsidP="00AD79C1">
      <w:pPr>
        <w:spacing w:line="360" w:lineRule="auto"/>
        <w:ind w:left="720"/>
        <w:rPr>
          <w:rFonts w:ascii="Times New Roman" w:hAnsi="Times New Roman" w:cs="Times New Roman"/>
        </w:rPr>
      </w:pPr>
      <w:r>
        <w:rPr>
          <w:rFonts w:ascii="Times New Roman" w:hAnsi="Times New Roman" w:cs="Times New Roman"/>
        </w:rPr>
        <w:t xml:space="preserve">RQ 2. </w:t>
      </w:r>
      <w:r w:rsidRPr="00196383">
        <w:rPr>
          <w:rFonts w:ascii="Times New Roman" w:hAnsi="Times New Roman" w:cs="Times New Roman"/>
        </w:rPr>
        <w:t xml:space="preserve">Determine </w:t>
      </w:r>
      <w:r w:rsidRPr="00001CA3">
        <w:rPr>
          <w:rFonts w:ascii="Times New Roman" w:hAnsi="Times New Roman" w:cs="Times New Roman"/>
        </w:rPr>
        <w:t xml:space="preserve">whether the proximal effect of augmenting with </w:t>
      </w:r>
      <w:r w:rsidRPr="00001CA3">
        <w:rPr>
          <w:rFonts w:ascii="Times New Roman" w:hAnsi="Times New Roman" w:cs="Times New Roman"/>
          <w:i/>
          <w:iCs/>
        </w:rPr>
        <w:t>P-F text</w:t>
      </w:r>
      <w:r w:rsidRPr="00001CA3">
        <w:rPr>
          <w:rFonts w:ascii="Times New Roman" w:hAnsi="Times New Roman" w:cs="Times New Roman"/>
        </w:rPr>
        <w:t xml:space="preserve"> </w:t>
      </w:r>
      <w:r w:rsidRPr="00001CA3">
        <w:rPr>
          <w:rFonts w:ascii="Times New Roman" w:hAnsi="Times New Roman" w:cs="Times New Roman"/>
          <w:u w:val="single"/>
        </w:rPr>
        <w:t xml:space="preserve">on proximal parent </w:t>
      </w:r>
      <w:r>
        <w:rPr>
          <w:rFonts w:ascii="Times New Roman" w:hAnsi="Times New Roman" w:cs="Times New Roman"/>
          <w:u w:val="single"/>
        </w:rPr>
        <w:t xml:space="preserve">stress </w:t>
      </w:r>
      <w:r w:rsidRPr="00001CA3">
        <w:rPr>
          <w:rFonts w:ascii="Times New Roman" w:hAnsi="Times New Roman" w:cs="Times New Roman"/>
          <w:u w:val="single"/>
        </w:rPr>
        <w:t>and affect</w:t>
      </w:r>
      <w:r w:rsidRPr="00001CA3">
        <w:rPr>
          <w:rFonts w:ascii="Times New Roman" w:hAnsi="Times New Roman" w:cs="Times New Roman"/>
        </w:rPr>
        <w:t xml:space="preserve"> varies over time</w:t>
      </w:r>
      <w:r>
        <w:rPr>
          <w:rFonts w:ascii="Times New Roman" w:hAnsi="Times New Roman" w:cs="Times New Roman"/>
        </w:rPr>
        <w:t xml:space="preserve">. </w:t>
      </w:r>
    </w:p>
    <w:p w14:paraId="6A102BD0" w14:textId="77777777" w:rsidR="00AD79C1" w:rsidRPr="00196383" w:rsidRDefault="00AD79C1" w:rsidP="00AD79C1">
      <w:pPr>
        <w:spacing w:line="360" w:lineRule="auto"/>
        <w:ind w:left="720"/>
        <w:rPr>
          <w:rFonts w:ascii="Times New Roman" w:hAnsi="Times New Roman" w:cs="Times New Roman"/>
        </w:rPr>
      </w:pPr>
      <w:r>
        <w:rPr>
          <w:rFonts w:ascii="Times New Roman" w:hAnsi="Times New Roman" w:cs="Times New Roman"/>
        </w:rPr>
        <w:t>RQ 3. E</w:t>
      </w:r>
      <w:r w:rsidRPr="00196383">
        <w:rPr>
          <w:rFonts w:ascii="Times New Roman" w:hAnsi="Times New Roman" w:cs="Times New Roman"/>
        </w:rPr>
        <w:t xml:space="preserve">xplore </w:t>
      </w:r>
      <w:r w:rsidRPr="00001CA3">
        <w:rPr>
          <w:rFonts w:ascii="Times New Roman" w:hAnsi="Times New Roman" w:cs="Times New Roman"/>
        </w:rPr>
        <w:t xml:space="preserve">whether the proximal effect of augmenting with </w:t>
      </w:r>
      <w:r w:rsidRPr="00001CA3">
        <w:rPr>
          <w:rFonts w:ascii="Times New Roman" w:hAnsi="Times New Roman" w:cs="Times New Roman"/>
          <w:i/>
          <w:iCs/>
        </w:rPr>
        <w:t>P-F text</w:t>
      </w:r>
      <w:r w:rsidRPr="00001CA3">
        <w:rPr>
          <w:rFonts w:ascii="Times New Roman" w:hAnsi="Times New Roman" w:cs="Times New Roman"/>
        </w:rPr>
        <w:t xml:space="preserve"> </w:t>
      </w:r>
      <w:r w:rsidRPr="00001CA3">
        <w:rPr>
          <w:rFonts w:ascii="Times New Roman" w:hAnsi="Times New Roman" w:cs="Times New Roman"/>
          <w:u w:val="single"/>
        </w:rPr>
        <w:t xml:space="preserve">on proximal parent </w:t>
      </w:r>
      <w:r>
        <w:rPr>
          <w:rFonts w:ascii="Times New Roman" w:hAnsi="Times New Roman" w:cs="Times New Roman"/>
          <w:u w:val="single"/>
        </w:rPr>
        <w:t xml:space="preserve">stress and </w:t>
      </w:r>
      <w:r w:rsidRPr="00001CA3">
        <w:rPr>
          <w:rFonts w:ascii="Times New Roman" w:hAnsi="Times New Roman" w:cs="Times New Roman"/>
          <w:u w:val="single"/>
        </w:rPr>
        <w:t>affect</w:t>
      </w:r>
      <w:r w:rsidRPr="00001CA3">
        <w:rPr>
          <w:rFonts w:ascii="Times New Roman" w:hAnsi="Times New Roman" w:cs="Times New Roman"/>
        </w:rPr>
        <w:t xml:space="preserve"> is moderated by </w:t>
      </w:r>
      <w:r>
        <w:rPr>
          <w:rFonts w:ascii="Times New Roman" w:hAnsi="Times New Roman" w:cs="Times New Roman"/>
        </w:rPr>
        <w:t>prior parent stress and affect</w:t>
      </w:r>
      <w:r w:rsidRPr="00196383">
        <w:rPr>
          <w:rFonts w:ascii="Times New Roman" w:hAnsi="Times New Roman" w:cs="Times New Roman"/>
        </w:rPr>
        <w:t>.</w:t>
      </w:r>
    </w:p>
    <w:p w14:paraId="096DB4F7" w14:textId="77777777" w:rsidR="00AD79C1" w:rsidRDefault="00AD79C1" w:rsidP="00AD79C1">
      <w:pPr>
        <w:spacing w:line="360" w:lineRule="auto"/>
        <w:ind w:left="720"/>
        <w:rPr>
          <w:rFonts w:ascii="Times New Roman" w:hAnsi="Times New Roman" w:cs="Times New Roman"/>
        </w:rPr>
      </w:pPr>
      <w:r>
        <w:rPr>
          <w:rFonts w:ascii="Times New Roman" w:hAnsi="Times New Roman" w:cs="Times New Roman"/>
        </w:rPr>
        <w:t>RQ 4. Investigate</w:t>
      </w:r>
      <w:r w:rsidRPr="00001CA3">
        <w:rPr>
          <w:rFonts w:ascii="Times New Roman" w:hAnsi="Times New Roman" w:cs="Times New Roman"/>
        </w:rPr>
        <w:t xml:space="preserve"> whether, on average, there is an association between parent stress at decision point t </w:t>
      </w:r>
      <w:r>
        <w:rPr>
          <w:rFonts w:ascii="Times New Roman" w:hAnsi="Times New Roman" w:cs="Times New Roman"/>
        </w:rPr>
        <w:t>and</w:t>
      </w:r>
      <w:r w:rsidRPr="00001CA3">
        <w:rPr>
          <w:rFonts w:ascii="Times New Roman" w:hAnsi="Times New Roman" w:cs="Times New Roman"/>
        </w:rPr>
        <w:t xml:space="preserve"> the distal outcome of parental self-efficacy at </w:t>
      </w:r>
      <w:r>
        <w:rPr>
          <w:rFonts w:ascii="Times New Roman" w:hAnsi="Times New Roman" w:cs="Times New Roman"/>
        </w:rPr>
        <w:t>week 12 (study end).</w:t>
      </w:r>
    </w:p>
    <w:p w14:paraId="3F29BD54" w14:textId="661A6293" w:rsidR="003A3213" w:rsidRDefault="00DA4619" w:rsidP="00AD79C1">
      <w:pPr>
        <w:spacing w:line="360" w:lineRule="auto"/>
        <w:ind w:left="720"/>
        <w:rPr>
          <w:rFonts w:ascii="Times New Roman" w:hAnsi="Times New Roman" w:cs="Times New Roman"/>
          <w:b/>
          <w:bCs/>
        </w:rPr>
      </w:pPr>
      <w:r w:rsidRPr="00DA4619">
        <w:rPr>
          <w:rFonts w:ascii="Times New Roman" w:hAnsi="Times New Roman" w:cs="Times New Roman"/>
          <w:u w:val="single"/>
        </w:rPr>
        <w:t>Note</w:t>
      </w:r>
      <w:r>
        <w:rPr>
          <w:rFonts w:ascii="Times New Roman" w:hAnsi="Times New Roman" w:cs="Times New Roman"/>
        </w:rPr>
        <w:t xml:space="preserve">: Throughout the materials in this repository, we denote the intervention components of the adolescent-focused and parent-focused support mobile texts in italics as follows: </w:t>
      </w:r>
      <w:r w:rsidRPr="00830AD5">
        <w:rPr>
          <w:rFonts w:ascii="Times New Roman" w:hAnsi="Times New Roman" w:cs="Times New Roman"/>
          <w:i/>
          <w:iCs/>
        </w:rPr>
        <w:t xml:space="preserve">A-F </w:t>
      </w:r>
      <w:r w:rsidR="00E4717F">
        <w:rPr>
          <w:rFonts w:ascii="Times New Roman" w:hAnsi="Times New Roman" w:cs="Times New Roman"/>
          <w:i/>
          <w:iCs/>
        </w:rPr>
        <w:t>t</w:t>
      </w:r>
      <w:r w:rsidRPr="00830AD5">
        <w:rPr>
          <w:rFonts w:ascii="Times New Roman" w:hAnsi="Times New Roman" w:cs="Times New Roman"/>
          <w:i/>
          <w:iCs/>
        </w:rPr>
        <w:t>ext</w:t>
      </w:r>
      <w:r>
        <w:rPr>
          <w:rFonts w:ascii="Times New Roman" w:hAnsi="Times New Roman" w:cs="Times New Roman"/>
        </w:rPr>
        <w:t xml:space="preserve"> and </w:t>
      </w:r>
      <w:r w:rsidRPr="00830AD5">
        <w:rPr>
          <w:rFonts w:ascii="Times New Roman" w:hAnsi="Times New Roman" w:cs="Times New Roman"/>
          <w:i/>
          <w:iCs/>
        </w:rPr>
        <w:t xml:space="preserve">P-F </w:t>
      </w:r>
      <w:r w:rsidR="00E4717F">
        <w:rPr>
          <w:rFonts w:ascii="Times New Roman" w:hAnsi="Times New Roman" w:cs="Times New Roman"/>
          <w:i/>
          <w:iCs/>
        </w:rPr>
        <w:t>t</w:t>
      </w:r>
      <w:r w:rsidRPr="00830AD5">
        <w:rPr>
          <w:rFonts w:ascii="Times New Roman" w:hAnsi="Times New Roman" w:cs="Times New Roman"/>
          <w:i/>
          <w:iCs/>
        </w:rPr>
        <w:t>ext</w:t>
      </w:r>
      <w:r>
        <w:rPr>
          <w:rFonts w:ascii="Times New Roman" w:hAnsi="Times New Roman" w:cs="Times New Roman"/>
        </w:rPr>
        <w:t>, respectively.</w:t>
      </w:r>
    </w:p>
    <w:p w14:paraId="0DEC5A20" w14:textId="341906E1" w:rsidR="00AE60F7" w:rsidRPr="00F8032D" w:rsidRDefault="00BD271B" w:rsidP="00F8032D">
      <w:pPr>
        <w:spacing w:line="360" w:lineRule="auto"/>
        <w:rPr>
          <w:rFonts w:ascii="Times New Roman" w:hAnsi="Times New Roman" w:cs="Times New Roman"/>
          <w:b/>
          <w:bCs/>
        </w:rPr>
      </w:pPr>
      <w:r w:rsidRPr="00F8032D">
        <w:rPr>
          <w:rFonts w:ascii="Times New Roman" w:hAnsi="Times New Roman" w:cs="Times New Roman"/>
          <w:b/>
          <w:bCs/>
        </w:rPr>
        <w:t xml:space="preserve">IV. </w:t>
      </w:r>
      <w:r w:rsidR="006D63C2" w:rsidRPr="00F8032D">
        <w:rPr>
          <w:rFonts w:ascii="Times New Roman" w:hAnsi="Times New Roman" w:cs="Times New Roman"/>
          <w:b/>
          <w:bCs/>
        </w:rPr>
        <w:t xml:space="preserve">Study Design   </w:t>
      </w:r>
    </w:p>
    <w:p w14:paraId="694AB877" w14:textId="6FFFFA2F" w:rsidR="00E22E85" w:rsidRPr="008E5A47" w:rsidRDefault="00091C3C" w:rsidP="00F8032D">
      <w:pPr>
        <w:tabs>
          <w:tab w:val="num" w:pos="1440"/>
        </w:tabs>
        <w:spacing w:line="360" w:lineRule="auto"/>
        <w:rPr>
          <w:rFonts w:ascii="Times New Roman" w:hAnsi="Times New Roman" w:cs="Times New Roman"/>
          <w:i/>
          <w:iCs/>
        </w:rPr>
      </w:pPr>
      <w:r w:rsidRPr="008E5A47">
        <w:rPr>
          <w:rFonts w:ascii="Times New Roman" w:hAnsi="Times New Roman" w:cs="Times New Roman"/>
          <w:i/>
          <w:iCs/>
        </w:rPr>
        <w:t>A</w:t>
      </w:r>
      <w:r w:rsidR="00E22E85" w:rsidRPr="008E5A47">
        <w:rPr>
          <w:rFonts w:ascii="Times New Roman" w:hAnsi="Times New Roman" w:cs="Times New Roman"/>
          <w:i/>
          <w:iCs/>
        </w:rPr>
        <w:t>. Study Participants and Overall Study Time Frame</w:t>
      </w:r>
    </w:p>
    <w:p w14:paraId="32891205" w14:textId="312F86CA" w:rsidR="0069042C" w:rsidRDefault="00AE60F7" w:rsidP="00F8032D">
      <w:pPr>
        <w:tabs>
          <w:tab w:val="num" w:pos="1440"/>
        </w:tabs>
        <w:spacing w:line="360" w:lineRule="auto"/>
        <w:rPr>
          <w:rFonts w:ascii="Times New Roman" w:hAnsi="Times New Roman" w:cs="Times New Roman"/>
        </w:rPr>
      </w:pPr>
      <w:r w:rsidRPr="00F8032D">
        <w:rPr>
          <w:rFonts w:ascii="Times New Roman" w:hAnsi="Times New Roman" w:cs="Times New Roman"/>
        </w:rPr>
        <w:t xml:space="preserve">A sample of </w:t>
      </w:r>
      <w:r w:rsidR="004408C4" w:rsidRPr="00F8032D">
        <w:rPr>
          <w:rFonts w:ascii="Times New Roman" w:hAnsi="Times New Roman" w:cs="Times New Roman"/>
        </w:rPr>
        <w:t>12</w:t>
      </w:r>
      <w:r w:rsidR="004408C4">
        <w:rPr>
          <w:rFonts w:ascii="Times New Roman" w:hAnsi="Times New Roman" w:cs="Times New Roman"/>
        </w:rPr>
        <w:t xml:space="preserve">0 </w:t>
      </w:r>
      <w:r w:rsidR="006F2664">
        <w:rPr>
          <w:rFonts w:ascii="Times New Roman" w:hAnsi="Times New Roman" w:cs="Times New Roman"/>
        </w:rPr>
        <w:t xml:space="preserve">pairs of parents and </w:t>
      </w:r>
      <w:r w:rsidR="00091C3C">
        <w:rPr>
          <w:rFonts w:ascii="Times New Roman" w:hAnsi="Times New Roman" w:cs="Times New Roman"/>
        </w:rPr>
        <w:t>suicidal</w:t>
      </w:r>
      <w:r w:rsidRPr="00F8032D">
        <w:rPr>
          <w:rFonts w:ascii="Times New Roman" w:hAnsi="Times New Roman" w:cs="Times New Roman"/>
        </w:rPr>
        <w:t xml:space="preserve"> </w:t>
      </w:r>
      <w:r w:rsidR="00E22E85">
        <w:rPr>
          <w:rFonts w:ascii="Times New Roman" w:hAnsi="Times New Roman" w:cs="Times New Roman"/>
        </w:rPr>
        <w:t>adolescents</w:t>
      </w:r>
      <w:r w:rsidR="00E22E85" w:rsidRPr="00F8032D">
        <w:rPr>
          <w:rFonts w:ascii="Times New Roman" w:hAnsi="Times New Roman" w:cs="Times New Roman"/>
        </w:rPr>
        <w:t xml:space="preserve"> </w:t>
      </w:r>
      <w:r w:rsidRPr="00F8032D">
        <w:rPr>
          <w:rFonts w:ascii="Times New Roman" w:hAnsi="Times New Roman" w:cs="Times New Roman"/>
        </w:rPr>
        <w:t>aged 13-17 years</w:t>
      </w:r>
      <w:r w:rsidR="006F2664">
        <w:rPr>
          <w:rFonts w:ascii="Times New Roman" w:hAnsi="Times New Roman" w:cs="Times New Roman"/>
        </w:rPr>
        <w:t xml:space="preserve"> </w:t>
      </w:r>
      <w:r w:rsidRPr="00F8032D">
        <w:rPr>
          <w:rFonts w:ascii="Times New Roman" w:hAnsi="Times New Roman" w:cs="Times New Roman"/>
        </w:rPr>
        <w:t xml:space="preserve">were </w:t>
      </w:r>
      <w:r w:rsidR="004408C4">
        <w:rPr>
          <w:rFonts w:ascii="Times New Roman" w:hAnsi="Times New Roman" w:cs="Times New Roman"/>
        </w:rPr>
        <w:t>enrolled in the trial. Parti</w:t>
      </w:r>
      <w:r w:rsidR="0013230F">
        <w:rPr>
          <w:rFonts w:ascii="Times New Roman" w:hAnsi="Times New Roman" w:cs="Times New Roman"/>
        </w:rPr>
        <w:t>ci</w:t>
      </w:r>
      <w:r w:rsidR="004408C4">
        <w:rPr>
          <w:rFonts w:ascii="Times New Roman" w:hAnsi="Times New Roman" w:cs="Times New Roman"/>
        </w:rPr>
        <w:t xml:space="preserve">pants were </w:t>
      </w:r>
      <w:r w:rsidRPr="00F8032D">
        <w:rPr>
          <w:rFonts w:ascii="Times New Roman" w:hAnsi="Times New Roman" w:cs="Times New Roman"/>
        </w:rPr>
        <w:t xml:space="preserve">recruited from Psychiatry Emergency Services at Michigan Medicine between November 2021 to June 2022. Among these </w:t>
      </w:r>
      <w:r w:rsidR="004271EA">
        <w:rPr>
          <w:rFonts w:ascii="Times New Roman" w:hAnsi="Times New Roman" w:cs="Times New Roman"/>
        </w:rPr>
        <w:t>dyads</w:t>
      </w:r>
      <w:r w:rsidRPr="00F8032D">
        <w:rPr>
          <w:rFonts w:ascii="Times New Roman" w:hAnsi="Times New Roman" w:cs="Times New Roman"/>
        </w:rPr>
        <w:t xml:space="preserve">, </w:t>
      </w:r>
      <w:r w:rsidR="004408C4" w:rsidRPr="00F8032D">
        <w:rPr>
          <w:rFonts w:ascii="Times New Roman" w:hAnsi="Times New Roman" w:cs="Times New Roman"/>
        </w:rPr>
        <w:t>4</w:t>
      </w:r>
      <w:r w:rsidR="004408C4">
        <w:rPr>
          <w:rFonts w:ascii="Times New Roman" w:hAnsi="Times New Roman" w:cs="Times New Roman"/>
        </w:rPr>
        <w:t>1</w:t>
      </w:r>
      <w:r w:rsidR="004408C4" w:rsidRPr="00F8032D">
        <w:rPr>
          <w:rFonts w:ascii="Times New Roman" w:hAnsi="Times New Roman" w:cs="Times New Roman"/>
        </w:rPr>
        <w:t xml:space="preserve"> </w:t>
      </w:r>
      <w:r w:rsidRPr="006F2664">
        <w:rPr>
          <w:rFonts w:ascii="Times New Roman" w:hAnsi="Times New Roman" w:cs="Times New Roman"/>
          <w:b/>
          <w:bCs/>
          <w:i/>
          <w:iCs/>
          <w:u w:val="single"/>
        </w:rPr>
        <w:t>parents</w:t>
      </w:r>
      <w:r w:rsidRPr="00F8032D">
        <w:rPr>
          <w:rFonts w:ascii="Times New Roman" w:hAnsi="Times New Roman" w:cs="Times New Roman"/>
        </w:rPr>
        <w:t xml:space="preserve"> were</w:t>
      </w:r>
      <w:r w:rsidR="004271EA">
        <w:rPr>
          <w:rFonts w:ascii="Times New Roman" w:hAnsi="Times New Roman" w:cs="Times New Roman"/>
        </w:rPr>
        <w:t xml:space="preserve"> entered</w:t>
      </w:r>
      <w:r w:rsidRPr="00F8032D">
        <w:rPr>
          <w:rFonts w:ascii="Times New Roman" w:hAnsi="Times New Roman" w:cs="Times New Roman"/>
        </w:rPr>
        <w:t xml:space="preserve"> in</w:t>
      </w:r>
      <w:r w:rsidR="004271EA">
        <w:rPr>
          <w:rFonts w:ascii="Times New Roman" w:hAnsi="Times New Roman" w:cs="Times New Roman"/>
        </w:rPr>
        <w:t xml:space="preserve"> a micro-randomized trial</w:t>
      </w:r>
      <w:r w:rsidR="00F6519E">
        <w:rPr>
          <w:rFonts w:ascii="Times New Roman" w:hAnsi="Times New Roman" w:cs="Times New Roman"/>
        </w:rPr>
        <w:t xml:space="preserve"> </w:t>
      </w:r>
      <w:r w:rsidR="00F6519E">
        <w:rPr>
          <w:rFonts w:ascii="Times New Roman" w:hAnsi="Times New Roman" w:cs="Times New Roman"/>
        </w:rPr>
        <w:lastRenderedPageBreak/>
        <w:t>after the initial randomization (see CONSORT diagram</w:t>
      </w:r>
      <w:r w:rsidR="00704C24">
        <w:rPr>
          <w:rFonts w:ascii="Times New Roman" w:hAnsi="Times New Roman" w:cs="Times New Roman"/>
        </w:rPr>
        <w:t xml:space="preserve"> </w:t>
      </w:r>
      <w:r w:rsidR="00F6519E">
        <w:rPr>
          <w:rFonts w:ascii="Times New Roman" w:hAnsi="Times New Roman" w:cs="Times New Roman"/>
        </w:rPr>
        <w:t xml:space="preserve">in </w:t>
      </w:r>
      <w:r w:rsidR="00704C24">
        <w:rPr>
          <w:rFonts w:ascii="Times New Roman" w:hAnsi="Times New Roman" w:cs="Times New Roman"/>
        </w:rPr>
        <w:t>Primary Reference</w:t>
      </w:r>
      <w:r w:rsidR="00F6519E">
        <w:rPr>
          <w:rFonts w:ascii="Times New Roman" w:hAnsi="Times New Roman" w:cs="Times New Roman"/>
        </w:rPr>
        <w:t>)</w:t>
      </w:r>
      <w:r w:rsidR="004271EA">
        <w:rPr>
          <w:rFonts w:ascii="Times New Roman" w:hAnsi="Times New Roman" w:cs="Times New Roman"/>
        </w:rPr>
        <w:t>.</w:t>
      </w:r>
      <w:r w:rsidR="00091C3C">
        <w:rPr>
          <w:rFonts w:ascii="Times New Roman" w:hAnsi="Times New Roman" w:cs="Times New Roman"/>
        </w:rPr>
        <w:t xml:space="preserve"> </w:t>
      </w:r>
      <w:r w:rsidR="00D0128C">
        <w:rPr>
          <w:rFonts w:ascii="Times New Roman" w:hAnsi="Times New Roman" w:cs="Times New Roman"/>
        </w:rPr>
        <w:t>Of these 41 parents,</w:t>
      </w:r>
      <w:r w:rsidR="00D850B8">
        <w:rPr>
          <w:rFonts w:ascii="Times New Roman" w:hAnsi="Times New Roman" w:cs="Times New Roman"/>
        </w:rPr>
        <w:t xml:space="preserve"> 1 participant withdrew on Day 1 of the study and, as such, did not have a consecutive prior randomization assignment and subsequent proximal outcome measurement. </w:t>
      </w:r>
      <w:r w:rsidR="008123D1">
        <w:rPr>
          <w:rFonts w:ascii="Times New Roman" w:hAnsi="Times New Roman" w:cs="Times New Roman"/>
        </w:rPr>
        <w:t>Hence</w:t>
      </w:r>
      <w:r w:rsidR="00D850B8">
        <w:rPr>
          <w:rFonts w:ascii="Times New Roman" w:hAnsi="Times New Roman" w:cs="Times New Roman"/>
        </w:rPr>
        <w:t>,</w:t>
      </w:r>
      <w:r w:rsidR="00D0128C">
        <w:rPr>
          <w:rFonts w:ascii="Times New Roman" w:hAnsi="Times New Roman" w:cs="Times New Roman"/>
        </w:rPr>
        <w:t xml:space="preserve"> </w:t>
      </w:r>
      <w:r w:rsidR="00D0128C" w:rsidRPr="00D0128C">
        <w:rPr>
          <w:rFonts w:ascii="Times New Roman" w:hAnsi="Times New Roman" w:cs="Times New Roman"/>
          <w:b/>
          <w:bCs/>
          <w:i/>
          <w:iCs/>
        </w:rPr>
        <w:t>N=40 parents</w:t>
      </w:r>
      <w:r w:rsidR="00D0128C">
        <w:rPr>
          <w:rFonts w:ascii="Times New Roman" w:hAnsi="Times New Roman" w:cs="Times New Roman"/>
        </w:rPr>
        <w:t xml:space="preserve"> </w:t>
      </w:r>
      <w:r w:rsidR="00D850B8">
        <w:rPr>
          <w:rFonts w:ascii="Times New Roman" w:hAnsi="Times New Roman" w:cs="Times New Roman"/>
        </w:rPr>
        <w:t>were included in the analytic sample for this MRT</w:t>
      </w:r>
      <w:r w:rsidR="00D0128C">
        <w:rPr>
          <w:rFonts w:ascii="Times New Roman" w:hAnsi="Times New Roman" w:cs="Times New Roman"/>
        </w:rPr>
        <w:t>.</w:t>
      </w:r>
    </w:p>
    <w:p w14:paraId="19754926" w14:textId="7F99E6D5" w:rsidR="004271EA" w:rsidRPr="009734D8" w:rsidRDefault="00091C3C" w:rsidP="00F8032D">
      <w:pPr>
        <w:tabs>
          <w:tab w:val="num" w:pos="1440"/>
        </w:tabs>
        <w:spacing w:line="360" w:lineRule="auto"/>
        <w:rPr>
          <w:rFonts w:ascii="Times New Roman" w:hAnsi="Times New Roman" w:cs="Times New Roman"/>
          <w:b/>
          <w:bCs/>
          <w:u w:val="single"/>
        </w:rPr>
      </w:pPr>
      <w:r w:rsidRPr="006F2664">
        <w:rPr>
          <w:rFonts w:ascii="Times New Roman" w:hAnsi="Times New Roman" w:cs="Times New Roman"/>
          <w:b/>
          <w:bCs/>
          <w:u w:val="single"/>
        </w:rPr>
        <w:t>From here onward, we will focus on the N=40 parents</w:t>
      </w:r>
      <w:r w:rsidR="0013230F">
        <w:rPr>
          <w:rFonts w:ascii="Times New Roman" w:hAnsi="Times New Roman" w:cs="Times New Roman"/>
          <w:b/>
          <w:bCs/>
          <w:u w:val="single"/>
        </w:rPr>
        <w:t xml:space="preserve"> in the MRT analytic sample</w:t>
      </w:r>
      <w:r w:rsidRPr="006F2664">
        <w:rPr>
          <w:rFonts w:ascii="Times New Roman" w:hAnsi="Times New Roman" w:cs="Times New Roman"/>
          <w:b/>
          <w:bCs/>
          <w:u w:val="single"/>
        </w:rPr>
        <w:t>.</w:t>
      </w:r>
    </w:p>
    <w:p w14:paraId="6D5539CE" w14:textId="115F9609" w:rsidR="00091C3C" w:rsidRPr="008E5A47" w:rsidRDefault="00091C3C" w:rsidP="00091C3C">
      <w:pPr>
        <w:tabs>
          <w:tab w:val="num" w:pos="1440"/>
        </w:tabs>
        <w:spacing w:line="360" w:lineRule="auto"/>
        <w:rPr>
          <w:rFonts w:ascii="Times New Roman" w:hAnsi="Times New Roman" w:cs="Times New Roman"/>
          <w:i/>
          <w:iCs/>
        </w:rPr>
      </w:pPr>
      <w:r w:rsidRPr="008E5A47">
        <w:rPr>
          <w:rFonts w:ascii="Times New Roman" w:hAnsi="Times New Roman" w:cs="Times New Roman"/>
          <w:i/>
          <w:iCs/>
        </w:rPr>
        <w:t>B. The Micro-Randomized Trial (MRT)</w:t>
      </w:r>
    </w:p>
    <w:p w14:paraId="3D6FC36A" w14:textId="08B2AF54" w:rsidR="00AE60F7" w:rsidRPr="00F8032D" w:rsidRDefault="00091C3C" w:rsidP="00F8032D">
      <w:pPr>
        <w:tabs>
          <w:tab w:val="num" w:pos="1440"/>
        </w:tabs>
        <w:spacing w:line="360" w:lineRule="auto"/>
        <w:rPr>
          <w:rFonts w:ascii="Times New Roman" w:hAnsi="Times New Roman" w:cs="Times New Roman"/>
        </w:rPr>
      </w:pPr>
      <w:r>
        <w:rPr>
          <w:rFonts w:ascii="Times New Roman" w:hAnsi="Times New Roman" w:cs="Times New Roman"/>
        </w:rPr>
        <w:t>A</w:t>
      </w:r>
      <w:r w:rsidR="00AE60F7" w:rsidRPr="00F8032D">
        <w:rPr>
          <w:rFonts w:ascii="Times New Roman" w:hAnsi="Times New Roman" w:cs="Times New Roman"/>
        </w:rPr>
        <w:t xml:space="preserve">fter initial randomization, </w:t>
      </w:r>
      <w:r w:rsidR="006F2664">
        <w:rPr>
          <w:rFonts w:ascii="Times New Roman" w:hAnsi="Times New Roman" w:cs="Times New Roman"/>
        </w:rPr>
        <w:t>the N=40 parents</w:t>
      </w:r>
      <w:r w:rsidR="00AE60F7" w:rsidRPr="00F8032D">
        <w:rPr>
          <w:rFonts w:ascii="Times New Roman" w:hAnsi="Times New Roman" w:cs="Times New Roman"/>
        </w:rPr>
        <w:t xml:space="preserve"> were followed for 42 days </w:t>
      </w:r>
      <w:r w:rsidR="004051A0">
        <w:rPr>
          <w:rFonts w:ascii="Times New Roman" w:hAnsi="Times New Roman" w:cs="Times New Roman"/>
        </w:rPr>
        <w:t xml:space="preserve">(6 weeks) </w:t>
      </w:r>
      <w:r w:rsidR="00AE60F7" w:rsidRPr="00F8032D">
        <w:rPr>
          <w:rFonts w:ascii="Times New Roman" w:hAnsi="Times New Roman" w:cs="Times New Roman"/>
        </w:rPr>
        <w:t>post discharge of the teen</w:t>
      </w:r>
      <w:r w:rsidR="004051A0">
        <w:rPr>
          <w:rFonts w:ascii="Times New Roman" w:hAnsi="Times New Roman" w:cs="Times New Roman"/>
        </w:rPr>
        <w:t xml:space="preserve"> from the emergency department</w:t>
      </w:r>
      <w:r w:rsidR="00AE60F7" w:rsidRPr="00F8032D">
        <w:rPr>
          <w:rFonts w:ascii="Times New Roman" w:hAnsi="Times New Roman" w:cs="Times New Roman"/>
        </w:rPr>
        <w:t>.</w:t>
      </w:r>
    </w:p>
    <w:p w14:paraId="45388422" w14:textId="2A39E3AD" w:rsidR="00E22E85" w:rsidRPr="008E5A47" w:rsidRDefault="008E5A47" w:rsidP="00E22E85">
      <w:pPr>
        <w:tabs>
          <w:tab w:val="num" w:pos="1440"/>
        </w:tabs>
        <w:spacing w:line="360" w:lineRule="auto"/>
        <w:rPr>
          <w:rFonts w:ascii="Times New Roman" w:hAnsi="Times New Roman" w:cs="Times New Roman"/>
          <w:i/>
          <w:iCs/>
        </w:rPr>
      </w:pPr>
      <w:r>
        <w:rPr>
          <w:rFonts w:ascii="Times New Roman" w:hAnsi="Times New Roman" w:cs="Times New Roman"/>
          <w:i/>
          <w:iCs/>
        </w:rPr>
        <w:t>a</w:t>
      </w:r>
      <w:r w:rsidR="00E22E85" w:rsidRPr="008E5A47">
        <w:rPr>
          <w:rFonts w:ascii="Times New Roman" w:hAnsi="Times New Roman" w:cs="Times New Roman"/>
          <w:i/>
          <w:iCs/>
        </w:rPr>
        <w:t>. Intervention Options and Schedule of Micro-randomizations</w:t>
      </w:r>
    </w:p>
    <w:p w14:paraId="03A883D7" w14:textId="374DEC22" w:rsidR="00AE60F7" w:rsidRDefault="004051A0" w:rsidP="00532EA3">
      <w:pPr>
        <w:spacing w:line="360" w:lineRule="auto"/>
        <w:ind w:firstLine="720"/>
        <w:rPr>
          <w:rFonts w:ascii="Times New Roman" w:hAnsi="Times New Roman" w:cs="Times New Roman"/>
        </w:rPr>
      </w:pPr>
      <w:r w:rsidRPr="00532EA3">
        <w:rPr>
          <w:rFonts w:ascii="Times New Roman" w:hAnsi="Times New Roman" w:cs="Times New Roman"/>
        </w:rPr>
        <w:t>Figure 1</w:t>
      </w:r>
      <w:r w:rsidR="001A64F8">
        <w:rPr>
          <w:rFonts w:ascii="Times New Roman" w:hAnsi="Times New Roman" w:cs="Times New Roman"/>
        </w:rPr>
        <w:t>A</w:t>
      </w:r>
      <w:r>
        <w:rPr>
          <w:rFonts w:ascii="Times New Roman" w:hAnsi="Times New Roman" w:cs="Times New Roman"/>
        </w:rPr>
        <w:t xml:space="preserve"> displays the </w:t>
      </w:r>
      <w:r w:rsidR="0083494C">
        <w:rPr>
          <w:rFonts w:ascii="Times New Roman" w:hAnsi="Times New Roman" w:cs="Times New Roman"/>
        </w:rPr>
        <w:t xml:space="preserve">trial </w:t>
      </w:r>
      <w:r>
        <w:rPr>
          <w:rFonts w:ascii="Times New Roman" w:hAnsi="Times New Roman" w:cs="Times New Roman"/>
        </w:rPr>
        <w:t xml:space="preserve">design </w:t>
      </w:r>
      <w:r w:rsidR="0083494C">
        <w:rPr>
          <w:rFonts w:ascii="Times New Roman" w:hAnsi="Times New Roman" w:cs="Times New Roman"/>
        </w:rPr>
        <w:t>for this study</w:t>
      </w:r>
      <w:r>
        <w:rPr>
          <w:rFonts w:ascii="Times New Roman" w:hAnsi="Times New Roman" w:cs="Times New Roman"/>
        </w:rPr>
        <w:t xml:space="preserve">. </w:t>
      </w:r>
      <w:r w:rsidR="00AE60F7" w:rsidRPr="00F8032D">
        <w:rPr>
          <w:rFonts w:ascii="Times New Roman" w:hAnsi="Times New Roman" w:cs="Times New Roman"/>
        </w:rPr>
        <w:t xml:space="preserve">Parents were micro-randomized </w:t>
      </w:r>
      <w:r w:rsidR="0054595D" w:rsidRPr="00F8032D">
        <w:rPr>
          <w:rFonts w:ascii="Times New Roman" w:hAnsi="Times New Roman" w:cs="Times New Roman"/>
        </w:rPr>
        <w:t xml:space="preserve">twice daily in the morning </w:t>
      </w:r>
      <w:r w:rsidR="00AE60F7" w:rsidRPr="00F8032D">
        <w:rPr>
          <w:rFonts w:ascii="Times New Roman" w:hAnsi="Times New Roman" w:cs="Times New Roman"/>
        </w:rPr>
        <w:t xml:space="preserve">at 11am and </w:t>
      </w:r>
      <w:r w:rsidR="0054595D" w:rsidRPr="00F8032D">
        <w:rPr>
          <w:rFonts w:ascii="Times New Roman" w:hAnsi="Times New Roman" w:cs="Times New Roman"/>
        </w:rPr>
        <w:t xml:space="preserve">in the evening </w:t>
      </w:r>
      <w:r w:rsidR="00AE60F7" w:rsidRPr="00F8032D">
        <w:rPr>
          <w:rFonts w:ascii="Times New Roman" w:hAnsi="Times New Roman" w:cs="Times New Roman"/>
        </w:rPr>
        <w:t xml:space="preserve">at 8pm with a fixed randomization probability of 0.5 to either augment </w:t>
      </w:r>
      <w:r w:rsidR="00AE60F7" w:rsidRPr="00532EA3">
        <w:rPr>
          <w:rFonts w:ascii="Times New Roman" w:hAnsi="Times New Roman" w:cs="Times New Roman"/>
          <w:i/>
          <w:iCs/>
        </w:rPr>
        <w:t xml:space="preserve">Adolescent-Focused (A-F) </w:t>
      </w:r>
      <w:r w:rsidR="004C175E" w:rsidRPr="00532EA3">
        <w:rPr>
          <w:rFonts w:ascii="Times New Roman" w:hAnsi="Times New Roman" w:cs="Times New Roman"/>
          <w:i/>
          <w:iCs/>
        </w:rPr>
        <w:t>T</w:t>
      </w:r>
      <w:r w:rsidR="00AE60F7" w:rsidRPr="00532EA3">
        <w:rPr>
          <w:rFonts w:ascii="Times New Roman" w:hAnsi="Times New Roman" w:cs="Times New Roman"/>
          <w:i/>
          <w:iCs/>
        </w:rPr>
        <w:t>ext</w:t>
      </w:r>
      <w:r w:rsidR="00AE60F7" w:rsidRPr="00F8032D">
        <w:rPr>
          <w:rFonts w:ascii="Times New Roman" w:hAnsi="Times New Roman" w:cs="Times New Roman"/>
        </w:rPr>
        <w:t xml:space="preserve"> with </w:t>
      </w:r>
      <w:r w:rsidR="00AE60F7" w:rsidRPr="00532EA3">
        <w:rPr>
          <w:rFonts w:ascii="Times New Roman" w:hAnsi="Times New Roman" w:cs="Times New Roman"/>
          <w:i/>
          <w:iCs/>
        </w:rPr>
        <w:t xml:space="preserve">Parent-Focused (P-F) </w:t>
      </w:r>
      <w:r w:rsidR="004C175E" w:rsidRPr="00532EA3">
        <w:rPr>
          <w:rFonts w:ascii="Times New Roman" w:hAnsi="Times New Roman" w:cs="Times New Roman"/>
          <w:i/>
          <w:iCs/>
        </w:rPr>
        <w:t>T</w:t>
      </w:r>
      <w:r w:rsidR="00AE60F7" w:rsidRPr="00532EA3">
        <w:rPr>
          <w:rFonts w:ascii="Times New Roman" w:hAnsi="Times New Roman" w:cs="Times New Roman"/>
          <w:i/>
          <w:iCs/>
        </w:rPr>
        <w:t>ext</w:t>
      </w:r>
      <w:r w:rsidR="00AE60F7" w:rsidRPr="00F8032D">
        <w:rPr>
          <w:rFonts w:ascii="Times New Roman" w:hAnsi="Times New Roman" w:cs="Times New Roman"/>
        </w:rPr>
        <w:t xml:space="preserve"> or not augment. </w:t>
      </w:r>
      <w:r w:rsidR="0054595D" w:rsidRPr="00F8032D">
        <w:rPr>
          <w:rFonts w:ascii="Times New Roman" w:hAnsi="Times New Roman" w:cs="Times New Roman"/>
        </w:rPr>
        <w:t>The micro-randomizations occurred in the study software platform. The welcome message was a pre-requisite for any subsequent randomization to occur. Likewise, the first occurrence of a randomization was one day after the welcome message was sent by the platform.</w:t>
      </w:r>
    </w:p>
    <w:p w14:paraId="6FA8D3BE" w14:textId="77777777" w:rsidR="00E22E85" w:rsidRPr="00DC757A" w:rsidRDefault="00E22E85" w:rsidP="00E22E85">
      <w:pPr>
        <w:spacing w:line="360" w:lineRule="auto"/>
        <w:ind w:firstLine="720"/>
        <w:rPr>
          <w:rFonts w:ascii="Times New Roman" w:hAnsi="Times New Roman" w:cs="Times New Roman"/>
        </w:rPr>
      </w:pPr>
      <w:r w:rsidRPr="00DC757A">
        <w:rPr>
          <w:rFonts w:ascii="Times New Roman" w:hAnsi="Times New Roman" w:cs="Times New Roman"/>
          <w:b/>
          <w:bCs/>
          <w:i/>
          <w:iCs/>
        </w:rPr>
        <w:t>Definition of ‘Day 0’ and ‘Day 1’:</w:t>
      </w:r>
      <w:r w:rsidRPr="00DC757A">
        <w:rPr>
          <w:rFonts w:ascii="Times New Roman" w:hAnsi="Times New Roman" w:cs="Times New Roman"/>
        </w:rPr>
        <w:t xml:space="preserve">  In no instance was there ever a parent who was not micro-randomized exactly one day after the welcome message was sent by the platform. Hence, we define:</w:t>
      </w:r>
    </w:p>
    <w:p w14:paraId="3AD009BF" w14:textId="08199A9B" w:rsidR="00E22E85" w:rsidRPr="00DC757A" w:rsidRDefault="00E22E85" w:rsidP="00E22E85">
      <w:pPr>
        <w:pStyle w:val="ListParagraph"/>
        <w:numPr>
          <w:ilvl w:val="0"/>
          <w:numId w:val="26"/>
        </w:numPr>
        <w:spacing w:line="360" w:lineRule="auto"/>
        <w:rPr>
          <w:rFonts w:ascii="Times New Roman" w:hAnsi="Times New Roman" w:cs="Times New Roman"/>
        </w:rPr>
      </w:pPr>
      <w:r w:rsidRPr="00DC757A">
        <w:rPr>
          <w:rFonts w:ascii="Times New Roman" w:hAnsi="Times New Roman" w:cs="Times New Roman"/>
        </w:rPr>
        <w:t xml:space="preserve">‘Day 0’: the day </w:t>
      </w:r>
      <w:r w:rsidR="00335000">
        <w:rPr>
          <w:rFonts w:ascii="Times New Roman" w:hAnsi="Times New Roman" w:cs="Times New Roman"/>
        </w:rPr>
        <w:t xml:space="preserve">(post ED discharge) </w:t>
      </w:r>
      <w:r w:rsidRPr="00DC757A">
        <w:rPr>
          <w:rFonts w:ascii="Times New Roman" w:hAnsi="Times New Roman" w:cs="Times New Roman"/>
        </w:rPr>
        <w:t>when the welcome message was sent by the platform</w:t>
      </w:r>
    </w:p>
    <w:p w14:paraId="5A12C99D" w14:textId="574864A5" w:rsidR="00E22E85" w:rsidRPr="00DC757A" w:rsidRDefault="00E22E85" w:rsidP="00E22E85">
      <w:pPr>
        <w:pStyle w:val="ListParagraph"/>
        <w:spacing w:line="360" w:lineRule="auto"/>
        <w:ind w:left="1494"/>
        <w:rPr>
          <w:rFonts w:ascii="Times New Roman" w:hAnsi="Times New Roman" w:cs="Times New Roman"/>
          <w:i/>
          <w:iCs/>
        </w:rPr>
      </w:pPr>
      <w:r w:rsidRPr="00DC757A">
        <w:rPr>
          <w:rFonts w:ascii="Times New Roman" w:hAnsi="Times New Roman" w:cs="Times New Roman"/>
          <w:i/>
          <w:iCs/>
        </w:rPr>
        <w:t xml:space="preserve">Note: All baseline assessments were completed by parents </w:t>
      </w:r>
      <w:r w:rsidR="004408C4">
        <w:rPr>
          <w:rFonts w:ascii="Times New Roman" w:hAnsi="Times New Roman" w:cs="Times New Roman"/>
          <w:i/>
          <w:iCs/>
        </w:rPr>
        <w:t>at the index ED visit</w:t>
      </w:r>
      <w:r w:rsidRPr="00DC757A">
        <w:rPr>
          <w:rFonts w:ascii="Times New Roman" w:hAnsi="Times New Roman" w:cs="Times New Roman"/>
          <w:i/>
          <w:iCs/>
        </w:rPr>
        <w:t>. These assessments included questions on Demographics, Perceived Social Support, Parental Coping Self-Efficacy, and Parental Depression and Anxiety Symptoms.</w:t>
      </w:r>
    </w:p>
    <w:p w14:paraId="1DCD7516" w14:textId="77777777" w:rsidR="00E22E85" w:rsidRPr="00DC757A" w:rsidRDefault="00E22E85" w:rsidP="00E22E85">
      <w:pPr>
        <w:pStyle w:val="ListParagraph"/>
        <w:numPr>
          <w:ilvl w:val="0"/>
          <w:numId w:val="26"/>
        </w:numPr>
        <w:spacing w:line="360" w:lineRule="auto"/>
        <w:rPr>
          <w:rFonts w:ascii="Times New Roman" w:hAnsi="Times New Roman" w:cs="Times New Roman"/>
        </w:rPr>
      </w:pPr>
      <w:r w:rsidRPr="00DC757A">
        <w:rPr>
          <w:rFonts w:ascii="Times New Roman" w:hAnsi="Times New Roman" w:cs="Times New Roman"/>
        </w:rPr>
        <w:t>‘Day 1’: the day when the first micro-randomization occurred</w:t>
      </w:r>
    </w:p>
    <w:p w14:paraId="6E1199CB" w14:textId="77777777" w:rsidR="00E22E85" w:rsidRPr="0069042C" w:rsidRDefault="00E22E85" w:rsidP="00E22E85">
      <w:pPr>
        <w:spacing w:line="360" w:lineRule="auto"/>
        <w:rPr>
          <w:rFonts w:ascii="Times New Roman" w:hAnsi="Times New Roman" w:cs="Times New Roman"/>
          <w:b/>
          <w:bCs/>
          <w:u w:val="single"/>
        </w:rPr>
      </w:pPr>
      <w:r w:rsidRPr="0069042C">
        <w:rPr>
          <w:rFonts w:ascii="Times New Roman" w:hAnsi="Times New Roman" w:cs="Times New Roman"/>
          <w:b/>
          <w:bCs/>
          <w:u w:val="single"/>
        </w:rPr>
        <w:t>From here onward, we use these definitions of ‘Day 0’ and ‘Day 1’.</w:t>
      </w:r>
    </w:p>
    <w:p w14:paraId="44C45667" w14:textId="32EC8EDC" w:rsidR="00AD79C1" w:rsidRPr="008E5A47" w:rsidRDefault="008E5A47" w:rsidP="00AD79C1">
      <w:pPr>
        <w:spacing w:line="360" w:lineRule="auto"/>
        <w:rPr>
          <w:rFonts w:ascii="Times New Roman" w:hAnsi="Times New Roman" w:cs="Times New Roman"/>
          <w:i/>
          <w:iCs/>
        </w:rPr>
      </w:pPr>
      <w:r>
        <w:rPr>
          <w:rFonts w:ascii="Times New Roman" w:hAnsi="Times New Roman" w:cs="Times New Roman"/>
          <w:i/>
          <w:iCs/>
        </w:rPr>
        <w:t>b</w:t>
      </w:r>
      <w:r w:rsidR="00E22E85" w:rsidRPr="008E5A47">
        <w:rPr>
          <w:rFonts w:ascii="Times New Roman" w:hAnsi="Times New Roman" w:cs="Times New Roman"/>
          <w:i/>
          <w:iCs/>
        </w:rPr>
        <w:t>. Proximal Outcomes and Schedule of Ecological Momentary Assessments (EMA)</w:t>
      </w:r>
    </w:p>
    <w:p w14:paraId="29A9D6FA" w14:textId="1E95B5C0" w:rsidR="00AE60F7" w:rsidRDefault="00AE60F7" w:rsidP="00AD79C1">
      <w:pPr>
        <w:spacing w:line="360" w:lineRule="auto"/>
        <w:ind w:firstLine="720"/>
        <w:rPr>
          <w:rFonts w:ascii="Times New Roman" w:hAnsi="Times New Roman" w:cs="Times New Roman"/>
        </w:rPr>
      </w:pPr>
      <w:r w:rsidRPr="00F8032D">
        <w:rPr>
          <w:rFonts w:ascii="Times New Roman" w:hAnsi="Times New Roman" w:cs="Times New Roman"/>
        </w:rPr>
        <w:t xml:space="preserve">Proximal outcomes were parent stress (primary) and parent affect--negative and positive (secondary), measured via </w:t>
      </w:r>
      <w:r w:rsidR="0054595D" w:rsidRPr="00F8032D">
        <w:rPr>
          <w:rFonts w:ascii="Times New Roman" w:hAnsi="Times New Roman" w:cs="Times New Roman"/>
        </w:rPr>
        <w:t>ecological momentary assessments</w:t>
      </w:r>
      <w:r w:rsidR="00532EA3">
        <w:rPr>
          <w:rFonts w:ascii="Times New Roman" w:hAnsi="Times New Roman" w:cs="Times New Roman"/>
        </w:rPr>
        <w:t xml:space="preserve"> </w:t>
      </w:r>
      <w:r w:rsidR="0054595D" w:rsidRPr="00F8032D">
        <w:rPr>
          <w:rFonts w:ascii="Times New Roman" w:hAnsi="Times New Roman" w:cs="Times New Roman"/>
        </w:rPr>
        <w:t>(EMA</w:t>
      </w:r>
      <w:r w:rsidRPr="00F8032D">
        <w:rPr>
          <w:rFonts w:ascii="Times New Roman" w:hAnsi="Times New Roman" w:cs="Times New Roman"/>
        </w:rPr>
        <w:t>s</w:t>
      </w:r>
      <w:r w:rsidR="0054595D" w:rsidRPr="00F8032D">
        <w:rPr>
          <w:rFonts w:ascii="Times New Roman" w:hAnsi="Times New Roman" w:cs="Times New Roman"/>
        </w:rPr>
        <w:t>)</w:t>
      </w:r>
      <w:r w:rsidRPr="00F8032D">
        <w:rPr>
          <w:rFonts w:ascii="Times New Roman" w:hAnsi="Times New Roman" w:cs="Times New Roman"/>
        </w:rPr>
        <w:t xml:space="preserve"> between 8-11am and 6-8pm, both treated as continuous (range: 1-5). Distal outcome was parent self-efficacy measured via follow-up surveys at week 2, week 6, and week 12, treated as continuous </w:t>
      </w:r>
      <w:r w:rsidRPr="00FD13A0">
        <w:rPr>
          <w:rFonts w:ascii="Times New Roman" w:hAnsi="Times New Roman" w:cs="Times New Roman"/>
        </w:rPr>
        <w:t>(</w:t>
      </w:r>
      <w:r w:rsidR="00FD13A0" w:rsidRPr="00FD13A0">
        <w:rPr>
          <w:rFonts w:ascii="Times New Roman" w:hAnsi="Times New Roman" w:cs="Times New Roman"/>
        </w:rPr>
        <w:t xml:space="preserve">sum across </w:t>
      </w:r>
      <w:r w:rsidR="00FD13A0">
        <w:rPr>
          <w:rFonts w:ascii="Times New Roman" w:hAnsi="Times New Roman" w:cs="Times New Roman"/>
        </w:rPr>
        <w:t xml:space="preserve">10 </w:t>
      </w:r>
      <w:r w:rsidR="00FD13A0" w:rsidRPr="00FD13A0">
        <w:rPr>
          <w:rFonts w:ascii="Times New Roman" w:hAnsi="Times New Roman" w:cs="Times New Roman"/>
        </w:rPr>
        <w:t>items</w:t>
      </w:r>
      <w:r w:rsidR="00FD13A0">
        <w:rPr>
          <w:rFonts w:ascii="Times New Roman" w:hAnsi="Times New Roman" w:cs="Times New Roman"/>
        </w:rPr>
        <w:t xml:space="preserve"> [0-10 scale]</w:t>
      </w:r>
      <w:r w:rsidR="00FD13A0" w:rsidRPr="00FD13A0">
        <w:rPr>
          <w:rFonts w:ascii="Times New Roman" w:hAnsi="Times New Roman" w:cs="Times New Roman"/>
        </w:rPr>
        <w:t xml:space="preserve"> with </w:t>
      </w:r>
      <w:r w:rsidRPr="00FD13A0">
        <w:rPr>
          <w:rFonts w:ascii="Times New Roman" w:hAnsi="Times New Roman" w:cs="Times New Roman"/>
        </w:rPr>
        <w:lastRenderedPageBreak/>
        <w:t xml:space="preserve">range: </w:t>
      </w:r>
      <w:r w:rsidR="00FD13A0">
        <w:rPr>
          <w:rFonts w:ascii="Times New Roman" w:hAnsi="Times New Roman" w:cs="Times New Roman"/>
        </w:rPr>
        <w:t>0</w:t>
      </w:r>
      <w:r w:rsidRPr="00FD13A0">
        <w:rPr>
          <w:rFonts w:ascii="Times New Roman" w:hAnsi="Times New Roman" w:cs="Times New Roman"/>
        </w:rPr>
        <w:t>-</w:t>
      </w:r>
      <w:r w:rsidR="00FD13A0" w:rsidRPr="00FD13A0">
        <w:rPr>
          <w:rFonts w:ascii="Times New Roman" w:hAnsi="Times New Roman" w:cs="Times New Roman"/>
        </w:rPr>
        <w:t>100</w:t>
      </w:r>
      <w:r w:rsidRPr="00FD13A0">
        <w:rPr>
          <w:rFonts w:ascii="Times New Roman" w:hAnsi="Times New Roman" w:cs="Times New Roman"/>
        </w:rPr>
        <w:t>).</w:t>
      </w:r>
      <w:r w:rsidRPr="00F8032D">
        <w:rPr>
          <w:rFonts w:ascii="Times New Roman" w:hAnsi="Times New Roman" w:cs="Times New Roman"/>
        </w:rPr>
        <w:t xml:space="preserve"> </w:t>
      </w:r>
      <w:r w:rsidR="0054595D" w:rsidRPr="00F8032D">
        <w:rPr>
          <w:rFonts w:ascii="Times New Roman" w:hAnsi="Times New Roman" w:cs="Times New Roman"/>
        </w:rPr>
        <w:t>EMAs were administered using Qualtrics to parents via a text message with the link to each survey.</w:t>
      </w:r>
    </w:p>
    <w:p w14:paraId="1E309FA8" w14:textId="5D8B5E58" w:rsidR="00C96BF5" w:rsidRDefault="0054066F" w:rsidP="00532EA3">
      <w:pPr>
        <w:spacing w:line="360" w:lineRule="auto"/>
        <w:ind w:firstLine="720"/>
        <w:rPr>
          <w:rFonts w:ascii="Times New Roman" w:hAnsi="Times New Roman" w:cs="Times New Roman"/>
        </w:rPr>
      </w:pPr>
      <w:r>
        <w:rPr>
          <w:rFonts w:ascii="Times New Roman" w:hAnsi="Times New Roman" w:cs="Times New Roman"/>
        </w:rPr>
        <w:t xml:space="preserve">Exceptions: To accommodate off-hour work shifts of </w:t>
      </w:r>
      <w:r w:rsidR="007E479B">
        <w:rPr>
          <w:rFonts w:ascii="Times New Roman" w:hAnsi="Times New Roman" w:cs="Times New Roman"/>
        </w:rPr>
        <w:t xml:space="preserve">one </w:t>
      </w:r>
      <w:r>
        <w:rPr>
          <w:rFonts w:ascii="Times New Roman" w:hAnsi="Times New Roman" w:cs="Times New Roman"/>
        </w:rPr>
        <w:t xml:space="preserve">parent, </w:t>
      </w:r>
      <w:r w:rsidR="00C96BF5">
        <w:rPr>
          <w:rFonts w:ascii="Times New Roman" w:hAnsi="Times New Roman" w:cs="Times New Roman"/>
        </w:rPr>
        <w:t>the window for morning survey completion were adjusted</w:t>
      </w:r>
      <w:r>
        <w:rPr>
          <w:rFonts w:ascii="Times New Roman" w:hAnsi="Times New Roman" w:cs="Times New Roman"/>
        </w:rPr>
        <w:t xml:space="preserve"> </w:t>
      </w:r>
      <w:r w:rsidR="00C96BF5">
        <w:rPr>
          <w:rFonts w:ascii="Times New Roman" w:hAnsi="Times New Roman" w:cs="Times New Roman"/>
        </w:rPr>
        <w:t xml:space="preserve">to be </w:t>
      </w:r>
      <w:r>
        <w:rPr>
          <w:rFonts w:ascii="Times New Roman" w:hAnsi="Times New Roman" w:cs="Times New Roman"/>
        </w:rPr>
        <w:t>between 6am-</w:t>
      </w:r>
      <w:r w:rsidR="00035267">
        <w:rPr>
          <w:rFonts w:ascii="Times New Roman" w:hAnsi="Times New Roman" w:cs="Times New Roman"/>
        </w:rPr>
        <w:t>11</w:t>
      </w:r>
      <w:r>
        <w:rPr>
          <w:rFonts w:ascii="Times New Roman" w:hAnsi="Times New Roman" w:cs="Times New Roman"/>
        </w:rPr>
        <w:t>a</w:t>
      </w:r>
      <w:r w:rsidR="00035267">
        <w:rPr>
          <w:rFonts w:ascii="Times New Roman" w:hAnsi="Times New Roman" w:cs="Times New Roman"/>
        </w:rPr>
        <w:t>m</w:t>
      </w:r>
      <w:r>
        <w:rPr>
          <w:rFonts w:ascii="Times New Roman" w:hAnsi="Times New Roman" w:cs="Times New Roman"/>
        </w:rPr>
        <w:t xml:space="preserve">. Their micro-randomizations remained at 11am and 8pm like all other participants. </w:t>
      </w:r>
    </w:p>
    <w:p w14:paraId="33913B9C" w14:textId="54536F9C" w:rsidR="004E7A01" w:rsidRPr="00F8032D" w:rsidRDefault="00C96BF5" w:rsidP="002B739E">
      <w:pPr>
        <w:spacing w:line="360" w:lineRule="auto"/>
        <w:rPr>
          <w:rFonts w:ascii="Times New Roman" w:hAnsi="Times New Roman" w:cs="Times New Roman"/>
        </w:rPr>
      </w:pPr>
      <w:r>
        <w:rPr>
          <w:rFonts w:ascii="Times New Roman" w:hAnsi="Times New Roman" w:cs="Times New Roman"/>
        </w:rPr>
        <w:t xml:space="preserve">The diagram for </w:t>
      </w:r>
      <w:r w:rsidR="00335000">
        <w:rPr>
          <w:rFonts w:ascii="Times New Roman" w:hAnsi="Times New Roman" w:cs="Times New Roman"/>
        </w:rPr>
        <w:t xml:space="preserve">the </w:t>
      </w:r>
      <w:r>
        <w:rPr>
          <w:rFonts w:ascii="Times New Roman" w:hAnsi="Times New Roman" w:cs="Times New Roman"/>
        </w:rPr>
        <w:t>MRT design is shown</w:t>
      </w:r>
      <w:r w:rsidR="0054066F">
        <w:rPr>
          <w:rFonts w:ascii="Times New Roman" w:hAnsi="Times New Roman" w:cs="Times New Roman"/>
        </w:rPr>
        <w:t xml:space="preserve"> </w:t>
      </w:r>
      <w:r>
        <w:rPr>
          <w:rFonts w:ascii="Times New Roman" w:hAnsi="Times New Roman" w:cs="Times New Roman"/>
        </w:rPr>
        <w:t xml:space="preserve">in </w:t>
      </w:r>
      <w:r w:rsidR="0054066F">
        <w:rPr>
          <w:rFonts w:ascii="Times New Roman" w:hAnsi="Times New Roman" w:cs="Times New Roman"/>
        </w:rPr>
        <w:t xml:space="preserve">Figure </w:t>
      </w:r>
      <w:r w:rsidR="001A64F8">
        <w:rPr>
          <w:rFonts w:ascii="Times New Roman" w:hAnsi="Times New Roman" w:cs="Times New Roman"/>
        </w:rPr>
        <w:t>1</w:t>
      </w:r>
      <w:r w:rsidR="0054066F">
        <w:rPr>
          <w:rFonts w:ascii="Times New Roman" w:hAnsi="Times New Roman" w:cs="Times New Roman"/>
        </w:rPr>
        <w:t>.</w:t>
      </w:r>
    </w:p>
    <w:p w14:paraId="6F9C14BF" w14:textId="4C6ED3EC" w:rsidR="006D63C2" w:rsidRPr="00F8032D" w:rsidRDefault="00925071" w:rsidP="00F8032D">
      <w:pPr>
        <w:pStyle w:val="NoSpacing"/>
      </w:pPr>
      <w:r w:rsidRPr="00925071">
        <w:rPr>
          <w:noProof/>
        </w:rPr>
        <w:t xml:space="preserve"> </w:t>
      </w:r>
      <w:r w:rsidR="001A64F8">
        <w:rPr>
          <w:noProof/>
        </w:rPr>
        <w:drawing>
          <wp:inline distT="0" distB="0" distL="0" distR="0" wp14:anchorId="233F4FC7" wp14:editId="4E69D074">
            <wp:extent cx="5943600" cy="2183765"/>
            <wp:effectExtent l="0" t="0" r="0" b="6985"/>
            <wp:docPr id="4" name="Picture 4"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diagram, screenshot, line&#10;&#10;Description automatically generated"/>
                    <pic:cNvPicPr/>
                  </pic:nvPicPr>
                  <pic:blipFill>
                    <a:blip r:embed="rId8"/>
                    <a:stretch>
                      <a:fillRect/>
                    </a:stretch>
                  </pic:blipFill>
                  <pic:spPr>
                    <a:xfrm>
                      <a:off x="0" y="0"/>
                      <a:ext cx="5943600" cy="2183765"/>
                    </a:xfrm>
                    <a:prstGeom prst="rect">
                      <a:avLst/>
                    </a:prstGeom>
                  </pic:spPr>
                </pic:pic>
              </a:graphicData>
            </a:graphic>
          </wp:inline>
        </w:drawing>
      </w:r>
    </w:p>
    <w:p w14:paraId="00BE9B22" w14:textId="50E738B2" w:rsidR="00E06F4D" w:rsidRDefault="006D63C2" w:rsidP="001A64F8">
      <w:pPr>
        <w:spacing w:line="360" w:lineRule="auto"/>
        <w:rPr>
          <w:rFonts w:ascii="Times New Roman" w:hAnsi="Times New Roman" w:cs="Times New Roman"/>
        </w:rPr>
      </w:pPr>
      <w:r w:rsidRPr="00F8032D">
        <w:rPr>
          <w:rFonts w:ascii="Times New Roman" w:hAnsi="Times New Roman" w:cs="Times New Roman"/>
          <w:b/>
          <w:bCs/>
        </w:rPr>
        <w:t>Figure 1</w:t>
      </w:r>
      <w:r w:rsidRPr="00F8032D">
        <w:rPr>
          <w:rFonts w:ascii="Times New Roman" w:hAnsi="Times New Roman" w:cs="Times New Roman"/>
        </w:rPr>
        <w:t xml:space="preserve">. Diagram </w:t>
      </w:r>
      <w:r w:rsidR="00F40004" w:rsidRPr="00F8032D">
        <w:rPr>
          <w:rFonts w:ascii="Times New Roman" w:hAnsi="Times New Roman" w:cs="Times New Roman"/>
        </w:rPr>
        <w:t>of MRT portion of trial design</w:t>
      </w:r>
    </w:p>
    <w:p w14:paraId="57B47DCC" w14:textId="485FF7AA" w:rsidR="001A64F8" w:rsidRDefault="001A64F8" w:rsidP="00DC757A">
      <w:pPr>
        <w:pStyle w:val="NoSpacing"/>
        <w:rPr>
          <w:rFonts w:ascii="Times New Roman" w:hAnsi="Times New Roman" w:cs="Times New Roman"/>
        </w:rPr>
      </w:pPr>
    </w:p>
    <w:p w14:paraId="0108B11C" w14:textId="66D30DEA" w:rsidR="00690808" w:rsidRPr="00DC757A" w:rsidRDefault="00690808" w:rsidP="009734D8">
      <w:pPr>
        <w:spacing w:line="360" w:lineRule="auto"/>
        <w:rPr>
          <w:rFonts w:ascii="Times New Roman" w:hAnsi="Times New Roman" w:cs="Times New Roman"/>
          <w:sz w:val="20"/>
          <w:szCs w:val="20"/>
        </w:rPr>
      </w:pPr>
      <w:r w:rsidRPr="00DC757A">
        <w:rPr>
          <w:rFonts w:ascii="Times New Roman" w:hAnsi="Times New Roman" w:cs="Times New Roman"/>
          <w:i/>
          <w:iCs/>
          <w:sz w:val="20"/>
          <w:szCs w:val="20"/>
        </w:rPr>
        <w:t>Notes</w:t>
      </w:r>
      <w:r w:rsidRPr="00DC757A">
        <w:rPr>
          <w:rFonts w:ascii="Times New Roman" w:hAnsi="Times New Roman" w:cs="Times New Roman"/>
          <w:sz w:val="20"/>
          <w:szCs w:val="20"/>
        </w:rPr>
        <w:t xml:space="preserve">: Assignment of randomization </w:t>
      </w:r>
      <w:r w:rsidR="001A64F8" w:rsidRPr="00DC757A">
        <w:rPr>
          <w:rFonts w:ascii="Times New Roman" w:hAnsi="Times New Roman" w:cs="Times New Roman"/>
          <w:sz w:val="20"/>
          <w:szCs w:val="20"/>
        </w:rPr>
        <w:t xml:space="preserve">(represented by encircled </w:t>
      </w:r>
      <m:oMath>
        <m:r>
          <w:rPr>
            <w:rFonts w:ascii="Cambria Math" w:hAnsi="Cambria Math" w:cs="Times New Roman"/>
            <w:sz w:val="20"/>
            <w:szCs w:val="20"/>
          </w:rPr>
          <m:t>R</m:t>
        </m:r>
      </m:oMath>
      <w:r w:rsidR="001A64F8" w:rsidRPr="00DC757A">
        <w:rPr>
          <w:rFonts w:ascii="Times New Roman" w:hAnsi="Times New Roman" w:cs="Times New Roman"/>
          <w:sz w:val="20"/>
          <w:szCs w:val="20"/>
        </w:rPr>
        <w:t xml:space="preserve">) </w:t>
      </w:r>
      <w:r w:rsidRPr="00DC757A">
        <w:rPr>
          <w:rFonts w:ascii="Times New Roman" w:hAnsi="Times New Roman" w:cs="Times New Roman"/>
          <w:sz w:val="20"/>
          <w:szCs w:val="20"/>
        </w:rPr>
        <w:t xml:space="preserve">to </w:t>
      </w:r>
      <w:r w:rsidR="001A64F8" w:rsidRPr="00DC757A">
        <w:rPr>
          <w:rFonts w:ascii="Times New Roman" w:hAnsi="Times New Roman" w:cs="Times New Roman"/>
          <w:i/>
          <w:iCs/>
          <w:sz w:val="20"/>
          <w:szCs w:val="20"/>
        </w:rPr>
        <w:t>P-F text</w:t>
      </w:r>
      <w:r w:rsidRPr="00DC757A">
        <w:rPr>
          <w:rFonts w:ascii="Times New Roman" w:hAnsi="Times New Roman" w:cs="Times New Roman"/>
          <w:sz w:val="20"/>
          <w:szCs w:val="20"/>
        </w:rPr>
        <w:t xml:space="preserve"> denoted by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t</m:t>
            </m:r>
          </m:sub>
        </m:sSub>
      </m:oMath>
      <w:r w:rsidRPr="00DC757A">
        <w:rPr>
          <w:rFonts w:ascii="Times New Roman" w:hAnsi="Times New Roman" w:cs="Times New Roman"/>
          <w:sz w:val="20"/>
          <w:szCs w:val="20"/>
        </w:rPr>
        <w:t xml:space="preserve"> (i.e., 1/0 at decision point t), on proximal parent stress and affect, i.e., on a proximal outcome denoted by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m:t>
            </m:r>
            <m:sSub>
              <m:sSubPr>
                <m:ctrlPr>
                  <w:rPr>
                    <w:rFonts w:ascii="Cambria Math" w:hAnsi="Cambria Math" w:cs="Times New Roman"/>
                    <w:i/>
                    <w:sz w:val="20"/>
                    <w:szCs w:val="20"/>
                  </w:rPr>
                </m:ctrlPr>
              </m:sSubPr>
              <m:e>
                <m:r>
                  <m:rPr>
                    <m:sty m:val="p"/>
                  </m:rPr>
                  <w:rPr>
                    <w:rFonts w:ascii="Cambria Math" w:hAnsi="Cambria Math" w:cs="Times New Roman"/>
                    <w:sz w:val="20"/>
                    <w:szCs w:val="20"/>
                  </w:rPr>
                  <m:t>Δ</m:t>
                </m:r>
                <m:ctrlPr>
                  <w:rPr>
                    <w:rFonts w:ascii="Cambria Math" w:hAnsi="Cambria Math" w:cs="Times New Roman"/>
                    <w:sz w:val="20"/>
                    <w:szCs w:val="20"/>
                  </w:rPr>
                </m:ctrlPr>
              </m:e>
              <m:sub>
                <m:r>
                  <w:rPr>
                    <w:rFonts w:ascii="Cambria Math" w:hAnsi="Cambria Math" w:cs="Times New Roman"/>
                    <w:sz w:val="20"/>
                    <w:szCs w:val="20"/>
                  </w:rPr>
                  <m:t>t</m:t>
                </m:r>
              </m:sub>
            </m:sSub>
          </m:sub>
        </m:sSub>
      </m:oMath>
      <w:r w:rsidRPr="00DC757A">
        <w:rPr>
          <w:rFonts w:ascii="Times New Roman" w:hAnsi="Times New Roman" w:cs="Times New Roman"/>
          <w:sz w:val="20"/>
          <w:szCs w:val="20"/>
        </w:rPr>
        <w:t xml:space="preserve">. The intervention components are </w:t>
      </w:r>
      <w:r w:rsidRPr="00DC757A">
        <w:rPr>
          <w:rFonts w:ascii="Times New Roman" w:hAnsi="Times New Roman" w:cs="Times New Roman"/>
          <w:i/>
          <w:iCs/>
          <w:sz w:val="20"/>
          <w:szCs w:val="20"/>
        </w:rPr>
        <w:t>Adolescent-Focused (A-F)</w:t>
      </w:r>
      <w:r w:rsidR="001A64F8" w:rsidRPr="00DC757A">
        <w:rPr>
          <w:rFonts w:ascii="Times New Roman" w:hAnsi="Times New Roman" w:cs="Times New Roman"/>
          <w:i/>
          <w:iCs/>
          <w:sz w:val="20"/>
          <w:szCs w:val="20"/>
        </w:rPr>
        <w:t xml:space="preserve"> t</w:t>
      </w:r>
      <w:r w:rsidRPr="00DC757A">
        <w:rPr>
          <w:rFonts w:ascii="Times New Roman" w:hAnsi="Times New Roman" w:cs="Times New Roman"/>
          <w:i/>
          <w:iCs/>
          <w:sz w:val="20"/>
          <w:szCs w:val="20"/>
        </w:rPr>
        <w:t>ext</w:t>
      </w:r>
      <w:r w:rsidRPr="00DC757A">
        <w:rPr>
          <w:rFonts w:ascii="Times New Roman" w:hAnsi="Times New Roman" w:cs="Times New Roman"/>
          <w:sz w:val="20"/>
          <w:szCs w:val="20"/>
        </w:rPr>
        <w:t xml:space="preserve"> was augmented </w:t>
      </w:r>
      <w:r w:rsidR="001A64F8" w:rsidRPr="00DC757A">
        <w:rPr>
          <w:rFonts w:ascii="Times New Roman" w:hAnsi="Times New Roman" w:cs="Times New Roman"/>
          <w:sz w:val="20"/>
          <w:szCs w:val="20"/>
        </w:rPr>
        <w:t xml:space="preserve">(or not augmented) </w:t>
      </w:r>
      <w:r w:rsidRPr="00DC757A">
        <w:rPr>
          <w:rFonts w:ascii="Times New Roman" w:hAnsi="Times New Roman" w:cs="Times New Roman"/>
          <w:sz w:val="20"/>
          <w:szCs w:val="20"/>
        </w:rPr>
        <w:t xml:space="preserve">with </w:t>
      </w:r>
      <w:r w:rsidRPr="00DC757A">
        <w:rPr>
          <w:rFonts w:ascii="Times New Roman" w:hAnsi="Times New Roman" w:cs="Times New Roman"/>
          <w:i/>
          <w:iCs/>
          <w:sz w:val="20"/>
          <w:szCs w:val="20"/>
        </w:rPr>
        <w:t xml:space="preserve">Parent-Focused (P-F) </w:t>
      </w:r>
      <w:r w:rsidR="001A64F8" w:rsidRPr="00DC757A">
        <w:rPr>
          <w:rFonts w:ascii="Times New Roman" w:hAnsi="Times New Roman" w:cs="Times New Roman"/>
          <w:i/>
          <w:iCs/>
          <w:sz w:val="20"/>
          <w:szCs w:val="20"/>
        </w:rPr>
        <w:t>t</w:t>
      </w:r>
      <w:r w:rsidRPr="00DC757A">
        <w:rPr>
          <w:rFonts w:ascii="Times New Roman" w:hAnsi="Times New Roman" w:cs="Times New Roman"/>
          <w:i/>
          <w:iCs/>
          <w:sz w:val="20"/>
          <w:szCs w:val="20"/>
        </w:rPr>
        <w:t>ext.</w:t>
      </w:r>
    </w:p>
    <w:p w14:paraId="0C377BE4" w14:textId="2E31008A" w:rsidR="00E70AE6" w:rsidRPr="00DC757A" w:rsidRDefault="00690808" w:rsidP="00DC757A">
      <w:pPr>
        <w:spacing w:line="360" w:lineRule="auto"/>
        <w:ind w:left="720"/>
        <w:rPr>
          <w:rFonts w:ascii="Times New Roman" w:hAnsi="Times New Roman" w:cs="Times New Roman"/>
          <w:sz w:val="20"/>
          <w:szCs w:val="20"/>
        </w:rPr>
      </w:pPr>
      <w:r w:rsidRPr="00DC757A">
        <w:rPr>
          <w:rFonts w:ascii="Times New Roman" w:hAnsi="Times New Roman" w:cs="Times New Roman"/>
          <w:sz w:val="20"/>
          <w:szCs w:val="20"/>
        </w:rPr>
        <w:t xml:space="preserve">[1] </w:t>
      </w:r>
      <w:r w:rsidR="00E70AE6" w:rsidRPr="00DC757A">
        <w:rPr>
          <w:rFonts w:ascii="Times New Roman" w:hAnsi="Times New Roman" w:cs="Times New Roman"/>
          <w:i/>
          <w:iCs/>
          <w:sz w:val="20"/>
          <w:szCs w:val="20"/>
        </w:rPr>
        <w:t>A</w:t>
      </w:r>
      <w:r w:rsidRPr="00DC757A">
        <w:rPr>
          <w:rFonts w:ascii="Times New Roman" w:hAnsi="Times New Roman" w:cs="Times New Roman"/>
          <w:i/>
          <w:iCs/>
          <w:sz w:val="20"/>
          <w:szCs w:val="20"/>
        </w:rPr>
        <w:t>-</w:t>
      </w:r>
      <w:r w:rsidR="00E70AE6" w:rsidRPr="00DC757A">
        <w:rPr>
          <w:rFonts w:ascii="Times New Roman" w:hAnsi="Times New Roman" w:cs="Times New Roman"/>
          <w:i/>
          <w:iCs/>
          <w:sz w:val="20"/>
          <w:szCs w:val="20"/>
        </w:rPr>
        <w:t xml:space="preserve">F text </w:t>
      </w:r>
      <w:r w:rsidR="00E70AE6" w:rsidRPr="00DC757A">
        <w:rPr>
          <w:rFonts w:ascii="Times New Roman" w:hAnsi="Times New Roman" w:cs="Times New Roman"/>
          <w:sz w:val="20"/>
          <w:szCs w:val="20"/>
        </w:rPr>
        <w:t xml:space="preserve">was delivered </w:t>
      </w:r>
      <w:r w:rsidRPr="00DC757A">
        <w:rPr>
          <w:rFonts w:ascii="Times New Roman" w:hAnsi="Times New Roman" w:cs="Times New Roman"/>
          <w:sz w:val="20"/>
          <w:szCs w:val="20"/>
        </w:rPr>
        <w:t>every day in the study</w:t>
      </w:r>
      <w:r w:rsidR="00E70AE6" w:rsidRPr="00DC757A">
        <w:rPr>
          <w:rFonts w:ascii="Times New Roman" w:hAnsi="Times New Roman" w:cs="Times New Roman"/>
          <w:sz w:val="20"/>
          <w:szCs w:val="20"/>
        </w:rPr>
        <w:t>, regardless of the intervention a participant was randomized to in the morning or evening</w:t>
      </w:r>
    </w:p>
    <w:p w14:paraId="4798A0DC" w14:textId="5373012E" w:rsidR="00E70AE6" w:rsidRPr="00DC757A" w:rsidRDefault="00690808" w:rsidP="00DC757A">
      <w:pPr>
        <w:spacing w:line="360" w:lineRule="auto"/>
        <w:ind w:left="720"/>
        <w:rPr>
          <w:rFonts w:ascii="Times New Roman" w:hAnsi="Times New Roman" w:cs="Times New Roman"/>
          <w:sz w:val="20"/>
          <w:szCs w:val="20"/>
        </w:rPr>
      </w:pPr>
      <w:r w:rsidRPr="00DC757A">
        <w:rPr>
          <w:rFonts w:ascii="Times New Roman" w:hAnsi="Times New Roman" w:cs="Times New Roman"/>
          <w:sz w:val="20"/>
          <w:szCs w:val="20"/>
        </w:rPr>
        <w:t xml:space="preserve">[2] In this </w:t>
      </w:r>
      <w:r w:rsidR="001A64F8" w:rsidRPr="00DC757A">
        <w:rPr>
          <w:rFonts w:ascii="Times New Roman" w:hAnsi="Times New Roman" w:cs="Times New Roman"/>
          <w:sz w:val="20"/>
          <w:szCs w:val="20"/>
        </w:rPr>
        <w:t>figure</w:t>
      </w:r>
      <w:r w:rsidRPr="00DC757A">
        <w:rPr>
          <w:rFonts w:ascii="Times New Roman" w:hAnsi="Times New Roman" w:cs="Times New Roman"/>
          <w:sz w:val="20"/>
          <w:szCs w:val="20"/>
        </w:rPr>
        <w:t xml:space="preserve">, </w:t>
      </w:r>
      <w:r w:rsidR="00E70AE6" w:rsidRPr="00DC757A">
        <w:rPr>
          <w:rFonts w:ascii="Times New Roman" w:hAnsi="Times New Roman" w:cs="Times New Roman"/>
          <w:sz w:val="20"/>
          <w:szCs w:val="20"/>
        </w:rPr>
        <w:t>11am-12pm</w:t>
      </w:r>
      <w:r w:rsidR="001A64F8" w:rsidRPr="00DC757A">
        <w:rPr>
          <w:rFonts w:ascii="Times New Roman" w:hAnsi="Times New Roman" w:cs="Times New Roman"/>
          <w:sz w:val="20"/>
          <w:szCs w:val="20"/>
        </w:rPr>
        <w:t xml:space="preserve"> </w:t>
      </w:r>
      <w:r w:rsidR="00E70AE6" w:rsidRPr="00DC757A">
        <w:rPr>
          <w:rFonts w:ascii="Times New Roman" w:hAnsi="Times New Roman" w:cs="Times New Roman"/>
          <w:sz w:val="20"/>
          <w:szCs w:val="20"/>
        </w:rPr>
        <w:t>and 8pm-9pm are "grace periods"</w:t>
      </w:r>
      <w:r w:rsidRPr="00DC757A">
        <w:rPr>
          <w:rFonts w:ascii="Times New Roman" w:hAnsi="Times New Roman" w:cs="Times New Roman"/>
          <w:sz w:val="20"/>
          <w:szCs w:val="20"/>
        </w:rPr>
        <w:t xml:space="preserve">, in that </w:t>
      </w:r>
      <w:r w:rsidR="00E70AE6" w:rsidRPr="00DC757A">
        <w:rPr>
          <w:rFonts w:ascii="Times New Roman" w:hAnsi="Times New Roman" w:cs="Times New Roman"/>
          <w:sz w:val="20"/>
          <w:szCs w:val="20"/>
        </w:rPr>
        <w:t>participants were permitted (by design of the study) to complete surveys during the grace period</w:t>
      </w:r>
      <w:r w:rsidRPr="00DC757A">
        <w:rPr>
          <w:rFonts w:ascii="Times New Roman" w:hAnsi="Times New Roman" w:cs="Times New Roman"/>
          <w:sz w:val="20"/>
          <w:szCs w:val="20"/>
        </w:rPr>
        <w:t>,</w:t>
      </w:r>
      <w:r w:rsidR="00E70AE6" w:rsidRPr="00DC757A">
        <w:rPr>
          <w:rFonts w:ascii="Times New Roman" w:hAnsi="Times New Roman" w:cs="Times New Roman"/>
          <w:sz w:val="20"/>
          <w:szCs w:val="20"/>
        </w:rPr>
        <w:t xml:space="preserve"> if they could not complete it within the initial block of time they were allocated</w:t>
      </w:r>
    </w:p>
    <w:p w14:paraId="239AD84F" w14:textId="464740FC" w:rsidR="00AD79C1" w:rsidRPr="00DC757A" w:rsidRDefault="00690808" w:rsidP="00DC757A">
      <w:pPr>
        <w:spacing w:line="360" w:lineRule="auto"/>
        <w:ind w:left="720"/>
        <w:rPr>
          <w:rFonts w:ascii="Times New Roman" w:hAnsi="Times New Roman" w:cs="Times New Roman"/>
          <w:sz w:val="20"/>
          <w:szCs w:val="20"/>
        </w:rPr>
      </w:pPr>
      <w:r w:rsidRPr="00DC757A">
        <w:rPr>
          <w:rFonts w:ascii="Times New Roman" w:hAnsi="Times New Roman" w:cs="Times New Roman"/>
          <w:sz w:val="20"/>
          <w:szCs w:val="20"/>
        </w:rPr>
        <w:t xml:space="preserve">[3] </w:t>
      </w:r>
      <w:r w:rsidR="00E70AE6" w:rsidRPr="00DC757A">
        <w:rPr>
          <w:rFonts w:ascii="Times New Roman" w:hAnsi="Times New Roman" w:cs="Times New Roman"/>
          <w:sz w:val="20"/>
          <w:szCs w:val="20"/>
        </w:rPr>
        <w:t>Observe that the block of time to complete the survey in the morning is 3-hours long (8am-11am</w:t>
      </w:r>
      <w:r w:rsidR="001A64F8" w:rsidRPr="00DC757A">
        <w:rPr>
          <w:rFonts w:ascii="Times New Roman" w:hAnsi="Times New Roman" w:cs="Times New Roman"/>
          <w:sz w:val="20"/>
          <w:szCs w:val="20"/>
        </w:rPr>
        <w:t xml:space="preserve">; and 5-hours long from 6am-11am for exception case) </w:t>
      </w:r>
      <w:r w:rsidR="00E70AE6" w:rsidRPr="00DC757A">
        <w:rPr>
          <w:rFonts w:ascii="Times New Roman" w:hAnsi="Times New Roman" w:cs="Times New Roman"/>
          <w:sz w:val="20"/>
          <w:szCs w:val="20"/>
        </w:rPr>
        <w:t xml:space="preserve">while the block of time to complete the survey in the evening is 2-hours long (6pm-8pm). </w:t>
      </w:r>
      <w:r w:rsidRPr="00DC757A">
        <w:rPr>
          <w:rFonts w:ascii="Times New Roman" w:hAnsi="Times New Roman" w:cs="Times New Roman"/>
          <w:sz w:val="20"/>
          <w:szCs w:val="20"/>
        </w:rPr>
        <w:t>We</w:t>
      </w:r>
      <w:r w:rsidR="00E70AE6" w:rsidRPr="00DC757A">
        <w:rPr>
          <w:rFonts w:ascii="Times New Roman" w:hAnsi="Times New Roman" w:cs="Times New Roman"/>
          <w:sz w:val="20"/>
          <w:szCs w:val="20"/>
        </w:rPr>
        <w:t xml:space="preserve"> emphasize that the incongruence in number of hours in the morning and evening was by design.</w:t>
      </w:r>
      <w:r w:rsidR="00AD79C1" w:rsidRPr="00DC757A">
        <w:rPr>
          <w:rFonts w:ascii="Times New Roman" w:hAnsi="Times New Roman" w:cs="Times New Roman"/>
          <w:sz w:val="20"/>
          <w:szCs w:val="20"/>
        </w:rPr>
        <w:t xml:space="preserve"> </w:t>
      </w:r>
    </w:p>
    <w:p w14:paraId="286BDBFB" w14:textId="1AC0A79F" w:rsidR="00690808" w:rsidRPr="001A64F8" w:rsidRDefault="00690808" w:rsidP="00DC757A">
      <w:pPr>
        <w:spacing w:line="360" w:lineRule="auto"/>
        <w:ind w:left="720"/>
        <w:rPr>
          <w:rFonts w:ascii="Times New Roman" w:hAnsi="Times New Roman" w:cs="Times New Roman"/>
        </w:rPr>
      </w:pPr>
      <w:r w:rsidRPr="00DC757A">
        <w:rPr>
          <w:rFonts w:ascii="Times New Roman" w:hAnsi="Times New Roman" w:cs="Times New Roman"/>
          <w:sz w:val="20"/>
          <w:szCs w:val="20"/>
        </w:rPr>
        <w:t xml:space="preserve">[4]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m:t>
            </m:r>
            <m:sSub>
              <m:sSubPr>
                <m:ctrlPr>
                  <w:rPr>
                    <w:rFonts w:ascii="Cambria Math" w:hAnsi="Cambria Math" w:cs="Times New Roman"/>
                    <w:i/>
                    <w:sz w:val="20"/>
                    <w:szCs w:val="20"/>
                  </w:rPr>
                </m:ctrlPr>
              </m:sSubPr>
              <m:e>
                <m:r>
                  <m:rPr>
                    <m:sty m:val="p"/>
                  </m:rPr>
                  <w:rPr>
                    <w:rFonts w:ascii="Cambria Math" w:hAnsi="Cambria Math" w:cs="Times New Roman"/>
                    <w:sz w:val="20"/>
                    <w:szCs w:val="20"/>
                  </w:rPr>
                  <m:t>Δ</m:t>
                </m:r>
                <m:ctrlPr>
                  <w:rPr>
                    <w:rFonts w:ascii="Cambria Math" w:hAnsi="Cambria Math" w:cs="Times New Roman"/>
                    <w:sz w:val="20"/>
                    <w:szCs w:val="20"/>
                  </w:rPr>
                </m:ctrlPr>
              </m:e>
              <m:sub>
                <m:r>
                  <w:rPr>
                    <w:rFonts w:ascii="Cambria Math" w:hAnsi="Cambria Math" w:cs="Times New Roman"/>
                    <w:sz w:val="20"/>
                    <w:szCs w:val="20"/>
                  </w:rPr>
                  <m:t>t</m:t>
                </m:r>
              </m:sub>
            </m:sSub>
          </m:sub>
        </m:sSub>
      </m:oMath>
      <w:r w:rsidRPr="00DC757A">
        <w:rPr>
          <w:rFonts w:ascii="Times New Roman" w:hAnsi="Times New Roman" w:cs="Times New Roman"/>
          <w:sz w:val="20"/>
          <w:szCs w:val="20"/>
        </w:rPr>
        <w:t xml:space="preserve"> in green-colored font denotes the proximal outcome during the intended schedule, whereas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m:t>
            </m:r>
            <m:sSub>
              <m:sSubPr>
                <m:ctrlPr>
                  <w:rPr>
                    <w:rFonts w:ascii="Cambria Math" w:hAnsi="Cambria Math" w:cs="Times New Roman"/>
                    <w:i/>
                    <w:sz w:val="20"/>
                    <w:szCs w:val="20"/>
                  </w:rPr>
                </m:ctrlPr>
              </m:sSubPr>
              <m:e>
                <m:r>
                  <m:rPr>
                    <m:sty m:val="p"/>
                  </m:rPr>
                  <w:rPr>
                    <w:rFonts w:ascii="Cambria Math" w:hAnsi="Cambria Math" w:cs="Times New Roman"/>
                    <w:sz w:val="20"/>
                    <w:szCs w:val="20"/>
                  </w:rPr>
                  <m:t>Δ</m:t>
                </m:r>
                <m:ctrlPr>
                  <w:rPr>
                    <w:rFonts w:ascii="Cambria Math" w:hAnsi="Cambria Math" w:cs="Times New Roman"/>
                    <w:sz w:val="20"/>
                    <w:szCs w:val="20"/>
                  </w:rPr>
                </m:ctrlPr>
              </m:e>
              <m:sub>
                <m:r>
                  <w:rPr>
                    <w:rFonts w:ascii="Cambria Math" w:hAnsi="Cambria Math" w:cs="Times New Roman"/>
                    <w:sz w:val="20"/>
                    <w:szCs w:val="20"/>
                  </w:rPr>
                  <m:t>t</m:t>
                </m:r>
              </m:sub>
            </m:sSub>
          </m:sub>
        </m:sSub>
      </m:oMath>
      <w:r w:rsidRPr="00DC757A">
        <w:rPr>
          <w:rFonts w:ascii="Times New Roman" w:eastAsiaTheme="minorEastAsia" w:hAnsi="Times New Roman" w:cs="Times New Roman"/>
          <w:sz w:val="20"/>
          <w:szCs w:val="20"/>
        </w:rPr>
        <w:t xml:space="preserve"> in black-colored font denotes the observed and permitted proximal outcome</w:t>
      </w:r>
      <w:r w:rsidR="004710D1" w:rsidRPr="00DC757A">
        <w:rPr>
          <w:rFonts w:ascii="Times New Roman" w:eastAsiaTheme="minorEastAsia" w:hAnsi="Times New Roman" w:cs="Times New Roman"/>
          <w:sz w:val="20"/>
          <w:szCs w:val="20"/>
        </w:rPr>
        <w:t>.</w:t>
      </w:r>
    </w:p>
    <w:p w14:paraId="1CBE3A66" w14:textId="7B2D239A" w:rsidR="006D63C2" w:rsidRPr="00F8032D" w:rsidRDefault="006D63C2" w:rsidP="00DC757A">
      <w:pPr>
        <w:spacing w:line="360" w:lineRule="auto"/>
        <w:rPr>
          <w:rFonts w:ascii="Times New Roman" w:hAnsi="Times New Roman" w:cs="Times New Roman"/>
        </w:rPr>
      </w:pPr>
      <w:r w:rsidRPr="00F8032D">
        <w:rPr>
          <w:rFonts w:ascii="Times New Roman" w:hAnsi="Times New Roman" w:cs="Times New Roman"/>
        </w:rPr>
        <w:lastRenderedPageBreak/>
        <w:t xml:space="preserve">Figure 2 provides examples of the </w:t>
      </w:r>
      <w:r w:rsidR="00F40004" w:rsidRPr="00F8032D">
        <w:rPr>
          <w:rFonts w:ascii="Times New Roman" w:hAnsi="Times New Roman" w:cs="Times New Roman"/>
        </w:rPr>
        <w:t>base</w:t>
      </w:r>
      <w:r w:rsidRPr="00F8032D">
        <w:rPr>
          <w:rFonts w:ascii="Times New Roman" w:hAnsi="Times New Roman" w:cs="Times New Roman"/>
        </w:rPr>
        <w:t xml:space="preserve"> </w:t>
      </w:r>
      <w:r w:rsidR="004C175E">
        <w:rPr>
          <w:rFonts w:ascii="Times New Roman" w:hAnsi="Times New Roman" w:cs="Times New Roman"/>
        </w:rPr>
        <w:t>a</w:t>
      </w:r>
      <w:r w:rsidRPr="00F8032D">
        <w:rPr>
          <w:rFonts w:ascii="Times New Roman" w:hAnsi="Times New Roman" w:cs="Times New Roman"/>
        </w:rPr>
        <w:t>dolescent-</w:t>
      </w:r>
      <w:r w:rsidR="004C175E">
        <w:rPr>
          <w:rFonts w:ascii="Times New Roman" w:hAnsi="Times New Roman" w:cs="Times New Roman"/>
        </w:rPr>
        <w:t>f</w:t>
      </w:r>
      <w:r w:rsidRPr="00F8032D">
        <w:rPr>
          <w:rFonts w:ascii="Times New Roman" w:hAnsi="Times New Roman" w:cs="Times New Roman"/>
        </w:rPr>
        <w:t xml:space="preserve">ocused mobile text messages and the augmented </w:t>
      </w:r>
      <w:r w:rsidR="004C175E">
        <w:rPr>
          <w:rFonts w:ascii="Times New Roman" w:hAnsi="Times New Roman" w:cs="Times New Roman"/>
        </w:rPr>
        <w:t>p</w:t>
      </w:r>
      <w:r w:rsidRPr="00F8032D">
        <w:rPr>
          <w:rFonts w:ascii="Times New Roman" w:hAnsi="Times New Roman" w:cs="Times New Roman"/>
        </w:rPr>
        <w:t>arent-</w:t>
      </w:r>
      <w:r w:rsidR="004C175E">
        <w:rPr>
          <w:rFonts w:ascii="Times New Roman" w:hAnsi="Times New Roman" w:cs="Times New Roman"/>
        </w:rPr>
        <w:t>f</w:t>
      </w:r>
      <w:r w:rsidRPr="00F8032D">
        <w:rPr>
          <w:rFonts w:ascii="Times New Roman" w:hAnsi="Times New Roman" w:cs="Times New Roman"/>
        </w:rPr>
        <w:t xml:space="preserve">ocused </w:t>
      </w:r>
      <w:r w:rsidR="00F40004" w:rsidRPr="00F8032D">
        <w:rPr>
          <w:rFonts w:ascii="Times New Roman" w:hAnsi="Times New Roman" w:cs="Times New Roman"/>
        </w:rPr>
        <w:t xml:space="preserve">(P-F) </w:t>
      </w:r>
      <w:r w:rsidRPr="00F8032D">
        <w:rPr>
          <w:rFonts w:ascii="Times New Roman" w:hAnsi="Times New Roman" w:cs="Times New Roman"/>
        </w:rPr>
        <w:t>texts in this MRT,</w:t>
      </w:r>
      <w:r w:rsidR="00F40004" w:rsidRPr="00F8032D">
        <w:rPr>
          <w:rFonts w:ascii="Times New Roman" w:hAnsi="Times New Roman" w:cs="Times New Roman"/>
        </w:rPr>
        <w:t xml:space="preserve"> as well as the categories for the P-F texts</w:t>
      </w:r>
      <w:r w:rsidRPr="00F8032D">
        <w:rPr>
          <w:rFonts w:ascii="Times New Roman" w:hAnsi="Times New Roman" w:cs="Times New Roman"/>
        </w:rPr>
        <w:t xml:space="preserve">.  </w:t>
      </w:r>
    </w:p>
    <w:p w14:paraId="48D3186C" w14:textId="14D2A1F2" w:rsidR="006D63C2" w:rsidRPr="00F8032D" w:rsidRDefault="0064796E" w:rsidP="00F8032D">
      <w:pPr>
        <w:pStyle w:val="NoSpacing"/>
      </w:pPr>
      <w:r w:rsidRPr="00F8032D">
        <w:rPr>
          <w:noProof/>
        </w:rPr>
        <w:drawing>
          <wp:inline distT="0" distB="0" distL="0" distR="0" wp14:anchorId="6F9B8BFD" wp14:editId="4B74D7BD">
            <wp:extent cx="5943600" cy="3407410"/>
            <wp:effectExtent l="0" t="0" r="635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407410"/>
                    </a:xfrm>
                    <a:prstGeom prst="rect">
                      <a:avLst/>
                    </a:prstGeom>
                  </pic:spPr>
                </pic:pic>
              </a:graphicData>
            </a:graphic>
          </wp:inline>
        </w:drawing>
      </w:r>
    </w:p>
    <w:p w14:paraId="579F0D5D" w14:textId="39A76099" w:rsidR="006D63C2" w:rsidRPr="00F8032D" w:rsidRDefault="006D63C2" w:rsidP="00532EA3">
      <w:pPr>
        <w:spacing w:line="360" w:lineRule="auto"/>
        <w:jc w:val="center"/>
        <w:rPr>
          <w:rFonts w:ascii="Times New Roman" w:hAnsi="Times New Roman" w:cs="Times New Roman"/>
        </w:rPr>
      </w:pPr>
      <w:r w:rsidRPr="00F8032D">
        <w:rPr>
          <w:rFonts w:ascii="Times New Roman" w:hAnsi="Times New Roman" w:cs="Times New Roman"/>
          <w:b/>
          <w:bCs/>
        </w:rPr>
        <w:t>Figure 2</w:t>
      </w:r>
      <w:r w:rsidRPr="00F8032D">
        <w:rPr>
          <w:rFonts w:ascii="Times New Roman" w:hAnsi="Times New Roman" w:cs="Times New Roman"/>
        </w:rPr>
        <w:t>.</w:t>
      </w:r>
      <w:r w:rsidR="00F40004" w:rsidRPr="00F8032D">
        <w:rPr>
          <w:rFonts w:ascii="Times New Roman" w:hAnsi="Times New Roman" w:cs="Times New Roman"/>
          <w:b/>
          <w:bCs/>
        </w:rPr>
        <w:t xml:space="preserve"> </w:t>
      </w:r>
      <w:r w:rsidR="00F40004" w:rsidRPr="00F8032D">
        <w:rPr>
          <w:rFonts w:ascii="Times New Roman" w:hAnsi="Times New Roman" w:cs="Times New Roman"/>
        </w:rPr>
        <w:t>Examples of adolescent-focused (left) and parent-focused (right) support messages. Categories for parent-focused texts (right).</w:t>
      </w:r>
    </w:p>
    <w:p w14:paraId="7C96A716" w14:textId="7ACE1366" w:rsidR="00F27827" w:rsidRPr="000B6562" w:rsidRDefault="0075695E" w:rsidP="00F8032D">
      <w:pPr>
        <w:spacing w:line="360" w:lineRule="auto"/>
        <w:rPr>
          <w:rFonts w:ascii="Times New Roman" w:hAnsi="Times New Roman" w:cs="Times New Roman"/>
          <w:b/>
          <w:bCs/>
        </w:rPr>
      </w:pPr>
      <w:r w:rsidRPr="000B6562">
        <w:rPr>
          <w:rFonts w:ascii="Times New Roman" w:hAnsi="Times New Roman" w:cs="Times New Roman"/>
          <w:b/>
          <w:bCs/>
        </w:rPr>
        <w:t xml:space="preserve">V. Participants </w:t>
      </w:r>
      <w:r w:rsidR="000B6562">
        <w:rPr>
          <w:rFonts w:ascii="Times New Roman" w:hAnsi="Times New Roman" w:cs="Times New Roman"/>
          <w:b/>
          <w:bCs/>
        </w:rPr>
        <w:t>W</w:t>
      </w:r>
      <w:r w:rsidRPr="000B6562">
        <w:rPr>
          <w:rFonts w:ascii="Times New Roman" w:hAnsi="Times New Roman" w:cs="Times New Roman"/>
          <w:b/>
          <w:bCs/>
        </w:rPr>
        <w:t xml:space="preserve">ho </w:t>
      </w:r>
      <w:r w:rsidR="000B6562">
        <w:rPr>
          <w:rFonts w:ascii="Times New Roman" w:hAnsi="Times New Roman" w:cs="Times New Roman"/>
          <w:b/>
          <w:bCs/>
        </w:rPr>
        <w:t>R</w:t>
      </w:r>
      <w:r w:rsidRPr="000B6562">
        <w:rPr>
          <w:rFonts w:ascii="Times New Roman" w:hAnsi="Times New Roman" w:cs="Times New Roman"/>
          <w:b/>
          <w:bCs/>
        </w:rPr>
        <w:t xml:space="preserve">equested to </w:t>
      </w:r>
      <w:r w:rsidR="000B6562">
        <w:rPr>
          <w:rFonts w:ascii="Times New Roman" w:hAnsi="Times New Roman" w:cs="Times New Roman"/>
          <w:b/>
          <w:bCs/>
        </w:rPr>
        <w:t>B</w:t>
      </w:r>
      <w:r w:rsidRPr="000B6562">
        <w:rPr>
          <w:rFonts w:ascii="Times New Roman" w:hAnsi="Times New Roman" w:cs="Times New Roman"/>
          <w:b/>
          <w:bCs/>
        </w:rPr>
        <w:t xml:space="preserve">e </w:t>
      </w:r>
      <w:r w:rsidR="000B6562">
        <w:rPr>
          <w:rFonts w:ascii="Times New Roman" w:hAnsi="Times New Roman" w:cs="Times New Roman"/>
          <w:b/>
          <w:bCs/>
        </w:rPr>
        <w:t>W</w:t>
      </w:r>
      <w:r w:rsidRPr="000B6562">
        <w:rPr>
          <w:rFonts w:ascii="Times New Roman" w:hAnsi="Times New Roman" w:cs="Times New Roman"/>
          <w:b/>
          <w:bCs/>
        </w:rPr>
        <w:t xml:space="preserve">ithdrawn </w:t>
      </w:r>
      <w:r w:rsidR="000B6562">
        <w:rPr>
          <w:rFonts w:ascii="Times New Roman" w:hAnsi="Times New Roman" w:cs="Times New Roman"/>
          <w:b/>
          <w:bCs/>
        </w:rPr>
        <w:t>from</w:t>
      </w:r>
      <w:r w:rsidRPr="000B6562">
        <w:rPr>
          <w:rFonts w:ascii="Times New Roman" w:hAnsi="Times New Roman" w:cs="Times New Roman"/>
          <w:b/>
          <w:bCs/>
        </w:rPr>
        <w:t xml:space="preserve"> the </w:t>
      </w:r>
      <w:r w:rsidR="000B6562">
        <w:rPr>
          <w:rFonts w:ascii="Times New Roman" w:hAnsi="Times New Roman" w:cs="Times New Roman"/>
          <w:b/>
          <w:bCs/>
        </w:rPr>
        <w:t>S</w:t>
      </w:r>
      <w:r w:rsidRPr="000B6562">
        <w:rPr>
          <w:rFonts w:ascii="Times New Roman" w:hAnsi="Times New Roman" w:cs="Times New Roman"/>
          <w:b/>
          <w:bCs/>
        </w:rPr>
        <w:t>tudy</w:t>
      </w:r>
    </w:p>
    <w:p w14:paraId="42024B6E" w14:textId="68E9B5F3" w:rsidR="0075695E" w:rsidRDefault="0075695E" w:rsidP="0075695E">
      <w:pPr>
        <w:tabs>
          <w:tab w:val="num" w:pos="1440"/>
        </w:tabs>
        <w:spacing w:line="360" w:lineRule="auto"/>
        <w:rPr>
          <w:rFonts w:ascii="Times New Roman" w:hAnsi="Times New Roman" w:cs="Times New Roman"/>
        </w:rPr>
      </w:pPr>
      <w:r w:rsidRPr="00F8032D">
        <w:rPr>
          <w:rFonts w:ascii="Times New Roman" w:hAnsi="Times New Roman" w:cs="Times New Roman"/>
        </w:rPr>
        <w:t xml:space="preserve">Among the 40 participants </w:t>
      </w:r>
      <w:r w:rsidR="0013230F">
        <w:rPr>
          <w:rFonts w:ascii="Times New Roman" w:hAnsi="Times New Roman" w:cs="Times New Roman"/>
        </w:rPr>
        <w:t xml:space="preserve">in the analytic sample for </w:t>
      </w:r>
      <w:r w:rsidR="004E7A01">
        <w:rPr>
          <w:rFonts w:ascii="Times New Roman" w:hAnsi="Times New Roman" w:cs="Times New Roman"/>
        </w:rPr>
        <w:t>the MRT</w:t>
      </w:r>
      <w:r w:rsidRPr="00F8032D">
        <w:rPr>
          <w:rFonts w:ascii="Times New Roman" w:hAnsi="Times New Roman" w:cs="Times New Roman"/>
        </w:rPr>
        <w:t>, one participant</w:t>
      </w:r>
      <w:r w:rsidR="00DE6F4C">
        <w:rPr>
          <w:rFonts w:ascii="Times New Roman" w:hAnsi="Times New Roman" w:cs="Times New Roman"/>
        </w:rPr>
        <w:t xml:space="preserve"> (</w:t>
      </w:r>
      <w:r w:rsidR="00075339">
        <w:rPr>
          <w:rFonts w:ascii="Times New Roman" w:hAnsi="Times New Roman" w:cs="Times New Roman"/>
        </w:rPr>
        <w:t>p</w:t>
      </w:r>
      <w:r w:rsidR="00DE6F4C">
        <w:rPr>
          <w:rFonts w:ascii="Times New Roman" w:hAnsi="Times New Roman" w:cs="Times New Roman"/>
        </w:rPr>
        <w:t xml:space="preserve">articipant ID </w:t>
      </w:r>
      <w:r w:rsidR="00075339">
        <w:rPr>
          <w:rFonts w:ascii="Times New Roman" w:hAnsi="Times New Roman" w:cs="Times New Roman"/>
        </w:rPr>
        <w:t>418)</w:t>
      </w:r>
      <w:r w:rsidRPr="00F8032D">
        <w:rPr>
          <w:rFonts w:ascii="Times New Roman" w:hAnsi="Times New Roman" w:cs="Times New Roman"/>
        </w:rPr>
        <w:t xml:space="preserve"> requested to be withdrawn on day 40 (out of 42 days) from the study. </w:t>
      </w:r>
    </w:p>
    <w:p w14:paraId="7105F34E" w14:textId="063F0207" w:rsidR="0075695E" w:rsidRPr="00E4393E" w:rsidRDefault="00F66665" w:rsidP="00E4393E">
      <w:pPr>
        <w:pStyle w:val="ListParagraph"/>
        <w:numPr>
          <w:ilvl w:val="0"/>
          <w:numId w:val="26"/>
        </w:numPr>
        <w:tabs>
          <w:tab w:val="num" w:pos="1440"/>
        </w:tabs>
        <w:spacing w:line="360" w:lineRule="auto"/>
        <w:rPr>
          <w:rFonts w:ascii="Times New Roman" w:hAnsi="Times New Roman" w:cs="Times New Roman"/>
        </w:rPr>
      </w:pPr>
      <w:r w:rsidRPr="00E4393E">
        <w:rPr>
          <w:rFonts w:ascii="Times New Roman" w:hAnsi="Times New Roman" w:cs="Times New Roman"/>
          <w:b/>
          <w:bCs/>
        </w:rPr>
        <w:t>Main Analysis</w:t>
      </w:r>
      <w:r w:rsidRPr="00E4393E">
        <w:rPr>
          <w:rFonts w:ascii="Times New Roman" w:hAnsi="Times New Roman" w:cs="Times New Roman"/>
        </w:rPr>
        <w:t xml:space="preserve">: </w:t>
      </w:r>
      <w:r w:rsidR="00DE6F4C" w:rsidRPr="00E4393E">
        <w:rPr>
          <w:rFonts w:ascii="Times New Roman" w:hAnsi="Times New Roman" w:cs="Times New Roman"/>
        </w:rPr>
        <w:t>We do not include this participant’s decision points on Days 41 and 42 in all analyses</w:t>
      </w:r>
      <w:r w:rsidR="00776AAE" w:rsidRPr="00E4393E">
        <w:rPr>
          <w:rFonts w:ascii="Times New Roman" w:hAnsi="Times New Roman" w:cs="Times New Roman"/>
        </w:rPr>
        <w:t xml:space="preserve">; for this participant, </w:t>
      </w:r>
      <w:r w:rsidR="00DE6F4C" w:rsidRPr="00E4393E">
        <w:rPr>
          <w:rFonts w:ascii="Times New Roman" w:hAnsi="Times New Roman" w:cs="Times New Roman"/>
        </w:rPr>
        <w:t>only decision points between Days 1 to 40, inclusive, are included in all analysis.</w:t>
      </w:r>
    </w:p>
    <w:p w14:paraId="0393AEA2" w14:textId="2DB78934" w:rsidR="0075695E" w:rsidRPr="0069042C" w:rsidRDefault="00F66665" w:rsidP="0069042C">
      <w:pPr>
        <w:tabs>
          <w:tab w:val="num" w:pos="1440"/>
        </w:tabs>
        <w:spacing w:line="360" w:lineRule="auto"/>
        <w:rPr>
          <w:rFonts w:ascii="Times New Roman" w:hAnsi="Times New Roman" w:cs="Times New Roman"/>
          <w:b/>
          <w:bCs/>
          <w:u w:val="single"/>
        </w:rPr>
      </w:pPr>
      <w:r w:rsidRPr="009734D8">
        <w:rPr>
          <w:rFonts w:ascii="Times New Roman" w:hAnsi="Times New Roman" w:cs="Times New Roman"/>
          <w:b/>
          <w:bCs/>
          <w:u w:val="single"/>
        </w:rPr>
        <w:t xml:space="preserve">From here onward, </w:t>
      </w:r>
      <w:r w:rsidR="004F033C" w:rsidRPr="009734D8">
        <w:rPr>
          <w:rFonts w:ascii="Times New Roman" w:hAnsi="Times New Roman" w:cs="Times New Roman"/>
          <w:b/>
          <w:bCs/>
          <w:u w:val="single"/>
        </w:rPr>
        <w:t xml:space="preserve">we will </w:t>
      </w:r>
      <w:r w:rsidRPr="009734D8">
        <w:rPr>
          <w:rFonts w:ascii="Times New Roman" w:hAnsi="Times New Roman" w:cs="Times New Roman"/>
          <w:b/>
          <w:bCs/>
          <w:u w:val="single"/>
        </w:rPr>
        <w:t xml:space="preserve">only refer to the remaining </w:t>
      </w:r>
      <m:oMath>
        <m:d>
          <m:dPr>
            <m:ctrlPr>
              <w:rPr>
                <w:rFonts w:ascii="Cambria Math" w:hAnsi="Cambria Math" w:cs="Times New Roman"/>
                <w:b/>
                <w:bCs/>
                <w:i/>
                <w:u w:val="single"/>
              </w:rPr>
            </m:ctrlPr>
          </m:dPr>
          <m:e>
            <m:r>
              <m:rPr>
                <m:sty m:val="bi"/>
              </m:rPr>
              <w:rPr>
                <w:rFonts w:ascii="Cambria Math" w:hAnsi="Cambria Math" w:cs="Times New Roman"/>
                <w:u w:val="single"/>
              </w:rPr>
              <m:t>40×84</m:t>
            </m:r>
          </m:e>
        </m:d>
        <m:r>
          <m:rPr>
            <m:sty m:val="bi"/>
          </m:rPr>
          <w:rPr>
            <w:rFonts w:ascii="Cambria Math" w:hAnsi="Cambria Math" w:cs="Times New Roman"/>
            <w:u w:val="single"/>
          </w:rPr>
          <m:t>-</m:t>
        </m:r>
        <m:d>
          <m:dPr>
            <m:ctrlPr>
              <w:rPr>
                <w:rFonts w:ascii="Cambria Math" w:hAnsi="Cambria Math" w:cs="Times New Roman"/>
                <w:b/>
                <w:bCs/>
                <w:i/>
                <w:u w:val="single"/>
              </w:rPr>
            </m:ctrlPr>
          </m:dPr>
          <m:e>
            <m:r>
              <m:rPr>
                <m:sty m:val="bi"/>
              </m:rPr>
              <w:rPr>
                <w:rFonts w:ascii="Cambria Math" w:hAnsi="Cambria Math" w:cs="Times New Roman"/>
                <w:u w:val="single"/>
              </w:rPr>
              <m:t>2×2</m:t>
            </m:r>
          </m:e>
        </m:d>
        <m:r>
          <m:rPr>
            <m:sty m:val="bi"/>
          </m:rPr>
          <w:rPr>
            <w:rFonts w:ascii="Cambria Math" w:hAnsi="Cambria Math" w:cs="Times New Roman"/>
            <w:u w:val="single"/>
          </w:rPr>
          <m:t>=3,356</m:t>
        </m:r>
      </m:oMath>
      <w:r w:rsidRPr="009734D8">
        <w:rPr>
          <w:rFonts w:ascii="Times New Roman" w:hAnsi="Times New Roman" w:cs="Times New Roman"/>
          <w:b/>
          <w:bCs/>
          <w:u w:val="single"/>
        </w:rPr>
        <w:t xml:space="preserve"> decision points.</w:t>
      </w:r>
    </w:p>
    <w:p w14:paraId="0480BB61" w14:textId="293559A3" w:rsidR="001F73BF" w:rsidRPr="00F8032D" w:rsidRDefault="0075695E" w:rsidP="00F8032D">
      <w:pPr>
        <w:spacing w:line="360" w:lineRule="auto"/>
        <w:rPr>
          <w:rFonts w:ascii="Times New Roman" w:hAnsi="Times New Roman" w:cs="Times New Roman"/>
          <w:b/>
          <w:bCs/>
        </w:rPr>
      </w:pPr>
      <w:r>
        <w:rPr>
          <w:rFonts w:ascii="Times New Roman" w:hAnsi="Times New Roman" w:cs="Times New Roman"/>
          <w:b/>
          <w:bCs/>
        </w:rPr>
        <w:t>VI</w:t>
      </w:r>
      <w:r w:rsidR="001F73BF" w:rsidRPr="00F8032D">
        <w:rPr>
          <w:rFonts w:ascii="Times New Roman" w:hAnsi="Times New Roman" w:cs="Times New Roman"/>
          <w:b/>
          <w:bCs/>
        </w:rPr>
        <w:t xml:space="preserve">. </w:t>
      </w:r>
      <w:r w:rsidR="00A74522" w:rsidRPr="00F8032D">
        <w:rPr>
          <w:rFonts w:ascii="Times New Roman" w:hAnsi="Times New Roman" w:cs="Times New Roman"/>
          <w:b/>
          <w:bCs/>
        </w:rPr>
        <w:t xml:space="preserve">Issues </w:t>
      </w:r>
      <w:r w:rsidR="001B7D56">
        <w:rPr>
          <w:rFonts w:ascii="Times New Roman" w:hAnsi="Times New Roman" w:cs="Times New Roman"/>
          <w:b/>
          <w:bCs/>
        </w:rPr>
        <w:t>R</w:t>
      </w:r>
      <w:r w:rsidR="00A74522" w:rsidRPr="00F8032D">
        <w:rPr>
          <w:rFonts w:ascii="Times New Roman" w:hAnsi="Times New Roman" w:cs="Times New Roman"/>
          <w:b/>
          <w:bCs/>
        </w:rPr>
        <w:t xml:space="preserve">elating to the </w:t>
      </w:r>
      <w:r w:rsidR="001B7D56">
        <w:rPr>
          <w:rFonts w:ascii="Times New Roman" w:hAnsi="Times New Roman" w:cs="Times New Roman"/>
          <w:b/>
          <w:bCs/>
        </w:rPr>
        <w:t>D</w:t>
      </w:r>
      <w:r w:rsidR="00A74522" w:rsidRPr="00F8032D">
        <w:rPr>
          <w:rFonts w:ascii="Times New Roman" w:hAnsi="Times New Roman" w:cs="Times New Roman"/>
          <w:b/>
          <w:bCs/>
        </w:rPr>
        <w:t xml:space="preserve">elivery of </w:t>
      </w:r>
      <w:r w:rsidR="001B7D56">
        <w:rPr>
          <w:rFonts w:ascii="Times New Roman" w:hAnsi="Times New Roman" w:cs="Times New Roman"/>
          <w:b/>
          <w:bCs/>
        </w:rPr>
        <w:t>I</w:t>
      </w:r>
      <w:r w:rsidR="00A74522" w:rsidRPr="00F8032D">
        <w:rPr>
          <w:rFonts w:ascii="Times New Roman" w:hAnsi="Times New Roman" w:cs="Times New Roman"/>
          <w:b/>
          <w:bCs/>
        </w:rPr>
        <w:t xml:space="preserve">ntervention </w:t>
      </w:r>
      <w:r w:rsidR="001B7D56">
        <w:rPr>
          <w:rFonts w:ascii="Times New Roman" w:hAnsi="Times New Roman" w:cs="Times New Roman"/>
          <w:b/>
          <w:bCs/>
        </w:rPr>
        <w:t>C</w:t>
      </w:r>
      <w:r w:rsidR="00F83A5F" w:rsidRPr="00F8032D">
        <w:rPr>
          <w:rFonts w:ascii="Times New Roman" w:hAnsi="Times New Roman" w:cs="Times New Roman"/>
          <w:b/>
          <w:bCs/>
        </w:rPr>
        <w:t>omponents</w:t>
      </w:r>
    </w:p>
    <w:p w14:paraId="05552348" w14:textId="5B1D8B84" w:rsidR="00F27827" w:rsidRPr="00F8032D" w:rsidRDefault="00AE7174" w:rsidP="00F8032D">
      <w:pPr>
        <w:spacing w:line="360" w:lineRule="auto"/>
        <w:rPr>
          <w:rFonts w:ascii="Times New Roman" w:hAnsi="Times New Roman" w:cs="Times New Roman"/>
        </w:rPr>
      </w:pPr>
      <w:r w:rsidRPr="00F8032D">
        <w:rPr>
          <w:rFonts w:ascii="Times New Roman" w:hAnsi="Times New Roman" w:cs="Times New Roman"/>
        </w:rPr>
        <w:tab/>
        <w:t>In rare instances, P</w:t>
      </w:r>
      <w:r w:rsidR="00925071">
        <w:rPr>
          <w:rFonts w:ascii="Times New Roman" w:hAnsi="Times New Roman" w:cs="Times New Roman"/>
        </w:rPr>
        <w:t>-</w:t>
      </w:r>
      <w:r w:rsidRPr="00F8032D">
        <w:rPr>
          <w:rFonts w:ascii="Times New Roman" w:hAnsi="Times New Roman" w:cs="Times New Roman"/>
        </w:rPr>
        <w:t>F text messages sent by the software were not received by parents. For example:</w:t>
      </w:r>
    </w:p>
    <w:p w14:paraId="7127756B" w14:textId="7F6FABE7" w:rsidR="00AE7174" w:rsidRPr="00F8032D" w:rsidRDefault="00AE7174" w:rsidP="00F8032D">
      <w:pPr>
        <w:pStyle w:val="ListParagraph"/>
        <w:numPr>
          <w:ilvl w:val="0"/>
          <w:numId w:val="20"/>
        </w:numPr>
        <w:spacing w:line="360" w:lineRule="auto"/>
        <w:rPr>
          <w:rFonts w:ascii="Times New Roman" w:hAnsi="Times New Roman" w:cs="Times New Roman"/>
        </w:rPr>
      </w:pPr>
      <w:r w:rsidRPr="00F8032D">
        <w:rPr>
          <w:rFonts w:ascii="Times New Roman" w:hAnsi="Times New Roman" w:cs="Times New Roman"/>
        </w:rPr>
        <w:lastRenderedPageBreak/>
        <w:t xml:space="preserve">There were rare instances when parents were </w:t>
      </w:r>
      <w:r w:rsidR="00D66F9C" w:rsidRPr="00F8032D">
        <w:rPr>
          <w:rFonts w:ascii="Times New Roman" w:hAnsi="Times New Roman" w:cs="Times New Roman"/>
        </w:rPr>
        <w:t>randomized</w:t>
      </w:r>
      <w:r w:rsidRPr="00F8032D">
        <w:rPr>
          <w:rFonts w:ascii="Times New Roman" w:hAnsi="Times New Roman" w:cs="Times New Roman"/>
        </w:rPr>
        <w:t xml:space="preserve"> to </w:t>
      </w:r>
      <w:r w:rsidRPr="00087A46">
        <w:rPr>
          <w:rFonts w:ascii="Times New Roman" w:hAnsi="Times New Roman" w:cs="Times New Roman"/>
          <w:i/>
          <w:iCs/>
        </w:rPr>
        <w:t>P</w:t>
      </w:r>
      <w:r w:rsidR="004C175E" w:rsidRPr="00087A46">
        <w:rPr>
          <w:rFonts w:ascii="Times New Roman" w:hAnsi="Times New Roman" w:cs="Times New Roman"/>
          <w:i/>
          <w:iCs/>
        </w:rPr>
        <w:t>-</w:t>
      </w:r>
      <w:r w:rsidRPr="00087A46">
        <w:rPr>
          <w:rFonts w:ascii="Times New Roman" w:hAnsi="Times New Roman" w:cs="Times New Roman"/>
          <w:i/>
          <w:iCs/>
        </w:rPr>
        <w:t>F</w:t>
      </w:r>
      <w:r w:rsidRPr="00F8032D">
        <w:rPr>
          <w:rFonts w:ascii="Times New Roman" w:hAnsi="Times New Roman" w:cs="Times New Roman"/>
        </w:rPr>
        <w:t xml:space="preserve"> in either the morning decision point or </w:t>
      </w:r>
      <w:r w:rsidR="00A205D9" w:rsidRPr="00F8032D">
        <w:rPr>
          <w:rFonts w:ascii="Times New Roman" w:hAnsi="Times New Roman" w:cs="Times New Roman"/>
        </w:rPr>
        <w:t xml:space="preserve">the </w:t>
      </w:r>
      <w:r w:rsidRPr="00F8032D">
        <w:rPr>
          <w:rFonts w:ascii="Times New Roman" w:hAnsi="Times New Roman" w:cs="Times New Roman"/>
        </w:rPr>
        <w:t>evening decision point (or</w:t>
      </w:r>
      <w:r w:rsidR="00A205D9" w:rsidRPr="00F8032D">
        <w:rPr>
          <w:rFonts w:ascii="Times New Roman" w:hAnsi="Times New Roman" w:cs="Times New Roman"/>
        </w:rPr>
        <w:t xml:space="preserve"> randomized to </w:t>
      </w:r>
      <w:r w:rsidR="00A205D9" w:rsidRPr="00087A46">
        <w:rPr>
          <w:rFonts w:ascii="Times New Roman" w:hAnsi="Times New Roman" w:cs="Times New Roman"/>
          <w:i/>
          <w:iCs/>
        </w:rPr>
        <w:t>P</w:t>
      </w:r>
      <w:r w:rsidR="004C175E" w:rsidRPr="00087A46">
        <w:rPr>
          <w:rFonts w:ascii="Times New Roman" w:hAnsi="Times New Roman" w:cs="Times New Roman"/>
          <w:i/>
          <w:iCs/>
        </w:rPr>
        <w:t>-</w:t>
      </w:r>
      <w:r w:rsidR="00A205D9" w:rsidRPr="00087A46">
        <w:rPr>
          <w:rFonts w:ascii="Times New Roman" w:hAnsi="Times New Roman" w:cs="Times New Roman"/>
          <w:i/>
          <w:iCs/>
        </w:rPr>
        <w:t>F</w:t>
      </w:r>
      <w:r w:rsidRPr="00F8032D">
        <w:rPr>
          <w:rFonts w:ascii="Times New Roman" w:hAnsi="Times New Roman" w:cs="Times New Roman"/>
        </w:rPr>
        <w:t xml:space="preserve"> </w:t>
      </w:r>
      <w:r w:rsidR="00D66F9C" w:rsidRPr="00F8032D">
        <w:rPr>
          <w:rFonts w:ascii="Times New Roman" w:hAnsi="Times New Roman" w:cs="Times New Roman"/>
        </w:rPr>
        <w:t xml:space="preserve">at </w:t>
      </w:r>
      <w:r w:rsidRPr="00F8032D">
        <w:rPr>
          <w:rFonts w:ascii="Times New Roman" w:hAnsi="Times New Roman" w:cs="Times New Roman"/>
        </w:rPr>
        <w:t>both</w:t>
      </w:r>
      <w:r w:rsidR="00D66F9C" w:rsidRPr="00F8032D">
        <w:rPr>
          <w:rFonts w:ascii="Times New Roman" w:hAnsi="Times New Roman" w:cs="Times New Roman"/>
        </w:rPr>
        <w:t xml:space="preserve"> decision points</w:t>
      </w:r>
      <w:r w:rsidRPr="00F8032D">
        <w:rPr>
          <w:rFonts w:ascii="Times New Roman" w:hAnsi="Times New Roman" w:cs="Times New Roman"/>
        </w:rPr>
        <w:t>) but never received a P</w:t>
      </w:r>
      <w:r w:rsidR="00647A08">
        <w:rPr>
          <w:rFonts w:ascii="Times New Roman" w:hAnsi="Times New Roman" w:cs="Times New Roman"/>
        </w:rPr>
        <w:t>-</w:t>
      </w:r>
      <w:r w:rsidRPr="00F8032D">
        <w:rPr>
          <w:rFonts w:ascii="Times New Roman" w:hAnsi="Times New Roman" w:cs="Times New Roman"/>
        </w:rPr>
        <w:t>F text message in at least one decision point for that day. In these instances, parents received one text message less than the total number of text messages they were supposed to receive for that day.</w:t>
      </w:r>
    </w:p>
    <w:p w14:paraId="1FC55FFF" w14:textId="118124C9" w:rsidR="00286E6F" w:rsidRPr="00F8032D" w:rsidRDefault="00286E6F" w:rsidP="009C70BF">
      <w:pPr>
        <w:spacing w:line="360" w:lineRule="auto"/>
        <w:rPr>
          <w:rFonts w:ascii="Times New Roman" w:hAnsi="Times New Roman" w:cs="Times New Roman"/>
        </w:rPr>
      </w:pPr>
      <w:r w:rsidRPr="00F8032D">
        <w:rPr>
          <w:rFonts w:ascii="Times New Roman" w:hAnsi="Times New Roman" w:cs="Times New Roman"/>
        </w:rPr>
        <w:t>There are three reasons:</w:t>
      </w:r>
    </w:p>
    <w:p w14:paraId="626D3F52" w14:textId="71E8FAD9" w:rsidR="00286E6F" w:rsidRPr="00F8032D" w:rsidRDefault="00286E6F" w:rsidP="00F8032D">
      <w:pPr>
        <w:spacing w:line="360" w:lineRule="auto"/>
        <w:ind w:left="360"/>
        <w:rPr>
          <w:rFonts w:ascii="Times New Roman" w:hAnsi="Times New Roman" w:cs="Times New Roman"/>
        </w:rPr>
      </w:pPr>
      <w:r w:rsidRPr="00F8032D">
        <w:rPr>
          <w:rFonts w:ascii="Times New Roman" w:hAnsi="Times New Roman" w:cs="Times New Roman"/>
        </w:rPr>
        <w:t xml:space="preserve">(R1) </w:t>
      </w:r>
      <w:r w:rsidRPr="00F8032D">
        <w:rPr>
          <w:rFonts w:ascii="Times New Roman" w:hAnsi="Times New Roman" w:cs="Times New Roman"/>
          <w:b/>
          <w:bCs/>
          <w:i/>
          <w:iCs/>
          <w:u w:val="single"/>
        </w:rPr>
        <w:t>Platform Glitch</w:t>
      </w:r>
      <w:r w:rsidRPr="00F8032D">
        <w:rPr>
          <w:rFonts w:ascii="Times New Roman" w:hAnsi="Times New Roman" w:cs="Times New Roman"/>
        </w:rPr>
        <w:t xml:space="preserve">: </w:t>
      </w:r>
      <w:r w:rsidR="00383990" w:rsidRPr="00F8032D">
        <w:rPr>
          <w:rFonts w:ascii="Times New Roman" w:hAnsi="Times New Roman" w:cs="Times New Roman"/>
        </w:rPr>
        <w:t xml:space="preserve">There was a platform glitch on June 13 to June 14, 2022, wherein a parent sent a “STOP” indication to both phone numbers on 12 June 2022 and the platform </w:t>
      </w:r>
      <w:r w:rsidR="00650437" w:rsidRPr="00F8032D">
        <w:rPr>
          <w:rFonts w:ascii="Times New Roman" w:hAnsi="Times New Roman" w:cs="Times New Roman"/>
        </w:rPr>
        <w:t>unintentionally</w:t>
      </w:r>
      <w:r w:rsidR="00383990" w:rsidRPr="00F8032D">
        <w:rPr>
          <w:rFonts w:ascii="Times New Roman" w:hAnsi="Times New Roman" w:cs="Times New Roman"/>
        </w:rPr>
        <w:t xml:space="preserve"> halted </w:t>
      </w:r>
      <w:r w:rsidR="00532EA3">
        <w:rPr>
          <w:rFonts w:ascii="Times New Roman" w:hAnsi="Times New Roman" w:cs="Times New Roman"/>
        </w:rPr>
        <w:t xml:space="preserve">P-F text </w:t>
      </w:r>
      <w:r w:rsidR="00383990" w:rsidRPr="00F8032D">
        <w:rPr>
          <w:rFonts w:ascii="Times New Roman" w:hAnsi="Times New Roman" w:cs="Times New Roman"/>
        </w:rPr>
        <w:t>message</w:t>
      </w:r>
      <w:r w:rsidR="00650437" w:rsidRPr="00F8032D">
        <w:rPr>
          <w:rFonts w:ascii="Times New Roman" w:hAnsi="Times New Roman" w:cs="Times New Roman"/>
        </w:rPr>
        <w:t>s</w:t>
      </w:r>
      <w:r w:rsidR="00383990" w:rsidRPr="00F8032D">
        <w:rPr>
          <w:rFonts w:ascii="Times New Roman" w:hAnsi="Times New Roman" w:cs="Times New Roman"/>
        </w:rPr>
        <w:t xml:space="preserve"> </w:t>
      </w:r>
      <w:r w:rsidR="00650437" w:rsidRPr="00F8032D">
        <w:rPr>
          <w:rFonts w:ascii="Times New Roman" w:hAnsi="Times New Roman" w:cs="Times New Roman"/>
        </w:rPr>
        <w:t>for another participant during this time</w:t>
      </w:r>
      <w:r w:rsidR="00383990" w:rsidRPr="00F8032D">
        <w:rPr>
          <w:rFonts w:ascii="Times New Roman" w:hAnsi="Times New Roman" w:cs="Times New Roman"/>
        </w:rPr>
        <w:t>.</w:t>
      </w:r>
    </w:p>
    <w:p w14:paraId="5A581EA1" w14:textId="1F30B638" w:rsidR="00286E6F" w:rsidRPr="00F8032D" w:rsidRDefault="00286E6F" w:rsidP="00F8032D">
      <w:pPr>
        <w:spacing w:line="360" w:lineRule="auto"/>
        <w:ind w:left="360"/>
        <w:rPr>
          <w:rFonts w:ascii="Times New Roman" w:hAnsi="Times New Roman" w:cs="Times New Roman"/>
        </w:rPr>
      </w:pPr>
      <w:r w:rsidRPr="00F8032D">
        <w:rPr>
          <w:rFonts w:ascii="Times New Roman" w:hAnsi="Times New Roman" w:cs="Times New Roman"/>
        </w:rPr>
        <w:t xml:space="preserve">(R2) </w:t>
      </w:r>
      <w:r w:rsidRPr="00F8032D">
        <w:rPr>
          <w:rFonts w:ascii="Times New Roman" w:hAnsi="Times New Roman" w:cs="Times New Roman"/>
          <w:b/>
          <w:bCs/>
          <w:i/>
          <w:iCs/>
          <w:u w:val="single"/>
        </w:rPr>
        <w:t>Mobile Phone Carrier Network Issue</w:t>
      </w:r>
      <w:r w:rsidRPr="00F8032D">
        <w:rPr>
          <w:rFonts w:ascii="Times New Roman" w:hAnsi="Times New Roman" w:cs="Times New Roman"/>
        </w:rPr>
        <w:t xml:space="preserve">: </w:t>
      </w:r>
      <w:r w:rsidR="00001A58" w:rsidRPr="00F8032D">
        <w:rPr>
          <w:rFonts w:ascii="Times New Roman" w:hAnsi="Times New Roman" w:cs="Times New Roman"/>
        </w:rPr>
        <w:t>There was a network issue that resulted in failed messages on</w:t>
      </w:r>
      <w:r w:rsidR="00001A58">
        <w:rPr>
          <w:rFonts w:ascii="Times New Roman" w:hAnsi="Times New Roman" w:cs="Times New Roman"/>
        </w:rPr>
        <w:t xml:space="preserve"> select </w:t>
      </w:r>
      <w:r w:rsidR="00001A58" w:rsidRPr="00F8032D">
        <w:rPr>
          <w:rFonts w:ascii="Times New Roman" w:hAnsi="Times New Roman" w:cs="Times New Roman"/>
        </w:rPr>
        <w:t>participant-days</w:t>
      </w:r>
      <w:r w:rsidR="00001A58">
        <w:rPr>
          <w:rFonts w:ascii="Times New Roman" w:hAnsi="Times New Roman" w:cs="Times New Roman"/>
        </w:rPr>
        <w:t xml:space="preserve">. </w:t>
      </w:r>
    </w:p>
    <w:p w14:paraId="1EC6C9CC" w14:textId="1F9B5C45" w:rsidR="00286E6F" w:rsidRPr="00F8032D" w:rsidRDefault="00286E6F" w:rsidP="00F8032D">
      <w:pPr>
        <w:spacing w:line="360" w:lineRule="auto"/>
        <w:ind w:left="360"/>
        <w:rPr>
          <w:rFonts w:ascii="Times New Roman" w:hAnsi="Times New Roman" w:cs="Times New Roman"/>
        </w:rPr>
      </w:pPr>
      <w:r w:rsidRPr="00F8032D">
        <w:rPr>
          <w:rFonts w:ascii="Times New Roman" w:hAnsi="Times New Roman" w:cs="Times New Roman"/>
        </w:rPr>
        <w:t xml:space="preserve">(R3) </w:t>
      </w:r>
      <w:r w:rsidRPr="00F8032D">
        <w:rPr>
          <w:rFonts w:ascii="Times New Roman" w:hAnsi="Times New Roman" w:cs="Times New Roman"/>
          <w:b/>
          <w:bCs/>
          <w:i/>
          <w:iCs/>
          <w:u w:val="single"/>
        </w:rPr>
        <w:t>Unknown/Cannot be Determined</w:t>
      </w:r>
      <w:r w:rsidRPr="00F8032D">
        <w:rPr>
          <w:rFonts w:ascii="Times New Roman" w:hAnsi="Times New Roman" w:cs="Times New Roman"/>
        </w:rPr>
        <w:t xml:space="preserve">: </w:t>
      </w:r>
      <w:r w:rsidR="00F8032D" w:rsidRPr="00F8032D">
        <w:rPr>
          <w:rFonts w:ascii="Times New Roman" w:hAnsi="Times New Roman" w:cs="Times New Roman"/>
        </w:rPr>
        <w:t>The</w:t>
      </w:r>
      <w:r w:rsidR="00F8032D">
        <w:rPr>
          <w:rFonts w:ascii="Times New Roman" w:hAnsi="Times New Roman" w:cs="Times New Roman"/>
        </w:rPr>
        <w:t>re were</w:t>
      </w:r>
      <w:r w:rsidR="00F8032D" w:rsidRPr="00F8032D">
        <w:rPr>
          <w:rFonts w:ascii="Times New Roman" w:hAnsi="Times New Roman" w:cs="Times New Roman"/>
        </w:rPr>
        <w:t xml:space="preserve"> platform malfunctions, due to an unknown cause, </w:t>
      </w:r>
      <w:r w:rsidR="00F8032D">
        <w:rPr>
          <w:rFonts w:ascii="Times New Roman" w:hAnsi="Times New Roman" w:cs="Times New Roman"/>
        </w:rPr>
        <w:t xml:space="preserve">which </w:t>
      </w:r>
      <w:r w:rsidR="00F8032D" w:rsidRPr="00F8032D">
        <w:rPr>
          <w:rFonts w:ascii="Times New Roman" w:hAnsi="Times New Roman" w:cs="Times New Roman"/>
        </w:rPr>
        <w:t xml:space="preserve">resulted in the undelivered texts </w:t>
      </w:r>
      <w:r w:rsidR="00F8032D">
        <w:rPr>
          <w:rFonts w:ascii="Times New Roman" w:hAnsi="Times New Roman" w:cs="Times New Roman"/>
        </w:rPr>
        <w:t xml:space="preserve">in rare </w:t>
      </w:r>
      <w:r w:rsidR="00F8032D" w:rsidRPr="00F8032D">
        <w:rPr>
          <w:rFonts w:ascii="Times New Roman" w:hAnsi="Times New Roman" w:cs="Times New Roman"/>
        </w:rPr>
        <w:t>participant-days</w:t>
      </w:r>
      <w:r w:rsidR="00F8032D">
        <w:rPr>
          <w:rFonts w:ascii="Times New Roman" w:hAnsi="Times New Roman" w:cs="Times New Roman"/>
        </w:rPr>
        <w:t xml:space="preserve">. </w:t>
      </w:r>
    </w:p>
    <w:p w14:paraId="6F6CFCC3" w14:textId="59054852" w:rsidR="00114A72" w:rsidRPr="00F8032D" w:rsidRDefault="00114A72" w:rsidP="009C70BF">
      <w:pPr>
        <w:spacing w:line="360" w:lineRule="auto"/>
        <w:rPr>
          <w:rFonts w:ascii="Times New Roman" w:hAnsi="Times New Roman" w:cs="Times New Roman"/>
        </w:rPr>
      </w:pPr>
      <w:r w:rsidRPr="00F8032D">
        <w:rPr>
          <w:rFonts w:ascii="Times New Roman" w:hAnsi="Times New Roman" w:cs="Times New Roman"/>
        </w:rPr>
        <w:t xml:space="preserve">Table 1a displays the number of participants and decision points impacted by this issue. As we can see, </w:t>
      </w:r>
      <w:r w:rsidR="00BA4B0A">
        <w:rPr>
          <w:rFonts w:ascii="Times New Roman" w:hAnsi="Times New Roman" w:cs="Times New Roman"/>
        </w:rPr>
        <w:t>18</w:t>
      </w:r>
      <w:r w:rsidR="005614E3" w:rsidRPr="00F8032D">
        <w:rPr>
          <w:rFonts w:ascii="Times New Roman" w:hAnsi="Times New Roman" w:cs="Times New Roman"/>
        </w:rPr>
        <w:t xml:space="preserve"> out of </w:t>
      </w:r>
      <w:r w:rsidR="00BA4B0A">
        <w:rPr>
          <w:rFonts w:ascii="Times New Roman" w:hAnsi="Times New Roman" w:cs="Times New Roman"/>
        </w:rPr>
        <w:t>3,356</w:t>
      </w:r>
      <w:r w:rsidR="005614E3" w:rsidRPr="00F8032D">
        <w:rPr>
          <w:rFonts w:ascii="Times New Roman" w:hAnsi="Times New Roman" w:cs="Times New Roman"/>
        </w:rPr>
        <w:t xml:space="preserve"> </w:t>
      </w:r>
      <w:r w:rsidR="00BA4B0A">
        <w:rPr>
          <w:rFonts w:ascii="Times New Roman" w:hAnsi="Times New Roman" w:cs="Times New Roman"/>
        </w:rPr>
        <w:t>(</w:t>
      </w:r>
      <w:r w:rsidR="005614E3" w:rsidRPr="00F8032D">
        <w:rPr>
          <w:rFonts w:ascii="Times New Roman" w:hAnsi="Times New Roman" w:cs="Times New Roman"/>
        </w:rPr>
        <w:t>or 0.</w:t>
      </w:r>
      <w:r w:rsidR="00BA4B0A">
        <w:rPr>
          <w:rFonts w:ascii="Times New Roman" w:hAnsi="Times New Roman" w:cs="Times New Roman"/>
        </w:rPr>
        <w:t>5</w:t>
      </w:r>
      <w:r w:rsidR="005614E3" w:rsidRPr="00F8032D">
        <w:rPr>
          <w:rFonts w:ascii="Times New Roman" w:hAnsi="Times New Roman" w:cs="Times New Roman"/>
        </w:rPr>
        <w:t>%</w:t>
      </w:r>
      <w:r w:rsidR="00BA4B0A">
        <w:rPr>
          <w:rFonts w:ascii="Times New Roman" w:hAnsi="Times New Roman" w:cs="Times New Roman"/>
        </w:rPr>
        <w:t>)</w:t>
      </w:r>
      <w:r w:rsidR="005614E3">
        <w:rPr>
          <w:rFonts w:ascii="Times New Roman" w:hAnsi="Times New Roman" w:cs="Times New Roman"/>
        </w:rPr>
        <w:t xml:space="preserve"> </w:t>
      </w:r>
      <w:r w:rsidRPr="00F8032D">
        <w:rPr>
          <w:rFonts w:ascii="Times New Roman" w:hAnsi="Times New Roman" w:cs="Times New Roman"/>
        </w:rPr>
        <w:t>decision poi</w:t>
      </w:r>
      <w:r w:rsidR="00FC2474" w:rsidRPr="00F8032D">
        <w:rPr>
          <w:rFonts w:ascii="Times New Roman" w:hAnsi="Times New Roman" w:cs="Times New Roman"/>
        </w:rPr>
        <w:t>nts were impacted.</w:t>
      </w:r>
    </w:p>
    <w:p w14:paraId="50002685" w14:textId="16C035DD" w:rsidR="0047241D" w:rsidRPr="00F8032D" w:rsidRDefault="0047241D" w:rsidP="009C70BF">
      <w:pPr>
        <w:spacing w:line="360" w:lineRule="auto"/>
        <w:rPr>
          <w:rFonts w:ascii="Times New Roman" w:hAnsi="Times New Roman" w:cs="Times New Roman"/>
        </w:rPr>
      </w:pPr>
      <w:r w:rsidRPr="00F8032D">
        <w:rPr>
          <w:rFonts w:ascii="Times New Roman" w:hAnsi="Times New Roman" w:cs="Times New Roman"/>
        </w:rPr>
        <w:t xml:space="preserve">Decision: </w:t>
      </w:r>
    </w:p>
    <w:p w14:paraId="768B30B1" w14:textId="3EBC7B0C" w:rsidR="005417E5" w:rsidRPr="00F8032D" w:rsidRDefault="00D5655D" w:rsidP="00F8032D">
      <w:pPr>
        <w:pStyle w:val="ListParagraph"/>
        <w:numPr>
          <w:ilvl w:val="0"/>
          <w:numId w:val="22"/>
        </w:numPr>
        <w:spacing w:line="360" w:lineRule="auto"/>
        <w:rPr>
          <w:rFonts w:ascii="Times New Roman" w:hAnsi="Times New Roman" w:cs="Times New Roman"/>
        </w:rPr>
      </w:pPr>
      <w:r w:rsidRPr="00E4393E">
        <w:rPr>
          <w:rFonts w:ascii="Times New Roman" w:hAnsi="Times New Roman" w:cs="Times New Roman"/>
          <w:b/>
          <w:bCs/>
        </w:rPr>
        <w:t>Main Analysis:</w:t>
      </w:r>
      <w:r w:rsidRPr="00F8032D">
        <w:rPr>
          <w:rFonts w:ascii="Times New Roman" w:hAnsi="Times New Roman" w:cs="Times New Roman"/>
        </w:rPr>
        <w:t xml:space="preserve"> </w:t>
      </w:r>
      <w:r w:rsidR="005417E5" w:rsidRPr="00F8032D">
        <w:rPr>
          <w:rFonts w:ascii="Times New Roman" w:hAnsi="Times New Roman" w:cs="Times New Roman"/>
        </w:rPr>
        <w:t>We will retain all impacted decision points</w:t>
      </w:r>
      <w:r w:rsidRPr="00F8032D">
        <w:rPr>
          <w:rFonts w:ascii="Times New Roman" w:hAnsi="Times New Roman" w:cs="Times New Roman"/>
        </w:rPr>
        <w:t xml:space="preserve"> in all analyses</w:t>
      </w:r>
      <w:r w:rsidR="00403C2F" w:rsidRPr="00F8032D">
        <w:rPr>
          <w:rFonts w:ascii="Times New Roman" w:hAnsi="Times New Roman" w:cs="Times New Roman"/>
        </w:rPr>
        <w:t xml:space="preserve"> (</w:t>
      </w:r>
      <w:r w:rsidR="00A14F5A">
        <w:rPr>
          <w:rFonts w:ascii="Times New Roman" w:hAnsi="Times New Roman" w:cs="Times New Roman"/>
        </w:rPr>
        <w:t>7</w:t>
      </w:r>
      <w:r w:rsidR="00403C2F" w:rsidRPr="00F8032D">
        <w:rPr>
          <w:rFonts w:ascii="Times New Roman" w:hAnsi="Times New Roman" w:cs="Times New Roman"/>
        </w:rPr>
        <w:t>+</w:t>
      </w:r>
      <w:r w:rsidR="00A14F5A">
        <w:rPr>
          <w:rFonts w:ascii="Times New Roman" w:hAnsi="Times New Roman" w:cs="Times New Roman"/>
        </w:rPr>
        <w:t>11</w:t>
      </w:r>
      <w:r w:rsidR="00403C2F" w:rsidRPr="00F8032D">
        <w:rPr>
          <w:rFonts w:ascii="Times New Roman" w:hAnsi="Times New Roman" w:cs="Times New Roman"/>
        </w:rPr>
        <w:t>+</w:t>
      </w:r>
      <w:r w:rsidR="00A14F5A">
        <w:rPr>
          <w:rFonts w:ascii="Times New Roman" w:hAnsi="Times New Roman" w:cs="Times New Roman"/>
        </w:rPr>
        <w:t>1,671</w:t>
      </w:r>
      <w:r w:rsidR="00403C2F" w:rsidRPr="00F8032D">
        <w:rPr>
          <w:rFonts w:ascii="Times New Roman" w:hAnsi="Times New Roman" w:cs="Times New Roman"/>
        </w:rPr>
        <w:t>+</w:t>
      </w:r>
      <w:r w:rsidR="00A14F5A">
        <w:rPr>
          <w:rFonts w:ascii="Times New Roman" w:hAnsi="Times New Roman" w:cs="Times New Roman"/>
        </w:rPr>
        <w:t>1,667</w:t>
      </w:r>
      <w:r w:rsidR="00403C2F" w:rsidRPr="00F8032D">
        <w:rPr>
          <w:rFonts w:ascii="Times New Roman" w:hAnsi="Times New Roman" w:cs="Times New Roman"/>
        </w:rPr>
        <w:t xml:space="preserve"> = </w:t>
      </w:r>
      <w:r w:rsidR="00A14F5A">
        <w:rPr>
          <w:rFonts w:ascii="Times New Roman" w:hAnsi="Times New Roman" w:cs="Times New Roman"/>
        </w:rPr>
        <w:t>3,356</w:t>
      </w:r>
      <w:r w:rsidR="00403C2F" w:rsidRPr="00F8032D">
        <w:rPr>
          <w:rFonts w:ascii="Times New Roman" w:hAnsi="Times New Roman" w:cs="Times New Roman"/>
        </w:rPr>
        <w:t xml:space="preserve"> decision points; see Table 1c)</w:t>
      </w:r>
      <w:r w:rsidRPr="00F8032D">
        <w:rPr>
          <w:rFonts w:ascii="Times New Roman" w:hAnsi="Times New Roman" w:cs="Times New Roman"/>
        </w:rPr>
        <w:t>.</w:t>
      </w:r>
    </w:p>
    <w:p w14:paraId="043E4F65" w14:textId="7F659C1D" w:rsidR="000434FD" w:rsidRDefault="00D5655D" w:rsidP="00F8032D">
      <w:pPr>
        <w:pStyle w:val="ListParagraph"/>
        <w:numPr>
          <w:ilvl w:val="0"/>
          <w:numId w:val="22"/>
        </w:numPr>
        <w:spacing w:line="360" w:lineRule="auto"/>
        <w:rPr>
          <w:rFonts w:ascii="Times New Roman" w:hAnsi="Times New Roman" w:cs="Times New Roman"/>
        </w:rPr>
      </w:pPr>
      <w:r w:rsidRPr="00E4393E">
        <w:rPr>
          <w:rFonts w:ascii="Times New Roman" w:hAnsi="Times New Roman" w:cs="Times New Roman"/>
          <w:b/>
          <w:bCs/>
        </w:rPr>
        <w:t>Sensitivity Analysis:</w:t>
      </w:r>
      <w:r w:rsidRPr="00E4393E">
        <w:rPr>
          <w:rFonts w:ascii="Times New Roman" w:hAnsi="Times New Roman" w:cs="Times New Roman"/>
          <w:b/>
          <w:bCs/>
          <w:i/>
          <w:iCs/>
        </w:rPr>
        <w:t xml:space="preserve"> </w:t>
      </w:r>
      <w:r w:rsidR="000434FD" w:rsidRPr="00F8032D">
        <w:rPr>
          <w:rFonts w:ascii="Times New Roman" w:hAnsi="Times New Roman" w:cs="Times New Roman"/>
        </w:rPr>
        <w:t>We will perform the following sensitivity analysis: restrict the dataset to exclude all impacted decision points</w:t>
      </w:r>
      <w:r w:rsidR="00403C2F" w:rsidRPr="00F8032D">
        <w:rPr>
          <w:rFonts w:ascii="Times New Roman" w:hAnsi="Times New Roman" w:cs="Times New Roman"/>
        </w:rPr>
        <w:t xml:space="preserve"> (</w:t>
      </w:r>
      <w:r w:rsidR="00A14F5A">
        <w:rPr>
          <w:rFonts w:ascii="Times New Roman" w:hAnsi="Times New Roman" w:cs="Times New Roman"/>
        </w:rPr>
        <w:t>7</w:t>
      </w:r>
      <w:r w:rsidR="00403C2F" w:rsidRPr="00F8032D">
        <w:rPr>
          <w:rFonts w:ascii="Times New Roman" w:hAnsi="Times New Roman" w:cs="Times New Roman"/>
        </w:rPr>
        <w:t>+</w:t>
      </w:r>
      <w:r w:rsidR="00A14F5A">
        <w:rPr>
          <w:rFonts w:ascii="Times New Roman" w:hAnsi="Times New Roman" w:cs="Times New Roman"/>
        </w:rPr>
        <w:t>11</w:t>
      </w:r>
      <w:r w:rsidR="00403C2F" w:rsidRPr="00F8032D">
        <w:rPr>
          <w:rFonts w:ascii="Times New Roman" w:hAnsi="Times New Roman" w:cs="Times New Roman"/>
        </w:rPr>
        <w:t xml:space="preserve"> = </w:t>
      </w:r>
      <w:r w:rsidR="00A14F5A">
        <w:rPr>
          <w:rFonts w:ascii="Times New Roman" w:hAnsi="Times New Roman" w:cs="Times New Roman"/>
        </w:rPr>
        <w:t>18</w:t>
      </w:r>
      <w:r w:rsidR="00403C2F" w:rsidRPr="00F8032D">
        <w:rPr>
          <w:rFonts w:ascii="Times New Roman" w:hAnsi="Times New Roman" w:cs="Times New Roman"/>
        </w:rPr>
        <w:t xml:space="preserve"> decision points; see Table 1c)</w:t>
      </w:r>
      <w:r w:rsidR="000434FD" w:rsidRPr="00F8032D">
        <w:rPr>
          <w:rFonts w:ascii="Times New Roman" w:hAnsi="Times New Roman" w:cs="Times New Roman"/>
        </w:rPr>
        <w:t>.</w:t>
      </w:r>
    </w:p>
    <w:p w14:paraId="78230D5A" w14:textId="77777777" w:rsidR="00532EA3" w:rsidRPr="00F8032D" w:rsidRDefault="00532EA3" w:rsidP="00532EA3">
      <w:pPr>
        <w:pStyle w:val="ListParagraph"/>
        <w:spacing w:line="360" w:lineRule="auto"/>
        <w:rPr>
          <w:rFonts w:ascii="Times New Roman" w:hAnsi="Times New Roman" w:cs="Times New Roman"/>
        </w:rPr>
      </w:pPr>
    </w:p>
    <w:p w14:paraId="6CEAA5DC" w14:textId="16411523" w:rsidR="00925B1A" w:rsidRPr="00F8032D" w:rsidRDefault="006B72CA" w:rsidP="00532EA3">
      <w:pPr>
        <w:spacing w:line="360" w:lineRule="auto"/>
        <w:jc w:val="center"/>
        <w:rPr>
          <w:rFonts w:ascii="Times New Roman" w:hAnsi="Times New Roman" w:cs="Times New Roman"/>
        </w:rPr>
      </w:pPr>
      <w:r w:rsidRPr="00F8032D">
        <w:rPr>
          <w:rFonts w:ascii="Times New Roman" w:hAnsi="Times New Roman" w:cs="Times New Roman"/>
          <w:b/>
          <w:bCs/>
        </w:rPr>
        <w:t>Table 1a</w:t>
      </w:r>
      <w:r w:rsidR="006B14BA" w:rsidRPr="00F8032D">
        <w:rPr>
          <w:rFonts w:ascii="Times New Roman" w:hAnsi="Times New Roman" w:cs="Times New Roman"/>
        </w:rPr>
        <w:t>. A summary of the number of participants and number of decision points impacted according to reason why text message was not delivered</w:t>
      </w:r>
    </w:p>
    <w:tbl>
      <w:tblPr>
        <w:tblStyle w:val="TableGrid"/>
        <w:tblW w:w="0" w:type="auto"/>
        <w:tblLook w:val="04A0" w:firstRow="1" w:lastRow="0" w:firstColumn="1" w:lastColumn="0" w:noHBand="0" w:noVBand="1"/>
      </w:tblPr>
      <w:tblGrid>
        <w:gridCol w:w="1870"/>
        <w:gridCol w:w="1870"/>
        <w:gridCol w:w="1870"/>
        <w:gridCol w:w="1870"/>
        <w:gridCol w:w="1870"/>
      </w:tblGrid>
      <w:tr w:rsidR="00925B1A" w:rsidRPr="00F8032D" w14:paraId="427715A0" w14:textId="77777777" w:rsidTr="00532EA3">
        <w:tc>
          <w:tcPr>
            <w:tcW w:w="1870" w:type="dxa"/>
          </w:tcPr>
          <w:p w14:paraId="53FFECF8" w14:textId="77777777" w:rsidR="00925B1A" w:rsidRPr="00F8032D" w:rsidRDefault="00925B1A" w:rsidP="00F8032D">
            <w:pPr>
              <w:spacing w:line="360" w:lineRule="auto"/>
              <w:rPr>
                <w:rFonts w:ascii="Times New Roman" w:hAnsi="Times New Roman" w:cs="Times New Roman"/>
              </w:rPr>
            </w:pPr>
          </w:p>
        </w:tc>
        <w:tc>
          <w:tcPr>
            <w:tcW w:w="1870" w:type="dxa"/>
            <w:vMerge w:val="restart"/>
            <w:vAlign w:val="center"/>
          </w:tcPr>
          <w:p w14:paraId="1C32C255" w14:textId="50BA137C" w:rsidR="00925B1A" w:rsidRPr="00F8032D" w:rsidRDefault="00E059B0" w:rsidP="00532EA3">
            <w:pPr>
              <w:spacing w:line="360" w:lineRule="auto"/>
              <w:jc w:val="center"/>
              <w:rPr>
                <w:rFonts w:ascii="Times New Roman" w:hAnsi="Times New Roman" w:cs="Times New Roman"/>
              </w:rPr>
            </w:pPr>
            <w:r w:rsidRPr="00F8032D">
              <w:rPr>
                <w:rFonts w:ascii="Times New Roman" w:hAnsi="Times New Roman" w:cs="Times New Roman"/>
              </w:rPr>
              <w:t xml:space="preserve">Total </w:t>
            </w:r>
            <w:r w:rsidR="00925B1A" w:rsidRPr="00F8032D">
              <w:rPr>
                <w:rFonts w:ascii="Times New Roman" w:hAnsi="Times New Roman" w:cs="Times New Roman"/>
              </w:rPr>
              <w:t># Participants Impacted</w:t>
            </w:r>
          </w:p>
        </w:tc>
        <w:tc>
          <w:tcPr>
            <w:tcW w:w="5610" w:type="dxa"/>
            <w:gridSpan w:val="3"/>
            <w:vAlign w:val="center"/>
          </w:tcPr>
          <w:p w14:paraId="58A4B9C1" w14:textId="6695A745" w:rsidR="00925B1A" w:rsidRPr="00F8032D" w:rsidRDefault="00925B1A" w:rsidP="00532EA3">
            <w:pPr>
              <w:spacing w:line="360" w:lineRule="auto"/>
              <w:jc w:val="center"/>
              <w:rPr>
                <w:rFonts w:ascii="Times New Roman" w:hAnsi="Times New Roman" w:cs="Times New Roman"/>
              </w:rPr>
            </w:pPr>
            <w:r w:rsidRPr="00F8032D">
              <w:rPr>
                <w:rFonts w:ascii="Times New Roman" w:hAnsi="Times New Roman" w:cs="Times New Roman"/>
              </w:rPr>
              <w:t># Decision Points Impacted</w:t>
            </w:r>
          </w:p>
        </w:tc>
      </w:tr>
      <w:tr w:rsidR="00925B1A" w:rsidRPr="00F8032D" w14:paraId="52435143" w14:textId="77777777" w:rsidTr="00532EA3">
        <w:tc>
          <w:tcPr>
            <w:tcW w:w="1870" w:type="dxa"/>
          </w:tcPr>
          <w:p w14:paraId="6D858645" w14:textId="0252E44F" w:rsidR="00925B1A" w:rsidRPr="00F8032D" w:rsidRDefault="00925B1A" w:rsidP="00F8032D">
            <w:pPr>
              <w:spacing w:line="360" w:lineRule="auto"/>
              <w:rPr>
                <w:rFonts w:ascii="Times New Roman" w:hAnsi="Times New Roman" w:cs="Times New Roman"/>
              </w:rPr>
            </w:pPr>
            <w:r w:rsidRPr="00F8032D">
              <w:rPr>
                <w:rFonts w:ascii="Times New Roman" w:hAnsi="Times New Roman" w:cs="Times New Roman"/>
              </w:rPr>
              <w:t>Reason why text message was not delivered</w:t>
            </w:r>
          </w:p>
        </w:tc>
        <w:tc>
          <w:tcPr>
            <w:tcW w:w="1870" w:type="dxa"/>
            <w:vMerge/>
            <w:vAlign w:val="center"/>
          </w:tcPr>
          <w:p w14:paraId="367CFB87" w14:textId="77777777" w:rsidR="00925B1A" w:rsidRPr="00F8032D" w:rsidRDefault="00925B1A" w:rsidP="00532EA3">
            <w:pPr>
              <w:spacing w:line="360" w:lineRule="auto"/>
              <w:jc w:val="center"/>
              <w:rPr>
                <w:rFonts w:ascii="Times New Roman" w:hAnsi="Times New Roman" w:cs="Times New Roman"/>
              </w:rPr>
            </w:pPr>
          </w:p>
        </w:tc>
        <w:tc>
          <w:tcPr>
            <w:tcW w:w="1870" w:type="dxa"/>
            <w:vAlign w:val="center"/>
          </w:tcPr>
          <w:p w14:paraId="73CA4A9F" w14:textId="22D002BA" w:rsidR="00925B1A" w:rsidRPr="00F8032D" w:rsidRDefault="00925B1A" w:rsidP="00532EA3">
            <w:pPr>
              <w:spacing w:line="360" w:lineRule="auto"/>
              <w:jc w:val="center"/>
              <w:rPr>
                <w:rFonts w:ascii="Times New Roman" w:hAnsi="Times New Roman" w:cs="Times New Roman"/>
              </w:rPr>
            </w:pPr>
            <w:r w:rsidRPr="00F8032D">
              <w:rPr>
                <w:rFonts w:ascii="Times New Roman" w:hAnsi="Times New Roman" w:cs="Times New Roman"/>
              </w:rPr>
              <w:t># Decision Points in the Morning</w:t>
            </w:r>
          </w:p>
        </w:tc>
        <w:tc>
          <w:tcPr>
            <w:tcW w:w="1870" w:type="dxa"/>
            <w:vAlign w:val="center"/>
          </w:tcPr>
          <w:p w14:paraId="329DBB23" w14:textId="630A2378" w:rsidR="00925B1A" w:rsidRPr="00F8032D" w:rsidRDefault="00925B1A" w:rsidP="00532EA3">
            <w:pPr>
              <w:spacing w:line="360" w:lineRule="auto"/>
              <w:jc w:val="center"/>
              <w:rPr>
                <w:rFonts w:ascii="Times New Roman" w:hAnsi="Times New Roman" w:cs="Times New Roman"/>
              </w:rPr>
            </w:pPr>
            <w:r w:rsidRPr="00F8032D">
              <w:rPr>
                <w:rFonts w:ascii="Times New Roman" w:hAnsi="Times New Roman" w:cs="Times New Roman"/>
              </w:rPr>
              <w:t># Decision Points in the Evening</w:t>
            </w:r>
          </w:p>
        </w:tc>
        <w:tc>
          <w:tcPr>
            <w:tcW w:w="1870" w:type="dxa"/>
            <w:vAlign w:val="center"/>
          </w:tcPr>
          <w:p w14:paraId="6820ED7A" w14:textId="0D8A65B3" w:rsidR="00925B1A" w:rsidRPr="00F8032D" w:rsidRDefault="00925B1A" w:rsidP="00532EA3">
            <w:pPr>
              <w:spacing w:line="360" w:lineRule="auto"/>
              <w:jc w:val="center"/>
              <w:rPr>
                <w:rFonts w:ascii="Times New Roman" w:hAnsi="Times New Roman" w:cs="Times New Roman"/>
              </w:rPr>
            </w:pPr>
            <w:r w:rsidRPr="00F8032D">
              <w:rPr>
                <w:rFonts w:ascii="Times New Roman" w:hAnsi="Times New Roman" w:cs="Times New Roman"/>
              </w:rPr>
              <w:t>Total # Decision Points</w:t>
            </w:r>
          </w:p>
        </w:tc>
      </w:tr>
      <w:tr w:rsidR="00925B1A" w:rsidRPr="00F8032D" w14:paraId="11B14C8F" w14:textId="77777777" w:rsidTr="00925B1A">
        <w:tc>
          <w:tcPr>
            <w:tcW w:w="1870" w:type="dxa"/>
          </w:tcPr>
          <w:p w14:paraId="7B915F69" w14:textId="7BBF177B" w:rsidR="00925B1A" w:rsidRPr="00F8032D" w:rsidRDefault="00925B1A" w:rsidP="00F8032D">
            <w:pPr>
              <w:spacing w:line="360" w:lineRule="auto"/>
              <w:rPr>
                <w:rFonts w:ascii="Times New Roman" w:hAnsi="Times New Roman" w:cs="Times New Roman"/>
              </w:rPr>
            </w:pPr>
            <w:r w:rsidRPr="00F8032D">
              <w:rPr>
                <w:rFonts w:ascii="Times New Roman" w:hAnsi="Times New Roman" w:cs="Times New Roman"/>
              </w:rPr>
              <w:t>(R1) Platform glitch</w:t>
            </w:r>
          </w:p>
        </w:tc>
        <w:tc>
          <w:tcPr>
            <w:tcW w:w="1870" w:type="dxa"/>
          </w:tcPr>
          <w:p w14:paraId="13064AD0" w14:textId="63634C7B" w:rsidR="00925B1A" w:rsidRPr="00F8032D" w:rsidRDefault="00650437" w:rsidP="00F8032D">
            <w:pPr>
              <w:spacing w:line="360" w:lineRule="auto"/>
              <w:rPr>
                <w:rFonts w:ascii="Times New Roman" w:hAnsi="Times New Roman" w:cs="Times New Roman"/>
              </w:rPr>
            </w:pPr>
            <w:r w:rsidRPr="00F8032D">
              <w:rPr>
                <w:rFonts w:ascii="Times New Roman" w:hAnsi="Times New Roman" w:cs="Times New Roman"/>
              </w:rPr>
              <w:t>1</w:t>
            </w:r>
          </w:p>
        </w:tc>
        <w:tc>
          <w:tcPr>
            <w:tcW w:w="1870" w:type="dxa"/>
          </w:tcPr>
          <w:p w14:paraId="7370D737" w14:textId="02CF705D" w:rsidR="00925B1A" w:rsidRPr="00F8032D" w:rsidRDefault="00650437" w:rsidP="00F8032D">
            <w:pPr>
              <w:spacing w:line="360" w:lineRule="auto"/>
              <w:rPr>
                <w:rFonts w:ascii="Times New Roman" w:hAnsi="Times New Roman" w:cs="Times New Roman"/>
              </w:rPr>
            </w:pPr>
            <w:r w:rsidRPr="00F8032D">
              <w:rPr>
                <w:rFonts w:ascii="Times New Roman" w:hAnsi="Times New Roman" w:cs="Times New Roman"/>
              </w:rPr>
              <w:t>1</w:t>
            </w:r>
          </w:p>
        </w:tc>
        <w:tc>
          <w:tcPr>
            <w:tcW w:w="1870" w:type="dxa"/>
          </w:tcPr>
          <w:p w14:paraId="4AFD4806" w14:textId="00308678" w:rsidR="00925B1A" w:rsidRPr="00F8032D" w:rsidRDefault="00650437" w:rsidP="00F8032D">
            <w:pPr>
              <w:spacing w:line="360" w:lineRule="auto"/>
              <w:rPr>
                <w:rFonts w:ascii="Times New Roman" w:hAnsi="Times New Roman" w:cs="Times New Roman"/>
              </w:rPr>
            </w:pPr>
            <w:r w:rsidRPr="00F8032D">
              <w:rPr>
                <w:rFonts w:ascii="Times New Roman" w:hAnsi="Times New Roman" w:cs="Times New Roman"/>
              </w:rPr>
              <w:t>1</w:t>
            </w:r>
          </w:p>
        </w:tc>
        <w:tc>
          <w:tcPr>
            <w:tcW w:w="1870" w:type="dxa"/>
          </w:tcPr>
          <w:p w14:paraId="71C0EF82" w14:textId="37E2C7DE" w:rsidR="00925B1A" w:rsidRPr="00F8032D" w:rsidRDefault="00650437" w:rsidP="00F8032D">
            <w:pPr>
              <w:spacing w:line="360" w:lineRule="auto"/>
              <w:rPr>
                <w:rFonts w:ascii="Times New Roman" w:hAnsi="Times New Roman" w:cs="Times New Roman"/>
              </w:rPr>
            </w:pPr>
            <w:r w:rsidRPr="00F8032D">
              <w:rPr>
                <w:rFonts w:ascii="Times New Roman" w:hAnsi="Times New Roman" w:cs="Times New Roman"/>
              </w:rPr>
              <w:t>2</w:t>
            </w:r>
          </w:p>
        </w:tc>
      </w:tr>
      <w:tr w:rsidR="00925B1A" w:rsidRPr="00F8032D" w14:paraId="68C8D2F0" w14:textId="77777777" w:rsidTr="00925B1A">
        <w:tc>
          <w:tcPr>
            <w:tcW w:w="1870" w:type="dxa"/>
          </w:tcPr>
          <w:p w14:paraId="59D2C704" w14:textId="427672F7" w:rsidR="00925B1A" w:rsidRPr="00F8032D" w:rsidRDefault="00925B1A" w:rsidP="00F8032D">
            <w:pPr>
              <w:spacing w:line="360" w:lineRule="auto"/>
              <w:rPr>
                <w:rFonts w:ascii="Times New Roman" w:hAnsi="Times New Roman" w:cs="Times New Roman"/>
              </w:rPr>
            </w:pPr>
            <w:r w:rsidRPr="00F8032D">
              <w:rPr>
                <w:rFonts w:ascii="Times New Roman" w:hAnsi="Times New Roman" w:cs="Times New Roman"/>
              </w:rPr>
              <w:lastRenderedPageBreak/>
              <w:t>(R2) Mobile phone carrier network issue</w:t>
            </w:r>
          </w:p>
        </w:tc>
        <w:tc>
          <w:tcPr>
            <w:tcW w:w="1870" w:type="dxa"/>
          </w:tcPr>
          <w:p w14:paraId="0629BFB8" w14:textId="5FF8C25A" w:rsidR="00925B1A" w:rsidRPr="00F8032D" w:rsidRDefault="00650437" w:rsidP="00F8032D">
            <w:pPr>
              <w:spacing w:line="360" w:lineRule="auto"/>
              <w:rPr>
                <w:rFonts w:ascii="Times New Roman" w:hAnsi="Times New Roman" w:cs="Times New Roman"/>
              </w:rPr>
            </w:pPr>
            <w:r w:rsidRPr="00F8032D">
              <w:rPr>
                <w:rFonts w:ascii="Times New Roman" w:hAnsi="Times New Roman" w:cs="Times New Roman"/>
              </w:rPr>
              <w:t>2</w:t>
            </w:r>
          </w:p>
        </w:tc>
        <w:tc>
          <w:tcPr>
            <w:tcW w:w="1870" w:type="dxa"/>
          </w:tcPr>
          <w:p w14:paraId="0AACB277" w14:textId="6EF2FBA8" w:rsidR="00925B1A" w:rsidRPr="00F8032D" w:rsidRDefault="00650437" w:rsidP="00F8032D">
            <w:pPr>
              <w:spacing w:line="360" w:lineRule="auto"/>
              <w:rPr>
                <w:rFonts w:ascii="Times New Roman" w:hAnsi="Times New Roman" w:cs="Times New Roman"/>
              </w:rPr>
            </w:pPr>
            <w:r w:rsidRPr="00F8032D">
              <w:rPr>
                <w:rFonts w:ascii="Times New Roman" w:hAnsi="Times New Roman" w:cs="Times New Roman"/>
              </w:rPr>
              <w:t>0</w:t>
            </w:r>
          </w:p>
        </w:tc>
        <w:tc>
          <w:tcPr>
            <w:tcW w:w="1870" w:type="dxa"/>
          </w:tcPr>
          <w:p w14:paraId="1E4730AF" w14:textId="5BB3BF95" w:rsidR="00925B1A" w:rsidRPr="00F8032D" w:rsidRDefault="00CB2B07" w:rsidP="00F8032D">
            <w:pPr>
              <w:spacing w:line="360" w:lineRule="auto"/>
              <w:rPr>
                <w:rFonts w:ascii="Times New Roman" w:hAnsi="Times New Roman" w:cs="Times New Roman"/>
              </w:rPr>
            </w:pPr>
            <w:r>
              <w:rPr>
                <w:rFonts w:ascii="Times New Roman" w:hAnsi="Times New Roman" w:cs="Times New Roman"/>
              </w:rPr>
              <w:t>2</w:t>
            </w:r>
          </w:p>
        </w:tc>
        <w:tc>
          <w:tcPr>
            <w:tcW w:w="1870" w:type="dxa"/>
          </w:tcPr>
          <w:p w14:paraId="2C237EEB" w14:textId="7821D879" w:rsidR="00925B1A" w:rsidRPr="00F8032D" w:rsidRDefault="00CB2B07" w:rsidP="00F8032D">
            <w:pPr>
              <w:spacing w:line="360" w:lineRule="auto"/>
              <w:rPr>
                <w:rFonts w:ascii="Times New Roman" w:hAnsi="Times New Roman" w:cs="Times New Roman"/>
              </w:rPr>
            </w:pPr>
            <w:r>
              <w:rPr>
                <w:rFonts w:ascii="Times New Roman" w:hAnsi="Times New Roman" w:cs="Times New Roman"/>
              </w:rPr>
              <w:t>2</w:t>
            </w:r>
          </w:p>
        </w:tc>
      </w:tr>
      <w:tr w:rsidR="00925B1A" w:rsidRPr="00F8032D" w14:paraId="74046D79" w14:textId="77777777" w:rsidTr="00925B1A">
        <w:tc>
          <w:tcPr>
            <w:tcW w:w="1870" w:type="dxa"/>
          </w:tcPr>
          <w:p w14:paraId="7B512BA8" w14:textId="38BACA0A" w:rsidR="00925B1A" w:rsidRPr="00F8032D" w:rsidRDefault="00925B1A" w:rsidP="00F8032D">
            <w:pPr>
              <w:spacing w:line="360" w:lineRule="auto"/>
              <w:rPr>
                <w:rFonts w:ascii="Times New Roman" w:hAnsi="Times New Roman" w:cs="Times New Roman"/>
              </w:rPr>
            </w:pPr>
            <w:r w:rsidRPr="00F8032D">
              <w:rPr>
                <w:rFonts w:ascii="Times New Roman" w:hAnsi="Times New Roman" w:cs="Times New Roman"/>
              </w:rPr>
              <w:t>(R3)</w:t>
            </w:r>
            <w:r w:rsidR="006B72CA" w:rsidRPr="00F8032D">
              <w:rPr>
                <w:rFonts w:ascii="Times New Roman" w:hAnsi="Times New Roman" w:cs="Times New Roman"/>
              </w:rPr>
              <w:t xml:space="preserve"> Unknown</w:t>
            </w:r>
            <w:r w:rsidR="0009601B" w:rsidRPr="00F8032D">
              <w:rPr>
                <w:rFonts w:ascii="Times New Roman" w:hAnsi="Times New Roman" w:cs="Times New Roman"/>
              </w:rPr>
              <w:t>/ Cannot be Determined</w:t>
            </w:r>
          </w:p>
        </w:tc>
        <w:tc>
          <w:tcPr>
            <w:tcW w:w="1870" w:type="dxa"/>
          </w:tcPr>
          <w:p w14:paraId="7404D080" w14:textId="1079C19B" w:rsidR="00925B1A" w:rsidRPr="00F8032D" w:rsidRDefault="00650437" w:rsidP="00F8032D">
            <w:pPr>
              <w:spacing w:line="360" w:lineRule="auto"/>
              <w:rPr>
                <w:rFonts w:ascii="Times New Roman" w:hAnsi="Times New Roman" w:cs="Times New Roman"/>
              </w:rPr>
            </w:pPr>
            <w:r w:rsidRPr="00F8032D">
              <w:rPr>
                <w:rFonts w:ascii="Times New Roman" w:hAnsi="Times New Roman" w:cs="Times New Roman"/>
              </w:rPr>
              <w:t>4</w:t>
            </w:r>
          </w:p>
        </w:tc>
        <w:tc>
          <w:tcPr>
            <w:tcW w:w="1870" w:type="dxa"/>
          </w:tcPr>
          <w:p w14:paraId="77BFC418" w14:textId="040F59E1" w:rsidR="00925B1A" w:rsidRPr="00F8032D" w:rsidRDefault="00650437" w:rsidP="00F8032D">
            <w:pPr>
              <w:spacing w:line="360" w:lineRule="auto"/>
              <w:rPr>
                <w:rFonts w:ascii="Times New Roman" w:hAnsi="Times New Roman" w:cs="Times New Roman"/>
              </w:rPr>
            </w:pPr>
            <w:r w:rsidRPr="00F8032D">
              <w:rPr>
                <w:rFonts w:ascii="Times New Roman" w:hAnsi="Times New Roman" w:cs="Times New Roman"/>
              </w:rPr>
              <w:t>6</w:t>
            </w:r>
          </w:p>
        </w:tc>
        <w:tc>
          <w:tcPr>
            <w:tcW w:w="1870" w:type="dxa"/>
          </w:tcPr>
          <w:p w14:paraId="12D2C7D4" w14:textId="6DBA9640" w:rsidR="00925B1A" w:rsidRPr="00F8032D" w:rsidRDefault="00CB2B07" w:rsidP="00F8032D">
            <w:pPr>
              <w:spacing w:line="360" w:lineRule="auto"/>
              <w:rPr>
                <w:rFonts w:ascii="Times New Roman" w:hAnsi="Times New Roman" w:cs="Times New Roman"/>
              </w:rPr>
            </w:pPr>
            <w:r>
              <w:rPr>
                <w:rFonts w:ascii="Times New Roman" w:hAnsi="Times New Roman" w:cs="Times New Roman"/>
              </w:rPr>
              <w:t>8</w:t>
            </w:r>
          </w:p>
        </w:tc>
        <w:tc>
          <w:tcPr>
            <w:tcW w:w="1870" w:type="dxa"/>
          </w:tcPr>
          <w:p w14:paraId="3B48D447" w14:textId="47E6F06C" w:rsidR="00925B1A" w:rsidRPr="00F8032D" w:rsidRDefault="00650437" w:rsidP="00F8032D">
            <w:pPr>
              <w:spacing w:line="360" w:lineRule="auto"/>
              <w:rPr>
                <w:rFonts w:ascii="Times New Roman" w:hAnsi="Times New Roman" w:cs="Times New Roman"/>
              </w:rPr>
            </w:pPr>
            <w:r w:rsidRPr="00F8032D">
              <w:rPr>
                <w:rFonts w:ascii="Times New Roman" w:hAnsi="Times New Roman" w:cs="Times New Roman"/>
              </w:rPr>
              <w:t>1</w:t>
            </w:r>
            <w:r w:rsidR="00CB2B07">
              <w:rPr>
                <w:rFonts w:ascii="Times New Roman" w:hAnsi="Times New Roman" w:cs="Times New Roman"/>
              </w:rPr>
              <w:t>4</w:t>
            </w:r>
          </w:p>
        </w:tc>
      </w:tr>
    </w:tbl>
    <w:p w14:paraId="5C1ACEF2" w14:textId="77777777" w:rsidR="00532EA3" w:rsidRDefault="00532EA3" w:rsidP="00AD79C1">
      <w:pPr>
        <w:spacing w:line="360" w:lineRule="auto"/>
        <w:rPr>
          <w:rFonts w:ascii="Times New Roman" w:hAnsi="Times New Roman" w:cs="Times New Roman"/>
          <w:b/>
          <w:bCs/>
        </w:rPr>
      </w:pPr>
    </w:p>
    <w:p w14:paraId="0D393A42" w14:textId="56E88F01" w:rsidR="001E14F7" w:rsidRPr="00F8032D" w:rsidRDefault="001E14F7" w:rsidP="00F8032D">
      <w:pPr>
        <w:spacing w:line="360" w:lineRule="auto"/>
        <w:jc w:val="center"/>
        <w:rPr>
          <w:rFonts w:ascii="Times New Roman" w:hAnsi="Times New Roman" w:cs="Times New Roman"/>
        </w:rPr>
      </w:pPr>
      <w:r w:rsidRPr="00F8032D">
        <w:rPr>
          <w:rFonts w:ascii="Times New Roman" w:hAnsi="Times New Roman" w:cs="Times New Roman"/>
          <w:b/>
          <w:bCs/>
        </w:rPr>
        <w:t>Table 1b</w:t>
      </w:r>
      <w:r w:rsidR="006B14BA" w:rsidRPr="00F8032D">
        <w:rPr>
          <w:rFonts w:ascii="Times New Roman" w:hAnsi="Times New Roman" w:cs="Times New Roman"/>
        </w:rPr>
        <w:t>. A summary of the participant IDs and decision points impacted according to reason why text message was not delivered</w:t>
      </w:r>
    </w:p>
    <w:tbl>
      <w:tblPr>
        <w:tblStyle w:val="TableGrid"/>
        <w:tblW w:w="0" w:type="auto"/>
        <w:jc w:val="center"/>
        <w:tblLook w:val="04A0" w:firstRow="1" w:lastRow="0" w:firstColumn="1" w:lastColumn="0" w:noHBand="0" w:noVBand="1"/>
      </w:tblPr>
      <w:tblGrid>
        <w:gridCol w:w="1705"/>
        <w:gridCol w:w="1620"/>
        <w:gridCol w:w="2250"/>
        <w:gridCol w:w="2250"/>
      </w:tblGrid>
      <w:tr w:rsidR="00536CB3" w:rsidRPr="00F8032D" w14:paraId="53D751CC" w14:textId="77777777" w:rsidTr="0046125D">
        <w:trPr>
          <w:jc w:val="center"/>
        </w:trPr>
        <w:tc>
          <w:tcPr>
            <w:tcW w:w="1705" w:type="dxa"/>
          </w:tcPr>
          <w:p w14:paraId="677CB7D6" w14:textId="77777777" w:rsidR="00536CB3" w:rsidRPr="00F8032D" w:rsidRDefault="00536CB3" w:rsidP="00F8032D">
            <w:pPr>
              <w:spacing w:line="360" w:lineRule="auto"/>
              <w:rPr>
                <w:rFonts w:ascii="Times New Roman" w:hAnsi="Times New Roman" w:cs="Times New Roman"/>
              </w:rPr>
            </w:pPr>
          </w:p>
        </w:tc>
        <w:tc>
          <w:tcPr>
            <w:tcW w:w="1620" w:type="dxa"/>
            <w:vMerge w:val="restart"/>
            <w:vAlign w:val="center"/>
          </w:tcPr>
          <w:p w14:paraId="36A57FFC" w14:textId="0040DA0A" w:rsidR="00536CB3" w:rsidRPr="00F8032D" w:rsidRDefault="00536CB3" w:rsidP="00F8032D">
            <w:pPr>
              <w:spacing w:line="360" w:lineRule="auto"/>
              <w:jc w:val="center"/>
              <w:rPr>
                <w:rFonts w:ascii="Times New Roman" w:hAnsi="Times New Roman" w:cs="Times New Roman"/>
              </w:rPr>
            </w:pPr>
            <w:r w:rsidRPr="00F8032D">
              <w:rPr>
                <w:rFonts w:ascii="Times New Roman" w:hAnsi="Times New Roman" w:cs="Times New Roman"/>
              </w:rPr>
              <w:t>Participant IDs Impacted</w:t>
            </w:r>
          </w:p>
        </w:tc>
        <w:tc>
          <w:tcPr>
            <w:tcW w:w="4500" w:type="dxa"/>
            <w:gridSpan w:val="2"/>
            <w:vAlign w:val="center"/>
          </w:tcPr>
          <w:p w14:paraId="4821F839" w14:textId="61787345" w:rsidR="00536CB3" w:rsidRPr="00F8032D" w:rsidRDefault="00CB2B07" w:rsidP="00F8032D">
            <w:pPr>
              <w:spacing w:line="360" w:lineRule="auto"/>
              <w:jc w:val="center"/>
              <w:rPr>
                <w:rFonts w:ascii="Times New Roman" w:hAnsi="Times New Roman" w:cs="Times New Roman"/>
              </w:rPr>
            </w:pPr>
            <w:r>
              <w:rPr>
                <w:rFonts w:ascii="Times New Roman" w:hAnsi="Times New Roman" w:cs="Times New Roman"/>
              </w:rPr>
              <w:t xml:space="preserve">File with </w:t>
            </w:r>
            <w:r w:rsidR="00536CB3" w:rsidRPr="00F8032D">
              <w:rPr>
                <w:rFonts w:ascii="Times New Roman" w:hAnsi="Times New Roman" w:cs="Times New Roman"/>
              </w:rPr>
              <w:t>Decision Points Impacted</w:t>
            </w:r>
          </w:p>
        </w:tc>
      </w:tr>
      <w:tr w:rsidR="00536CB3" w:rsidRPr="00F8032D" w14:paraId="526F4D98" w14:textId="77777777" w:rsidTr="0046125D">
        <w:trPr>
          <w:jc w:val="center"/>
        </w:trPr>
        <w:tc>
          <w:tcPr>
            <w:tcW w:w="1705" w:type="dxa"/>
          </w:tcPr>
          <w:p w14:paraId="0669D940" w14:textId="77777777" w:rsidR="00536CB3" w:rsidRPr="00F8032D" w:rsidRDefault="00536CB3" w:rsidP="00F8032D">
            <w:pPr>
              <w:spacing w:line="360" w:lineRule="auto"/>
              <w:rPr>
                <w:rFonts w:ascii="Times New Roman" w:hAnsi="Times New Roman" w:cs="Times New Roman"/>
              </w:rPr>
            </w:pPr>
            <w:r w:rsidRPr="00F8032D">
              <w:rPr>
                <w:rFonts w:ascii="Times New Roman" w:hAnsi="Times New Roman" w:cs="Times New Roman"/>
              </w:rPr>
              <w:t>Reason why text message was not delivered</w:t>
            </w:r>
          </w:p>
        </w:tc>
        <w:tc>
          <w:tcPr>
            <w:tcW w:w="1620" w:type="dxa"/>
            <w:vMerge/>
            <w:vAlign w:val="center"/>
          </w:tcPr>
          <w:p w14:paraId="25C0336F" w14:textId="77777777" w:rsidR="00536CB3" w:rsidRPr="00F8032D" w:rsidRDefault="00536CB3" w:rsidP="00F8032D">
            <w:pPr>
              <w:spacing w:line="360" w:lineRule="auto"/>
              <w:jc w:val="center"/>
              <w:rPr>
                <w:rFonts w:ascii="Times New Roman" w:hAnsi="Times New Roman" w:cs="Times New Roman"/>
              </w:rPr>
            </w:pPr>
          </w:p>
        </w:tc>
        <w:tc>
          <w:tcPr>
            <w:tcW w:w="2250" w:type="dxa"/>
            <w:vAlign w:val="center"/>
          </w:tcPr>
          <w:p w14:paraId="5981F23A" w14:textId="5499D67B" w:rsidR="00536CB3" w:rsidRPr="00F8032D" w:rsidRDefault="00536CB3" w:rsidP="00F8032D">
            <w:pPr>
              <w:spacing w:line="360" w:lineRule="auto"/>
              <w:jc w:val="center"/>
              <w:rPr>
                <w:rFonts w:ascii="Times New Roman" w:hAnsi="Times New Roman" w:cs="Times New Roman"/>
              </w:rPr>
            </w:pPr>
            <w:r w:rsidRPr="00F8032D">
              <w:rPr>
                <w:rFonts w:ascii="Times New Roman" w:hAnsi="Times New Roman" w:cs="Times New Roman"/>
              </w:rPr>
              <w:t>Decision Points in the Morning</w:t>
            </w:r>
          </w:p>
        </w:tc>
        <w:tc>
          <w:tcPr>
            <w:tcW w:w="2250" w:type="dxa"/>
            <w:vAlign w:val="center"/>
          </w:tcPr>
          <w:p w14:paraId="69369128" w14:textId="26261096" w:rsidR="00536CB3" w:rsidRPr="00F8032D" w:rsidRDefault="00536CB3" w:rsidP="00F8032D">
            <w:pPr>
              <w:spacing w:line="360" w:lineRule="auto"/>
              <w:jc w:val="center"/>
              <w:rPr>
                <w:rFonts w:ascii="Times New Roman" w:hAnsi="Times New Roman" w:cs="Times New Roman"/>
              </w:rPr>
            </w:pPr>
            <w:r w:rsidRPr="00F8032D">
              <w:rPr>
                <w:rFonts w:ascii="Times New Roman" w:hAnsi="Times New Roman" w:cs="Times New Roman"/>
              </w:rPr>
              <w:t>Decision Points in the Evening</w:t>
            </w:r>
          </w:p>
        </w:tc>
      </w:tr>
      <w:tr w:rsidR="00536CB3" w:rsidRPr="00F8032D" w14:paraId="598AD28D" w14:textId="77777777" w:rsidTr="0046125D">
        <w:trPr>
          <w:jc w:val="center"/>
        </w:trPr>
        <w:tc>
          <w:tcPr>
            <w:tcW w:w="1705" w:type="dxa"/>
          </w:tcPr>
          <w:p w14:paraId="1300A8BF" w14:textId="77777777" w:rsidR="00536CB3" w:rsidRPr="00F8032D" w:rsidRDefault="00536CB3" w:rsidP="00F8032D">
            <w:pPr>
              <w:spacing w:line="360" w:lineRule="auto"/>
              <w:rPr>
                <w:rFonts w:ascii="Times New Roman" w:hAnsi="Times New Roman" w:cs="Times New Roman"/>
              </w:rPr>
            </w:pPr>
            <w:r w:rsidRPr="00F8032D">
              <w:rPr>
                <w:rFonts w:ascii="Times New Roman" w:hAnsi="Times New Roman" w:cs="Times New Roman"/>
              </w:rPr>
              <w:t>(R1) Platform glitch</w:t>
            </w:r>
          </w:p>
        </w:tc>
        <w:tc>
          <w:tcPr>
            <w:tcW w:w="1620" w:type="dxa"/>
          </w:tcPr>
          <w:p w14:paraId="1B5669C7" w14:textId="52F95BD1" w:rsidR="00536CB3" w:rsidRPr="00F8032D" w:rsidRDefault="00650437" w:rsidP="00F8032D">
            <w:pPr>
              <w:spacing w:line="360" w:lineRule="auto"/>
              <w:rPr>
                <w:rFonts w:ascii="Times New Roman" w:hAnsi="Times New Roman" w:cs="Times New Roman"/>
              </w:rPr>
            </w:pPr>
            <w:r w:rsidRPr="00F8032D">
              <w:rPr>
                <w:rFonts w:ascii="Times New Roman" w:hAnsi="Times New Roman" w:cs="Times New Roman"/>
              </w:rPr>
              <w:t>ID</w:t>
            </w:r>
            <w:r w:rsidR="00E26DE6">
              <w:rPr>
                <w:rFonts w:ascii="Times New Roman" w:hAnsi="Times New Roman" w:cs="Times New Roman"/>
              </w:rPr>
              <w:t xml:space="preserve"> 419</w:t>
            </w:r>
          </w:p>
        </w:tc>
        <w:tc>
          <w:tcPr>
            <w:tcW w:w="2250" w:type="dxa"/>
          </w:tcPr>
          <w:p w14:paraId="5D24A838" w14:textId="7E9CE44B" w:rsidR="00536CB3" w:rsidRPr="00F8032D" w:rsidRDefault="00CB2B07" w:rsidP="00F8032D">
            <w:pPr>
              <w:spacing w:line="360" w:lineRule="auto"/>
              <w:rPr>
                <w:rFonts w:ascii="Times New Roman" w:hAnsi="Times New Roman" w:cs="Times New Roman"/>
              </w:rPr>
            </w:pPr>
            <w:r>
              <w:rPr>
                <w:rFonts w:ascii="Times New Roman" w:hAnsi="Times New Roman" w:cs="Times New Roman"/>
              </w:rPr>
              <w:t>See “</w:t>
            </w:r>
            <w:r w:rsidR="0046125D" w:rsidRPr="0046125D">
              <w:rPr>
                <w:rFonts w:ascii="Times New Roman" w:hAnsi="Times New Roman" w:cs="Times New Roman"/>
              </w:rPr>
              <w:t>list decision points Ib-</w:t>
            </w:r>
            <w:r w:rsidR="0046125D">
              <w:rPr>
                <w:rFonts w:ascii="Times New Roman" w:hAnsi="Times New Roman" w:cs="Times New Roman"/>
              </w:rPr>
              <w:t>R</w:t>
            </w:r>
            <w:r w:rsidR="0046125D" w:rsidRPr="0046125D">
              <w:rPr>
                <w:rFonts w:ascii="Times New Roman" w:hAnsi="Times New Roman" w:cs="Times New Roman"/>
              </w:rPr>
              <w:t>1-1</w:t>
            </w:r>
            <w:r w:rsidR="0046125D">
              <w:rPr>
                <w:rFonts w:ascii="Times New Roman" w:hAnsi="Times New Roman" w:cs="Times New Roman"/>
              </w:rPr>
              <w:t>.csv”</w:t>
            </w:r>
          </w:p>
        </w:tc>
        <w:tc>
          <w:tcPr>
            <w:tcW w:w="2250" w:type="dxa"/>
          </w:tcPr>
          <w:p w14:paraId="62565DA2" w14:textId="26AD52C0" w:rsidR="00536CB3" w:rsidRPr="00F8032D" w:rsidRDefault="0046125D" w:rsidP="00F8032D">
            <w:pPr>
              <w:spacing w:line="360" w:lineRule="auto"/>
              <w:rPr>
                <w:rFonts w:ascii="Times New Roman" w:hAnsi="Times New Roman" w:cs="Times New Roman"/>
              </w:rPr>
            </w:pPr>
            <w:r>
              <w:rPr>
                <w:rFonts w:ascii="Times New Roman" w:hAnsi="Times New Roman" w:cs="Times New Roman"/>
              </w:rPr>
              <w:t>See “</w:t>
            </w:r>
            <w:r w:rsidRPr="0046125D">
              <w:rPr>
                <w:rFonts w:ascii="Times New Roman" w:hAnsi="Times New Roman" w:cs="Times New Roman"/>
              </w:rPr>
              <w:t>list decision points Ib-</w:t>
            </w:r>
            <w:r>
              <w:rPr>
                <w:rFonts w:ascii="Times New Roman" w:hAnsi="Times New Roman" w:cs="Times New Roman"/>
              </w:rPr>
              <w:t>R</w:t>
            </w:r>
            <w:r w:rsidRPr="0046125D">
              <w:rPr>
                <w:rFonts w:ascii="Times New Roman" w:hAnsi="Times New Roman" w:cs="Times New Roman"/>
              </w:rPr>
              <w:t>1-</w:t>
            </w:r>
            <w:r>
              <w:rPr>
                <w:rFonts w:ascii="Times New Roman" w:hAnsi="Times New Roman" w:cs="Times New Roman"/>
              </w:rPr>
              <w:t>2.csv”</w:t>
            </w:r>
          </w:p>
        </w:tc>
      </w:tr>
      <w:tr w:rsidR="00536CB3" w:rsidRPr="00F8032D" w14:paraId="60B6F098" w14:textId="77777777" w:rsidTr="0046125D">
        <w:trPr>
          <w:jc w:val="center"/>
        </w:trPr>
        <w:tc>
          <w:tcPr>
            <w:tcW w:w="1705" w:type="dxa"/>
          </w:tcPr>
          <w:p w14:paraId="3DBC61FC" w14:textId="77777777" w:rsidR="00536CB3" w:rsidRPr="00F8032D" w:rsidRDefault="00536CB3" w:rsidP="00F8032D">
            <w:pPr>
              <w:spacing w:line="360" w:lineRule="auto"/>
              <w:rPr>
                <w:rFonts w:ascii="Times New Roman" w:hAnsi="Times New Roman" w:cs="Times New Roman"/>
              </w:rPr>
            </w:pPr>
            <w:r w:rsidRPr="00F8032D">
              <w:rPr>
                <w:rFonts w:ascii="Times New Roman" w:hAnsi="Times New Roman" w:cs="Times New Roman"/>
              </w:rPr>
              <w:t>(R2) Mobile phone carrier network issue</w:t>
            </w:r>
          </w:p>
        </w:tc>
        <w:tc>
          <w:tcPr>
            <w:tcW w:w="1620" w:type="dxa"/>
          </w:tcPr>
          <w:p w14:paraId="7F07D690" w14:textId="060537D0" w:rsidR="00536CB3" w:rsidRPr="00F8032D" w:rsidRDefault="00650437" w:rsidP="00F8032D">
            <w:pPr>
              <w:spacing w:line="360" w:lineRule="auto"/>
              <w:rPr>
                <w:rFonts w:ascii="Times New Roman" w:hAnsi="Times New Roman" w:cs="Times New Roman"/>
              </w:rPr>
            </w:pPr>
            <w:r w:rsidRPr="00F8032D">
              <w:rPr>
                <w:rFonts w:ascii="Times New Roman" w:hAnsi="Times New Roman" w:cs="Times New Roman"/>
              </w:rPr>
              <w:t>ID</w:t>
            </w:r>
            <w:r w:rsidR="00046733">
              <w:rPr>
                <w:rFonts w:ascii="Times New Roman" w:hAnsi="Times New Roman" w:cs="Times New Roman"/>
              </w:rPr>
              <w:t>s</w:t>
            </w:r>
            <w:r w:rsidRPr="00F8032D">
              <w:rPr>
                <w:rFonts w:ascii="Times New Roman" w:hAnsi="Times New Roman" w:cs="Times New Roman"/>
              </w:rPr>
              <w:t xml:space="preserve"> </w:t>
            </w:r>
            <w:r w:rsidR="00E26DE6">
              <w:rPr>
                <w:rFonts w:ascii="Times New Roman" w:hAnsi="Times New Roman" w:cs="Times New Roman"/>
              </w:rPr>
              <w:t>366</w:t>
            </w:r>
            <w:r w:rsidRPr="00F8032D">
              <w:rPr>
                <w:rFonts w:ascii="Times New Roman" w:hAnsi="Times New Roman" w:cs="Times New Roman"/>
              </w:rPr>
              <w:t>,</w:t>
            </w:r>
            <w:r w:rsidR="00E26DE6">
              <w:rPr>
                <w:rFonts w:ascii="Times New Roman" w:hAnsi="Times New Roman" w:cs="Times New Roman"/>
              </w:rPr>
              <w:t xml:space="preserve"> 368</w:t>
            </w:r>
          </w:p>
        </w:tc>
        <w:tc>
          <w:tcPr>
            <w:tcW w:w="2250" w:type="dxa"/>
          </w:tcPr>
          <w:p w14:paraId="6ABF403B" w14:textId="1F069D6A" w:rsidR="00536CB3" w:rsidRPr="00F8032D" w:rsidRDefault="0046125D" w:rsidP="00F8032D">
            <w:pPr>
              <w:spacing w:line="360" w:lineRule="auto"/>
              <w:rPr>
                <w:rFonts w:ascii="Times New Roman" w:hAnsi="Times New Roman" w:cs="Times New Roman"/>
              </w:rPr>
            </w:pPr>
            <w:r>
              <w:rPr>
                <w:rFonts w:ascii="Times New Roman" w:hAnsi="Times New Roman" w:cs="Times New Roman"/>
              </w:rPr>
              <w:t>See “</w:t>
            </w:r>
            <w:r w:rsidRPr="0046125D">
              <w:rPr>
                <w:rFonts w:ascii="Times New Roman" w:hAnsi="Times New Roman" w:cs="Times New Roman"/>
              </w:rPr>
              <w:t>list decision points Ib-</w:t>
            </w:r>
            <w:r>
              <w:rPr>
                <w:rFonts w:ascii="Times New Roman" w:hAnsi="Times New Roman" w:cs="Times New Roman"/>
              </w:rPr>
              <w:t>R2</w:t>
            </w:r>
            <w:r w:rsidRPr="0046125D">
              <w:rPr>
                <w:rFonts w:ascii="Times New Roman" w:hAnsi="Times New Roman" w:cs="Times New Roman"/>
              </w:rPr>
              <w:t>-1</w:t>
            </w:r>
            <w:r>
              <w:rPr>
                <w:rFonts w:ascii="Times New Roman" w:hAnsi="Times New Roman" w:cs="Times New Roman"/>
              </w:rPr>
              <w:t>.csv”</w:t>
            </w:r>
          </w:p>
        </w:tc>
        <w:tc>
          <w:tcPr>
            <w:tcW w:w="2250" w:type="dxa"/>
          </w:tcPr>
          <w:p w14:paraId="46100341" w14:textId="2FF11553" w:rsidR="00536CB3" w:rsidRPr="00F8032D" w:rsidRDefault="0046125D" w:rsidP="00F8032D">
            <w:pPr>
              <w:spacing w:line="360" w:lineRule="auto"/>
              <w:rPr>
                <w:rFonts w:ascii="Times New Roman" w:hAnsi="Times New Roman" w:cs="Times New Roman"/>
              </w:rPr>
            </w:pPr>
            <w:r>
              <w:rPr>
                <w:rFonts w:ascii="Times New Roman" w:hAnsi="Times New Roman" w:cs="Times New Roman"/>
              </w:rPr>
              <w:t>See “</w:t>
            </w:r>
            <w:r w:rsidRPr="0046125D">
              <w:rPr>
                <w:rFonts w:ascii="Times New Roman" w:hAnsi="Times New Roman" w:cs="Times New Roman"/>
              </w:rPr>
              <w:t>list decision points Ib-</w:t>
            </w:r>
            <w:r>
              <w:rPr>
                <w:rFonts w:ascii="Times New Roman" w:hAnsi="Times New Roman" w:cs="Times New Roman"/>
              </w:rPr>
              <w:t>R2</w:t>
            </w:r>
            <w:r w:rsidRPr="0046125D">
              <w:rPr>
                <w:rFonts w:ascii="Times New Roman" w:hAnsi="Times New Roman" w:cs="Times New Roman"/>
              </w:rPr>
              <w:t>-</w:t>
            </w:r>
            <w:r>
              <w:rPr>
                <w:rFonts w:ascii="Times New Roman" w:hAnsi="Times New Roman" w:cs="Times New Roman"/>
              </w:rPr>
              <w:t>2.csv”</w:t>
            </w:r>
          </w:p>
        </w:tc>
      </w:tr>
      <w:tr w:rsidR="00536CB3" w:rsidRPr="00F8032D" w14:paraId="6C784F72" w14:textId="77777777" w:rsidTr="0046125D">
        <w:trPr>
          <w:jc w:val="center"/>
        </w:trPr>
        <w:tc>
          <w:tcPr>
            <w:tcW w:w="1705" w:type="dxa"/>
          </w:tcPr>
          <w:p w14:paraId="6538D2B4" w14:textId="6316F7C7" w:rsidR="00536CB3" w:rsidRPr="00F8032D" w:rsidRDefault="00536CB3" w:rsidP="00F8032D">
            <w:pPr>
              <w:spacing w:line="360" w:lineRule="auto"/>
              <w:rPr>
                <w:rFonts w:ascii="Times New Roman" w:hAnsi="Times New Roman" w:cs="Times New Roman"/>
              </w:rPr>
            </w:pPr>
            <w:r w:rsidRPr="00F8032D">
              <w:rPr>
                <w:rFonts w:ascii="Times New Roman" w:hAnsi="Times New Roman" w:cs="Times New Roman"/>
              </w:rPr>
              <w:t>(R3) Unknown</w:t>
            </w:r>
            <w:r w:rsidR="0009601B" w:rsidRPr="00F8032D">
              <w:rPr>
                <w:rFonts w:ascii="Times New Roman" w:hAnsi="Times New Roman" w:cs="Times New Roman"/>
              </w:rPr>
              <w:t>/ Cannot be Determined</w:t>
            </w:r>
          </w:p>
        </w:tc>
        <w:tc>
          <w:tcPr>
            <w:tcW w:w="1620" w:type="dxa"/>
          </w:tcPr>
          <w:p w14:paraId="4FF83B46" w14:textId="19B38847" w:rsidR="00536CB3" w:rsidRPr="00F8032D" w:rsidRDefault="00650437" w:rsidP="00F8032D">
            <w:pPr>
              <w:spacing w:line="360" w:lineRule="auto"/>
              <w:rPr>
                <w:rFonts w:ascii="Times New Roman" w:hAnsi="Times New Roman" w:cs="Times New Roman"/>
              </w:rPr>
            </w:pPr>
            <w:r w:rsidRPr="00F8032D">
              <w:rPr>
                <w:rFonts w:ascii="Times New Roman" w:hAnsi="Times New Roman" w:cs="Times New Roman"/>
              </w:rPr>
              <w:t>ID</w:t>
            </w:r>
            <w:r w:rsidR="00046733">
              <w:rPr>
                <w:rFonts w:ascii="Times New Roman" w:hAnsi="Times New Roman" w:cs="Times New Roman"/>
              </w:rPr>
              <w:t>s</w:t>
            </w:r>
            <w:r w:rsidRPr="00F8032D">
              <w:rPr>
                <w:rFonts w:ascii="Times New Roman" w:hAnsi="Times New Roman" w:cs="Times New Roman"/>
              </w:rPr>
              <w:t xml:space="preserve"> </w:t>
            </w:r>
            <w:r w:rsidR="00E26DE6">
              <w:rPr>
                <w:rFonts w:ascii="Times New Roman" w:hAnsi="Times New Roman" w:cs="Times New Roman"/>
              </w:rPr>
              <w:t>325</w:t>
            </w:r>
            <w:r w:rsidRPr="00F8032D">
              <w:rPr>
                <w:rFonts w:ascii="Times New Roman" w:hAnsi="Times New Roman" w:cs="Times New Roman"/>
              </w:rPr>
              <w:t xml:space="preserve">, </w:t>
            </w:r>
            <w:r w:rsidR="00E26DE6">
              <w:rPr>
                <w:rFonts w:ascii="Times New Roman" w:hAnsi="Times New Roman" w:cs="Times New Roman"/>
              </w:rPr>
              <w:t>396</w:t>
            </w:r>
            <w:r w:rsidRPr="00F8032D">
              <w:rPr>
                <w:rFonts w:ascii="Times New Roman" w:hAnsi="Times New Roman" w:cs="Times New Roman"/>
              </w:rPr>
              <w:t xml:space="preserve">, </w:t>
            </w:r>
            <w:r w:rsidR="00E26DE6">
              <w:rPr>
                <w:rFonts w:ascii="Times New Roman" w:hAnsi="Times New Roman" w:cs="Times New Roman"/>
              </w:rPr>
              <w:t>397</w:t>
            </w:r>
            <w:r w:rsidRPr="00F8032D">
              <w:rPr>
                <w:rFonts w:ascii="Times New Roman" w:hAnsi="Times New Roman" w:cs="Times New Roman"/>
              </w:rPr>
              <w:t xml:space="preserve">, </w:t>
            </w:r>
            <w:r w:rsidR="00E26DE6">
              <w:rPr>
                <w:rFonts w:ascii="Times New Roman" w:hAnsi="Times New Roman" w:cs="Times New Roman"/>
              </w:rPr>
              <w:t>420</w:t>
            </w:r>
          </w:p>
        </w:tc>
        <w:tc>
          <w:tcPr>
            <w:tcW w:w="2250" w:type="dxa"/>
          </w:tcPr>
          <w:p w14:paraId="0106DE40" w14:textId="7F9E4878" w:rsidR="00536CB3" w:rsidRPr="00F8032D" w:rsidRDefault="0046125D" w:rsidP="00F8032D">
            <w:pPr>
              <w:spacing w:line="360" w:lineRule="auto"/>
              <w:rPr>
                <w:rFonts w:ascii="Times New Roman" w:hAnsi="Times New Roman" w:cs="Times New Roman"/>
              </w:rPr>
            </w:pPr>
            <w:r>
              <w:rPr>
                <w:rFonts w:ascii="Times New Roman" w:hAnsi="Times New Roman" w:cs="Times New Roman"/>
              </w:rPr>
              <w:t>See “</w:t>
            </w:r>
            <w:r w:rsidRPr="0046125D">
              <w:rPr>
                <w:rFonts w:ascii="Times New Roman" w:hAnsi="Times New Roman" w:cs="Times New Roman"/>
              </w:rPr>
              <w:t>list decision points Ib-</w:t>
            </w:r>
            <w:r>
              <w:rPr>
                <w:rFonts w:ascii="Times New Roman" w:hAnsi="Times New Roman" w:cs="Times New Roman"/>
              </w:rPr>
              <w:t>R3</w:t>
            </w:r>
            <w:r w:rsidRPr="0046125D">
              <w:rPr>
                <w:rFonts w:ascii="Times New Roman" w:hAnsi="Times New Roman" w:cs="Times New Roman"/>
              </w:rPr>
              <w:t>-1</w:t>
            </w:r>
            <w:r>
              <w:rPr>
                <w:rFonts w:ascii="Times New Roman" w:hAnsi="Times New Roman" w:cs="Times New Roman"/>
              </w:rPr>
              <w:t>.csv”</w:t>
            </w:r>
          </w:p>
        </w:tc>
        <w:tc>
          <w:tcPr>
            <w:tcW w:w="2250" w:type="dxa"/>
          </w:tcPr>
          <w:p w14:paraId="7F88ED5A" w14:textId="3DEF9815" w:rsidR="00536CB3" w:rsidRPr="00F8032D" w:rsidRDefault="0046125D" w:rsidP="00F8032D">
            <w:pPr>
              <w:spacing w:line="360" w:lineRule="auto"/>
              <w:rPr>
                <w:rFonts w:ascii="Times New Roman" w:hAnsi="Times New Roman" w:cs="Times New Roman"/>
              </w:rPr>
            </w:pPr>
            <w:r>
              <w:rPr>
                <w:rFonts w:ascii="Times New Roman" w:hAnsi="Times New Roman" w:cs="Times New Roman"/>
              </w:rPr>
              <w:t>See “</w:t>
            </w:r>
            <w:r w:rsidRPr="0046125D">
              <w:rPr>
                <w:rFonts w:ascii="Times New Roman" w:hAnsi="Times New Roman" w:cs="Times New Roman"/>
              </w:rPr>
              <w:t>list decision points Ib-</w:t>
            </w:r>
            <w:r>
              <w:rPr>
                <w:rFonts w:ascii="Times New Roman" w:hAnsi="Times New Roman" w:cs="Times New Roman"/>
              </w:rPr>
              <w:t>R3</w:t>
            </w:r>
            <w:r w:rsidRPr="0046125D">
              <w:rPr>
                <w:rFonts w:ascii="Times New Roman" w:hAnsi="Times New Roman" w:cs="Times New Roman"/>
              </w:rPr>
              <w:t>-</w:t>
            </w:r>
            <w:r>
              <w:rPr>
                <w:rFonts w:ascii="Times New Roman" w:hAnsi="Times New Roman" w:cs="Times New Roman"/>
              </w:rPr>
              <w:t>2.csv”</w:t>
            </w:r>
          </w:p>
        </w:tc>
      </w:tr>
    </w:tbl>
    <w:p w14:paraId="77B2B06C" w14:textId="77777777" w:rsidR="00925B1A" w:rsidRPr="00F8032D" w:rsidRDefault="00925B1A" w:rsidP="00F8032D">
      <w:pPr>
        <w:spacing w:line="360" w:lineRule="auto"/>
        <w:rPr>
          <w:rFonts w:ascii="Times New Roman" w:hAnsi="Times New Roman" w:cs="Times New Roman"/>
        </w:rPr>
      </w:pPr>
    </w:p>
    <w:p w14:paraId="466AA1C4" w14:textId="598062E5" w:rsidR="00E059B0" w:rsidRPr="00F8032D" w:rsidRDefault="00771DBF" w:rsidP="00532EA3">
      <w:pPr>
        <w:spacing w:line="360" w:lineRule="auto"/>
        <w:ind w:left="360"/>
        <w:jc w:val="center"/>
        <w:rPr>
          <w:rFonts w:ascii="Times New Roman" w:hAnsi="Times New Roman" w:cs="Times New Roman"/>
        </w:rPr>
      </w:pPr>
      <w:r w:rsidRPr="00F8032D">
        <w:rPr>
          <w:rFonts w:ascii="Times New Roman" w:hAnsi="Times New Roman" w:cs="Times New Roman"/>
          <w:b/>
          <w:bCs/>
        </w:rPr>
        <w:t>Table 1c</w:t>
      </w:r>
      <w:r w:rsidR="006B14BA" w:rsidRPr="00F8032D">
        <w:rPr>
          <w:rFonts w:ascii="Times New Roman" w:hAnsi="Times New Roman" w:cs="Times New Roman"/>
        </w:rPr>
        <w:t>. A summary of the total number of participants and decision points included in main analysis and sensitivity analysis.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E059B0" w:rsidRPr="00F8032D" w14:paraId="2A8FA271" w14:textId="77777777" w:rsidTr="00532EA3">
        <w:tc>
          <w:tcPr>
            <w:tcW w:w="4006" w:type="dxa"/>
            <w:gridSpan w:val="3"/>
            <w:vAlign w:val="center"/>
          </w:tcPr>
          <w:p w14:paraId="083A9100" w14:textId="74A73231" w:rsidR="00E059B0" w:rsidRPr="00F8032D" w:rsidRDefault="00E059B0" w:rsidP="00F8032D">
            <w:pPr>
              <w:spacing w:line="360" w:lineRule="auto"/>
              <w:jc w:val="center"/>
              <w:rPr>
                <w:rFonts w:ascii="Times New Roman" w:hAnsi="Times New Roman" w:cs="Times New Roman"/>
              </w:rPr>
            </w:pPr>
            <w:r w:rsidRPr="00F8032D">
              <w:rPr>
                <w:rFonts w:ascii="Times New Roman" w:hAnsi="Times New Roman" w:cs="Times New Roman"/>
              </w:rPr>
              <w:t xml:space="preserve">Impacted by (R1), (R2), </w:t>
            </w:r>
            <w:r w:rsidRPr="00F8032D">
              <w:rPr>
                <w:rFonts w:ascii="Times New Roman" w:hAnsi="Times New Roman" w:cs="Times New Roman"/>
                <w:b/>
                <w:bCs/>
              </w:rPr>
              <w:t>or</w:t>
            </w:r>
            <w:r w:rsidRPr="00F8032D">
              <w:rPr>
                <w:rFonts w:ascii="Times New Roman" w:hAnsi="Times New Roman" w:cs="Times New Roman"/>
              </w:rPr>
              <w:t xml:space="preserve"> (R3)</w:t>
            </w:r>
          </w:p>
        </w:tc>
        <w:tc>
          <w:tcPr>
            <w:tcW w:w="4008" w:type="dxa"/>
            <w:gridSpan w:val="3"/>
            <w:vAlign w:val="center"/>
          </w:tcPr>
          <w:p w14:paraId="0342301B" w14:textId="4D3D7B7C" w:rsidR="00E059B0" w:rsidRPr="00F8032D" w:rsidRDefault="00E059B0" w:rsidP="00F8032D">
            <w:pPr>
              <w:spacing w:line="360" w:lineRule="auto"/>
              <w:jc w:val="center"/>
              <w:rPr>
                <w:rFonts w:ascii="Times New Roman" w:hAnsi="Times New Roman" w:cs="Times New Roman"/>
              </w:rPr>
            </w:pPr>
            <w:r w:rsidRPr="00F8032D">
              <w:rPr>
                <w:rFonts w:ascii="Times New Roman" w:hAnsi="Times New Roman" w:cs="Times New Roman"/>
                <w:b/>
                <w:bCs/>
              </w:rPr>
              <w:t>Not</w:t>
            </w:r>
            <w:r w:rsidRPr="00F8032D">
              <w:rPr>
                <w:rFonts w:ascii="Times New Roman" w:hAnsi="Times New Roman" w:cs="Times New Roman"/>
              </w:rPr>
              <w:t xml:space="preserve"> impacted by (R1), (R2), </w:t>
            </w:r>
            <w:r w:rsidRPr="00F8032D">
              <w:rPr>
                <w:rFonts w:ascii="Times New Roman" w:hAnsi="Times New Roman" w:cs="Times New Roman"/>
                <w:b/>
                <w:bCs/>
              </w:rPr>
              <w:t>and</w:t>
            </w:r>
            <w:r w:rsidRPr="00F8032D">
              <w:rPr>
                <w:rFonts w:ascii="Times New Roman" w:hAnsi="Times New Roman" w:cs="Times New Roman"/>
              </w:rPr>
              <w:t xml:space="preserve"> (R3)</w:t>
            </w:r>
          </w:p>
        </w:tc>
        <w:tc>
          <w:tcPr>
            <w:tcW w:w="1336" w:type="dxa"/>
          </w:tcPr>
          <w:p w14:paraId="1D3C3A27" w14:textId="77777777" w:rsidR="00E059B0" w:rsidRPr="00F8032D" w:rsidRDefault="00E059B0" w:rsidP="00F8032D">
            <w:pPr>
              <w:spacing w:line="360" w:lineRule="auto"/>
              <w:jc w:val="center"/>
              <w:rPr>
                <w:rFonts w:ascii="Times New Roman" w:hAnsi="Times New Roman" w:cs="Times New Roman"/>
              </w:rPr>
            </w:pPr>
          </w:p>
        </w:tc>
      </w:tr>
      <w:tr w:rsidR="00E059B0" w:rsidRPr="00F8032D" w14:paraId="43C2F3B9" w14:textId="77777777" w:rsidTr="007B74DF">
        <w:tc>
          <w:tcPr>
            <w:tcW w:w="1335" w:type="dxa"/>
          </w:tcPr>
          <w:p w14:paraId="6357A356" w14:textId="12ECCABD" w:rsidR="00E059B0" w:rsidRPr="00F8032D" w:rsidRDefault="00E059B0" w:rsidP="00F8032D">
            <w:pPr>
              <w:spacing w:line="360" w:lineRule="auto"/>
              <w:jc w:val="center"/>
              <w:rPr>
                <w:rFonts w:ascii="Times New Roman" w:hAnsi="Times New Roman" w:cs="Times New Roman"/>
              </w:rPr>
            </w:pPr>
            <w:r w:rsidRPr="00F8032D">
              <w:rPr>
                <w:rFonts w:ascii="Times New Roman" w:hAnsi="Times New Roman" w:cs="Times New Roman"/>
              </w:rPr>
              <w:t>Total # Participant IDs Impacted</w:t>
            </w:r>
          </w:p>
        </w:tc>
        <w:tc>
          <w:tcPr>
            <w:tcW w:w="1335" w:type="dxa"/>
            <w:vAlign w:val="center"/>
          </w:tcPr>
          <w:p w14:paraId="342215BA" w14:textId="049AE320" w:rsidR="00E059B0" w:rsidRPr="00F8032D" w:rsidRDefault="00E059B0" w:rsidP="00F8032D">
            <w:pPr>
              <w:spacing w:line="360" w:lineRule="auto"/>
              <w:jc w:val="center"/>
              <w:rPr>
                <w:rFonts w:ascii="Times New Roman" w:hAnsi="Times New Roman" w:cs="Times New Roman"/>
              </w:rPr>
            </w:pPr>
            <w:r w:rsidRPr="00F8032D">
              <w:rPr>
                <w:rFonts w:ascii="Times New Roman" w:hAnsi="Times New Roman" w:cs="Times New Roman"/>
              </w:rPr>
              <w:t># Decision points in the morning</w:t>
            </w:r>
          </w:p>
        </w:tc>
        <w:tc>
          <w:tcPr>
            <w:tcW w:w="1336" w:type="dxa"/>
            <w:vAlign w:val="center"/>
          </w:tcPr>
          <w:p w14:paraId="1AA8413C" w14:textId="4507F3B4" w:rsidR="00E059B0" w:rsidRPr="00F8032D" w:rsidRDefault="00E059B0" w:rsidP="00F8032D">
            <w:pPr>
              <w:spacing w:line="360" w:lineRule="auto"/>
              <w:jc w:val="center"/>
              <w:rPr>
                <w:rFonts w:ascii="Times New Roman" w:hAnsi="Times New Roman" w:cs="Times New Roman"/>
              </w:rPr>
            </w:pPr>
            <w:r w:rsidRPr="00F8032D">
              <w:rPr>
                <w:rFonts w:ascii="Times New Roman" w:hAnsi="Times New Roman" w:cs="Times New Roman"/>
              </w:rPr>
              <w:t># Decision points in the evening</w:t>
            </w:r>
          </w:p>
        </w:tc>
        <w:tc>
          <w:tcPr>
            <w:tcW w:w="1336" w:type="dxa"/>
          </w:tcPr>
          <w:p w14:paraId="43DB6B45" w14:textId="72825D0A" w:rsidR="00E059B0" w:rsidRPr="00F8032D" w:rsidRDefault="00E059B0" w:rsidP="00F8032D">
            <w:pPr>
              <w:spacing w:line="360" w:lineRule="auto"/>
              <w:jc w:val="center"/>
              <w:rPr>
                <w:rFonts w:ascii="Times New Roman" w:hAnsi="Times New Roman" w:cs="Times New Roman"/>
              </w:rPr>
            </w:pPr>
            <w:r w:rsidRPr="00F8032D">
              <w:rPr>
                <w:rFonts w:ascii="Times New Roman" w:hAnsi="Times New Roman" w:cs="Times New Roman"/>
              </w:rPr>
              <w:t xml:space="preserve">Total # Participant IDs </w:t>
            </w:r>
            <w:r w:rsidR="00A14F5A">
              <w:rPr>
                <w:rFonts w:ascii="Times New Roman" w:hAnsi="Times New Roman" w:cs="Times New Roman"/>
              </w:rPr>
              <w:t xml:space="preserve">Not </w:t>
            </w:r>
            <w:r w:rsidRPr="00F8032D">
              <w:rPr>
                <w:rFonts w:ascii="Times New Roman" w:hAnsi="Times New Roman" w:cs="Times New Roman"/>
              </w:rPr>
              <w:t>Impacted</w:t>
            </w:r>
          </w:p>
        </w:tc>
        <w:tc>
          <w:tcPr>
            <w:tcW w:w="1336" w:type="dxa"/>
            <w:vAlign w:val="center"/>
          </w:tcPr>
          <w:p w14:paraId="53AF130D" w14:textId="6FE05EDA" w:rsidR="00E059B0" w:rsidRPr="00F8032D" w:rsidRDefault="00E059B0" w:rsidP="00F8032D">
            <w:pPr>
              <w:spacing w:line="360" w:lineRule="auto"/>
              <w:jc w:val="center"/>
              <w:rPr>
                <w:rFonts w:ascii="Times New Roman" w:hAnsi="Times New Roman" w:cs="Times New Roman"/>
              </w:rPr>
            </w:pPr>
            <w:r w:rsidRPr="00F8032D">
              <w:rPr>
                <w:rFonts w:ascii="Times New Roman" w:hAnsi="Times New Roman" w:cs="Times New Roman"/>
              </w:rPr>
              <w:t># Decision points in the morning</w:t>
            </w:r>
          </w:p>
        </w:tc>
        <w:tc>
          <w:tcPr>
            <w:tcW w:w="1336" w:type="dxa"/>
            <w:vAlign w:val="center"/>
          </w:tcPr>
          <w:p w14:paraId="7E7AC385" w14:textId="0DA3C5A3" w:rsidR="00E059B0" w:rsidRPr="00F8032D" w:rsidRDefault="00E059B0" w:rsidP="00F8032D">
            <w:pPr>
              <w:spacing w:line="360" w:lineRule="auto"/>
              <w:jc w:val="center"/>
              <w:rPr>
                <w:rFonts w:ascii="Times New Roman" w:hAnsi="Times New Roman" w:cs="Times New Roman"/>
              </w:rPr>
            </w:pPr>
            <w:r w:rsidRPr="00F8032D">
              <w:rPr>
                <w:rFonts w:ascii="Times New Roman" w:hAnsi="Times New Roman" w:cs="Times New Roman"/>
              </w:rPr>
              <w:t># Decision points in the evening</w:t>
            </w:r>
          </w:p>
        </w:tc>
        <w:tc>
          <w:tcPr>
            <w:tcW w:w="1336" w:type="dxa"/>
          </w:tcPr>
          <w:p w14:paraId="46ABB170" w14:textId="0022DE31" w:rsidR="00E059B0" w:rsidRPr="00F8032D" w:rsidRDefault="00E059B0" w:rsidP="00F8032D">
            <w:pPr>
              <w:spacing w:line="360" w:lineRule="auto"/>
              <w:jc w:val="center"/>
              <w:rPr>
                <w:rFonts w:ascii="Times New Roman" w:hAnsi="Times New Roman" w:cs="Times New Roman"/>
              </w:rPr>
            </w:pPr>
            <w:r w:rsidRPr="00F8032D">
              <w:rPr>
                <w:rFonts w:ascii="Times New Roman" w:hAnsi="Times New Roman" w:cs="Times New Roman"/>
              </w:rPr>
              <w:t>Grand Total # Decision Points</w:t>
            </w:r>
          </w:p>
        </w:tc>
      </w:tr>
      <w:tr w:rsidR="00E059B0" w:rsidRPr="00F8032D" w14:paraId="7C4AE534" w14:textId="77777777" w:rsidTr="00E059B0">
        <w:tc>
          <w:tcPr>
            <w:tcW w:w="1335" w:type="dxa"/>
          </w:tcPr>
          <w:p w14:paraId="290CD879" w14:textId="4233BEFF" w:rsidR="00E059B0" w:rsidRPr="00F8032D" w:rsidRDefault="00CB2B07" w:rsidP="00F8032D">
            <w:pPr>
              <w:spacing w:line="360" w:lineRule="auto"/>
              <w:jc w:val="center"/>
              <w:rPr>
                <w:rFonts w:ascii="Times New Roman" w:hAnsi="Times New Roman" w:cs="Times New Roman"/>
              </w:rPr>
            </w:pPr>
            <w:r>
              <w:rPr>
                <w:rFonts w:ascii="Times New Roman" w:hAnsi="Times New Roman" w:cs="Times New Roman"/>
              </w:rPr>
              <w:t>7</w:t>
            </w:r>
          </w:p>
        </w:tc>
        <w:tc>
          <w:tcPr>
            <w:tcW w:w="1335" w:type="dxa"/>
          </w:tcPr>
          <w:p w14:paraId="6CD972BF" w14:textId="047875F8" w:rsidR="00E059B0" w:rsidRPr="00F8032D" w:rsidRDefault="00A14F5A" w:rsidP="00F8032D">
            <w:pPr>
              <w:spacing w:line="360" w:lineRule="auto"/>
              <w:jc w:val="center"/>
              <w:rPr>
                <w:rFonts w:ascii="Times New Roman" w:hAnsi="Times New Roman" w:cs="Times New Roman"/>
              </w:rPr>
            </w:pPr>
            <w:r>
              <w:rPr>
                <w:rFonts w:ascii="Times New Roman" w:hAnsi="Times New Roman" w:cs="Times New Roman"/>
              </w:rPr>
              <w:t>7</w:t>
            </w:r>
          </w:p>
        </w:tc>
        <w:tc>
          <w:tcPr>
            <w:tcW w:w="1336" w:type="dxa"/>
          </w:tcPr>
          <w:p w14:paraId="6D13EC97" w14:textId="4C9E4018" w:rsidR="00E059B0" w:rsidRPr="00F8032D" w:rsidRDefault="00A14F5A" w:rsidP="00F8032D">
            <w:pPr>
              <w:spacing w:line="360" w:lineRule="auto"/>
              <w:jc w:val="center"/>
              <w:rPr>
                <w:rFonts w:ascii="Times New Roman" w:hAnsi="Times New Roman" w:cs="Times New Roman"/>
              </w:rPr>
            </w:pPr>
            <w:r>
              <w:rPr>
                <w:rFonts w:ascii="Times New Roman" w:hAnsi="Times New Roman" w:cs="Times New Roman"/>
              </w:rPr>
              <w:t>11</w:t>
            </w:r>
          </w:p>
        </w:tc>
        <w:tc>
          <w:tcPr>
            <w:tcW w:w="1336" w:type="dxa"/>
          </w:tcPr>
          <w:p w14:paraId="30684994" w14:textId="4F0030D2" w:rsidR="00E059B0" w:rsidRPr="00F8032D" w:rsidRDefault="00A14F5A" w:rsidP="00F8032D">
            <w:pPr>
              <w:spacing w:line="360" w:lineRule="auto"/>
              <w:jc w:val="center"/>
              <w:rPr>
                <w:rFonts w:ascii="Times New Roman" w:hAnsi="Times New Roman" w:cs="Times New Roman"/>
              </w:rPr>
            </w:pPr>
            <w:r>
              <w:rPr>
                <w:rFonts w:ascii="Times New Roman" w:hAnsi="Times New Roman" w:cs="Times New Roman"/>
              </w:rPr>
              <w:t>33</w:t>
            </w:r>
          </w:p>
        </w:tc>
        <w:tc>
          <w:tcPr>
            <w:tcW w:w="1336" w:type="dxa"/>
          </w:tcPr>
          <w:p w14:paraId="2BDB7BD3" w14:textId="319EECA8" w:rsidR="00E059B0" w:rsidRPr="00F8032D" w:rsidRDefault="00A14F5A" w:rsidP="00F8032D">
            <w:pPr>
              <w:spacing w:line="360" w:lineRule="auto"/>
              <w:jc w:val="center"/>
              <w:rPr>
                <w:rFonts w:ascii="Times New Roman" w:hAnsi="Times New Roman" w:cs="Times New Roman"/>
              </w:rPr>
            </w:pPr>
            <w:r>
              <w:rPr>
                <w:rFonts w:ascii="Times New Roman" w:hAnsi="Times New Roman" w:cs="Times New Roman"/>
              </w:rPr>
              <w:t>1,671</w:t>
            </w:r>
          </w:p>
        </w:tc>
        <w:tc>
          <w:tcPr>
            <w:tcW w:w="1336" w:type="dxa"/>
          </w:tcPr>
          <w:p w14:paraId="1E2A04F4" w14:textId="519BF668" w:rsidR="00E059B0" w:rsidRPr="00F8032D" w:rsidRDefault="00A14F5A" w:rsidP="00F8032D">
            <w:pPr>
              <w:spacing w:line="360" w:lineRule="auto"/>
              <w:jc w:val="center"/>
              <w:rPr>
                <w:rFonts w:ascii="Times New Roman" w:hAnsi="Times New Roman" w:cs="Times New Roman"/>
              </w:rPr>
            </w:pPr>
            <w:r>
              <w:rPr>
                <w:rFonts w:ascii="Times New Roman" w:hAnsi="Times New Roman" w:cs="Times New Roman"/>
              </w:rPr>
              <w:t>1,667</w:t>
            </w:r>
          </w:p>
        </w:tc>
        <w:tc>
          <w:tcPr>
            <w:tcW w:w="1336" w:type="dxa"/>
          </w:tcPr>
          <w:p w14:paraId="4D0CBA10" w14:textId="715BD211" w:rsidR="00E059B0" w:rsidRPr="00F8032D" w:rsidRDefault="00A14F5A" w:rsidP="00F8032D">
            <w:pPr>
              <w:spacing w:line="360" w:lineRule="auto"/>
              <w:jc w:val="center"/>
              <w:rPr>
                <w:rFonts w:ascii="Times New Roman" w:hAnsi="Times New Roman" w:cs="Times New Roman"/>
              </w:rPr>
            </w:pPr>
            <w:r>
              <w:rPr>
                <w:rFonts w:ascii="Times New Roman" w:hAnsi="Times New Roman" w:cs="Times New Roman"/>
              </w:rPr>
              <w:t>3,356</w:t>
            </w:r>
          </w:p>
        </w:tc>
      </w:tr>
    </w:tbl>
    <w:p w14:paraId="00CD674B" w14:textId="77777777" w:rsidR="00840FA2" w:rsidRPr="00F8032D" w:rsidRDefault="00840FA2" w:rsidP="00F8032D">
      <w:pPr>
        <w:spacing w:line="360" w:lineRule="auto"/>
        <w:rPr>
          <w:rFonts w:ascii="Times New Roman" w:hAnsi="Times New Roman" w:cs="Times New Roman"/>
        </w:rPr>
      </w:pPr>
    </w:p>
    <w:p w14:paraId="76F62B91" w14:textId="77777777" w:rsidR="00653BB0" w:rsidRDefault="00653BB0" w:rsidP="00F8032D">
      <w:pPr>
        <w:spacing w:line="360" w:lineRule="auto"/>
        <w:rPr>
          <w:rFonts w:ascii="Times New Roman" w:hAnsi="Times New Roman" w:cs="Times New Roman"/>
          <w:b/>
          <w:bCs/>
        </w:rPr>
      </w:pPr>
    </w:p>
    <w:p w14:paraId="30119F09" w14:textId="18D6793F" w:rsidR="00175E8A" w:rsidRPr="00F8032D" w:rsidRDefault="0075695E" w:rsidP="00F8032D">
      <w:pPr>
        <w:spacing w:line="360" w:lineRule="auto"/>
        <w:rPr>
          <w:rFonts w:ascii="Times New Roman" w:hAnsi="Times New Roman" w:cs="Times New Roman"/>
        </w:rPr>
      </w:pPr>
      <w:r>
        <w:rPr>
          <w:rFonts w:ascii="Times New Roman" w:hAnsi="Times New Roman" w:cs="Times New Roman"/>
          <w:b/>
          <w:bCs/>
        </w:rPr>
        <w:lastRenderedPageBreak/>
        <w:t>VII</w:t>
      </w:r>
      <w:r w:rsidR="00BD271B" w:rsidRPr="00F8032D">
        <w:rPr>
          <w:rFonts w:ascii="Times New Roman" w:hAnsi="Times New Roman" w:cs="Times New Roman"/>
          <w:b/>
          <w:bCs/>
        </w:rPr>
        <w:t xml:space="preserve">. </w:t>
      </w:r>
      <w:r w:rsidR="00FA425E">
        <w:rPr>
          <w:rFonts w:ascii="Times New Roman" w:hAnsi="Times New Roman" w:cs="Times New Roman"/>
          <w:b/>
          <w:bCs/>
        </w:rPr>
        <w:t xml:space="preserve">Issues Relating to Delivery of </w:t>
      </w:r>
      <w:r w:rsidR="00175E8A" w:rsidRPr="00F8032D">
        <w:rPr>
          <w:rFonts w:ascii="Times New Roman" w:hAnsi="Times New Roman" w:cs="Times New Roman"/>
          <w:b/>
          <w:bCs/>
        </w:rPr>
        <w:t>Ecological Momentary Assessments (EMA)</w:t>
      </w:r>
    </w:p>
    <w:p w14:paraId="7A9E6F9D" w14:textId="52691B2F" w:rsidR="00AD79C1" w:rsidRPr="00AD79C1" w:rsidRDefault="00AD79C1" w:rsidP="00AD79C1">
      <w:pPr>
        <w:spacing w:line="360" w:lineRule="auto"/>
        <w:rPr>
          <w:rFonts w:ascii="Times New Roman" w:hAnsi="Times New Roman" w:cs="Times New Roman"/>
          <w:i/>
          <w:iCs/>
        </w:rPr>
      </w:pPr>
      <w:r w:rsidRPr="00AD79C1">
        <w:rPr>
          <w:rFonts w:ascii="Times New Roman" w:hAnsi="Times New Roman" w:cs="Times New Roman"/>
          <w:i/>
          <w:iCs/>
        </w:rPr>
        <w:t>A. EMA</w:t>
      </w:r>
      <w:r w:rsidR="008E5A47">
        <w:rPr>
          <w:rFonts w:ascii="Times New Roman" w:hAnsi="Times New Roman" w:cs="Times New Roman"/>
          <w:i/>
          <w:iCs/>
        </w:rPr>
        <w:t>s</w:t>
      </w:r>
      <w:r>
        <w:rPr>
          <w:rFonts w:ascii="Times New Roman" w:hAnsi="Times New Roman" w:cs="Times New Roman"/>
          <w:i/>
          <w:iCs/>
        </w:rPr>
        <w:t xml:space="preserve"> Complet</w:t>
      </w:r>
      <w:r w:rsidR="008E5A47">
        <w:rPr>
          <w:rFonts w:ascii="Times New Roman" w:hAnsi="Times New Roman" w:cs="Times New Roman"/>
          <w:i/>
          <w:iCs/>
        </w:rPr>
        <w:t>ed O</w:t>
      </w:r>
      <w:r w:rsidRPr="00AD79C1">
        <w:rPr>
          <w:rFonts w:ascii="Times New Roman" w:hAnsi="Times New Roman" w:cs="Times New Roman"/>
          <w:i/>
          <w:iCs/>
        </w:rPr>
        <w:t xml:space="preserve">utside of Intended Schedule </w:t>
      </w:r>
    </w:p>
    <w:p w14:paraId="575E1093" w14:textId="5FC94DB4" w:rsidR="00BA4B0A" w:rsidRPr="00AD79C1" w:rsidRDefault="00326C6C" w:rsidP="00AD79C1">
      <w:pPr>
        <w:spacing w:line="360" w:lineRule="auto"/>
        <w:ind w:firstLine="720"/>
        <w:rPr>
          <w:rFonts w:ascii="Times New Roman" w:hAnsi="Times New Roman" w:cs="Times New Roman"/>
        </w:rPr>
      </w:pPr>
      <w:r w:rsidRPr="00AD79C1">
        <w:rPr>
          <w:rFonts w:ascii="Times New Roman" w:hAnsi="Times New Roman" w:cs="Times New Roman"/>
        </w:rPr>
        <w:t>In rare instances, the delivery</w:t>
      </w:r>
      <w:r w:rsidR="00FD039A" w:rsidRPr="00AD79C1">
        <w:rPr>
          <w:rFonts w:ascii="Times New Roman" w:hAnsi="Times New Roman" w:cs="Times New Roman"/>
        </w:rPr>
        <w:t xml:space="preserve"> and completion</w:t>
      </w:r>
      <w:r w:rsidRPr="00AD79C1">
        <w:rPr>
          <w:rFonts w:ascii="Times New Roman" w:hAnsi="Times New Roman" w:cs="Times New Roman"/>
        </w:rPr>
        <w:t xml:space="preserve"> of EMA </w:t>
      </w:r>
      <w:r w:rsidR="00FD039A" w:rsidRPr="00AD79C1">
        <w:rPr>
          <w:rFonts w:ascii="Times New Roman" w:hAnsi="Times New Roman" w:cs="Times New Roman"/>
        </w:rPr>
        <w:t>did not follow the intended schedule.</w:t>
      </w:r>
      <w:r w:rsidR="00AD79C1">
        <w:rPr>
          <w:rFonts w:ascii="Times New Roman" w:hAnsi="Times New Roman" w:cs="Times New Roman"/>
        </w:rPr>
        <w:t xml:space="preserve"> </w:t>
      </w:r>
      <w:r w:rsidR="000D4A8D" w:rsidRPr="00AD79C1">
        <w:rPr>
          <w:rFonts w:ascii="Times New Roman" w:hAnsi="Times New Roman" w:cs="Times New Roman"/>
        </w:rPr>
        <w:t>Although</w:t>
      </w:r>
      <w:r w:rsidR="00FC1A26" w:rsidRPr="00AD79C1">
        <w:rPr>
          <w:rFonts w:ascii="Times New Roman" w:hAnsi="Times New Roman" w:cs="Times New Roman"/>
        </w:rPr>
        <w:t xml:space="preserve"> the bulk of EMA </w:t>
      </w:r>
      <w:r w:rsidR="00694307" w:rsidRPr="00AD79C1">
        <w:rPr>
          <w:rFonts w:ascii="Times New Roman" w:hAnsi="Times New Roman" w:cs="Times New Roman"/>
        </w:rPr>
        <w:t>completions</w:t>
      </w:r>
      <w:r w:rsidR="00FC1A26" w:rsidRPr="00AD79C1">
        <w:rPr>
          <w:rFonts w:ascii="Times New Roman" w:hAnsi="Times New Roman" w:cs="Times New Roman"/>
        </w:rPr>
        <w:t xml:space="preserve"> were within </w:t>
      </w:r>
      <w:r w:rsidR="00694307" w:rsidRPr="00AD79C1">
        <w:rPr>
          <w:rFonts w:ascii="Times New Roman" w:hAnsi="Times New Roman" w:cs="Times New Roman"/>
        </w:rPr>
        <w:t xml:space="preserve">scheduled survey </w:t>
      </w:r>
      <w:r w:rsidR="00FC1A26" w:rsidRPr="00AD79C1">
        <w:rPr>
          <w:rFonts w:ascii="Times New Roman" w:hAnsi="Times New Roman" w:cs="Times New Roman"/>
        </w:rPr>
        <w:t>time</w:t>
      </w:r>
      <w:r w:rsidR="00694307" w:rsidRPr="00AD79C1">
        <w:rPr>
          <w:rFonts w:ascii="Times New Roman" w:hAnsi="Times New Roman" w:cs="Times New Roman"/>
        </w:rPr>
        <w:t xml:space="preserve"> windows for the morning and evening</w:t>
      </w:r>
      <w:r w:rsidR="00FC1A26" w:rsidRPr="00AD79C1">
        <w:rPr>
          <w:rFonts w:ascii="Times New Roman" w:hAnsi="Times New Roman" w:cs="Times New Roman"/>
        </w:rPr>
        <w:t xml:space="preserve">, a few were submitted </w:t>
      </w:r>
      <w:r w:rsidR="00BA0A01">
        <w:rPr>
          <w:rFonts w:ascii="Times New Roman" w:hAnsi="Times New Roman" w:cs="Times New Roman"/>
        </w:rPr>
        <w:t>later than expected</w:t>
      </w:r>
      <w:r w:rsidR="00FC1A26" w:rsidRPr="00AD79C1">
        <w:rPr>
          <w:rFonts w:ascii="Times New Roman" w:hAnsi="Times New Roman" w:cs="Times New Roman"/>
        </w:rPr>
        <w:t xml:space="preserve"> </w:t>
      </w:r>
      <w:r w:rsidR="009E4DD7" w:rsidRPr="00AD79C1">
        <w:rPr>
          <w:rFonts w:ascii="Times New Roman" w:hAnsi="Times New Roman" w:cs="Times New Roman"/>
        </w:rPr>
        <w:t>by parents</w:t>
      </w:r>
      <w:r w:rsidR="00FC1A26" w:rsidRPr="00AD79C1">
        <w:rPr>
          <w:rFonts w:ascii="Times New Roman" w:hAnsi="Times New Roman" w:cs="Times New Roman"/>
        </w:rPr>
        <w:t>.</w:t>
      </w:r>
      <w:r w:rsidR="009E4DD7" w:rsidRPr="00AD79C1">
        <w:rPr>
          <w:rFonts w:ascii="Times New Roman" w:hAnsi="Times New Roman" w:cs="Times New Roman"/>
        </w:rPr>
        <w:t xml:space="preserve"> </w:t>
      </w:r>
    </w:p>
    <w:p w14:paraId="3A0419A7" w14:textId="5774C716" w:rsidR="00BA4B0A" w:rsidRDefault="00BA4B0A" w:rsidP="00BA4B0A">
      <w:pPr>
        <w:spacing w:line="360" w:lineRule="auto"/>
        <w:rPr>
          <w:rFonts w:ascii="Times New Roman" w:hAnsi="Times New Roman" w:cs="Times New Roman"/>
        </w:rPr>
      </w:pPr>
      <w:r>
        <w:rPr>
          <w:rFonts w:ascii="Times New Roman" w:hAnsi="Times New Roman" w:cs="Times New Roman"/>
        </w:rPr>
        <w:t xml:space="preserve">There are </w:t>
      </w:r>
      <w:r w:rsidR="000D4A8D">
        <w:rPr>
          <w:rFonts w:ascii="Times New Roman" w:hAnsi="Times New Roman" w:cs="Times New Roman"/>
        </w:rPr>
        <w:t>two</w:t>
      </w:r>
      <w:r>
        <w:rPr>
          <w:rFonts w:ascii="Times New Roman" w:hAnsi="Times New Roman" w:cs="Times New Roman"/>
        </w:rPr>
        <w:t xml:space="preserve"> reasons:</w:t>
      </w:r>
    </w:p>
    <w:p w14:paraId="5BBA596E" w14:textId="600FFF6F" w:rsidR="00BA4B0A" w:rsidRDefault="00BA4B0A" w:rsidP="009C70BF">
      <w:pPr>
        <w:spacing w:line="360" w:lineRule="auto"/>
        <w:ind w:left="720"/>
        <w:rPr>
          <w:rFonts w:ascii="Times New Roman" w:hAnsi="Times New Roman" w:cs="Times New Roman"/>
        </w:rPr>
      </w:pPr>
      <w:r>
        <w:rPr>
          <w:rFonts w:ascii="Times New Roman" w:hAnsi="Times New Roman" w:cs="Times New Roman"/>
        </w:rPr>
        <w:t>(R</w:t>
      </w:r>
      <w:r w:rsidR="00035267">
        <w:rPr>
          <w:rFonts w:ascii="Times New Roman" w:hAnsi="Times New Roman" w:cs="Times New Roman"/>
        </w:rPr>
        <w:t>1</w:t>
      </w:r>
      <w:r>
        <w:rPr>
          <w:rFonts w:ascii="Times New Roman" w:hAnsi="Times New Roman" w:cs="Times New Roman"/>
        </w:rPr>
        <w:t xml:space="preserve">) </w:t>
      </w:r>
      <w:r w:rsidRPr="00532EA3">
        <w:rPr>
          <w:rFonts w:ascii="Times New Roman" w:hAnsi="Times New Roman" w:cs="Times New Roman"/>
          <w:b/>
          <w:bCs/>
          <w:i/>
          <w:iCs/>
        </w:rPr>
        <w:t>Survey Timed Out</w:t>
      </w:r>
      <w:r>
        <w:rPr>
          <w:rFonts w:ascii="Times New Roman" w:hAnsi="Times New Roman" w:cs="Times New Roman"/>
        </w:rPr>
        <w:t xml:space="preserve">: Parents may have forgotten to click submit on the surveys and returned to the browser </w:t>
      </w:r>
      <w:proofErr w:type="gramStart"/>
      <w:r>
        <w:rPr>
          <w:rFonts w:ascii="Times New Roman" w:hAnsi="Times New Roman" w:cs="Times New Roman"/>
        </w:rPr>
        <w:t>at a later time</w:t>
      </w:r>
      <w:proofErr w:type="gramEnd"/>
      <w:r>
        <w:rPr>
          <w:rFonts w:ascii="Times New Roman" w:hAnsi="Times New Roman" w:cs="Times New Roman"/>
        </w:rPr>
        <w:t xml:space="preserve"> to submit. </w:t>
      </w:r>
    </w:p>
    <w:p w14:paraId="2C08E453" w14:textId="212E440A" w:rsidR="00BA4B0A" w:rsidRDefault="00BA4B0A" w:rsidP="009C70BF">
      <w:pPr>
        <w:spacing w:line="360" w:lineRule="auto"/>
        <w:ind w:left="720"/>
        <w:rPr>
          <w:rFonts w:ascii="Times New Roman" w:hAnsi="Times New Roman" w:cs="Times New Roman"/>
        </w:rPr>
      </w:pPr>
      <w:r>
        <w:rPr>
          <w:rFonts w:ascii="Times New Roman" w:hAnsi="Times New Roman" w:cs="Times New Roman"/>
        </w:rPr>
        <w:t>(R</w:t>
      </w:r>
      <w:r w:rsidR="00035267">
        <w:rPr>
          <w:rFonts w:ascii="Times New Roman" w:hAnsi="Times New Roman" w:cs="Times New Roman"/>
        </w:rPr>
        <w:t>2</w:t>
      </w:r>
      <w:r>
        <w:rPr>
          <w:rFonts w:ascii="Times New Roman" w:hAnsi="Times New Roman" w:cs="Times New Roman"/>
        </w:rPr>
        <w:t xml:space="preserve">) </w:t>
      </w:r>
      <w:r w:rsidRPr="00532EA3">
        <w:rPr>
          <w:rFonts w:ascii="Times New Roman" w:hAnsi="Times New Roman" w:cs="Times New Roman"/>
          <w:b/>
          <w:bCs/>
          <w:i/>
          <w:iCs/>
        </w:rPr>
        <w:t>Unknown/Cannot be Determined</w:t>
      </w:r>
      <w:r>
        <w:rPr>
          <w:rFonts w:ascii="Times New Roman" w:hAnsi="Times New Roman" w:cs="Times New Roman"/>
        </w:rPr>
        <w:t xml:space="preserve">: </w:t>
      </w:r>
      <w:r w:rsidRPr="00F8032D">
        <w:rPr>
          <w:rFonts w:ascii="Times New Roman" w:hAnsi="Times New Roman" w:cs="Times New Roman"/>
        </w:rPr>
        <w:t>The</w:t>
      </w:r>
      <w:r>
        <w:rPr>
          <w:rFonts w:ascii="Times New Roman" w:hAnsi="Times New Roman" w:cs="Times New Roman"/>
        </w:rPr>
        <w:t>re were</w:t>
      </w:r>
      <w:r w:rsidRPr="00F8032D">
        <w:rPr>
          <w:rFonts w:ascii="Times New Roman" w:hAnsi="Times New Roman" w:cs="Times New Roman"/>
        </w:rPr>
        <w:t xml:space="preserve"> platform malfunctions, due to an unknown cause, </w:t>
      </w:r>
      <w:r>
        <w:rPr>
          <w:rFonts w:ascii="Times New Roman" w:hAnsi="Times New Roman" w:cs="Times New Roman"/>
        </w:rPr>
        <w:t>which may have enabled participants to access surveys after the close of the window.</w:t>
      </w:r>
    </w:p>
    <w:p w14:paraId="37E1C0A4" w14:textId="4409D515" w:rsidR="00D137CD" w:rsidRPr="00F8032D" w:rsidRDefault="00D137CD" w:rsidP="00532EA3">
      <w:pPr>
        <w:spacing w:line="360" w:lineRule="auto"/>
        <w:rPr>
          <w:rFonts w:ascii="Times New Roman" w:hAnsi="Times New Roman" w:cs="Times New Roman"/>
        </w:rPr>
      </w:pPr>
      <w:bookmarkStart w:id="0" w:name="_Hlk135399123"/>
      <w:r w:rsidRPr="00F8032D">
        <w:rPr>
          <w:rFonts w:ascii="Times New Roman" w:hAnsi="Times New Roman" w:cs="Times New Roman"/>
        </w:rPr>
        <w:t xml:space="preserve">Table </w:t>
      </w:r>
      <w:r>
        <w:rPr>
          <w:rFonts w:ascii="Times New Roman" w:hAnsi="Times New Roman" w:cs="Times New Roman"/>
        </w:rPr>
        <w:t>2</w:t>
      </w:r>
      <w:r w:rsidRPr="00F8032D">
        <w:rPr>
          <w:rFonts w:ascii="Times New Roman" w:hAnsi="Times New Roman" w:cs="Times New Roman"/>
        </w:rPr>
        <w:t xml:space="preserve">a displays the number of participants and decision points impacted by this issue. As </w:t>
      </w:r>
      <w:r w:rsidR="00BE7123">
        <w:rPr>
          <w:rFonts w:ascii="Times New Roman" w:hAnsi="Times New Roman" w:cs="Times New Roman"/>
        </w:rPr>
        <w:t>displayed</w:t>
      </w:r>
      <w:r w:rsidRPr="00F8032D">
        <w:rPr>
          <w:rFonts w:ascii="Times New Roman" w:hAnsi="Times New Roman" w:cs="Times New Roman"/>
        </w:rPr>
        <w:t xml:space="preserve">, </w:t>
      </w:r>
      <w:bookmarkEnd w:id="0"/>
      <w:r w:rsidR="00E847A6">
        <w:rPr>
          <w:rFonts w:ascii="Times New Roman" w:hAnsi="Times New Roman" w:cs="Times New Roman"/>
        </w:rPr>
        <w:t>29</w:t>
      </w:r>
      <w:r w:rsidR="00D60BE1">
        <w:rPr>
          <w:rFonts w:ascii="Times New Roman" w:hAnsi="Times New Roman" w:cs="Times New Roman"/>
        </w:rPr>
        <w:t xml:space="preserve"> </w:t>
      </w:r>
      <w:r w:rsidRPr="00F8032D">
        <w:rPr>
          <w:rFonts w:ascii="Times New Roman" w:hAnsi="Times New Roman" w:cs="Times New Roman"/>
        </w:rPr>
        <w:t xml:space="preserve">out of </w:t>
      </w:r>
      <w:r>
        <w:rPr>
          <w:rFonts w:ascii="Times New Roman" w:hAnsi="Times New Roman" w:cs="Times New Roman"/>
        </w:rPr>
        <w:t>3,356</w:t>
      </w:r>
      <w:r w:rsidRPr="00F8032D">
        <w:rPr>
          <w:rFonts w:ascii="Times New Roman" w:hAnsi="Times New Roman" w:cs="Times New Roman"/>
        </w:rPr>
        <w:t xml:space="preserve"> </w:t>
      </w:r>
      <w:r>
        <w:rPr>
          <w:rFonts w:ascii="Times New Roman" w:hAnsi="Times New Roman" w:cs="Times New Roman"/>
        </w:rPr>
        <w:t>(</w:t>
      </w:r>
      <w:r w:rsidRPr="00F8032D">
        <w:rPr>
          <w:rFonts w:ascii="Times New Roman" w:hAnsi="Times New Roman" w:cs="Times New Roman"/>
        </w:rPr>
        <w:t xml:space="preserve">or </w:t>
      </w:r>
      <w:r>
        <w:rPr>
          <w:rFonts w:ascii="Times New Roman" w:hAnsi="Times New Roman" w:cs="Times New Roman"/>
        </w:rPr>
        <w:t>1</w:t>
      </w:r>
      <w:r w:rsidRPr="00F8032D">
        <w:rPr>
          <w:rFonts w:ascii="Times New Roman" w:hAnsi="Times New Roman" w:cs="Times New Roman"/>
        </w:rPr>
        <w:t>%</w:t>
      </w:r>
      <w:r>
        <w:rPr>
          <w:rFonts w:ascii="Times New Roman" w:hAnsi="Times New Roman" w:cs="Times New Roman"/>
        </w:rPr>
        <w:t xml:space="preserve">) </w:t>
      </w:r>
      <w:r w:rsidRPr="00F8032D">
        <w:rPr>
          <w:rFonts w:ascii="Times New Roman" w:hAnsi="Times New Roman" w:cs="Times New Roman"/>
        </w:rPr>
        <w:t>decision points were impacted.</w:t>
      </w:r>
    </w:p>
    <w:p w14:paraId="362994FF" w14:textId="73797094" w:rsidR="00D137CD" w:rsidRPr="00532EA3" w:rsidRDefault="00D137CD" w:rsidP="00532EA3">
      <w:pPr>
        <w:spacing w:line="360" w:lineRule="auto"/>
        <w:rPr>
          <w:rFonts w:ascii="Times New Roman" w:hAnsi="Times New Roman" w:cs="Times New Roman"/>
        </w:rPr>
      </w:pPr>
      <w:r w:rsidRPr="00F8032D">
        <w:rPr>
          <w:rFonts w:ascii="Times New Roman" w:hAnsi="Times New Roman" w:cs="Times New Roman"/>
        </w:rPr>
        <w:t xml:space="preserve">Decision: </w:t>
      </w:r>
    </w:p>
    <w:p w14:paraId="7A037B13" w14:textId="5BB60831" w:rsidR="00FC1A26" w:rsidRPr="00532EA3" w:rsidRDefault="00B96DC6" w:rsidP="00532EA3">
      <w:pPr>
        <w:pStyle w:val="ListParagraph"/>
        <w:numPr>
          <w:ilvl w:val="0"/>
          <w:numId w:val="25"/>
        </w:numPr>
        <w:spacing w:line="360" w:lineRule="auto"/>
        <w:rPr>
          <w:rFonts w:ascii="Times New Roman" w:hAnsi="Times New Roman" w:cs="Times New Roman"/>
        </w:rPr>
      </w:pPr>
      <w:r w:rsidRPr="00532EA3">
        <w:rPr>
          <w:rFonts w:ascii="Times New Roman" w:hAnsi="Times New Roman" w:cs="Times New Roman"/>
          <w:b/>
          <w:bCs/>
        </w:rPr>
        <w:t>Main Analysis</w:t>
      </w:r>
      <w:r w:rsidRPr="00532EA3">
        <w:rPr>
          <w:rFonts w:ascii="Times New Roman" w:hAnsi="Times New Roman" w:cs="Times New Roman"/>
        </w:rPr>
        <w:t xml:space="preserve">: </w:t>
      </w:r>
      <w:r w:rsidR="009E4DD7" w:rsidRPr="00532EA3">
        <w:rPr>
          <w:rFonts w:ascii="Times New Roman" w:hAnsi="Times New Roman" w:cs="Times New Roman"/>
        </w:rPr>
        <w:t xml:space="preserve">Of these </w:t>
      </w:r>
      <w:r w:rsidR="00E847A6">
        <w:rPr>
          <w:rFonts w:ascii="Times New Roman" w:hAnsi="Times New Roman" w:cs="Times New Roman"/>
        </w:rPr>
        <w:t>29</w:t>
      </w:r>
      <w:r w:rsidR="009E4DD7" w:rsidRPr="00532EA3">
        <w:rPr>
          <w:rFonts w:ascii="Times New Roman" w:hAnsi="Times New Roman" w:cs="Times New Roman"/>
        </w:rPr>
        <w:t xml:space="preserve">, we </w:t>
      </w:r>
      <w:r>
        <w:rPr>
          <w:rFonts w:ascii="Times New Roman" w:hAnsi="Times New Roman" w:cs="Times New Roman"/>
        </w:rPr>
        <w:t>will</w:t>
      </w:r>
      <w:r w:rsidRPr="00532EA3">
        <w:rPr>
          <w:rFonts w:ascii="Times New Roman" w:hAnsi="Times New Roman" w:cs="Times New Roman"/>
        </w:rPr>
        <w:t xml:space="preserve"> </w:t>
      </w:r>
      <w:r>
        <w:rPr>
          <w:rFonts w:ascii="Times New Roman" w:hAnsi="Times New Roman" w:cs="Times New Roman"/>
        </w:rPr>
        <w:t>discard</w:t>
      </w:r>
      <w:r w:rsidR="009E4DD7" w:rsidRPr="00532EA3">
        <w:rPr>
          <w:rFonts w:ascii="Times New Roman" w:hAnsi="Times New Roman" w:cs="Times New Roman"/>
        </w:rPr>
        <w:t xml:space="preserve"> </w:t>
      </w:r>
      <w:r w:rsidR="00E847A6">
        <w:rPr>
          <w:rFonts w:ascii="Times New Roman" w:hAnsi="Times New Roman" w:cs="Times New Roman"/>
        </w:rPr>
        <w:t>6</w:t>
      </w:r>
      <w:r w:rsidR="009E4DD7" w:rsidRPr="00532EA3">
        <w:rPr>
          <w:rFonts w:ascii="Times New Roman" w:hAnsi="Times New Roman" w:cs="Times New Roman"/>
        </w:rPr>
        <w:t xml:space="preserve"> EMA completions because they were substantially outside of the time window (namely, delayed beyond survey windows by </w:t>
      </w:r>
      <w:r w:rsidR="00E847A6">
        <w:rPr>
          <w:rFonts w:ascii="Times New Roman" w:hAnsi="Times New Roman" w:cs="Times New Roman"/>
        </w:rPr>
        <w:t>4.1</w:t>
      </w:r>
      <w:r w:rsidR="009E4DD7" w:rsidRPr="00532EA3">
        <w:rPr>
          <w:rFonts w:ascii="Times New Roman" w:hAnsi="Times New Roman" w:cs="Times New Roman"/>
        </w:rPr>
        <w:t xml:space="preserve"> to </w:t>
      </w:r>
      <w:r w:rsidR="0042323A" w:rsidRPr="00532EA3">
        <w:rPr>
          <w:rFonts w:ascii="Times New Roman" w:hAnsi="Times New Roman" w:cs="Times New Roman"/>
        </w:rPr>
        <w:t>13</w:t>
      </w:r>
      <w:r w:rsidR="009E4DD7" w:rsidRPr="00532EA3">
        <w:rPr>
          <w:rFonts w:ascii="Times New Roman" w:hAnsi="Times New Roman" w:cs="Times New Roman"/>
        </w:rPr>
        <w:t xml:space="preserve"> hours</w:t>
      </w:r>
      <w:r w:rsidR="00D137CD" w:rsidRPr="00532EA3">
        <w:rPr>
          <w:rFonts w:ascii="Times New Roman" w:hAnsi="Times New Roman" w:cs="Times New Roman"/>
        </w:rPr>
        <w:t>; see Table 2c</w:t>
      </w:r>
      <w:r w:rsidR="009E4DD7" w:rsidRPr="00532EA3">
        <w:rPr>
          <w:rFonts w:ascii="Times New Roman" w:hAnsi="Times New Roman" w:cs="Times New Roman"/>
        </w:rPr>
        <w:t xml:space="preserve">). </w:t>
      </w:r>
    </w:p>
    <w:p w14:paraId="4BE9711E" w14:textId="02FB2BD2" w:rsidR="00C90522" w:rsidRPr="00F8032D" w:rsidRDefault="00C90522" w:rsidP="00532EA3">
      <w:pPr>
        <w:spacing w:line="360" w:lineRule="auto"/>
        <w:jc w:val="center"/>
        <w:rPr>
          <w:rFonts w:ascii="Times New Roman" w:hAnsi="Times New Roman" w:cs="Times New Roman"/>
        </w:rPr>
      </w:pPr>
      <w:r w:rsidRPr="00F8032D">
        <w:rPr>
          <w:rFonts w:ascii="Times New Roman" w:hAnsi="Times New Roman" w:cs="Times New Roman"/>
          <w:b/>
          <w:bCs/>
        </w:rPr>
        <w:t xml:space="preserve">Table </w:t>
      </w:r>
      <w:r>
        <w:rPr>
          <w:rFonts w:ascii="Times New Roman" w:hAnsi="Times New Roman" w:cs="Times New Roman"/>
          <w:b/>
          <w:bCs/>
        </w:rPr>
        <w:t>2</w:t>
      </w:r>
      <w:r w:rsidRPr="00F8032D">
        <w:rPr>
          <w:rFonts w:ascii="Times New Roman" w:hAnsi="Times New Roman" w:cs="Times New Roman"/>
          <w:b/>
          <w:bCs/>
        </w:rPr>
        <w:t>a</w:t>
      </w:r>
      <w:r w:rsidRPr="00F8032D">
        <w:rPr>
          <w:rFonts w:ascii="Times New Roman" w:hAnsi="Times New Roman" w:cs="Times New Roman"/>
        </w:rPr>
        <w:t xml:space="preserve">. A summary of the number of participants and number of decision points </w:t>
      </w:r>
      <w:r w:rsidR="00D80EB4">
        <w:rPr>
          <w:rFonts w:ascii="Times New Roman" w:hAnsi="Times New Roman" w:cs="Times New Roman"/>
        </w:rPr>
        <w:t>where parents completed subsequent EMA outside of survey window</w:t>
      </w:r>
    </w:p>
    <w:tbl>
      <w:tblPr>
        <w:tblStyle w:val="TableGrid"/>
        <w:tblW w:w="0" w:type="auto"/>
        <w:tblLook w:val="04A0" w:firstRow="1" w:lastRow="0" w:firstColumn="1" w:lastColumn="0" w:noHBand="0" w:noVBand="1"/>
      </w:tblPr>
      <w:tblGrid>
        <w:gridCol w:w="1870"/>
        <w:gridCol w:w="1870"/>
        <w:gridCol w:w="1870"/>
        <w:gridCol w:w="1870"/>
        <w:gridCol w:w="1870"/>
      </w:tblGrid>
      <w:tr w:rsidR="00C90522" w:rsidRPr="00F8032D" w14:paraId="4EE44DB1" w14:textId="77777777" w:rsidTr="00E26DE6">
        <w:tc>
          <w:tcPr>
            <w:tcW w:w="1870" w:type="dxa"/>
          </w:tcPr>
          <w:p w14:paraId="55A5709A" w14:textId="77777777" w:rsidR="00C90522" w:rsidRPr="00F8032D" w:rsidRDefault="00C90522" w:rsidP="00F124E0">
            <w:pPr>
              <w:spacing w:line="360" w:lineRule="auto"/>
              <w:rPr>
                <w:rFonts w:ascii="Times New Roman" w:hAnsi="Times New Roman" w:cs="Times New Roman"/>
              </w:rPr>
            </w:pPr>
          </w:p>
        </w:tc>
        <w:tc>
          <w:tcPr>
            <w:tcW w:w="1870" w:type="dxa"/>
            <w:vMerge w:val="restart"/>
            <w:vAlign w:val="center"/>
          </w:tcPr>
          <w:p w14:paraId="46DDA294" w14:textId="0EB638CE" w:rsidR="00C90522" w:rsidRPr="00F8032D" w:rsidRDefault="00C90522" w:rsidP="00E26DE6">
            <w:pPr>
              <w:spacing w:line="360" w:lineRule="auto"/>
              <w:jc w:val="center"/>
              <w:rPr>
                <w:rFonts w:ascii="Times New Roman" w:hAnsi="Times New Roman" w:cs="Times New Roman"/>
              </w:rPr>
            </w:pPr>
            <w:r w:rsidRPr="00F8032D">
              <w:rPr>
                <w:rFonts w:ascii="Times New Roman" w:hAnsi="Times New Roman" w:cs="Times New Roman"/>
              </w:rPr>
              <w:t>Total # Participants Impacted</w:t>
            </w:r>
          </w:p>
        </w:tc>
        <w:tc>
          <w:tcPr>
            <w:tcW w:w="5610" w:type="dxa"/>
            <w:gridSpan w:val="3"/>
            <w:vAlign w:val="center"/>
          </w:tcPr>
          <w:p w14:paraId="3FB2F16A" w14:textId="77777777" w:rsidR="00C90522" w:rsidRPr="00F8032D" w:rsidRDefault="00C90522" w:rsidP="00E26DE6">
            <w:pPr>
              <w:spacing w:line="360" w:lineRule="auto"/>
              <w:jc w:val="center"/>
              <w:rPr>
                <w:rFonts w:ascii="Times New Roman" w:hAnsi="Times New Roman" w:cs="Times New Roman"/>
              </w:rPr>
            </w:pPr>
            <w:r w:rsidRPr="00F8032D">
              <w:rPr>
                <w:rFonts w:ascii="Times New Roman" w:hAnsi="Times New Roman" w:cs="Times New Roman"/>
              </w:rPr>
              <w:t># Decision Points Impacted</w:t>
            </w:r>
          </w:p>
        </w:tc>
      </w:tr>
      <w:tr w:rsidR="00C90522" w:rsidRPr="00F8032D" w14:paraId="45A70AE5" w14:textId="77777777" w:rsidTr="00E26DE6">
        <w:tc>
          <w:tcPr>
            <w:tcW w:w="1870" w:type="dxa"/>
          </w:tcPr>
          <w:p w14:paraId="27856581" w14:textId="074415F0" w:rsidR="00C90522" w:rsidRPr="00F8032D" w:rsidRDefault="00C90522" w:rsidP="00F124E0">
            <w:pPr>
              <w:spacing w:line="360" w:lineRule="auto"/>
              <w:rPr>
                <w:rFonts w:ascii="Times New Roman" w:hAnsi="Times New Roman" w:cs="Times New Roman"/>
              </w:rPr>
            </w:pPr>
            <w:r w:rsidRPr="00F8032D">
              <w:rPr>
                <w:rFonts w:ascii="Times New Roman" w:hAnsi="Times New Roman" w:cs="Times New Roman"/>
              </w:rPr>
              <w:t xml:space="preserve">Reason </w:t>
            </w:r>
            <w:r w:rsidR="00D80EB4">
              <w:rPr>
                <w:rFonts w:ascii="Times New Roman" w:hAnsi="Times New Roman" w:cs="Times New Roman"/>
              </w:rPr>
              <w:t>why EMA was outside of survey window</w:t>
            </w:r>
          </w:p>
        </w:tc>
        <w:tc>
          <w:tcPr>
            <w:tcW w:w="1870" w:type="dxa"/>
            <w:vMerge/>
            <w:vAlign w:val="center"/>
          </w:tcPr>
          <w:p w14:paraId="4393D669" w14:textId="77777777" w:rsidR="00C90522" w:rsidRPr="00F8032D" w:rsidRDefault="00C90522" w:rsidP="00E26DE6">
            <w:pPr>
              <w:spacing w:line="360" w:lineRule="auto"/>
              <w:jc w:val="center"/>
              <w:rPr>
                <w:rFonts w:ascii="Times New Roman" w:hAnsi="Times New Roman" w:cs="Times New Roman"/>
              </w:rPr>
            </w:pPr>
          </w:p>
        </w:tc>
        <w:tc>
          <w:tcPr>
            <w:tcW w:w="1870" w:type="dxa"/>
            <w:vAlign w:val="center"/>
          </w:tcPr>
          <w:p w14:paraId="19955E1A" w14:textId="10C620B0" w:rsidR="00C90522" w:rsidRPr="00F8032D" w:rsidRDefault="00C90522" w:rsidP="00E26DE6">
            <w:pPr>
              <w:spacing w:line="360" w:lineRule="auto"/>
              <w:jc w:val="center"/>
              <w:rPr>
                <w:rFonts w:ascii="Times New Roman" w:hAnsi="Times New Roman" w:cs="Times New Roman"/>
              </w:rPr>
            </w:pPr>
            <w:r w:rsidRPr="00F8032D">
              <w:rPr>
                <w:rFonts w:ascii="Times New Roman" w:hAnsi="Times New Roman" w:cs="Times New Roman"/>
              </w:rPr>
              <w:t># Decision Points</w:t>
            </w:r>
            <w:r>
              <w:rPr>
                <w:rFonts w:ascii="Times New Roman" w:hAnsi="Times New Roman" w:cs="Times New Roman"/>
              </w:rPr>
              <w:t xml:space="preserve"> </w:t>
            </w:r>
            <w:r w:rsidRPr="00F8032D">
              <w:rPr>
                <w:rFonts w:ascii="Times New Roman" w:hAnsi="Times New Roman" w:cs="Times New Roman"/>
              </w:rPr>
              <w:t>in the Morning</w:t>
            </w:r>
          </w:p>
        </w:tc>
        <w:tc>
          <w:tcPr>
            <w:tcW w:w="1870" w:type="dxa"/>
            <w:vAlign w:val="center"/>
          </w:tcPr>
          <w:p w14:paraId="1247CAC3" w14:textId="63E12B91" w:rsidR="00C90522" w:rsidRPr="00F8032D" w:rsidRDefault="00C90522" w:rsidP="00E26DE6">
            <w:pPr>
              <w:spacing w:line="360" w:lineRule="auto"/>
              <w:jc w:val="center"/>
              <w:rPr>
                <w:rFonts w:ascii="Times New Roman" w:hAnsi="Times New Roman" w:cs="Times New Roman"/>
              </w:rPr>
            </w:pPr>
            <w:r w:rsidRPr="00F8032D">
              <w:rPr>
                <w:rFonts w:ascii="Times New Roman" w:hAnsi="Times New Roman" w:cs="Times New Roman"/>
              </w:rPr>
              <w:t># Decision Points in the Evening</w:t>
            </w:r>
          </w:p>
        </w:tc>
        <w:tc>
          <w:tcPr>
            <w:tcW w:w="1870" w:type="dxa"/>
            <w:vAlign w:val="center"/>
          </w:tcPr>
          <w:p w14:paraId="673A60F8" w14:textId="5F504F64" w:rsidR="00C90522" w:rsidRPr="00F8032D" w:rsidRDefault="00C90522" w:rsidP="00E26DE6">
            <w:pPr>
              <w:spacing w:line="360" w:lineRule="auto"/>
              <w:jc w:val="center"/>
              <w:rPr>
                <w:rFonts w:ascii="Times New Roman" w:hAnsi="Times New Roman" w:cs="Times New Roman"/>
              </w:rPr>
            </w:pPr>
            <w:r w:rsidRPr="00F8032D">
              <w:rPr>
                <w:rFonts w:ascii="Times New Roman" w:hAnsi="Times New Roman" w:cs="Times New Roman"/>
              </w:rPr>
              <w:t>Total # Decision Points</w:t>
            </w:r>
          </w:p>
        </w:tc>
      </w:tr>
      <w:tr w:rsidR="00C90522" w:rsidRPr="00F8032D" w14:paraId="7F4C8E93" w14:textId="77777777" w:rsidTr="00F124E0">
        <w:tc>
          <w:tcPr>
            <w:tcW w:w="1870" w:type="dxa"/>
          </w:tcPr>
          <w:p w14:paraId="4754A0C4" w14:textId="4ACB2345" w:rsidR="00C90522" w:rsidRPr="00F8032D" w:rsidRDefault="00C90522" w:rsidP="00F124E0">
            <w:pPr>
              <w:spacing w:line="360" w:lineRule="auto"/>
              <w:rPr>
                <w:rFonts w:ascii="Times New Roman" w:hAnsi="Times New Roman" w:cs="Times New Roman"/>
              </w:rPr>
            </w:pPr>
            <w:r w:rsidRPr="00F8032D">
              <w:rPr>
                <w:rFonts w:ascii="Times New Roman" w:hAnsi="Times New Roman" w:cs="Times New Roman"/>
              </w:rPr>
              <w:t>(R</w:t>
            </w:r>
            <w:r w:rsidR="00035267">
              <w:rPr>
                <w:rFonts w:ascii="Times New Roman" w:hAnsi="Times New Roman" w:cs="Times New Roman"/>
              </w:rPr>
              <w:t>1</w:t>
            </w:r>
            <w:r w:rsidRPr="00F8032D">
              <w:rPr>
                <w:rFonts w:ascii="Times New Roman" w:hAnsi="Times New Roman" w:cs="Times New Roman"/>
              </w:rPr>
              <w:t xml:space="preserve">) </w:t>
            </w:r>
            <w:r w:rsidR="00D137CD" w:rsidRPr="00E26DE6">
              <w:rPr>
                <w:rFonts w:ascii="Times New Roman" w:hAnsi="Times New Roman" w:cs="Times New Roman"/>
              </w:rPr>
              <w:t xml:space="preserve">Survey </w:t>
            </w:r>
            <w:r w:rsidR="00392BFB">
              <w:rPr>
                <w:rFonts w:ascii="Times New Roman" w:hAnsi="Times New Roman" w:cs="Times New Roman"/>
              </w:rPr>
              <w:t>t</w:t>
            </w:r>
            <w:r w:rsidR="00D137CD" w:rsidRPr="00E26DE6">
              <w:rPr>
                <w:rFonts w:ascii="Times New Roman" w:hAnsi="Times New Roman" w:cs="Times New Roman"/>
              </w:rPr>
              <w:t xml:space="preserve">imed </w:t>
            </w:r>
            <w:r w:rsidR="00392BFB">
              <w:rPr>
                <w:rFonts w:ascii="Times New Roman" w:hAnsi="Times New Roman" w:cs="Times New Roman"/>
              </w:rPr>
              <w:t>o</w:t>
            </w:r>
            <w:r w:rsidR="00D137CD" w:rsidRPr="00E26DE6">
              <w:rPr>
                <w:rFonts w:ascii="Times New Roman" w:hAnsi="Times New Roman" w:cs="Times New Roman"/>
              </w:rPr>
              <w:t>ut</w:t>
            </w:r>
          </w:p>
        </w:tc>
        <w:tc>
          <w:tcPr>
            <w:tcW w:w="1870" w:type="dxa"/>
          </w:tcPr>
          <w:p w14:paraId="14A8608A" w14:textId="0DA2CC9B" w:rsidR="00C90522" w:rsidRPr="00F8032D" w:rsidRDefault="00EB078C" w:rsidP="00F124E0">
            <w:pPr>
              <w:spacing w:line="360" w:lineRule="auto"/>
              <w:rPr>
                <w:rFonts w:ascii="Times New Roman" w:hAnsi="Times New Roman" w:cs="Times New Roman"/>
              </w:rPr>
            </w:pPr>
            <w:r>
              <w:rPr>
                <w:rFonts w:ascii="Times New Roman" w:hAnsi="Times New Roman" w:cs="Times New Roman"/>
              </w:rPr>
              <w:t>2</w:t>
            </w:r>
          </w:p>
        </w:tc>
        <w:tc>
          <w:tcPr>
            <w:tcW w:w="1870" w:type="dxa"/>
          </w:tcPr>
          <w:p w14:paraId="1A8C3FBD" w14:textId="1273C2C1" w:rsidR="00C90522" w:rsidRPr="00F8032D" w:rsidRDefault="005B3BC2" w:rsidP="00F124E0">
            <w:pPr>
              <w:spacing w:line="360" w:lineRule="auto"/>
              <w:rPr>
                <w:rFonts w:ascii="Times New Roman" w:hAnsi="Times New Roman" w:cs="Times New Roman"/>
              </w:rPr>
            </w:pPr>
            <w:r>
              <w:rPr>
                <w:rFonts w:ascii="Times New Roman" w:hAnsi="Times New Roman" w:cs="Times New Roman"/>
              </w:rPr>
              <w:t>3</w:t>
            </w:r>
          </w:p>
        </w:tc>
        <w:tc>
          <w:tcPr>
            <w:tcW w:w="1870" w:type="dxa"/>
          </w:tcPr>
          <w:p w14:paraId="1175F294" w14:textId="1C86DE5F" w:rsidR="00C90522" w:rsidRPr="00F8032D" w:rsidRDefault="005B3BC2" w:rsidP="00F124E0">
            <w:pPr>
              <w:spacing w:line="360" w:lineRule="auto"/>
              <w:rPr>
                <w:rFonts w:ascii="Times New Roman" w:hAnsi="Times New Roman" w:cs="Times New Roman"/>
              </w:rPr>
            </w:pPr>
            <w:r>
              <w:rPr>
                <w:rFonts w:ascii="Times New Roman" w:hAnsi="Times New Roman" w:cs="Times New Roman"/>
              </w:rPr>
              <w:t>0</w:t>
            </w:r>
          </w:p>
        </w:tc>
        <w:tc>
          <w:tcPr>
            <w:tcW w:w="1870" w:type="dxa"/>
          </w:tcPr>
          <w:p w14:paraId="74E7E517" w14:textId="53B18DB0" w:rsidR="00C90522" w:rsidRPr="00F8032D" w:rsidRDefault="00EB078C" w:rsidP="00F124E0">
            <w:pPr>
              <w:spacing w:line="360" w:lineRule="auto"/>
              <w:rPr>
                <w:rFonts w:ascii="Times New Roman" w:hAnsi="Times New Roman" w:cs="Times New Roman"/>
              </w:rPr>
            </w:pPr>
            <w:r>
              <w:rPr>
                <w:rFonts w:ascii="Times New Roman" w:hAnsi="Times New Roman" w:cs="Times New Roman"/>
              </w:rPr>
              <w:t>3</w:t>
            </w:r>
            <w:r w:rsidR="000D4A8D">
              <w:rPr>
                <w:rFonts w:ascii="Times New Roman" w:hAnsi="Times New Roman" w:cs="Times New Roman"/>
              </w:rPr>
              <w:t xml:space="preserve"> </w:t>
            </w:r>
          </w:p>
        </w:tc>
      </w:tr>
      <w:tr w:rsidR="00C90522" w:rsidRPr="00F8032D" w14:paraId="7CD3203C" w14:textId="77777777" w:rsidTr="00F124E0">
        <w:tc>
          <w:tcPr>
            <w:tcW w:w="1870" w:type="dxa"/>
          </w:tcPr>
          <w:p w14:paraId="37069AE8" w14:textId="420BEFA8" w:rsidR="00C90522" w:rsidRPr="00F8032D" w:rsidRDefault="00C90522" w:rsidP="00F124E0">
            <w:pPr>
              <w:spacing w:line="360" w:lineRule="auto"/>
              <w:rPr>
                <w:rFonts w:ascii="Times New Roman" w:hAnsi="Times New Roman" w:cs="Times New Roman"/>
              </w:rPr>
            </w:pPr>
            <w:r w:rsidRPr="00F8032D">
              <w:rPr>
                <w:rFonts w:ascii="Times New Roman" w:hAnsi="Times New Roman" w:cs="Times New Roman"/>
              </w:rPr>
              <w:t>(R</w:t>
            </w:r>
            <w:r w:rsidR="00035267">
              <w:rPr>
                <w:rFonts w:ascii="Times New Roman" w:hAnsi="Times New Roman" w:cs="Times New Roman"/>
              </w:rPr>
              <w:t>2</w:t>
            </w:r>
            <w:r w:rsidRPr="00F8032D">
              <w:rPr>
                <w:rFonts w:ascii="Times New Roman" w:hAnsi="Times New Roman" w:cs="Times New Roman"/>
              </w:rPr>
              <w:t>) Unknown/ Cannot be Determined</w:t>
            </w:r>
          </w:p>
        </w:tc>
        <w:tc>
          <w:tcPr>
            <w:tcW w:w="1870" w:type="dxa"/>
          </w:tcPr>
          <w:p w14:paraId="137199B7" w14:textId="2E88AD46" w:rsidR="00C90522" w:rsidRPr="00F8032D" w:rsidRDefault="00392BFB" w:rsidP="00F124E0">
            <w:pPr>
              <w:spacing w:line="360" w:lineRule="auto"/>
              <w:rPr>
                <w:rFonts w:ascii="Times New Roman" w:hAnsi="Times New Roman" w:cs="Times New Roman"/>
              </w:rPr>
            </w:pPr>
            <w:r>
              <w:rPr>
                <w:rFonts w:ascii="Times New Roman" w:hAnsi="Times New Roman" w:cs="Times New Roman"/>
              </w:rPr>
              <w:t>1</w:t>
            </w:r>
            <w:r w:rsidR="00E847A6">
              <w:rPr>
                <w:rFonts w:ascii="Times New Roman" w:hAnsi="Times New Roman" w:cs="Times New Roman"/>
              </w:rPr>
              <w:t>4</w:t>
            </w:r>
          </w:p>
        </w:tc>
        <w:tc>
          <w:tcPr>
            <w:tcW w:w="1870" w:type="dxa"/>
          </w:tcPr>
          <w:p w14:paraId="0822B662" w14:textId="283A53EE" w:rsidR="00C90522" w:rsidRPr="00F8032D" w:rsidRDefault="005B3BC2" w:rsidP="00F124E0">
            <w:pPr>
              <w:spacing w:line="360" w:lineRule="auto"/>
              <w:rPr>
                <w:rFonts w:ascii="Times New Roman" w:hAnsi="Times New Roman" w:cs="Times New Roman"/>
              </w:rPr>
            </w:pPr>
            <w:r>
              <w:rPr>
                <w:rFonts w:ascii="Times New Roman" w:hAnsi="Times New Roman" w:cs="Times New Roman"/>
              </w:rPr>
              <w:t>17</w:t>
            </w:r>
          </w:p>
        </w:tc>
        <w:tc>
          <w:tcPr>
            <w:tcW w:w="1870" w:type="dxa"/>
          </w:tcPr>
          <w:p w14:paraId="36BB8A38" w14:textId="0528A85C" w:rsidR="00C90522" w:rsidRPr="00F8032D" w:rsidRDefault="005B3BC2" w:rsidP="00F124E0">
            <w:pPr>
              <w:spacing w:line="360" w:lineRule="auto"/>
              <w:rPr>
                <w:rFonts w:ascii="Times New Roman" w:hAnsi="Times New Roman" w:cs="Times New Roman"/>
              </w:rPr>
            </w:pPr>
            <w:r>
              <w:rPr>
                <w:rFonts w:ascii="Times New Roman" w:hAnsi="Times New Roman" w:cs="Times New Roman"/>
              </w:rPr>
              <w:t>9</w:t>
            </w:r>
          </w:p>
        </w:tc>
        <w:tc>
          <w:tcPr>
            <w:tcW w:w="1870" w:type="dxa"/>
          </w:tcPr>
          <w:p w14:paraId="53B25E29" w14:textId="585DCA40" w:rsidR="00C90522" w:rsidRPr="00F8032D" w:rsidRDefault="00392BFB" w:rsidP="00F124E0">
            <w:pPr>
              <w:spacing w:line="360" w:lineRule="auto"/>
              <w:rPr>
                <w:rFonts w:ascii="Times New Roman" w:hAnsi="Times New Roman" w:cs="Times New Roman"/>
              </w:rPr>
            </w:pPr>
            <w:r>
              <w:rPr>
                <w:rFonts w:ascii="Times New Roman" w:hAnsi="Times New Roman" w:cs="Times New Roman"/>
              </w:rPr>
              <w:t>2</w:t>
            </w:r>
            <w:r w:rsidR="00E847A6">
              <w:rPr>
                <w:rFonts w:ascii="Times New Roman" w:hAnsi="Times New Roman" w:cs="Times New Roman"/>
              </w:rPr>
              <w:t>6</w:t>
            </w:r>
          </w:p>
        </w:tc>
      </w:tr>
    </w:tbl>
    <w:p w14:paraId="2BDE4C0A" w14:textId="77777777" w:rsidR="00FC1250" w:rsidRDefault="00FC1250" w:rsidP="00C90522">
      <w:pPr>
        <w:spacing w:line="360" w:lineRule="auto"/>
        <w:rPr>
          <w:rFonts w:ascii="Times New Roman" w:hAnsi="Times New Roman" w:cs="Times New Roman"/>
        </w:rPr>
      </w:pPr>
    </w:p>
    <w:p w14:paraId="6CEA6F0E" w14:textId="77777777" w:rsidR="00EA353D" w:rsidRPr="00F8032D" w:rsidRDefault="00EA353D" w:rsidP="00C90522">
      <w:pPr>
        <w:spacing w:line="360" w:lineRule="auto"/>
        <w:rPr>
          <w:rFonts w:ascii="Times New Roman" w:hAnsi="Times New Roman" w:cs="Times New Roman"/>
        </w:rPr>
      </w:pPr>
    </w:p>
    <w:p w14:paraId="1B0D3E59" w14:textId="707C3AB0" w:rsidR="00D137CD" w:rsidRDefault="00C90522" w:rsidP="00E26DE6">
      <w:pPr>
        <w:spacing w:line="240" w:lineRule="auto"/>
        <w:jc w:val="center"/>
        <w:rPr>
          <w:rFonts w:ascii="Times New Roman" w:hAnsi="Times New Roman" w:cs="Times New Roman"/>
        </w:rPr>
      </w:pPr>
      <w:r w:rsidRPr="00F8032D">
        <w:rPr>
          <w:rFonts w:ascii="Times New Roman" w:hAnsi="Times New Roman" w:cs="Times New Roman"/>
          <w:b/>
          <w:bCs/>
        </w:rPr>
        <w:lastRenderedPageBreak/>
        <w:t xml:space="preserve">Table </w:t>
      </w:r>
      <w:r>
        <w:rPr>
          <w:rFonts w:ascii="Times New Roman" w:hAnsi="Times New Roman" w:cs="Times New Roman"/>
          <w:b/>
          <w:bCs/>
        </w:rPr>
        <w:t>2</w:t>
      </w:r>
      <w:r w:rsidRPr="00F8032D">
        <w:rPr>
          <w:rFonts w:ascii="Times New Roman" w:hAnsi="Times New Roman" w:cs="Times New Roman"/>
          <w:b/>
          <w:bCs/>
        </w:rPr>
        <w:t>b</w:t>
      </w:r>
      <w:r w:rsidRPr="00F8032D">
        <w:rPr>
          <w:rFonts w:ascii="Times New Roman" w:hAnsi="Times New Roman" w:cs="Times New Roman"/>
        </w:rPr>
        <w:t xml:space="preserve">. A summary of the participant IDs and decision points </w:t>
      </w:r>
    </w:p>
    <w:p w14:paraId="28952B8F" w14:textId="77777777" w:rsidR="00D137CD" w:rsidRPr="00F8032D" w:rsidRDefault="00D137CD" w:rsidP="00E26DE6">
      <w:pPr>
        <w:spacing w:line="240" w:lineRule="auto"/>
        <w:jc w:val="center"/>
        <w:rPr>
          <w:rFonts w:ascii="Times New Roman" w:hAnsi="Times New Roman" w:cs="Times New Roman"/>
        </w:rPr>
      </w:pPr>
      <w:r>
        <w:rPr>
          <w:rFonts w:ascii="Times New Roman" w:hAnsi="Times New Roman" w:cs="Times New Roman"/>
        </w:rPr>
        <w:t>where parents completed subsequent EMA outside of survey window</w:t>
      </w:r>
    </w:p>
    <w:tbl>
      <w:tblPr>
        <w:tblStyle w:val="TableGrid"/>
        <w:tblW w:w="0" w:type="auto"/>
        <w:jc w:val="center"/>
        <w:tblLook w:val="04A0" w:firstRow="1" w:lastRow="0" w:firstColumn="1" w:lastColumn="0" w:noHBand="0" w:noVBand="1"/>
      </w:tblPr>
      <w:tblGrid>
        <w:gridCol w:w="1870"/>
        <w:gridCol w:w="1905"/>
        <w:gridCol w:w="2070"/>
        <w:gridCol w:w="2070"/>
      </w:tblGrid>
      <w:tr w:rsidR="00C90522" w:rsidRPr="00F8032D" w14:paraId="60E7D7DB" w14:textId="77777777" w:rsidTr="0046125D">
        <w:trPr>
          <w:jc w:val="center"/>
        </w:trPr>
        <w:tc>
          <w:tcPr>
            <w:tcW w:w="1870" w:type="dxa"/>
          </w:tcPr>
          <w:p w14:paraId="0C16C6DA" w14:textId="77777777" w:rsidR="00C90522" w:rsidRPr="00F8032D" w:rsidRDefault="00C90522" w:rsidP="00F124E0">
            <w:pPr>
              <w:spacing w:line="360" w:lineRule="auto"/>
              <w:rPr>
                <w:rFonts w:ascii="Times New Roman" w:hAnsi="Times New Roman" w:cs="Times New Roman"/>
              </w:rPr>
            </w:pPr>
          </w:p>
        </w:tc>
        <w:tc>
          <w:tcPr>
            <w:tcW w:w="1905" w:type="dxa"/>
            <w:vMerge w:val="restart"/>
            <w:vAlign w:val="center"/>
          </w:tcPr>
          <w:p w14:paraId="60D749F9" w14:textId="3F77B029" w:rsidR="00C90522" w:rsidRPr="00F8032D" w:rsidRDefault="00C90522" w:rsidP="00F124E0">
            <w:pPr>
              <w:spacing w:line="360" w:lineRule="auto"/>
              <w:jc w:val="center"/>
              <w:rPr>
                <w:rFonts w:ascii="Times New Roman" w:hAnsi="Times New Roman" w:cs="Times New Roman"/>
              </w:rPr>
            </w:pPr>
            <w:r w:rsidRPr="00F8032D">
              <w:rPr>
                <w:rFonts w:ascii="Times New Roman" w:hAnsi="Times New Roman" w:cs="Times New Roman"/>
              </w:rPr>
              <w:t>Participant IDs Impacted</w:t>
            </w:r>
          </w:p>
        </w:tc>
        <w:tc>
          <w:tcPr>
            <w:tcW w:w="4140" w:type="dxa"/>
            <w:gridSpan w:val="2"/>
            <w:vAlign w:val="center"/>
          </w:tcPr>
          <w:p w14:paraId="3E3DB8D0" w14:textId="77777777" w:rsidR="00C90522" w:rsidRPr="00F8032D" w:rsidRDefault="00C90522" w:rsidP="00F124E0">
            <w:pPr>
              <w:spacing w:line="360" w:lineRule="auto"/>
              <w:jc w:val="center"/>
              <w:rPr>
                <w:rFonts w:ascii="Times New Roman" w:hAnsi="Times New Roman" w:cs="Times New Roman"/>
              </w:rPr>
            </w:pPr>
            <w:r>
              <w:rPr>
                <w:rFonts w:ascii="Times New Roman" w:hAnsi="Times New Roman" w:cs="Times New Roman"/>
              </w:rPr>
              <w:t xml:space="preserve">File with </w:t>
            </w:r>
            <w:r w:rsidRPr="00F8032D">
              <w:rPr>
                <w:rFonts w:ascii="Times New Roman" w:hAnsi="Times New Roman" w:cs="Times New Roman"/>
              </w:rPr>
              <w:t>Decision Points Impacted</w:t>
            </w:r>
          </w:p>
        </w:tc>
      </w:tr>
      <w:tr w:rsidR="00C90522" w:rsidRPr="00F8032D" w14:paraId="1013FA07" w14:textId="77777777" w:rsidTr="0046125D">
        <w:trPr>
          <w:jc w:val="center"/>
        </w:trPr>
        <w:tc>
          <w:tcPr>
            <w:tcW w:w="1870" w:type="dxa"/>
          </w:tcPr>
          <w:p w14:paraId="3950D3A9" w14:textId="76C973CF" w:rsidR="00C90522" w:rsidRPr="00F8032D" w:rsidRDefault="00C90522" w:rsidP="00F124E0">
            <w:pPr>
              <w:spacing w:line="360" w:lineRule="auto"/>
              <w:rPr>
                <w:rFonts w:ascii="Times New Roman" w:hAnsi="Times New Roman" w:cs="Times New Roman"/>
              </w:rPr>
            </w:pPr>
            <w:r w:rsidRPr="00F8032D">
              <w:rPr>
                <w:rFonts w:ascii="Times New Roman" w:hAnsi="Times New Roman" w:cs="Times New Roman"/>
              </w:rPr>
              <w:t xml:space="preserve">Reason </w:t>
            </w:r>
            <w:r w:rsidR="00D80EB4">
              <w:rPr>
                <w:rFonts w:ascii="Times New Roman" w:hAnsi="Times New Roman" w:cs="Times New Roman"/>
              </w:rPr>
              <w:t>why EMA was outside of survey window</w:t>
            </w:r>
          </w:p>
        </w:tc>
        <w:tc>
          <w:tcPr>
            <w:tcW w:w="1905" w:type="dxa"/>
            <w:vMerge/>
            <w:vAlign w:val="center"/>
          </w:tcPr>
          <w:p w14:paraId="6CD4D1D5" w14:textId="77777777" w:rsidR="00C90522" w:rsidRPr="00F8032D" w:rsidRDefault="00C90522" w:rsidP="00F124E0">
            <w:pPr>
              <w:spacing w:line="360" w:lineRule="auto"/>
              <w:jc w:val="center"/>
              <w:rPr>
                <w:rFonts w:ascii="Times New Roman" w:hAnsi="Times New Roman" w:cs="Times New Roman"/>
              </w:rPr>
            </w:pPr>
          </w:p>
        </w:tc>
        <w:tc>
          <w:tcPr>
            <w:tcW w:w="2070" w:type="dxa"/>
            <w:vAlign w:val="center"/>
          </w:tcPr>
          <w:p w14:paraId="3B82D79C" w14:textId="77777777" w:rsidR="00C90522" w:rsidRPr="00F8032D" w:rsidRDefault="00C90522" w:rsidP="00F124E0">
            <w:pPr>
              <w:spacing w:line="360" w:lineRule="auto"/>
              <w:jc w:val="center"/>
              <w:rPr>
                <w:rFonts w:ascii="Times New Roman" w:hAnsi="Times New Roman" w:cs="Times New Roman"/>
              </w:rPr>
            </w:pPr>
            <w:r w:rsidRPr="00F8032D">
              <w:rPr>
                <w:rFonts w:ascii="Times New Roman" w:hAnsi="Times New Roman" w:cs="Times New Roman"/>
              </w:rPr>
              <w:t>Decision Points in the Morning</w:t>
            </w:r>
          </w:p>
        </w:tc>
        <w:tc>
          <w:tcPr>
            <w:tcW w:w="2070" w:type="dxa"/>
            <w:vAlign w:val="center"/>
          </w:tcPr>
          <w:p w14:paraId="25963FA2" w14:textId="77777777" w:rsidR="00C90522" w:rsidRPr="00F8032D" w:rsidRDefault="00C90522" w:rsidP="00F124E0">
            <w:pPr>
              <w:spacing w:line="360" w:lineRule="auto"/>
              <w:jc w:val="center"/>
              <w:rPr>
                <w:rFonts w:ascii="Times New Roman" w:hAnsi="Times New Roman" w:cs="Times New Roman"/>
              </w:rPr>
            </w:pPr>
            <w:r w:rsidRPr="00F8032D">
              <w:rPr>
                <w:rFonts w:ascii="Times New Roman" w:hAnsi="Times New Roman" w:cs="Times New Roman"/>
              </w:rPr>
              <w:t>Decision Points in the Evening</w:t>
            </w:r>
          </w:p>
        </w:tc>
      </w:tr>
      <w:tr w:rsidR="00C90522" w:rsidRPr="00F8032D" w14:paraId="6AA4E758" w14:textId="77777777" w:rsidTr="0046125D">
        <w:trPr>
          <w:jc w:val="center"/>
        </w:trPr>
        <w:tc>
          <w:tcPr>
            <w:tcW w:w="1870" w:type="dxa"/>
          </w:tcPr>
          <w:p w14:paraId="724D2058" w14:textId="321E29CC" w:rsidR="00C90522" w:rsidRPr="00F8032D" w:rsidRDefault="00C90522" w:rsidP="00F124E0">
            <w:pPr>
              <w:spacing w:line="360" w:lineRule="auto"/>
              <w:rPr>
                <w:rFonts w:ascii="Times New Roman" w:hAnsi="Times New Roman" w:cs="Times New Roman"/>
              </w:rPr>
            </w:pPr>
            <w:r w:rsidRPr="00F8032D">
              <w:rPr>
                <w:rFonts w:ascii="Times New Roman" w:hAnsi="Times New Roman" w:cs="Times New Roman"/>
              </w:rPr>
              <w:t>(R</w:t>
            </w:r>
            <w:r w:rsidR="00035267">
              <w:rPr>
                <w:rFonts w:ascii="Times New Roman" w:hAnsi="Times New Roman" w:cs="Times New Roman"/>
              </w:rPr>
              <w:t>1</w:t>
            </w:r>
            <w:r w:rsidRPr="00F8032D">
              <w:rPr>
                <w:rFonts w:ascii="Times New Roman" w:hAnsi="Times New Roman" w:cs="Times New Roman"/>
              </w:rPr>
              <w:t xml:space="preserve">) </w:t>
            </w:r>
            <w:r w:rsidR="00392BFB" w:rsidRPr="00F124E0">
              <w:rPr>
                <w:rFonts w:ascii="Times New Roman" w:hAnsi="Times New Roman" w:cs="Times New Roman"/>
              </w:rPr>
              <w:t xml:space="preserve">Survey </w:t>
            </w:r>
            <w:r w:rsidR="00392BFB">
              <w:rPr>
                <w:rFonts w:ascii="Times New Roman" w:hAnsi="Times New Roman" w:cs="Times New Roman"/>
              </w:rPr>
              <w:t>t</w:t>
            </w:r>
            <w:r w:rsidR="00392BFB" w:rsidRPr="00F124E0">
              <w:rPr>
                <w:rFonts w:ascii="Times New Roman" w:hAnsi="Times New Roman" w:cs="Times New Roman"/>
              </w:rPr>
              <w:t xml:space="preserve">imed </w:t>
            </w:r>
            <w:r w:rsidR="00392BFB">
              <w:rPr>
                <w:rFonts w:ascii="Times New Roman" w:hAnsi="Times New Roman" w:cs="Times New Roman"/>
              </w:rPr>
              <w:t>o</w:t>
            </w:r>
            <w:r w:rsidR="00392BFB" w:rsidRPr="00F124E0">
              <w:rPr>
                <w:rFonts w:ascii="Times New Roman" w:hAnsi="Times New Roman" w:cs="Times New Roman"/>
              </w:rPr>
              <w:t>ut</w:t>
            </w:r>
          </w:p>
        </w:tc>
        <w:tc>
          <w:tcPr>
            <w:tcW w:w="1905" w:type="dxa"/>
          </w:tcPr>
          <w:p w14:paraId="13DECAA1" w14:textId="0199BA7A" w:rsidR="00C90522" w:rsidRPr="00F8032D" w:rsidRDefault="00C90522" w:rsidP="00F124E0">
            <w:pPr>
              <w:spacing w:line="360" w:lineRule="auto"/>
              <w:rPr>
                <w:rFonts w:ascii="Times New Roman" w:hAnsi="Times New Roman" w:cs="Times New Roman"/>
              </w:rPr>
            </w:pPr>
            <w:r w:rsidRPr="00F8032D">
              <w:rPr>
                <w:rFonts w:ascii="Times New Roman" w:hAnsi="Times New Roman" w:cs="Times New Roman"/>
              </w:rPr>
              <w:t>ID</w:t>
            </w:r>
            <w:r w:rsidR="00046733">
              <w:rPr>
                <w:rFonts w:ascii="Times New Roman" w:hAnsi="Times New Roman" w:cs="Times New Roman"/>
              </w:rPr>
              <w:t>s</w:t>
            </w:r>
            <w:r w:rsidRPr="00F8032D">
              <w:rPr>
                <w:rFonts w:ascii="Times New Roman" w:hAnsi="Times New Roman" w:cs="Times New Roman"/>
              </w:rPr>
              <w:t xml:space="preserve"> </w:t>
            </w:r>
            <w:r w:rsidR="00EB078C">
              <w:rPr>
                <w:rFonts w:ascii="Times New Roman" w:hAnsi="Times New Roman" w:cs="Times New Roman"/>
              </w:rPr>
              <w:t>337</w:t>
            </w:r>
            <w:r w:rsidRPr="00F8032D">
              <w:rPr>
                <w:rFonts w:ascii="Times New Roman" w:hAnsi="Times New Roman" w:cs="Times New Roman"/>
              </w:rPr>
              <w:t xml:space="preserve">, </w:t>
            </w:r>
            <w:r w:rsidR="00EB078C">
              <w:rPr>
                <w:rFonts w:ascii="Times New Roman" w:hAnsi="Times New Roman" w:cs="Times New Roman"/>
              </w:rPr>
              <w:t>396</w:t>
            </w:r>
          </w:p>
        </w:tc>
        <w:tc>
          <w:tcPr>
            <w:tcW w:w="2070" w:type="dxa"/>
          </w:tcPr>
          <w:p w14:paraId="6510434D" w14:textId="2216BE05" w:rsidR="00C90522" w:rsidRPr="00F8032D" w:rsidRDefault="005B3BC2" w:rsidP="00F124E0">
            <w:pPr>
              <w:spacing w:line="360" w:lineRule="auto"/>
              <w:rPr>
                <w:rFonts w:ascii="Times New Roman" w:hAnsi="Times New Roman" w:cs="Times New Roman"/>
              </w:rPr>
            </w:pPr>
            <w:r>
              <w:rPr>
                <w:rFonts w:ascii="Times New Roman" w:hAnsi="Times New Roman" w:cs="Times New Roman"/>
              </w:rPr>
              <w:t>See “</w:t>
            </w:r>
            <w:r w:rsidRPr="0046125D">
              <w:rPr>
                <w:rFonts w:ascii="Times New Roman" w:hAnsi="Times New Roman" w:cs="Times New Roman"/>
              </w:rPr>
              <w:t>list decision points I</w:t>
            </w:r>
            <w:r>
              <w:rPr>
                <w:rFonts w:ascii="Times New Roman" w:hAnsi="Times New Roman" w:cs="Times New Roman"/>
              </w:rPr>
              <w:t>I</w:t>
            </w:r>
            <w:r w:rsidRPr="0046125D">
              <w:rPr>
                <w:rFonts w:ascii="Times New Roman" w:hAnsi="Times New Roman" w:cs="Times New Roman"/>
              </w:rPr>
              <w:t>b-</w:t>
            </w:r>
            <w:r>
              <w:rPr>
                <w:rFonts w:ascii="Times New Roman" w:hAnsi="Times New Roman" w:cs="Times New Roman"/>
              </w:rPr>
              <w:t>R</w:t>
            </w:r>
            <w:r w:rsidRPr="0046125D">
              <w:rPr>
                <w:rFonts w:ascii="Times New Roman" w:hAnsi="Times New Roman" w:cs="Times New Roman"/>
              </w:rPr>
              <w:t>1-</w:t>
            </w:r>
            <w:r>
              <w:rPr>
                <w:rFonts w:ascii="Times New Roman" w:hAnsi="Times New Roman" w:cs="Times New Roman"/>
              </w:rPr>
              <w:t>1.csv”</w:t>
            </w:r>
          </w:p>
        </w:tc>
        <w:tc>
          <w:tcPr>
            <w:tcW w:w="2070" w:type="dxa"/>
          </w:tcPr>
          <w:p w14:paraId="3BF2BF62" w14:textId="0677042C" w:rsidR="00C90522" w:rsidRPr="00F8032D" w:rsidRDefault="005B3BC2" w:rsidP="00F124E0">
            <w:pPr>
              <w:spacing w:line="360" w:lineRule="auto"/>
              <w:rPr>
                <w:rFonts w:ascii="Times New Roman" w:hAnsi="Times New Roman" w:cs="Times New Roman"/>
              </w:rPr>
            </w:pPr>
            <w:r>
              <w:rPr>
                <w:rFonts w:ascii="Times New Roman" w:hAnsi="Times New Roman" w:cs="Times New Roman"/>
              </w:rPr>
              <w:t>None</w:t>
            </w:r>
          </w:p>
        </w:tc>
      </w:tr>
      <w:tr w:rsidR="00C90522" w:rsidRPr="00F8032D" w14:paraId="60520FFA" w14:textId="77777777" w:rsidTr="0046125D">
        <w:trPr>
          <w:jc w:val="center"/>
        </w:trPr>
        <w:tc>
          <w:tcPr>
            <w:tcW w:w="1870" w:type="dxa"/>
          </w:tcPr>
          <w:p w14:paraId="534C0584" w14:textId="22C0E4FA" w:rsidR="00C90522" w:rsidRPr="00F8032D" w:rsidRDefault="00C90522" w:rsidP="00F124E0">
            <w:pPr>
              <w:spacing w:line="360" w:lineRule="auto"/>
              <w:rPr>
                <w:rFonts w:ascii="Times New Roman" w:hAnsi="Times New Roman" w:cs="Times New Roman"/>
              </w:rPr>
            </w:pPr>
            <w:r w:rsidRPr="00F8032D">
              <w:rPr>
                <w:rFonts w:ascii="Times New Roman" w:hAnsi="Times New Roman" w:cs="Times New Roman"/>
              </w:rPr>
              <w:t>(R</w:t>
            </w:r>
            <w:r w:rsidR="00035267">
              <w:rPr>
                <w:rFonts w:ascii="Times New Roman" w:hAnsi="Times New Roman" w:cs="Times New Roman"/>
              </w:rPr>
              <w:t>2</w:t>
            </w:r>
            <w:r w:rsidRPr="00F8032D">
              <w:rPr>
                <w:rFonts w:ascii="Times New Roman" w:hAnsi="Times New Roman" w:cs="Times New Roman"/>
              </w:rPr>
              <w:t>) Unknown/ Cannot be Determined</w:t>
            </w:r>
          </w:p>
        </w:tc>
        <w:tc>
          <w:tcPr>
            <w:tcW w:w="1905" w:type="dxa"/>
          </w:tcPr>
          <w:p w14:paraId="267C7E09" w14:textId="2124CF1F" w:rsidR="00C90522" w:rsidRPr="00F8032D" w:rsidRDefault="00C90522" w:rsidP="00F124E0">
            <w:pPr>
              <w:spacing w:line="360" w:lineRule="auto"/>
              <w:rPr>
                <w:rFonts w:ascii="Times New Roman" w:hAnsi="Times New Roman" w:cs="Times New Roman"/>
              </w:rPr>
            </w:pPr>
            <w:r w:rsidRPr="00F8032D">
              <w:rPr>
                <w:rFonts w:ascii="Times New Roman" w:hAnsi="Times New Roman" w:cs="Times New Roman"/>
              </w:rPr>
              <w:t>ID</w:t>
            </w:r>
            <w:r w:rsidR="00BE7123">
              <w:rPr>
                <w:rFonts w:ascii="Times New Roman" w:hAnsi="Times New Roman" w:cs="Times New Roman"/>
              </w:rPr>
              <w:t xml:space="preserve">s 312, 320, 323, 324, 331, 346, 374, 376, 378, 382, 383, 394, 397, 409 </w:t>
            </w:r>
          </w:p>
        </w:tc>
        <w:tc>
          <w:tcPr>
            <w:tcW w:w="2070" w:type="dxa"/>
          </w:tcPr>
          <w:p w14:paraId="10FBD406" w14:textId="7213889F" w:rsidR="00C90522" w:rsidRPr="00F8032D" w:rsidRDefault="0046125D" w:rsidP="00F124E0">
            <w:pPr>
              <w:spacing w:line="360" w:lineRule="auto"/>
              <w:rPr>
                <w:rFonts w:ascii="Times New Roman" w:hAnsi="Times New Roman" w:cs="Times New Roman"/>
              </w:rPr>
            </w:pPr>
            <w:r>
              <w:rPr>
                <w:rFonts w:ascii="Times New Roman" w:hAnsi="Times New Roman" w:cs="Times New Roman"/>
              </w:rPr>
              <w:t>See “</w:t>
            </w:r>
            <w:r w:rsidRPr="0046125D">
              <w:rPr>
                <w:rFonts w:ascii="Times New Roman" w:hAnsi="Times New Roman" w:cs="Times New Roman"/>
              </w:rPr>
              <w:t>list decision points I</w:t>
            </w:r>
            <w:r>
              <w:rPr>
                <w:rFonts w:ascii="Times New Roman" w:hAnsi="Times New Roman" w:cs="Times New Roman"/>
              </w:rPr>
              <w:t>I</w:t>
            </w:r>
            <w:r w:rsidRPr="0046125D">
              <w:rPr>
                <w:rFonts w:ascii="Times New Roman" w:hAnsi="Times New Roman" w:cs="Times New Roman"/>
              </w:rPr>
              <w:t>b-</w:t>
            </w:r>
            <w:r>
              <w:rPr>
                <w:rFonts w:ascii="Times New Roman" w:hAnsi="Times New Roman" w:cs="Times New Roman"/>
              </w:rPr>
              <w:t>R2</w:t>
            </w:r>
            <w:r w:rsidRPr="0046125D">
              <w:rPr>
                <w:rFonts w:ascii="Times New Roman" w:hAnsi="Times New Roman" w:cs="Times New Roman"/>
              </w:rPr>
              <w:t>-1</w:t>
            </w:r>
            <w:r>
              <w:rPr>
                <w:rFonts w:ascii="Times New Roman" w:hAnsi="Times New Roman" w:cs="Times New Roman"/>
              </w:rPr>
              <w:t>.csv”</w:t>
            </w:r>
          </w:p>
        </w:tc>
        <w:tc>
          <w:tcPr>
            <w:tcW w:w="2070" w:type="dxa"/>
          </w:tcPr>
          <w:p w14:paraId="280198DD" w14:textId="633DC001" w:rsidR="00C90522" w:rsidRPr="00F8032D" w:rsidRDefault="0046125D" w:rsidP="00F124E0">
            <w:pPr>
              <w:spacing w:line="360" w:lineRule="auto"/>
              <w:rPr>
                <w:rFonts w:ascii="Times New Roman" w:hAnsi="Times New Roman" w:cs="Times New Roman"/>
              </w:rPr>
            </w:pPr>
            <w:r>
              <w:rPr>
                <w:rFonts w:ascii="Times New Roman" w:hAnsi="Times New Roman" w:cs="Times New Roman"/>
              </w:rPr>
              <w:t>See “</w:t>
            </w:r>
            <w:r w:rsidRPr="0046125D">
              <w:rPr>
                <w:rFonts w:ascii="Times New Roman" w:hAnsi="Times New Roman" w:cs="Times New Roman"/>
              </w:rPr>
              <w:t>list decision points I</w:t>
            </w:r>
            <w:r>
              <w:rPr>
                <w:rFonts w:ascii="Times New Roman" w:hAnsi="Times New Roman" w:cs="Times New Roman"/>
              </w:rPr>
              <w:t>I</w:t>
            </w:r>
            <w:r w:rsidRPr="0046125D">
              <w:rPr>
                <w:rFonts w:ascii="Times New Roman" w:hAnsi="Times New Roman" w:cs="Times New Roman"/>
              </w:rPr>
              <w:t>b-</w:t>
            </w:r>
            <w:r>
              <w:rPr>
                <w:rFonts w:ascii="Times New Roman" w:hAnsi="Times New Roman" w:cs="Times New Roman"/>
              </w:rPr>
              <w:t>R2</w:t>
            </w:r>
            <w:r w:rsidRPr="0046125D">
              <w:rPr>
                <w:rFonts w:ascii="Times New Roman" w:hAnsi="Times New Roman" w:cs="Times New Roman"/>
              </w:rPr>
              <w:t>-</w:t>
            </w:r>
            <w:r>
              <w:rPr>
                <w:rFonts w:ascii="Times New Roman" w:hAnsi="Times New Roman" w:cs="Times New Roman"/>
              </w:rPr>
              <w:t>2.csv”</w:t>
            </w:r>
          </w:p>
        </w:tc>
      </w:tr>
    </w:tbl>
    <w:p w14:paraId="2DA9F5FC" w14:textId="77777777" w:rsidR="0019559B" w:rsidRPr="00F8032D" w:rsidRDefault="0019559B" w:rsidP="00C90522">
      <w:pPr>
        <w:spacing w:line="360" w:lineRule="auto"/>
        <w:rPr>
          <w:rFonts w:ascii="Times New Roman" w:hAnsi="Times New Roman" w:cs="Times New Roman"/>
        </w:rPr>
      </w:pPr>
    </w:p>
    <w:p w14:paraId="10DEC53E" w14:textId="37637229" w:rsidR="00C90522" w:rsidRPr="00F8032D" w:rsidRDefault="00C90522" w:rsidP="00E26DE6">
      <w:pPr>
        <w:spacing w:line="360" w:lineRule="auto"/>
        <w:ind w:left="360"/>
        <w:jc w:val="center"/>
        <w:rPr>
          <w:rFonts w:ascii="Times New Roman" w:hAnsi="Times New Roman" w:cs="Times New Roman"/>
        </w:rPr>
      </w:pPr>
      <w:r w:rsidRPr="00F8032D">
        <w:rPr>
          <w:rFonts w:ascii="Times New Roman" w:hAnsi="Times New Roman" w:cs="Times New Roman"/>
          <w:b/>
          <w:bCs/>
        </w:rPr>
        <w:t xml:space="preserve">Table </w:t>
      </w:r>
      <w:r>
        <w:rPr>
          <w:rFonts w:ascii="Times New Roman" w:hAnsi="Times New Roman" w:cs="Times New Roman"/>
          <w:b/>
          <w:bCs/>
        </w:rPr>
        <w:t>2</w:t>
      </w:r>
      <w:r w:rsidRPr="00F8032D">
        <w:rPr>
          <w:rFonts w:ascii="Times New Roman" w:hAnsi="Times New Roman" w:cs="Times New Roman"/>
          <w:b/>
          <w:bCs/>
        </w:rPr>
        <w:t>c</w:t>
      </w:r>
      <w:r w:rsidRPr="00F8032D">
        <w:rPr>
          <w:rFonts w:ascii="Times New Roman" w:hAnsi="Times New Roman" w:cs="Times New Roman"/>
        </w:rPr>
        <w:t xml:space="preserve">. A summary of the total number of participants and decision points </w:t>
      </w:r>
      <w:r w:rsidR="00EB078C">
        <w:rPr>
          <w:rFonts w:ascii="Times New Roman" w:hAnsi="Times New Roman" w:cs="Times New Roman"/>
        </w:rPr>
        <w:t>impacted and included</w:t>
      </w:r>
      <w:r w:rsidR="00EB078C" w:rsidRPr="00F8032D">
        <w:rPr>
          <w:rFonts w:ascii="Times New Roman" w:hAnsi="Times New Roman" w:cs="Times New Roman"/>
        </w:rPr>
        <w:t xml:space="preserve"> </w:t>
      </w:r>
      <w:r w:rsidRPr="00F8032D">
        <w:rPr>
          <w:rFonts w:ascii="Times New Roman" w:hAnsi="Times New Roman" w:cs="Times New Roman"/>
        </w:rPr>
        <w:t>in main analysis and sensitivity analysis.</w:t>
      </w:r>
    </w:p>
    <w:tbl>
      <w:tblPr>
        <w:tblStyle w:val="TableGrid"/>
        <w:tblW w:w="0" w:type="auto"/>
        <w:tblLook w:val="04A0" w:firstRow="1" w:lastRow="0" w:firstColumn="1" w:lastColumn="0" w:noHBand="0" w:noVBand="1"/>
      </w:tblPr>
      <w:tblGrid>
        <w:gridCol w:w="1253"/>
        <w:gridCol w:w="1168"/>
        <w:gridCol w:w="1169"/>
        <w:gridCol w:w="1254"/>
        <w:gridCol w:w="1169"/>
        <w:gridCol w:w="1169"/>
        <w:gridCol w:w="1169"/>
        <w:gridCol w:w="999"/>
      </w:tblGrid>
      <w:tr w:rsidR="00EB078C" w:rsidRPr="00F8032D" w14:paraId="04433806" w14:textId="6A67E1E3" w:rsidTr="00E26DE6">
        <w:tc>
          <w:tcPr>
            <w:tcW w:w="3649" w:type="dxa"/>
            <w:gridSpan w:val="3"/>
            <w:vAlign w:val="center"/>
          </w:tcPr>
          <w:p w14:paraId="4D418F86" w14:textId="44F5A0F1" w:rsidR="00EB078C" w:rsidRPr="00F8032D" w:rsidRDefault="00EB078C" w:rsidP="00F124E0">
            <w:pPr>
              <w:spacing w:line="360" w:lineRule="auto"/>
              <w:jc w:val="center"/>
              <w:rPr>
                <w:rFonts w:ascii="Times New Roman" w:hAnsi="Times New Roman" w:cs="Times New Roman"/>
              </w:rPr>
            </w:pPr>
            <w:r w:rsidRPr="00F8032D">
              <w:rPr>
                <w:rFonts w:ascii="Times New Roman" w:hAnsi="Times New Roman" w:cs="Times New Roman"/>
              </w:rPr>
              <w:t>Impacted by (R1)</w:t>
            </w:r>
            <w:r w:rsidR="00035267">
              <w:rPr>
                <w:rFonts w:ascii="Times New Roman" w:hAnsi="Times New Roman" w:cs="Times New Roman"/>
              </w:rPr>
              <w:t xml:space="preserve"> </w:t>
            </w:r>
            <w:r w:rsidRPr="00F8032D">
              <w:rPr>
                <w:rFonts w:ascii="Times New Roman" w:hAnsi="Times New Roman" w:cs="Times New Roman"/>
                <w:b/>
                <w:bCs/>
              </w:rPr>
              <w:t>or</w:t>
            </w:r>
            <w:r w:rsidRPr="00F8032D">
              <w:rPr>
                <w:rFonts w:ascii="Times New Roman" w:hAnsi="Times New Roman" w:cs="Times New Roman"/>
              </w:rPr>
              <w:t xml:space="preserve"> (R</w:t>
            </w:r>
            <w:r w:rsidR="00035267">
              <w:rPr>
                <w:rFonts w:ascii="Times New Roman" w:hAnsi="Times New Roman" w:cs="Times New Roman"/>
              </w:rPr>
              <w:t>2</w:t>
            </w:r>
            <w:r w:rsidRPr="00F8032D">
              <w:rPr>
                <w:rFonts w:ascii="Times New Roman" w:hAnsi="Times New Roman" w:cs="Times New Roman"/>
              </w:rPr>
              <w:t>)</w:t>
            </w:r>
          </w:p>
        </w:tc>
        <w:tc>
          <w:tcPr>
            <w:tcW w:w="3649" w:type="dxa"/>
            <w:gridSpan w:val="3"/>
            <w:vAlign w:val="center"/>
          </w:tcPr>
          <w:p w14:paraId="672BE3C4" w14:textId="45BE8D4A" w:rsidR="00EB078C" w:rsidRPr="00F8032D" w:rsidRDefault="00EB078C" w:rsidP="00F124E0">
            <w:pPr>
              <w:spacing w:line="360" w:lineRule="auto"/>
              <w:jc w:val="center"/>
              <w:rPr>
                <w:rFonts w:ascii="Times New Roman" w:hAnsi="Times New Roman" w:cs="Times New Roman"/>
              </w:rPr>
            </w:pPr>
            <w:r w:rsidRPr="00F8032D">
              <w:rPr>
                <w:rFonts w:ascii="Times New Roman" w:hAnsi="Times New Roman" w:cs="Times New Roman"/>
                <w:b/>
                <w:bCs/>
              </w:rPr>
              <w:t>Not</w:t>
            </w:r>
            <w:r w:rsidRPr="00F8032D">
              <w:rPr>
                <w:rFonts w:ascii="Times New Roman" w:hAnsi="Times New Roman" w:cs="Times New Roman"/>
              </w:rPr>
              <w:t xml:space="preserve"> impacted by (R1) </w:t>
            </w:r>
            <w:r w:rsidRPr="00F8032D">
              <w:rPr>
                <w:rFonts w:ascii="Times New Roman" w:hAnsi="Times New Roman" w:cs="Times New Roman"/>
                <w:b/>
                <w:bCs/>
              </w:rPr>
              <w:t>and</w:t>
            </w:r>
            <w:r w:rsidRPr="00F8032D">
              <w:rPr>
                <w:rFonts w:ascii="Times New Roman" w:hAnsi="Times New Roman" w:cs="Times New Roman"/>
              </w:rPr>
              <w:t xml:space="preserve"> (R</w:t>
            </w:r>
            <w:r w:rsidR="00035267">
              <w:rPr>
                <w:rFonts w:ascii="Times New Roman" w:hAnsi="Times New Roman" w:cs="Times New Roman"/>
              </w:rPr>
              <w:t>2</w:t>
            </w:r>
            <w:r w:rsidRPr="00F8032D">
              <w:rPr>
                <w:rFonts w:ascii="Times New Roman" w:hAnsi="Times New Roman" w:cs="Times New Roman"/>
              </w:rPr>
              <w:t>)</w:t>
            </w:r>
          </w:p>
        </w:tc>
        <w:tc>
          <w:tcPr>
            <w:tcW w:w="1192" w:type="dxa"/>
          </w:tcPr>
          <w:p w14:paraId="19CDB91C" w14:textId="77777777" w:rsidR="00EB078C" w:rsidRPr="00F8032D" w:rsidRDefault="00EB078C" w:rsidP="00F124E0">
            <w:pPr>
              <w:spacing w:line="360" w:lineRule="auto"/>
              <w:jc w:val="center"/>
              <w:rPr>
                <w:rFonts w:ascii="Times New Roman" w:hAnsi="Times New Roman" w:cs="Times New Roman"/>
              </w:rPr>
            </w:pPr>
          </w:p>
        </w:tc>
        <w:tc>
          <w:tcPr>
            <w:tcW w:w="860" w:type="dxa"/>
          </w:tcPr>
          <w:p w14:paraId="2E51B5E8" w14:textId="77777777" w:rsidR="00EB078C" w:rsidRPr="00F8032D" w:rsidRDefault="00EB078C" w:rsidP="00F124E0">
            <w:pPr>
              <w:spacing w:line="360" w:lineRule="auto"/>
              <w:jc w:val="center"/>
              <w:rPr>
                <w:rFonts w:ascii="Times New Roman" w:hAnsi="Times New Roman" w:cs="Times New Roman"/>
              </w:rPr>
            </w:pPr>
          </w:p>
        </w:tc>
      </w:tr>
      <w:tr w:rsidR="00EB078C" w:rsidRPr="00F8032D" w14:paraId="433D4B5A" w14:textId="0FBC431A" w:rsidTr="00EB078C">
        <w:tc>
          <w:tcPr>
            <w:tcW w:w="1265" w:type="dxa"/>
          </w:tcPr>
          <w:p w14:paraId="21C8F148" w14:textId="218F3B73" w:rsidR="00EB078C" w:rsidRPr="00F8032D" w:rsidRDefault="00EB078C" w:rsidP="00F124E0">
            <w:pPr>
              <w:spacing w:line="360" w:lineRule="auto"/>
              <w:jc w:val="center"/>
              <w:rPr>
                <w:rFonts w:ascii="Times New Roman" w:hAnsi="Times New Roman" w:cs="Times New Roman"/>
              </w:rPr>
            </w:pPr>
            <w:r w:rsidRPr="00F8032D">
              <w:rPr>
                <w:rFonts w:ascii="Times New Roman" w:hAnsi="Times New Roman" w:cs="Times New Roman"/>
              </w:rPr>
              <w:t>Total # Participant IDs Impacted</w:t>
            </w:r>
          </w:p>
        </w:tc>
        <w:tc>
          <w:tcPr>
            <w:tcW w:w="1192" w:type="dxa"/>
            <w:vAlign w:val="center"/>
          </w:tcPr>
          <w:p w14:paraId="34DD2C5A" w14:textId="77777777" w:rsidR="00EB078C" w:rsidRPr="00F8032D" w:rsidRDefault="00EB078C" w:rsidP="00F124E0">
            <w:pPr>
              <w:spacing w:line="360" w:lineRule="auto"/>
              <w:jc w:val="center"/>
              <w:rPr>
                <w:rFonts w:ascii="Times New Roman" w:hAnsi="Times New Roman" w:cs="Times New Roman"/>
              </w:rPr>
            </w:pPr>
            <w:r w:rsidRPr="00F8032D">
              <w:rPr>
                <w:rFonts w:ascii="Times New Roman" w:hAnsi="Times New Roman" w:cs="Times New Roman"/>
              </w:rPr>
              <w:t># Decision points in the morning</w:t>
            </w:r>
          </w:p>
        </w:tc>
        <w:tc>
          <w:tcPr>
            <w:tcW w:w="1192" w:type="dxa"/>
            <w:vAlign w:val="center"/>
          </w:tcPr>
          <w:p w14:paraId="23FB4054" w14:textId="77777777" w:rsidR="00EB078C" w:rsidRPr="00F8032D" w:rsidRDefault="00EB078C" w:rsidP="00F124E0">
            <w:pPr>
              <w:spacing w:line="360" w:lineRule="auto"/>
              <w:jc w:val="center"/>
              <w:rPr>
                <w:rFonts w:ascii="Times New Roman" w:hAnsi="Times New Roman" w:cs="Times New Roman"/>
              </w:rPr>
            </w:pPr>
            <w:r w:rsidRPr="00F8032D">
              <w:rPr>
                <w:rFonts w:ascii="Times New Roman" w:hAnsi="Times New Roman" w:cs="Times New Roman"/>
              </w:rPr>
              <w:t># Decision points in the evening</w:t>
            </w:r>
          </w:p>
        </w:tc>
        <w:tc>
          <w:tcPr>
            <w:tcW w:w="1265" w:type="dxa"/>
          </w:tcPr>
          <w:p w14:paraId="78DFA2DD" w14:textId="49B3AA38" w:rsidR="00EB078C" w:rsidRPr="00F8032D" w:rsidRDefault="00EB078C" w:rsidP="00F124E0">
            <w:pPr>
              <w:spacing w:line="360" w:lineRule="auto"/>
              <w:jc w:val="center"/>
              <w:rPr>
                <w:rFonts w:ascii="Times New Roman" w:hAnsi="Times New Roman" w:cs="Times New Roman"/>
              </w:rPr>
            </w:pPr>
            <w:r w:rsidRPr="00F8032D">
              <w:rPr>
                <w:rFonts w:ascii="Times New Roman" w:hAnsi="Times New Roman" w:cs="Times New Roman"/>
              </w:rPr>
              <w:t xml:space="preserve">Total # Participant IDs </w:t>
            </w:r>
            <w:r>
              <w:rPr>
                <w:rFonts w:ascii="Times New Roman" w:hAnsi="Times New Roman" w:cs="Times New Roman"/>
              </w:rPr>
              <w:t xml:space="preserve">Not </w:t>
            </w:r>
            <w:r w:rsidRPr="00F8032D">
              <w:rPr>
                <w:rFonts w:ascii="Times New Roman" w:hAnsi="Times New Roman" w:cs="Times New Roman"/>
              </w:rPr>
              <w:t>Impacted</w:t>
            </w:r>
          </w:p>
        </w:tc>
        <w:tc>
          <w:tcPr>
            <w:tcW w:w="1192" w:type="dxa"/>
            <w:vAlign w:val="center"/>
          </w:tcPr>
          <w:p w14:paraId="3677FC03" w14:textId="77777777" w:rsidR="00EB078C" w:rsidRPr="00F8032D" w:rsidRDefault="00EB078C" w:rsidP="00F124E0">
            <w:pPr>
              <w:spacing w:line="360" w:lineRule="auto"/>
              <w:jc w:val="center"/>
              <w:rPr>
                <w:rFonts w:ascii="Times New Roman" w:hAnsi="Times New Roman" w:cs="Times New Roman"/>
              </w:rPr>
            </w:pPr>
            <w:r w:rsidRPr="00F8032D">
              <w:rPr>
                <w:rFonts w:ascii="Times New Roman" w:hAnsi="Times New Roman" w:cs="Times New Roman"/>
              </w:rPr>
              <w:t># Decision points in the morning</w:t>
            </w:r>
          </w:p>
        </w:tc>
        <w:tc>
          <w:tcPr>
            <w:tcW w:w="1192" w:type="dxa"/>
            <w:vAlign w:val="center"/>
          </w:tcPr>
          <w:p w14:paraId="340BBF28" w14:textId="77777777" w:rsidR="00EB078C" w:rsidRPr="00F8032D" w:rsidRDefault="00EB078C" w:rsidP="00F124E0">
            <w:pPr>
              <w:spacing w:line="360" w:lineRule="auto"/>
              <w:jc w:val="center"/>
              <w:rPr>
                <w:rFonts w:ascii="Times New Roman" w:hAnsi="Times New Roman" w:cs="Times New Roman"/>
              </w:rPr>
            </w:pPr>
            <w:r w:rsidRPr="00F8032D">
              <w:rPr>
                <w:rFonts w:ascii="Times New Roman" w:hAnsi="Times New Roman" w:cs="Times New Roman"/>
              </w:rPr>
              <w:t># Decision points in the evening</w:t>
            </w:r>
          </w:p>
        </w:tc>
        <w:tc>
          <w:tcPr>
            <w:tcW w:w="1192" w:type="dxa"/>
          </w:tcPr>
          <w:p w14:paraId="41B1209F" w14:textId="0DEDB493" w:rsidR="00EB078C" w:rsidRPr="00F8032D" w:rsidRDefault="00EB078C" w:rsidP="00F124E0">
            <w:pPr>
              <w:spacing w:line="360" w:lineRule="auto"/>
              <w:jc w:val="center"/>
              <w:rPr>
                <w:rFonts w:ascii="Times New Roman" w:hAnsi="Times New Roman" w:cs="Times New Roman"/>
              </w:rPr>
            </w:pPr>
            <w:r w:rsidRPr="00F8032D">
              <w:rPr>
                <w:rFonts w:ascii="Times New Roman" w:hAnsi="Times New Roman" w:cs="Times New Roman"/>
              </w:rPr>
              <w:t>Total # Decision Points</w:t>
            </w:r>
          </w:p>
        </w:tc>
        <w:tc>
          <w:tcPr>
            <w:tcW w:w="860" w:type="dxa"/>
          </w:tcPr>
          <w:p w14:paraId="4466EA4D" w14:textId="3A63695E" w:rsidR="00EB078C" w:rsidRPr="00F8032D" w:rsidRDefault="00EB078C" w:rsidP="00F124E0">
            <w:pPr>
              <w:spacing w:line="360" w:lineRule="auto"/>
              <w:jc w:val="center"/>
              <w:rPr>
                <w:rFonts w:ascii="Times New Roman" w:hAnsi="Times New Roman" w:cs="Times New Roman"/>
              </w:rPr>
            </w:pPr>
            <w:r>
              <w:rPr>
                <w:rFonts w:ascii="Times New Roman" w:hAnsi="Times New Roman" w:cs="Times New Roman"/>
              </w:rPr>
              <w:t>Grand Total # Included Decision Points</w:t>
            </w:r>
          </w:p>
        </w:tc>
      </w:tr>
      <w:tr w:rsidR="00EB078C" w:rsidRPr="00F8032D" w14:paraId="36BC7436" w14:textId="3B376C1B" w:rsidTr="00EB078C">
        <w:tc>
          <w:tcPr>
            <w:tcW w:w="1265" w:type="dxa"/>
          </w:tcPr>
          <w:p w14:paraId="2180A280" w14:textId="64EAEC13" w:rsidR="00EB078C" w:rsidRPr="00F8032D" w:rsidRDefault="00EB078C" w:rsidP="00F124E0">
            <w:pPr>
              <w:spacing w:line="360" w:lineRule="auto"/>
              <w:jc w:val="center"/>
              <w:rPr>
                <w:rFonts w:ascii="Times New Roman" w:hAnsi="Times New Roman" w:cs="Times New Roman"/>
              </w:rPr>
            </w:pPr>
            <w:r>
              <w:rPr>
                <w:rFonts w:ascii="Times New Roman" w:hAnsi="Times New Roman" w:cs="Times New Roman"/>
              </w:rPr>
              <w:t>1</w:t>
            </w:r>
            <w:r w:rsidR="00E847A6">
              <w:rPr>
                <w:rFonts w:ascii="Times New Roman" w:hAnsi="Times New Roman" w:cs="Times New Roman"/>
              </w:rPr>
              <w:t>6</w:t>
            </w:r>
          </w:p>
        </w:tc>
        <w:tc>
          <w:tcPr>
            <w:tcW w:w="1192" w:type="dxa"/>
          </w:tcPr>
          <w:p w14:paraId="5EE6C411" w14:textId="04E17359" w:rsidR="00EB078C" w:rsidRPr="00F8032D" w:rsidRDefault="005B3BC2" w:rsidP="00F124E0">
            <w:pPr>
              <w:spacing w:line="360" w:lineRule="auto"/>
              <w:jc w:val="center"/>
              <w:rPr>
                <w:rFonts w:ascii="Times New Roman" w:hAnsi="Times New Roman" w:cs="Times New Roman"/>
              </w:rPr>
            </w:pPr>
            <w:r>
              <w:rPr>
                <w:rFonts w:ascii="Times New Roman" w:hAnsi="Times New Roman" w:cs="Times New Roman"/>
              </w:rPr>
              <w:t>20</w:t>
            </w:r>
          </w:p>
        </w:tc>
        <w:tc>
          <w:tcPr>
            <w:tcW w:w="1192" w:type="dxa"/>
          </w:tcPr>
          <w:p w14:paraId="55FCA986" w14:textId="0D7BD5DE" w:rsidR="00EB078C" w:rsidRPr="00F8032D" w:rsidRDefault="005B3BC2" w:rsidP="00F124E0">
            <w:pPr>
              <w:spacing w:line="360" w:lineRule="auto"/>
              <w:jc w:val="center"/>
              <w:rPr>
                <w:rFonts w:ascii="Times New Roman" w:hAnsi="Times New Roman" w:cs="Times New Roman"/>
              </w:rPr>
            </w:pPr>
            <w:r>
              <w:rPr>
                <w:rFonts w:ascii="Times New Roman" w:hAnsi="Times New Roman" w:cs="Times New Roman"/>
              </w:rPr>
              <w:t>9</w:t>
            </w:r>
          </w:p>
        </w:tc>
        <w:tc>
          <w:tcPr>
            <w:tcW w:w="1265" w:type="dxa"/>
          </w:tcPr>
          <w:p w14:paraId="5900625A" w14:textId="1F5ACA5F" w:rsidR="00EB078C" w:rsidRPr="00F8032D" w:rsidRDefault="00EB078C" w:rsidP="00F124E0">
            <w:pPr>
              <w:spacing w:line="360" w:lineRule="auto"/>
              <w:jc w:val="center"/>
              <w:rPr>
                <w:rFonts w:ascii="Times New Roman" w:hAnsi="Times New Roman" w:cs="Times New Roman"/>
              </w:rPr>
            </w:pPr>
            <w:r>
              <w:rPr>
                <w:rFonts w:ascii="Times New Roman" w:hAnsi="Times New Roman" w:cs="Times New Roman"/>
              </w:rPr>
              <w:t>2</w:t>
            </w:r>
            <w:r w:rsidR="00E847A6">
              <w:rPr>
                <w:rFonts w:ascii="Times New Roman" w:hAnsi="Times New Roman" w:cs="Times New Roman"/>
              </w:rPr>
              <w:t>4</w:t>
            </w:r>
          </w:p>
        </w:tc>
        <w:tc>
          <w:tcPr>
            <w:tcW w:w="1192" w:type="dxa"/>
          </w:tcPr>
          <w:p w14:paraId="7ECA0D61" w14:textId="1344EAEC" w:rsidR="00EB078C" w:rsidRPr="00F8032D" w:rsidRDefault="00EB078C" w:rsidP="00F124E0">
            <w:pPr>
              <w:spacing w:line="360" w:lineRule="auto"/>
              <w:jc w:val="center"/>
              <w:rPr>
                <w:rFonts w:ascii="Times New Roman" w:hAnsi="Times New Roman" w:cs="Times New Roman"/>
              </w:rPr>
            </w:pPr>
            <w:r>
              <w:rPr>
                <w:rFonts w:ascii="Times New Roman" w:hAnsi="Times New Roman" w:cs="Times New Roman"/>
              </w:rPr>
              <w:t>1,6</w:t>
            </w:r>
            <w:r w:rsidR="005B3BC2">
              <w:rPr>
                <w:rFonts w:ascii="Times New Roman" w:hAnsi="Times New Roman" w:cs="Times New Roman"/>
              </w:rPr>
              <w:t>58</w:t>
            </w:r>
          </w:p>
        </w:tc>
        <w:tc>
          <w:tcPr>
            <w:tcW w:w="1192" w:type="dxa"/>
          </w:tcPr>
          <w:p w14:paraId="287037A7" w14:textId="3C65D99A" w:rsidR="00EB078C" w:rsidRPr="00F8032D" w:rsidRDefault="00EB078C" w:rsidP="00F124E0">
            <w:pPr>
              <w:spacing w:line="360" w:lineRule="auto"/>
              <w:jc w:val="center"/>
              <w:rPr>
                <w:rFonts w:ascii="Times New Roman" w:hAnsi="Times New Roman" w:cs="Times New Roman"/>
              </w:rPr>
            </w:pPr>
            <w:r>
              <w:rPr>
                <w:rFonts w:ascii="Times New Roman" w:hAnsi="Times New Roman" w:cs="Times New Roman"/>
              </w:rPr>
              <w:t>1,6</w:t>
            </w:r>
            <w:r w:rsidR="005B3BC2">
              <w:rPr>
                <w:rFonts w:ascii="Times New Roman" w:hAnsi="Times New Roman" w:cs="Times New Roman"/>
              </w:rPr>
              <w:t>69</w:t>
            </w:r>
          </w:p>
        </w:tc>
        <w:tc>
          <w:tcPr>
            <w:tcW w:w="1192" w:type="dxa"/>
          </w:tcPr>
          <w:p w14:paraId="7413CD6B" w14:textId="77777777" w:rsidR="00EB078C" w:rsidRPr="00F8032D" w:rsidRDefault="00EB078C" w:rsidP="00F124E0">
            <w:pPr>
              <w:spacing w:line="360" w:lineRule="auto"/>
              <w:jc w:val="center"/>
              <w:rPr>
                <w:rFonts w:ascii="Times New Roman" w:hAnsi="Times New Roman" w:cs="Times New Roman"/>
              </w:rPr>
            </w:pPr>
            <w:r>
              <w:rPr>
                <w:rFonts w:ascii="Times New Roman" w:hAnsi="Times New Roman" w:cs="Times New Roman"/>
              </w:rPr>
              <w:t>3,356</w:t>
            </w:r>
          </w:p>
        </w:tc>
        <w:tc>
          <w:tcPr>
            <w:tcW w:w="860" w:type="dxa"/>
          </w:tcPr>
          <w:p w14:paraId="583B235F" w14:textId="3D1272B7" w:rsidR="00EB078C" w:rsidRDefault="00E847A6" w:rsidP="00F124E0">
            <w:pPr>
              <w:spacing w:line="360" w:lineRule="auto"/>
              <w:jc w:val="center"/>
              <w:rPr>
                <w:rFonts w:ascii="Times New Roman" w:hAnsi="Times New Roman" w:cs="Times New Roman"/>
              </w:rPr>
            </w:pPr>
            <w:r>
              <w:rPr>
                <w:rFonts w:ascii="Times New Roman" w:hAnsi="Times New Roman" w:cs="Times New Roman"/>
              </w:rPr>
              <w:t>3,35</w:t>
            </w:r>
            <w:r w:rsidR="00BE534A">
              <w:rPr>
                <w:rFonts w:ascii="Times New Roman" w:hAnsi="Times New Roman" w:cs="Times New Roman"/>
              </w:rPr>
              <w:t>4</w:t>
            </w:r>
          </w:p>
        </w:tc>
      </w:tr>
    </w:tbl>
    <w:p w14:paraId="20B35589" w14:textId="77777777" w:rsidR="00C90522" w:rsidRPr="00F8032D" w:rsidRDefault="00C90522" w:rsidP="00E26DE6">
      <w:pPr>
        <w:spacing w:line="360" w:lineRule="auto"/>
        <w:rPr>
          <w:rFonts w:ascii="Times New Roman" w:hAnsi="Times New Roman" w:cs="Times New Roman"/>
        </w:rPr>
      </w:pPr>
    </w:p>
    <w:p w14:paraId="0BE5D04F" w14:textId="463F49CE" w:rsidR="00FC1A26" w:rsidRPr="00F8032D" w:rsidRDefault="00FC1A26" w:rsidP="00F8032D">
      <w:pPr>
        <w:spacing w:line="360" w:lineRule="auto"/>
        <w:ind w:firstLine="360"/>
        <w:rPr>
          <w:rFonts w:ascii="Times New Roman" w:hAnsi="Times New Roman" w:cs="Times New Roman"/>
        </w:rPr>
      </w:pPr>
      <w:r w:rsidRPr="00F8032D">
        <w:rPr>
          <w:rFonts w:ascii="Times New Roman" w:hAnsi="Times New Roman" w:cs="Times New Roman"/>
        </w:rPr>
        <w:t xml:space="preserve">Figure 3 shows the distribution of time elapsed from randomization to EMA completion, after addressing these instances where the EMA completion was delayed past the survey time window. </w:t>
      </w:r>
    </w:p>
    <w:p w14:paraId="491D30C3" w14:textId="739C2B49" w:rsidR="00FC1A26" w:rsidRPr="00F8032D" w:rsidRDefault="00FC1A26" w:rsidP="00F8032D">
      <w:pPr>
        <w:spacing w:line="360" w:lineRule="auto"/>
        <w:rPr>
          <w:rFonts w:ascii="Times New Roman" w:hAnsi="Times New Roman" w:cs="Times New Roman"/>
        </w:rPr>
      </w:pPr>
      <w:r w:rsidRPr="00F8032D">
        <w:rPr>
          <w:rFonts w:ascii="Times New Roman" w:hAnsi="Times New Roman" w:cs="Times New Roman"/>
          <w:noProof/>
        </w:rPr>
        <w:lastRenderedPageBreak/>
        <w:drawing>
          <wp:inline distT="0" distB="0" distL="0" distR="0" wp14:anchorId="18A641A5" wp14:editId="12CB8DF7">
            <wp:extent cx="5943600" cy="3651885"/>
            <wp:effectExtent l="0" t="0" r="0" b="5715"/>
            <wp:docPr id="87" name="Google Shape;87;g212b3069028_0_90" descr="Chart, bar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87" name="Google Shape;87;g212b3069028_0_90" descr="Chart, bar chart, histogram&#10;&#10;Description automatically generated"/>
                    <pic:cNvPicPr preferRelativeResize="0"/>
                  </pic:nvPicPr>
                  <pic:blipFill>
                    <a:blip r:embed="rId10">
                      <a:alphaModFix/>
                    </a:blip>
                    <a:stretch>
                      <a:fillRect/>
                    </a:stretch>
                  </pic:blipFill>
                  <pic:spPr>
                    <a:xfrm>
                      <a:off x="0" y="0"/>
                      <a:ext cx="5943600" cy="3651885"/>
                    </a:xfrm>
                    <a:prstGeom prst="rect">
                      <a:avLst/>
                    </a:prstGeom>
                    <a:noFill/>
                    <a:ln>
                      <a:noFill/>
                    </a:ln>
                  </pic:spPr>
                </pic:pic>
              </a:graphicData>
            </a:graphic>
          </wp:inline>
        </w:drawing>
      </w:r>
    </w:p>
    <w:p w14:paraId="71E8DAC3" w14:textId="77777777" w:rsidR="00FC1A26" w:rsidRPr="00F8032D" w:rsidRDefault="00FC1A26" w:rsidP="00F8032D">
      <w:pPr>
        <w:spacing w:line="360" w:lineRule="auto"/>
        <w:rPr>
          <w:rFonts w:ascii="Times New Roman" w:hAnsi="Times New Roman" w:cs="Times New Roman"/>
        </w:rPr>
      </w:pPr>
      <w:r w:rsidRPr="00F8032D">
        <w:rPr>
          <w:rFonts w:ascii="Times New Roman" w:hAnsi="Times New Roman" w:cs="Times New Roman"/>
          <w:b/>
          <w:bCs/>
        </w:rPr>
        <w:t>Figure 3</w:t>
      </w:r>
      <w:r w:rsidRPr="00F8032D">
        <w:rPr>
          <w:rFonts w:ascii="Times New Roman" w:hAnsi="Times New Roman" w:cs="Times New Roman"/>
        </w:rPr>
        <w:t xml:space="preserve">. Time elapsed from randomization assignment to proximal outcome over study </w:t>
      </w:r>
      <w:proofErr w:type="gramStart"/>
      <w:r w:rsidRPr="00F8032D">
        <w:rPr>
          <w:rFonts w:ascii="Times New Roman" w:hAnsi="Times New Roman" w:cs="Times New Roman"/>
        </w:rPr>
        <w:t>time period</w:t>
      </w:r>
      <w:proofErr w:type="gramEnd"/>
    </w:p>
    <w:p w14:paraId="1CB3662A" w14:textId="701B61E9" w:rsidR="005330E0" w:rsidRPr="005330E0" w:rsidRDefault="000D4A8D" w:rsidP="005330E0">
      <w:pPr>
        <w:spacing w:line="360" w:lineRule="auto"/>
        <w:rPr>
          <w:rFonts w:ascii="Times New Roman" w:hAnsi="Times New Roman" w:cs="Times New Roman"/>
          <w:i/>
          <w:iCs/>
        </w:rPr>
      </w:pPr>
      <w:r>
        <w:rPr>
          <w:rFonts w:ascii="Times New Roman" w:hAnsi="Times New Roman" w:cs="Times New Roman"/>
        </w:rPr>
        <w:t xml:space="preserve">B. </w:t>
      </w:r>
      <w:r w:rsidR="005330E0" w:rsidRPr="00AD79C1">
        <w:rPr>
          <w:rFonts w:ascii="Times New Roman" w:hAnsi="Times New Roman" w:cs="Times New Roman"/>
          <w:i/>
          <w:iCs/>
        </w:rPr>
        <w:t>EMA</w:t>
      </w:r>
      <w:r w:rsidR="005330E0">
        <w:rPr>
          <w:rFonts w:ascii="Times New Roman" w:hAnsi="Times New Roman" w:cs="Times New Roman"/>
          <w:i/>
          <w:iCs/>
        </w:rPr>
        <w:t>s Completed Within</w:t>
      </w:r>
      <w:r w:rsidR="005330E0" w:rsidRPr="00AD79C1">
        <w:rPr>
          <w:rFonts w:ascii="Times New Roman" w:hAnsi="Times New Roman" w:cs="Times New Roman"/>
          <w:i/>
          <w:iCs/>
        </w:rPr>
        <w:t xml:space="preserve"> </w:t>
      </w:r>
      <w:r w:rsidR="005330E0">
        <w:rPr>
          <w:rFonts w:ascii="Times New Roman" w:hAnsi="Times New Roman" w:cs="Times New Roman"/>
          <w:i/>
          <w:iCs/>
        </w:rPr>
        <w:t>Grace Period</w:t>
      </w:r>
    </w:p>
    <w:p w14:paraId="616227EE" w14:textId="3DEAC3FA" w:rsidR="005330E0" w:rsidRDefault="000D4A8D" w:rsidP="005330E0">
      <w:pPr>
        <w:spacing w:line="360" w:lineRule="auto"/>
        <w:rPr>
          <w:rFonts w:ascii="Times New Roman" w:hAnsi="Times New Roman" w:cs="Times New Roman"/>
        </w:rPr>
      </w:pPr>
      <w:r>
        <w:rPr>
          <w:rFonts w:ascii="Times New Roman" w:hAnsi="Times New Roman" w:cs="Times New Roman"/>
        </w:rPr>
        <w:t xml:space="preserve">Even if the delivery of and </w:t>
      </w:r>
      <w:r w:rsidR="005330E0">
        <w:rPr>
          <w:rFonts w:ascii="Times New Roman" w:hAnsi="Times New Roman" w:cs="Times New Roman"/>
        </w:rPr>
        <w:t>completion</w:t>
      </w:r>
      <w:r>
        <w:rPr>
          <w:rFonts w:ascii="Times New Roman" w:hAnsi="Times New Roman" w:cs="Times New Roman"/>
        </w:rPr>
        <w:t xml:space="preserve"> of EMA</w:t>
      </w:r>
      <w:r w:rsidR="005330E0">
        <w:rPr>
          <w:rFonts w:ascii="Times New Roman" w:hAnsi="Times New Roman" w:cs="Times New Roman"/>
        </w:rPr>
        <w:t>s</w:t>
      </w:r>
      <w:r>
        <w:rPr>
          <w:rFonts w:ascii="Times New Roman" w:hAnsi="Times New Roman" w:cs="Times New Roman"/>
        </w:rPr>
        <w:t xml:space="preserve"> followed the intended schedule, we found </w:t>
      </w:r>
      <w:r w:rsidR="00070129">
        <w:rPr>
          <w:rFonts w:ascii="Times New Roman" w:hAnsi="Times New Roman" w:cs="Times New Roman"/>
        </w:rPr>
        <w:t xml:space="preserve">this occurred infrequently in that </w:t>
      </w:r>
      <w:r w:rsidR="00BE534A">
        <w:rPr>
          <w:rFonts w:ascii="Times New Roman" w:hAnsi="Times New Roman" w:cs="Times New Roman"/>
        </w:rPr>
        <w:t>17</w:t>
      </w:r>
      <w:r>
        <w:rPr>
          <w:rFonts w:ascii="Times New Roman" w:hAnsi="Times New Roman" w:cs="Times New Roman"/>
        </w:rPr>
        <w:t xml:space="preserve"> </w:t>
      </w:r>
      <w:r w:rsidR="00070129">
        <w:rPr>
          <w:rFonts w:ascii="Times New Roman" w:hAnsi="Times New Roman" w:cs="Times New Roman"/>
        </w:rPr>
        <w:t xml:space="preserve">surveys </w:t>
      </w:r>
      <w:r>
        <w:rPr>
          <w:rFonts w:ascii="Times New Roman" w:hAnsi="Times New Roman" w:cs="Times New Roman"/>
        </w:rPr>
        <w:t>were completed within the one</w:t>
      </w:r>
      <w:r w:rsidR="00070129">
        <w:rPr>
          <w:rFonts w:ascii="Times New Roman" w:hAnsi="Times New Roman" w:cs="Times New Roman"/>
        </w:rPr>
        <w:t>-</w:t>
      </w:r>
      <w:r>
        <w:rPr>
          <w:rFonts w:ascii="Times New Roman" w:hAnsi="Times New Roman" w:cs="Times New Roman"/>
        </w:rPr>
        <w:t>hour grace period (note that this would have been after micro-randomization</w:t>
      </w:r>
      <w:r w:rsidR="005330E0">
        <w:rPr>
          <w:rFonts w:ascii="Times New Roman" w:hAnsi="Times New Roman" w:cs="Times New Roman"/>
        </w:rPr>
        <w:t>, as displayed above in Figure</w:t>
      </w:r>
      <w:r w:rsidR="00E4393E">
        <w:rPr>
          <w:rFonts w:ascii="Times New Roman" w:hAnsi="Times New Roman" w:cs="Times New Roman"/>
        </w:rPr>
        <w:t>s</w:t>
      </w:r>
      <w:r w:rsidR="005330E0">
        <w:rPr>
          <w:rFonts w:ascii="Times New Roman" w:hAnsi="Times New Roman" w:cs="Times New Roman"/>
        </w:rPr>
        <w:t xml:space="preserve"> 1</w:t>
      </w:r>
      <w:r w:rsidR="00E4393E">
        <w:rPr>
          <w:rFonts w:ascii="Times New Roman" w:hAnsi="Times New Roman" w:cs="Times New Roman"/>
        </w:rPr>
        <w:t>A and 1B</w:t>
      </w:r>
      <w:r>
        <w:rPr>
          <w:rFonts w:ascii="Times New Roman" w:hAnsi="Times New Roman" w:cs="Times New Roman"/>
        </w:rPr>
        <w:t>)</w:t>
      </w:r>
      <w:r w:rsidR="005330E0">
        <w:rPr>
          <w:rFonts w:ascii="Times New Roman" w:hAnsi="Times New Roman" w:cs="Times New Roman"/>
        </w:rPr>
        <w:t xml:space="preserve">. </w:t>
      </w:r>
    </w:p>
    <w:p w14:paraId="46D7D6CF" w14:textId="7DFF9FAD" w:rsidR="005330E0" w:rsidRPr="00F8032D" w:rsidRDefault="005330E0" w:rsidP="005330E0">
      <w:pPr>
        <w:spacing w:line="360" w:lineRule="auto"/>
        <w:rPr>
          <w:rFonts w:ascii="Times New Roman" w:hAnsi="Times New Roman" w:cs="Times New Roman"/>
        </w:rPr>
      </w:pPr>
      <w:r w:rsidRPr="00F8032D">
        <w:rPr>
          <w:rFonts w:ascii="Times New Roman" w:hAnsi="Times New Roman" w:cs="Times New Roman"/>
        </w:rPr>
        <w:t xml:space="preserve">Table </w:t>
      </w:r>
      <w:r w:rsidR="00BE534A">
        <w:rPr>
          <w:rFonts w:ascii="Times New Roman" w:hAnsi="Times New Roman" w:cs="Times New Roman"/>
        </w:rPr>
        <w:t>4</w:t>
      </w:r>
      <w:r w:rsidRPr="00F8032D">
        <w:rPr>
          <w:rFonts w:ascii="Times New Roman" w:hAnsi="Times New Roman" w:cs="Times New Roman"/>
        </w:rPr>
        <w:t xml:space="preserve">a </w:t>
      </w:r>
      <w:r>
        <w:rPr>
          <w:rFonts w:ascii="Times New Roman" w:hAnsi="Times New Roman" w:cs="Times New Roman"/>
        </w:rPr>
        <w:t>summarizes</w:t>
      </w:r>
      <w:r w:rsidRPr="00F8032D">
        <w:rPr>
          <w:rFonts w:ascii="Times New Roman" w:hAnsi="Times New Roman" w:cs="Times New Roman"/>
        </w:rPr>
        <w:t xml:space="preserve"> the number of participants and decision points </w:t>
      </w:r>
      <w:r>
        <w:rPr>
          <w:rFonts w:ascii="Times New Roman" w:hAnsi="Times New Roman" w:cs="Times New Roman"/>
        </w:rPr>
        <w:t>where this is the case</w:t>
      </w:r>
      <w:r w:rsidRPr="00F8032D">
        <w:rPr>
          <w:rFonts w:ascii="Times New Roman" w:hAnsi="Times New Roman" w:cs="Times New Roman"/>
        </w:rPr>
        <w:t xml:space="preserve">. As </w:t>
      </w:r>
      <w:r>
        <w:rPr>
          <w:rFonts w:ascii="Times New Roman" w:hAnsi="Times New Roman" w:cs="Times New Roman"/>
        </w:rPr>
        <w:t>displayed</w:t>
      </w:r>
      <w:r w:rsidRPr="00F8032D">
        <w:rPr>
          <w:rFonts w:ascii="Times New Roman" w:hAnsi="Times New Roman" w:cs="Times New Roman"/>
        </w:rPr>
        <w:t xml:space="preserve">, </w:t>
      </w:r>
      <w:r w:rsidR="00CA67ED">
        <w:rPr>
          <w:rFonts w:ascii="Times New Roman" w:hAnsi="Times New Roman" w:cs="Times New Roman"/>
        </w:rPr>
        <w:t>17</w:t>
      </w:r>
      <w:r w:rsidR="0069042C">
        <w:rPr>
          <w:rFonts w:ascii="Times New Roman" w:hAnsi="Times New Roman" w:cs="Times New Roman"/>
        </w:rPr>
        <w:t xml:space="preserve"> </w:t>
      </w:r>
      <w:r w:rsidRPr="00F8032D">
        <w:rPr>
          <w:rFonts w:ascii="Times New Roman" w:hAnsi="Times New Roman" w:cs="Times New Roman"/>
        </w:rPr>
        <w:t xml:space="preserve">out of </w:t>
      </w:r>
      <w:r>
        <w:rPr>
          <w:rFonts w:ascii="Times New Roman" w:hAnsi="Times New Roman" w:cs="Times New Roman"/>
        </w:rPr>
        <w:t>3,356</w:t>
      </w:r>
      <w:r w:rsidRPr="00F8032D">
        <w:rPr>
          <w:rFonts w:ascii="Times New Roman" w:hAnsi="Times New Roman" w:cs="Times New Roman"/>
        </w:rPr>
        <w:t xml:space="preserve"> </w:t>
      </w:r>
      <w:r>
        <w:rPr>
          <w:rFonts w:ascii="Times New Roman" w:hAnsi="Times New Roman" w:cs="Times New Roman"/>
        </w:rPr>
        <w:t>(</w:t>
      </w:r>
      <w:r w:rsidRPr="00F8032D">
        <w:rPr>
          <w:rFonts w:ascii="Times New Roman" w:hAnsi="Times New Roman" w:cs="Times New Roman"/>
        </w:rPr>
        <w:t xml:space="preserve">or </w:t>
      </w:r>
      <w:r w:rsidR="00070129">
        <w:rPr>
          <w:rFonts w:ascii="Times New Roman" w:hAnsi="Times New Roman" w:cs="Times New Roman"/>
        </w:rPr>
        <w:t>0.2</w:t>
      </w:r>
      <w:r w:rsidRPr="00F8032D">
        <w:rPr>
          <w:rFonts w:ascii="Times New Roman" w:hAnsi="Times New Roman" w:cs="Times New Roman"/>
        </w:rPr>
        <w:t>%</w:t>
      </w:r>
      <w:r>
        <w:rPr>
          <w:rFonts w:ascii="Times New Roman" w:hAnsi="Times New Roman" w:cs="Times New Roman"/>
        </w:rPr>
        <w:t xml:space="preserve">) </w:t>
      </w:r>
      <w:r w:rsidRPr="00F8032D">
        <w:rPr>
          <w:rFonts w:ascii="Times New Roman" w:hAnsi="Times New Roman" w:cs="Times New Roman"/>
        </w:rPr>
        <w:t xml:space="preserve">decision points were </w:t>
      </w:r>
      <w:r>
        <w:rPr>
          <w:rFonts w:ascii="Times New Roman" w:hAnsi="Times New Roman" w:cs="Times New Roman"/>
        </w:rPr>
        <w:t>encompassed.</w:t>
      </w:r>
    </w:p>
    <w:p w14:paraId="1014FA07" w14:textId="53A804BE" w:rsidR="005330E0" w:rsidRPr="00F8032D" w:rsidRDefault="005330E0" w:rsidP="005330E0">
      <w:pPr>
        <w:spacing w:line="360" w:lineRule="auto"/>
        <w:ind w:left="360"/>
        <w:jc w:val="center"/>
        <w:rPr>
          <w:rFonts w:ascii="Times New Roman" w:hAnsi="Times New Roman" w:cs="Times New Roman"/>
        </w:rPr>
      </w:pPr>
      <w:r w:rsidRPr="00F8032D">
        <w:rPr>
          <w:rFonts w:ascii="Times New Roman" w:hAnsi="Times New Roman" w:cs="Times New Roman"/>
          <w:b/>
          <w:bCs/>
        </w:rPr>
        <w:t xml:space="preserve">Table </w:t>
      </w:r>
      <w:r>
        <w:rPr>
          <w:rFonts w:ascii="Times New Roman" w:hAnsi="Times New Roman" w:cs="Times New Roman"/>
          <w:b/>
          <w:bCs/>
        </w:rPr>
        <w:t>4a</w:t>
      </w:r>
      <w:r w:rsidRPr="00F8032D">
        <w:rPr>
          <w:rFonts w:ascii="Times New Roman" w:hAnsi="Times New Roman" w:cs="Times New Roman"/>
        </w:rPr>
        <w:t xml:space="preserve">. A summary of the total number of participants and decision points </w:t>
      </w:r>
      <w:r>
        <w:rPr>
          <w:rFonts w:ascii="Times New Roman" w:hAnsi="Times New Roman" w:cs="Times New Roman"/>
        </w:rPr>
        <w:t>impacted and included</w:t>
      </w:r>
      <w:r w:rsidRPr="00F8032D">
        <w:rPr>
          <w:rFonts w:ascii="Times New Roman" w:hAnsi="Times New Roman" w:cs="Times New Roman"/>
        </w:rPr>
        <w:t xml:space="preserve"> in main analysis and sensitivity analysis</w:t>
      </w:r>
    </w:p>
    <w:tbl>
      <w:tblPr>
        <w:tblStyle w:val="TableGrid"/>
        <w:tblW w:w="0" w:type="auto"/>
        <w:tblLook w:val="04A0" w:firstRow="1" w:lastRow="0" w:firstColumn="1" w:lastColumn="0" w:noHBand="0" w:noVBand="1"/>
      </w:tblPr>
      <w:tblGrid>
        <w:gridCol w:w="1253"/>
        <w:gridCol w:w="1168"/>
        <w:gridCol w:w="1169"/>
        <w:gridCol w:w="1254"/>
        <w:gridCol w:w="1169"/>
        <w:gridCol w:w="1169"/>
        <w:gridCol w:w="1169"/>
      </w:tblGrid>
      <w:tr w:rsidR="005330E0" w:rsidRPr="00F8032D" w14:paraId="407D0E97" w14:textId="77777777" w:rsidTr="0050277C">
        <w:tc>
          <w:tcPr>
            <w:tcW w:w="3590" w:type="dxa"/>
            <w:gridSpan w:val="3"/>
            <w:vAlign w:val="center"/>
          </w:tcPr>
          <w:p w14:paraId="0FC89ED6" w14:textId="77777777" w:rsidR="005330E0" w:rsidRPr="00F8032D" w:rsidRDefault="005330E0" w:rsidP="0050277C">
            <w:pPr>
              <w:spacing w:line="360" w:lineRule="auto"/>
              <w:jc w:val="center"/>
              <w:rPr>
                <w:rFonts w:ascii="Times New Roman" w:hAnsi="Times New Roman" w:cs="Times New Roman"/>
              </w:rPr>
            </w:pPr>
            <w:r w:rsidRPr="00F8032D">
              <w:rPr>
                <w:rFonts w:ascii="Times New Roman" w:hAnsi="Times New Roman" w:cs="Times New Roman"/>
              </w:rPr>
              <w:t>Impacted by (</w:t>
            </w:r>
            <w:r>
              <w:rPr>
                <w:rFonts w:ascii="Times New Roman" w:hAnsi="Times New Roman" w:cs="Times New Roman"/>
              </w:rPr>
              <w:t>D1</w:t>
            </w:r>
            <w:r w:rsidRPr="00F8032D">
              <w:rPr>
                <w:rFonts w:ascii="Times New Roman" w:hAnsi="Times New Roman" w:cs="Times New Roman"/>
              </w:rPr>
              <w:t xml:space="preserve">) </w:t>
            </w:r>
            <w:r w:rsidRPr="00F8032D">
              <w:rPr>
                <w:rFonts w:ascii="Times New Roman" w:hAnsi="Times New Roman" w:cs="Times New Roman"/>
                <w:b/>
                <w:bCs/>
              </w:rPr>
              <w:t>or</w:t>
            </w:r>
            <w:r w:rsidRPr="00F8032D">
              <w:rPr>
                <w:rFonts w:ascii="Times New Roman" w:hAnsi="Times New Roman" w:cs="Times New Roman"/>
              </w:rPr>
              <w:t xml:space="preserve"> (</w:t>
            </w:r>
            <w:r>
              <w:rPr>
                <w:rFonts w:ascii="Times New Roman" w:hAnsi="Times New Roman" w:cs="Times New Roman"/>
              </w:rPr>
              <w:t>D2</w:t>
            </w:r>
            <w:r w:rsidRPr="00F8032D">
              <w:rPr>
                <w:rFonts w:ascii="Times New Roman" w:hAnsi="Times New Roman" w:cs="Times New Roman"/>
              </w:rPr>
              <w:t>)</w:t>
            </w:r>
          </w:p>
        </w:tc>
        <w:tc>
          <w:tcPr>
            <w:tcW w:w="3592" w:type="dxa"/>
            <w:gridSpan w:val="3"/>
            <w:vAlign w:val="center"/>
          </w:tcPr>
          <w:p w14:paraId="1E8230E1" w14:textId="77777777" w:rsidR="005330E0" w:rsidRPr="00F8032D" w:rsidRDefault="005330E0" w:rsidP="0050277C">
            <w:pPr>
              <w:spacing w:line="360" w:lineRule="auto"/>
              <w:jc w:val="center"/>
              <w:rPr>
                <w:rFonts w:ascii="Times New Roman" w:hAnsi="Times New Roman" w:cs="Times New Roman"/>
              </w:rPr>
            </w:pPr>
            <w:r w:rsidRPr="00F8032D">
              <w:rPr>
                <w:rFonts w:ascii="Times New Roman" w:hAnsi="Times New Roman" w:cs="Times New Roman"/>
                <w:b/>
                <w:bCs/>
              </w:rPr>
              <w:t>Not</w:t>
            </w:r>
            <w:r w:rsidRPr="00F8032D">
              <w:rPr>
                <w:rFonts w:ascii="Times New Roman" w:hAnsi="Times New Roman" w:cs="Times New Roman"/>
              </w:rPr>
              <w:t xml:space="preserve"> impacted by </w:t>
            </w:r>
            <w:r>
              <w:rPr>
                <w:rFonts w:ascii="Times New Roman" w:hAnsi="Times New Roman" w:cs="Times New Roman"/>
              </w:rPr>
              <w:t>(D1</w:t>
            </w:r>
            <w:r w:rsidRPr="00F8032D">
              <w:rPr>
                <w:rFonts w:ascii="Times New Roman" w:hAnsi="Times New Roman" w:cs="Times New Roman"/>
              </w:rPr>
              <w:t xml:space="preserve">) </w:t>
            </w:r>
            <w:r w:rsidRPr="00F8032D">
              <w:rPr>
                <w:rFonts w:ascii="Times New Roman" w:hAnsi="Times New Roman" w:cs="Times New Roman"/>
                <w:b/>
                <w:bCs/>
              </w:rPr>
              <w:t>and</w:t>
            </w:r>
            <w:r w:rsidRPr="00F8032D">
              <w:rPr>
                <w:rFonts w:ascii="Times New Roman" w:hAnsi="Times New Roman" w:cs="Times New Roman"/>
              </w:rPr>
              <w:t xml:space="preserve"> (</w:t>
            </w:r>
            <w:r>
              <w:rPr>
                <w:rFonts w:ascii="Times New Roman" w:hAnsi="Times New Roman" w:cs="Times New Roman"/>
              </w:rPr>
              <w:t>D2</w:t>
            </w:r>
            <w:r w:rsidRPr="00F8032D">
              <w:rPr>
                <w:rFonts w:ascii="Times New Roman" w:hAnsi="Times New Roman" w:cs="Times New Roman"/>
              </w:rPr>
              <w:t>)</w:t>
            </w:r>
          </w:p>
        </w:tc>
        <w:tc>
          <w:tcPr>
            <w:tcW w:w="1169" w:type="dxa"/>
          </w:tcPr>
          <w:p w14:paraId="0399DB41" w14:textId="77777777" w:rsidR="005330E0" w:rsidRPr="00F8032D" w:rsidRDefault="005330E0" w:rsidP="0050277C">
            <w:pPr>
              <w:spacing w:line="360" w:lineRule="auto"/>
              <w:jc w:val="center"/>
              <w:rPr>
                <w:rFonts w:ascii="Times New Roman" w:hAnsi="Times New Roman" w:cs="Times New Roman"/>
              </w:rPr>
            </w:pPr>
          </w:p>
        </w:tc>
      </w:tr>
      <w:tr w:rsidR="005330E0" w:rsidRPr="00F8032D" w14:paraId="72678CC4" w14:textId="77777777" w:rsidTr="0050277C">
        <w:tc>
          <w:tcPr>
            <w:tcW w:w="1253" w:type="dxa"/>
          </w:tcPr>
          <w:p w14:paraId="18A57B01" w14:textId="77777777" w:rsidR="005330E0" w:rsidRPr="00F8032D" w:rsidRDefault="005330E0" w:rsidP="0050277C">
            <w:pPr>
              <w:spacing w:line="360" w:lineRule="auto"/>
              <w:jc w:val="center"/>
              <w:rPr>
                <w:rFonts w:ascii="Times New Roman" w:hAnsi="Times New Roman" w:cs="Times New Roman"/>
              </w:rPr>
            </w:pPr>
            <w:r w:rsidRPr="00F8032D">
              <w:rPr>
                <w:rFonts w:ascii="Times New Roman" w:hAnsi="Times New Roman" w:cs="Times New Roman"/>
              </w:rPr>
              <w:t>Total # Participant IDs Impacted</w:t>
            </w:r>
          </w:p>
        </w:tc>
        <w:tc>
          <w:tcPr>
            <w:tcW w:w="1168" w:type="dxa"/>
            <w:vAlign w:val="center"/>
          </w:tcPr>
          <w:p w14:paraId="1F6CA3BE" w14:textId="77777777" w:rsidR="005330E0" w:rsidRPr="00F8032D" w:rsidRDefault="005330E0" w:rsidP="0050277C">
            <w:pPr>
              <w:spacing w:line="360" w:lineRule="auto"/>
              <w:jc w:val="center"/>
              <w:rPr>
                <w:rFonts w:ascii="Times New Roman" w:hAnsi="Times New Roman" w:cs="Times New Roman"/>
              </w:rPr>
            </w:pPr>
            <w:r w:rsidRPr="00F8032D">
              <w:rPr>
                <w:rFonts w:ascii="Times New Roman" w:hAnsi="Times New Roman" w:cs="Times New Roman"/>
              </w:rPr>
              <w:t># Decision points in the morning</w:t>
            </w:r>
          </w:p>
        </w:tc>
        <w:tc>
          <w:tcPr>
            <w:tcW w:w="1169" w:type="dxa"/>
            <w:vAlign w:val="center"/>
          </w:tcPr>
          <w:p w14:paraId="25D2635A" w14:textId="77777777" w:rsidR="005330E0" w:rsidRPr="00F8032D" w:rsidRDefault="005330E0" w:rsidP="0050277C">
            <w:pPr>
              <w:spacing w:line="360" w:lineRule="auto"/>
              <w:jc w:val="center"/>
              <w:rPr>
                <w:rFonts w:ascii="Times New Roman" w:hAnsi="Times New Roman" w:cs="Times New Roman"/>
              </w:rPr>
            </w:pPr>
            <w:r w:rsidRPr="00F8032D">
              <w:rPr>
                <w:rFonts w:ascii="Times New Roman" w:hAnsi="Times New Roman" w:cs="Times New Roman"/>
              </w:rPr>
              <w:t># Decision points in the evening</w:t>
            </w:r>
          </w:p>
        </w:tc>
        <w:tc>
          <w:tcPr>
            <w:tcW w:w="1254" w:type="dxa"/>
          </w:tcPr>
          <w:p w14:paraId="133A376F" w14:textId="77777777" w:rsidR="005330E0" w:rsidRPr="00F8032D" w:rsidRDefault="005330E0" w:rsidP="0050277C">
            <w:pPr>
              <w:spacing w:line="360" w:lineRule="auto"/>
              <w:jc w:val="center"/>
              <w:rPr>
                <w:rFonts w:ascii="Times New Roman" w:hAnsi="Times New Roman" w:cs="Times New Roman"/>
              </w:rPr>
            </w:pPr>
            <w:r w:rsidRPr="00F8032D">
              <w:rPr>
                <w:rFonts w:ascii="Times New Roman" w:hAnsi="Times New Roman" w:cs="Times New Roman"/>
              </w:rPr>
              <w:t xml:space="preserve">Total # Participant IDs </w:t>
            </w:r>
            <w:r>
              <w:rPr>
                <w:rFonts w:ascii="Times New Roman" w:hAnsi="Times New Roman" w:cs="Times New Roman"/>
              </w:rPr>
              <w:t xml:space="preserve">Not </w:t>
            </w:r>
            <w:r w:rsidRPr="00F8032D">
              <w:rPr>
                <w:rFonts w:ascii="Times New Roman" w:hAnsi="Times New Roman" w:cs="Times New Roman"/>
              </w:rPr>
              <w:t>Impacted</w:t>
            </w:r>
          </w:p>
        </w:tc>
        <w:tc>
          <w:tcPr>
            <w:tcW w:w="1169" w:type="dxa"/>
            <w:vAlign w:val="center"/>
          </w:tcPr>
          <w:p w14:paraId="3B6D5898" w14:textId="77777777" w:rsidR="005330E0" w:rsidRPr="00F8032D" w:rsidRDefault="005330E0" w:rsidP="0050277C">
            <w:pPr>
              <w:spacing w:line="360" w:lineRule="auto"/>
              <w:jc w:val="center"/>
              <w:rPr>
                <w:rFonts w:ascii="Times New Roman" w:hAnsi="Times New Roman" w:cs="Times New Roman"/>
              </w:rPr>
            </w:pPr>
            <w:r w:rsidRPr="00F8032D">
              <w:rPr>
                <w:rFonts w:ascii="Times New Roman" w:hAnsi="Times New Roman" w:cs="Times New Roman"/>
              </w:rPr>
              <w:t># Decision points in the morning</w:t>
            </w:r>
          </w:p>
        </w:tc>
        <w:tc>
          <w:tcPr>
            <w:tcW w:w="1169" w:type="dxa"/>
            <w:vAlign w:val="center"/>
          </w:tcPr>
          <w:p w14:paraId="6CEC8CB1" w14:textId="77777777" w:rsidR="005330E0" w:rsidRPr="00F8032D" w:rsidRDefault="005330E0" w:rsidP="0050277C">
            <w:pPr>
              <w:spacing w:line="360" w:lineRule="auto"/>
              <w:jc w:val="center"/>
              <w:rPr>
                <w:rFonts w:ascii="Times New Roman" w:hAnsi="Times New Roman" w:cs="Times New Roman"/>
              </w:rPr>
            </w:pPr>
            <w:r w:rsidRPr="00F8032D">
              <w:rPr>
                <w:rFonts w:ascii="Times New Roman" w:hAnsi="Times New Roman" w:cs="Times New Roman"/>
              </w:rPr>
              <w:t># Decision points in the evening</w:t>
            </w:r>
          </w:p>
        </w:tc>
        <w:tc>
          <w:tcPr>
            <w:tcW w:w="1169" w:type="dxa"/>
          </w:tcPr>
          <w:p w14:paraId="49DE5B76" w14:textId="77777777" w:rsidR="005330E0" w:rsidRPr="00F8032D" w:rsidRDefault="005330E0" w:rsidP="0050277C">
            <w:pPr>
              <w:spacing w:line="360" w:lineRule="auto"/>
              <w:jc w:val="center"/>
              <w:rPr>
                <w:rFonts w:ascii="Times New Roman" w:hAnsi="Times New Roman" w:cs="Times New Roman"/>
              </w:rPr>
            </w:pPr>
            <w:r>
              <w:rPr>
                <w:rFonts w:ascii="Times New Roman" w:hAnsi="Times New Roman" w:cs="Times New Roman"/>
              </w:rPr>
              <w:t xml:space="preserve">Grand </w:t>
            </w:r>
            <w:r w:rsidRPr="00F8032D">
              <w:rPr>
                <w:rFonts w:ascii="Times New Roman" w:hAnsi="Times New Roman" w:cs="Times New Roman"/>
              </w:rPr>
              <w:t>Total # Decision Points</w:t>
            </w:r>
          </w:p>
        </w:tc>
      </w:tr>
      <w:tr w:rsidR="005330E0" w:rsidRPr="00F8032D" w14:paraId="1A658584" w14:textId="77777777" w:rsidTr="0050277C">
        <w:tc>
          <w:tcPr>
            <w:tcW w:w="1253" w:type="dxa"/>
          </w:tcPr>
          <w:p w14:paraId="09901F50" w14:textId="689F27F4" w:rsidR="005330E0" w:rsidRPr="00F8032D" w:rsidRDefault="00CA67ED" w:rsidP="00070129">
            <w:pPr>
              <w:spacing w:line="360" w:lineRule="auto"/>
              <w:jc w:val="center"/>
              <w:rPr>
                <w:rFonts w:ascii="Times New Roman" w:hAnsi="Times New Roman" w:cs="Times New Roman"/>
              </w:rPr>
            </w:pPr>
            <w:r>
              <w:rPr>
                <w:rFonts w:ascii="Times New Roman" w:hAnsi="Times New Roman" w:cs="Times New Roman"/>
              </w:rPr>
              <w:t>11</w:t>
            </w:r>
          </w:p>
        </w:tc>
        <w:tc>
          <w:tcPr>
            <w:tcW w:w="1168" w:type="dxa"/>
          </w:tcPr>
          <w:p w14:paraId="790DE6F2" w14:textId="69C4535F" w:rsidR="005330E0" w:rsidRPr="00F8032D" w:rsidRDefault="005B3BC2" w:rsidP="0050277C">
            <w:pPr>
              <w:spacing w:line="360" w:lineRule="auto"/>
              <w:jc w:val="center"/>
              <w:rPr>
                <w:rFonts w:ascii="Times New Roman" w:hAnsi="Times New Roman" w:cs="Times New Roman"/>
              </w:rPr>
            </w:pPr>
            <w:r>
              <w:rPr>
                <w:rFonts w:ascii="Times New Roman" w:hAnsi="Times New Roman" w:cs="Times New Roman"/>
              </w:rPr>
              <w:t>10</w:t>
            </w:r>
          </w:p>
        </w:tc>
        <w:tc>
          <w:tcPr>
            <w:tcW w:w="1169" w:type="dxa"/>
          </w:tcPr>
          <w:p w14:paraId="2561DC89" w14:textId="008C1658" w:rsidR="005330E0" w:rsidRPr="00F8032D" w:rsidRDefault="005B3BC2" w:rsidP="0050277C">
            <w:pPr>
              <w:spacing w:line="360" w:lineRule="auto"/>
              <w:jc w:val="center"/>
              <w:rPr>
                <w:rFonts w:ascii="Times New Roman" w:hAnsi="Times New Roman" w:cs="Times New Roman"/>
              </w:rPr>
            </w:pPr>
            <w:r>
              <w:rPr>
                <w:rFonts w:ascii="Times New Roman" w:hAnsi="Times New Roman" w:cs="Times New Roman"/>
              </w:rPr>
              <w:t>7</w:t>
            </w:r>
          </w:p>
        </w:tc>
        <w:tc>
          <w:tcPr>
            <w:tcW w:w="1254" w:type="dxa"/>
          </w:tcPr>
          <w:p w14:paraId="365628BF" w14:textId="0BCA7E4C" w:rsidR="005330E0" w:rsidRPr="00F8032D" w:rsidRDefault="00CA67ED" w:rsidP="0050277C">
            <w:pPr>
              <w:spacing w:line="360" w:lineRule="auto"/>
              <w:jc w:val="center"/>
              <w:rPr>
                <w:rFonts w:ascii="Times New Roman" w:hAnsi="Times New Roman" w:cs="Times New Roman"/>
              </w:rPr>
            </w:pPr>
            <w:r>
              <w:rPr>
                <w:rFonts w:ascii="Times New Roman" w:hAnsi="Times New Roman" w:cs="Times New Roman"/>
              </w:rPr>
              <w:t>29</w:t>
            </w:r>
          </w:p>
        </w:tc>
        <w:tc>
          <w:tcPr>
            <w:tcW w:w="1169" w:type="dxa"/>
          </w:tcPr>
          <w:p w14:paraId="2265EAF9" w14:textId="2C08B999" w:rsidR="005330E0" w:rsidRPr="00F8032D" w:rsidRDefault="00070129" w:rsidP="0050277C">
            <w:pPr>
              <w:spacing w:line="360" w:lineRule="auto"/>
              <w:jc w:val="center"/>
              <w:rPr>
                <w:rFonts w:ascii="Times New Roman" w:hAnsi="Times New Roman" w:cs="Times New Roman"/>
              </w:rPr>
            </w:pPr>
            <w:r>
              <w:rPr>
                <w:rFonts w:ascii="Times New Roman" w:hAnsi="Times New Roman" w:cs="Times New Roman"/>
              </w:rPr>
              <w:t>1</w:t>
            </w:r>
            <w:r w:rsidR="00CA67ED">
              <w:rPr>
                <w:rFonts w:ascii="Times New Roman" w:hAnsi="Times New Roman" w:cs="Times New Roman"/>
              </w:rPr>
              <w:t>,</w:t>
            </w:r>
            <w:r>
              <w:rPr>
                <w:rFonts w:ascii="Times New Roman" w:hAnsi="Times New Roman" w:cs="Times New Roman"/>
              </w:rPr>
              <w:t>6</w:t>
            </w:r>
            <w:r w:rsidR="005B3BC2">
              <w:rPr>
                <w:rFonts w:ascii="Times New Roman" w:hAnsi="Times New Roman" w:cs="Times New Roman"/>
              </w:rPr>
              <w:t>68</w:t>
            </w:r>
          </w:p>
        </w:tc>
        <w:tc>
          <w:tcPr>
            <w:tcW w:w="1169" w:type="dxa"/>
          </w:tcPr>
          <w:p w14:paraId="3AF42627" w14:textId="30E2AC2B" w:rsidR="005330E0" w:rsidRPr="00F8032D" w:rsidRDefault="00070129" w:rsidP="0050277C">
            <w:pPr>
              <w:spacing w:line="360" w:lineRule="auto"/>
              <w:jc w:val="center"/>
              <w:rPr>
                <w:rFonts w:ascii="Times New Roman" w:hAnsi="Times New Roman" w:cs="Times New Roman"/>
              </w:rPr>
            </w:pPr>
            <w:r>
              <w:rPr>
                <w:rFonts w:ascii="Times New Roman" w:hAnsi="Times New Roman" w:cs="Times New Roman"/>
              </w:rPr>
              <w:t>1</w:t>
            </w:r>
            <w:r w:rsidR="00CA67ED">
              <w:rPr>
                <w:rFonts w:ascii="Times New Roman" w:hAnsi="Times New Roman" w:cs="Times New Roman"/>
              </w:rPr>
              <w:t>,</w:t>
            </w:r>
            <w:r>
              <w:rPr>
                <w:rFonts w:ascii="Times New Roman" w:hAnsi="Times New Roman" w:cs="Times New Roman"/>
              </w:rPr>
              <w:t>6</w:t>
            </w:r>
            <w:r w:rsidR="005B3BC2">
              <w:rPr>
                <w:rFonts w:ascii="Times New Roman" w:hAnsi="Times New Roman" w:cs="Times New Roman"/>
              </w:rPr>
              <w:t>71</w:t>
            </w:r>
          </w:p>
        </w:tc>
        <w:tc>
          <w:tcPr>
            <w:tcW w:w="1169" w:type="dxa"/>
          </w:tcPr>
          <w:p w14:paraId="43687BE3" w14:textId="77777777" w:rsidR="005330E0" w:rsidRPr="00F8032D" w:rsidRDefault="005330E0" w:rsidP="0050277C">
            <w:pPr>
              <w:spacing w:line="360" w:lineRule="auto"/>
              <w:jc w:val="center"/>
              <w:rPr>
                <w:rFonts w:ascii="Times New Roman" w:hAnsi="Times New Roman" w:cs="Times New Roman"/>
              </w:rPr>
            </w:pPr>
            <w:r>
              <w:rPr>
                <w:rFonts w:ascii="Times New Roman" w:hAnsi="Times New Roman" w:cs="Times New Roman"/>
              </w:rPr>
              <w:t>3,356</w:t>
            </w:r>
          </w:p>
        </w:tc>
      </w:tr>
    </w:tbl>
    <w:p w14:paraId="07062ACF" w14:textId="77777777" w:rsidR="005330E0" w:rsidRPr="00F8032D" w:rsidRDefault="005330E0" w:rsidP="00F8032D">
      <w:pPr>
        <w:spacing w:line="360" w:lineRule="auto"/>
        <w:rPr>
          <w:rFonts w:ascii="Times New Roman" w:hAnsi="Times New Roman" w:cs="Times New Roman"/>
        </w:rPr>
      </w:pPr>
    </w:p>
    <w:p w14:paraId="2302A09D" w14:textId="5F6AE26C" w:rsidR="006D63C2" w:rsidRPr="00F8032D" w:rsidRDefault="005330E0" w:rsidP="00F8032D">
      <w:pPr>
        <w:spacing w:line="360" w:lineRule="auto"/>
        <w:rPr>
          <w:rFonts w:ascii="Times New Roman" w:hAnsi="Times New Roman" w:cs="Times New Roman"/>
          <w:i/>
          <w:iCs/>
        </w:rPr>
      </w:pPr>
      <w:r>
        <w:rPr>
          <w:rFonts w:ascii="Times New Roman" w:hAnsi="Times New Roman" w:cs="Times New Roman"/>
          <w:i/>
          <w:iCs/>
        </w:rPr>
        <w:lastRenderedPageBreak/>
        <w:t>C</w:t>
      </w:r>
      <w:r w:rsidR="009A581E" w:rsidRPr="00F8032D">
        <w:rPr>
          <w:rFonts w:ascii="Times New Roman" w:hAnsi="Times New Roman" w:cs="Times New Roman"/>
          <w:i/>
          <w:iCs/>
        </w:rPr>
        <w:t xml:space="preserve">. </w:t>
      </w:r>
      <w:r w:rsidR="0019559B">
        <w:rPr>
          <w:rFonts w:ascii="Times New Roman" w:hAnsi="Times New Roman" w:cs="Times New Roman"/>
          <w:i/>
          <w:iCs/>
        </w:rPr>
        <w:t>Two or More EMA</w:t>
      </w:r>
      <w:r w:rsidR="008E5A47">
        <w:rPr>
          <w:rFonts w:ascii="Times New Roman" w:hAnsi="Times New Roman" w:cs="Times New Roman"/>
          <w:i/>
          <w:iCs/>
        </w:rPr>
        <w:t>s</w:t>
      </w:r>
      <w:r w:rsidR="0019559B">
        <w:rPr>
          <w:rFonts w:ascii="Times New Roman" w:hAnsi="Times New Roman" w:cs="Times New Roman"/>
          <w:i/>
          <w:iCs/>
        </w:rPr>
        <w:t xml:space="preserve"> Completed per Decision</w:t>
      </w:r>
    </w:p>
    <w:p w14:paraId="553418D2" w14:textId="05975909" w:rsidR="00E14188" w:rsidRDefault="009C70BF" w:rsidP="00F8032D">
      <w:pPr>
        <w:spacing w:line="360" w:lineRule="auto"/>
        <w:rPr>
          <w:rFonts w:ascii="Times New Roman" w:hAnsi="Times New Roman" w:cs="Times New Roman"/>
        </w:rPr>
      </w:pPr>
      <w:r>
        <w:rPr>
          <w:rFonts w:ascii="Times New Roman" w:hAnsi="Times New Roman" w:cs="Times New Roman"/>
        </w:rPr>
        <w:t xml:space="preserve">For select EMA completions, there were </w:t>
      </w:r>
      <w:r w:rsidR="0019559B">
        <w:rPr>
          <w:rFonts w:ascii="Times New Roman" w:hAnsi="Times New Roman" w:cs="Times New Roman"/>
        </w:rPr>
        <w:t>multiple</w:t>
      </w:r>
      <w:r>
        <w:rPr>
          <w:rFonts w:ascii="Times New Roman" w:hAnsi="Times New Roman" w:cs="Times New Roman"/>
        </w:rPr>
        <w:t xml:space="preserve"> submissions</w:t>
      </w:r>
      <w:r w:rsidR="0019559B">
        <w:rPr>
          <w:rFonts w:ascii="Times New Roman" w:hAnsi="Times New Roman" w:cs="Times New Roman"/>
        </w:rPr>
        <w:t xml:space="preserve"> (generally two and up to three)</w:t>
      </w:r>
      <w:r>
        <w:rPr>
          <w:rFonts w:ascii="Times New Roman" w:hAnsi="Times New Roman" w:cs="Times New Roman"/>
        </w:rPr>
        <w:t xml:space="preserve">, in that parents submitted two </w:t>
      </w:r>
      <w:r w:rsidR="0019559B">
        <w:rPr>
          <w:rFonts w:ascii="Times New Roman" w:hAnsi="Times New Roman" w:cs="Times New Roman"/>
        </w:rPr>
        <w:t xml:space="preserve">(or three, in rare instances) </w:t>
      </w:r>
      <w:r>
        <w:rPr>
          <w:rFonts w:ascii="Times New Roman" w:hAnsi="Times New Roman" w:cs="Times New Roman"/>
        </w:rPr>
        <w:t xml:space="preserve">survey responses within one survey window. </w:t>
      </w:r>
    </w:p>
    <w:p w14:paraId="01ED1586" w14:textId="3AA68C31" w:rsidR="00985BBA" w:rsidRPr="00F8032D" w:rsidRDefault="00E14188" w:rsidP="00F8032D">
      <w:pPr>
        <w:spacing w:line="360" w:lineRule="auto"/>
        <w:rPr>
          <w:rFonts w:ascii="Times New Roman" w:hAnsi="Times New Roman" w:cs="Times New Roman"/>
        </w:rPr>
      </w:pPr>
      <w:r w:rsidRPr="00F8032D">
        <w:rPr>
          <w:rFonts w:ascii="Times New Roman" w:hAnsi="Times New Roman" w:cs="Times New Roman"/>
        </w:rPr>
        <w:t xml:space="preserve">Table </w:t>
      </w:r>
      <w:r w:rsidR="005330E0">
        <w:rPr>
          <w:rFonts w:ascii="Times New Roman" w:hAnsi="Times New Roman" w:cs="Times New Roman"/>
        </w:rPr>
        <w:t>4</w:t>
      </w:r>
      <w:r>
        <w:rPr>
          <w:rFonts w:ascii="Times New Roman" w:hAnsi="Times New Roman" w:cs="Times New Roman"/>
        </w:rPr>
        <w:t>a</w:t>
      </w:r>
      <w:r w:rsidRPr="00F8032D">
        <w:rPr>
          <w:rFonts w:ascii="Times New Roman" w:hAnsi="Times New Roman" w:cs="Times New Roman"/>
        </w:rPr>
        <w:t xml:space="preserve"> displays the number of participants and decision points impacted by this</w:t>
      </w:r>
      <w:r w:rsidR="009C70BF">
        <w:rPr>
          <w:rFonts w:ascii="Times New Roman" w:hAnsi="Times New Roman" w:cs="Times New Roman"/>
        </w:rPr>
        <w:t xml:space="preserve"> issue</w:t>
      </w:r>
      <w:r w:rsidRPr="00F8032D">
        <w:rPr>
          <w:rFonts w:ascii="Times New Roman" w:hAnsi="Times New Roman" w:cs="Times New Roman"/>
        </w:rPr>
        <w:t xml:space="preserve">. </w:t>
      </w:r>
      <w:r>
        <w:rPr>
          <w:rFonts w:ascii="Times New Roman" w:hAnsi="Times New Roman" w:cs="Times New Roman"/>
        </w:rPr>
        <w:t>As demonstrated</w:t>
      </w:r>
      <w:r w:rsidRPr="00F8032D">
        <w:rPr>
          <w:rFonts w:ascii="Times New Roman" w:hAnsi="Times New Roman" w:cs="Times New Roman"/>
        </w:rPr>
        <w:t xml:space="preserve">, </w:t>
      </w:r>
      <w:r>
        <w:rPr>
          <w:rFonts w:ascii="Times New Roman" w:hAnsi="Times New Roman" w:cs="Times New Roman"/>
        </w:rPr>
        <w:t xml:space="preserve">70 out of </w:t>
      </w:r>
      <w:r w:rsidR="0019559B">
        <w:rPr>
          <w:rFonts w:ascii="Times New Roman" w:hAnsi="Times New Roman" w:cs="Times New Roman"/>
        </w:rPr>
        <w:t>3,3</w:t>
      </w:r>
      <w:r w:rsidR="00AD4BCF">
        <w:rPr>
          <w:rFonts w:ascii="Times New Roman" w:hAnsi="Times New Roman" w:cs="Times New Roman"/>
        </w:rPr>
        <w:t>56</w:t>
      </w:r>
      <w:r>
        <w:rPr>
          <w:rFonts w:ascii="Times New Roman" w:hAnsi="Times New Roman" w:cs="Times New Roman"/>
        </w:rPr>
        <w:t xml:space="preserve"> (or 2.1%) decision points were impacted</w:t>
      </w:r>
      <w:r w:rsidR="009C70BF">
        <w:rPr>
          <w:rFonts w:ascii="Times New Roman" w:hAnsi="Times New Roman" w:cs="Times New Roman"/>
        </w:rPr>
        <w:t xml:space="preserve"> in the context of the MRT study arm</w:t>
      </w:r>
      <w:r>
        <w:rPr>
          <w:rFonts w:ascii="Times New Roman" w:hAnsi="Times New Roman" w:cs="Times New Roman"/>
        </w:rPr>
        <w:t xml:space="preserve">. </w:t>
      </w:r>
      <w:r w:rsidR="0019559B" w:rsidRPr="0019559B">
        <w:rPr>
          <w:rFonts w:ascii="Times New Roman" w:hAnsi="Times New Roman" w:cs="Times New Roman"/>
        </w:rPr>
        <w:t xml:space="preserve">Although this was widespread in that 75% of participants were impacted, the </w:t>
      </w:r>
      <w:r w:rsidR="0019559B">
        <w:rPr>
          <w:rFonts w:ascii="Times New Roman" w:hAnsi="Times New Roman" w:cs="Times New Roman"/>
        </w:rPr>
        <w:t>percentage</w:t>
      </w:r>
      <w:r w:rsidR="0019559B" w:rsidRPr="0019559B">
        <w:rPr>
          <w:rFonts w:ascii="Times New Roman" w:hAnsi="Times New Roman" w:cs="Times New Roman"/>
        </w:rPr>
        <w:t xml:space="preserve"> of decision points</w:t>
      </w:r>
      <w:r w:rsidR="0019559B">
        <w:rPr>
          <w:rFonts w:ascii="Times New Roman" w:hAnsi="Times New Roman" w:cs="Times New Roman"/>
        </w:rPr>
        <w:t xml:space="preserve"> (2.1%) </w:t>
      </w:r>
      <w:r w:rsidR="0019559B" w:rsidRPr="0019559B">
        <w:rPr>
          <w:rFonts w:ascii="Times New Roman" w:hAnsi="Times New Roman" w:cs="Times New Roman"/>
        </w:rPr>
        <w:t>it impacted was small.</w:t>
      </w:r>
    </w:p>
    <w:p w14:paraId="0B86C9CC" w14:textId="0667DCE0" w:rsidR="00BE7123" w:rsidRDefault="00BE7123" w:rsidP="00F8032D">
      <w:pPr>
        <w:spacing w:line="360" w:lineRule="auto"/>
        <w:rPr>
          <w:rFonts w:ascii="Times New Roman" w:hAnsi="Times New Roman" w:cs="Times New Roman"/>
        </w:rPr>
      </w:pPr>
      <w:r>
        <w:rPr>
          <w:rFonts w:ascii="Times New Roman" w:hAnsi="Times New Roman" w:cs="Times New Roman"/>
        </w:rPr>
        <w:t>Decision:</w:t>
      </w:r>
    </w:p>
    <w:p w14:paraId="7CE4295C" w14:textId="689D9F43" w:rsidR="00B96DC6" w:rsidRPr="00532EA3" w:rsidRDefault="00B96DC6" w:rsidP="00532EA3">
      <w:pPr>
        <w:pStyle w:val="ListParagraph"/>
        <w:numPr>
          <w:ilvl w:val="0"/>
          <w:numId w:val="24"/>
        </w:numPr>
        <w:spacing w:line="360" w:lineRule="auto"/>
        <w:rPr>
          <w:rFonts w:ascii="Times New Roman" w:hAnsi="Times New Roman" w:cs="Times New Roman"/>
        </w:rPr>
      </w:pPr>
      <w:r w:rsidRPr="00532EA3">
        <w:rPr>
          <w:rFonts w:ascii="Times New Roman" w:hAnsi="Times New Roman" w:cs="Times New Roman"/>
          <w:b/>
          <w:bCs/>
        </w:rPr>
        <w:t>Main Analysis</w:t>
      </w:r>
      <w:r w:rsidRPr="00532EA3">
        <w:rPr>
          <w:rFonts w:ascii="Times New Roman" w:hAnsi="Times New Roman" w:cs="Times New Roman"/>
        </w:rPr>
        <w:t xml:space="preserve">: We will </w:t>
      </w:r>
      <w:r w:rsidR="00BE7123" w:rsidRPr="00532EA3">
        <w:rPr>
          <w:rFonts w:ascii="Times New Roman" w:hAnsi="Times New Roman" w:cs="Times New Roman"/>
        </w:rPr>
        <w:t>ke</w:t>
      </w:r>
      <w:r w:rsidRPr="00532EA3">
        <w:rPr>
          <w:rFonts w:ascii="Times New Roman" w:hAnsi="Times New Roman" w:cs="Times New Roman"/>
        </w:rPr>
        <w:t>ep</w:t>
      </w:r>
      <w:r w:rsidR="00985BBA" w:rsidRPr="00532EA3">
        <w:rPr>
          <w:rFonts w:ascii="Times New Roman" w:hAnsi="Times New Roman" w:cs="Times New Roman"/>
        </w:rPr>
        <w:t xml:space="preserve"> the first survey submission when </w:t>
      </w:r>
      <w:r w:rsidR="00125B25" w:rsidRPr="00532EA3">
        <w:rPr>
          <w:rFonts w:ascii="Times New Roman" w:hAnsi="Times New Roman" w:cs="Times New Roman"/>
        </w:rPr>
        <w:t xml:space="preserve">fully </w:t>
      </w:r>
      <w:r w:rsidR="00985BBA" w:rsidRPr="00532EA3">
        <w:rPr>
          <w:rFonts w:ascii="Times New Roman" w:hAnsi="Times New Roman" w:cs="Times New Roman"/>
        </w:rPr>
        <w:t>complete</w:t>
      </w:r>
      <w:r w:rsidR="00125B25" w:rsidRPr="00532EA3">
        <w:rPr>
          <w:rFonts w:ascii="Times New Roman" w:hAnsi="Times New Roman" w:cs="Times New Roman"/>
        </w:rPr>
        <w:t xml:space="preserve"> (i.e., all items in the questionnaire were filled out by the </w:t>
      </w:r>
      <w:r w:rsidR="009F174F" w:rsidRPr="00532EA3">
        <w:rPr>
          <w:rFonts w:ascii="Times New Roman" w:hAnsi="Times New Roman" w:cs="Times New Roman"/>
        </w:rPr>
        <w:t>parent</w:t>
      </w:r>
      <w:r w:rsidR="00125B25" w:rsidRPr="00532EA3">
        <w:rPr>
          <w:rFonts w:ascii="Times New Roman" w:hAnsi="Times New Roman" w:cs="Times New Roman"/>
        </w:rPr>
        <w:t>). That is,</w:t>
      </w:r>
      <w:r w:rsidR="00D516F6" w:rsidRPr="00532EA3">
        <w:rPr>
          <w:rFonts w:ascii="Times New Roman" w:hAnsi="Times New Roman" w:cs="Times New Roman"/>
        </w:rPr>
        <w:t xml:space="preserve"> there were </w:t>
      </w:r>
      <w:r w:rsidR="00D84078" w:rsidRPr="00532EA3">
        <w:rPr>
          <w:rFonts w:ascii="Times New Roman" w:hAnsi="Times New Roman" w:cs="Times New Roman"/>
        </w:rPr>
        <w:t>four</w:t>
      </w:r>
      <w:r w:rsidR="00D516F6" w:rsidRPr="00532EA3">
        <w:rPr>
          <w:rFonts w:ascii="Times New Roman" w:hAnsi="Times New Roman" w:cs="Times New Roman"/>
        </w:rPr>
        <w:t xml:space="preserve"> instances that were exceptions where the first recorded submission was not fully </w:t>
      </w:r>
      <w:proofErr w:type="gramStart"/>
      <w:r w:rsidR="00D516F6" w:rsidRPr="00532EA3">
        <w:rPr>
          <w:rFonts w:ascii="Times New Roman" w:hAnsi="Times New Roman" w:cs="Times New Roman"/>
        </w:rPr>
        <w:t>complete</w:t>
      </w:r>
      <w:proofErr w:type="gramEnd"/>
      <w:r w:rsidR="00D516F6" w:rsidRPr="00532EA3">
        <w:rPr>
          <w:rFonts w:ascii="Times New Roman" w:hAnsi="Times New Roman" w:cs="Times New Roman"/>
        </w:rPr>
        <w:t xml:space="preserve"> and we </w:t>
      </w:r>
      <w:r w:rsidRPr="00532EA3">
        <w:rPr>
          <w:rFonts w:ascii="Times New Roman" w:hAnsi="Times New Roman" w:cs="Times New Roman"/>
        </w:rPr>
        <w:t xml:space="preserve">will </w:t>
      </w:r>
      <w:r w:rsidR="00D516F6" w:rsidRPr="00532EA3">
        <w:rPr>
          <w:rFonts w:ascii="Times New Roman" w:hAnsi="Times New Roman" w:cs="Times New Roman"/>
        </w:rPr>
        <w:t>retain the second recorded submission instead</w:t>
      </w:r>
      <w:r w:rsidR="00985BBA" w:rsidRPr="00532EA3">
        <w:rPr>
          <w:rFonts w:ascii="Times New Roman" w:hAnsi="Times New Roman" w:cs="Times New Roman"/>
        </w:rPr>
        <w:t>.</w:t>
      </w:r>
      <w:r w:rsidRPr="00532EA3">
        <w:rPr>
          <w:rFonts w:ascii="Times New Roman" w:hAnsi="Times New Roman" w:cs="Times New Roman"/>
        </w:rPr>
        <w:t xml:space="preserve"> Tables </w:t>
      </w:r>
      <w:r w:rsidR="005330E0">
        <w:rPr>
          <w:rFonts w:ascii="Times New Roman" w:hAnsi="Times New Roman" w:cs="Times New Roman"/>
        </w:rPr>
        <w:t>4</w:t>
      </w:r>
      <w:r w:rsidRPr="00532EA3">
        <w:rPr>
          <w:rFonts w:ascii="Times New Roman" w:hAnsi="Times New Roman" w:cs="Times New Roman"/>
        </w:rPr>
        <w:t xml:space="preserve">b and </w:t>
      </w:r>
      <w:r w:rsidR="005330E0">
        <w:rPr>
          <w:rFonts w:ascii="Times New Roman" w:hAnsi="Times New Roman" w:cs="Times New Roman"/>
        </w:rPr>
        <w:t>4</w:t>
      </w:r>
      <w:r w:rsidRPr="00532EA3">
        <w:rPr>
          <w:rFonts w:ascii="Times New Roman" w:hAnsi="Times New Roman" w:cs="Times New Roman"/>
        </w:rPr>
        <w:t>c detail these four instances.</w:t>
      </w:r>
      <w:r w:rsidR="00D516F6" w:rsidRPr="00532EA3">
        <w:rPr>
          <w:rFonts w:ascii="Times New Roman" w:hAnsi="Times New Roman" w:cs="Times New Roman"/>
        </w:rPr>
        <w:t xml:space="preserve"> </w:t>
      </w:r>
    </w:p>
    <w:p w14:paraId="7F5F5E83" w14:textId="0129C60E" w:rsidR="00985BBA" w:rsidRPr="000D4A8D" w:rsidRDefault="00B96DC6" w:rsidP="00BE7123">
      <w:pPr>
        <w:pStyle w:val="ListParagraph"/>
        <w:numPr>
          <w:ilvl w:val="0"/>
          <w:numId w:val="24"/>
        </w:numPr>
        <w:spacing w:line="360" w:lineRule="auto"/>
        <w:rPr>
          <w:rFonts w:ascii="Times New Roman" w:hAnsi="Times New Roman" w:cs="Times New Roman"/>
        </w:rPr>
      </w:pPr>
      <w:r w:rsidRPr="00532EA3">
        <w:rPr>
          <w:rFonts w:ascii="Times New Roman" w:hAnsi="Times New Roman" w:cs="Times New Roman"/>
          <w:b/>
          <w:bCs/>
        </w:rPr>
        <w:t>Sensitivity Analysis</w:t>
      </w:r>
      <w:r w:rsidRPr="00532EA3">
        <w:rPr>
          <w:rFonts w:ascii="Times New Roman" w:hAnsi="Times New Roman" w:cs="Times New Roman"/>
        </w:rPr>
        <w:t xml:space="preserve">: We will perform the following sensitivity analysis: keep the second survey submission (instead of the first) for impacted decision points where there was a duplicate EMA completion. </w:t>
      </w:r>
    </w:p>
    <w:p w14:paraId="2DB101AB" w14:textId="7E248D07" w:rsidR="003E521F" w:rsidRPr="00F8032D" w:rsidRDefault="003E521F" w:rsidP="00E26DE6">
      <w:pPr>
        <w:spacing w:line="360" w:lineRule="auto"/>
        <w:jc w:val="center"/>
        <w:rPr>
          <w:rFonts w:ascii="Times New Roman" w:hAnsi="Times New Roman" w:cs="Times New Roman"/>
        </w:rPr>
      </w:pPr>
      <w:r w:rsidRPr="00F8032D">
        <w:rPr>
          <w:rFonts w:ascii="Times New Roman" w:hAnsi="Times New Roman" w:cs="Times New Roman"/>
          <w:b/>
          <w:bCs/>
        </w:rPr>
        <w:t xml:space="preserve">Table </w:t>
      </w:r>
      <w:r w:rsidR="005330E0">
        <w:rPr>
          <w:rFonts w:ascii="Times New Roman" w:hAnsi="Times New Roman" w:cs="Times New Roman"/>
          <w:b/>
          <w:bCs/>
        </w:rPr>
        <w:t>4</w:t>
      </w:r>
      <w:r w:rsidRPr="00F8032D">
        <w:rPr>
          <w:rFonts w:ascii="Times New Roman" w:hAnsi="Times New Roman" w:cs="Times New Roman"/>
          <w:b/>
          <w:bCs/>
        </w:rPr>
        <w:t>a</w:t>
      </w:r>
      <w:r w:rsidRPr="00F8032D">
        <w:rPr>
          <w:rFonts w:ascii="Times New Roman" w:hAnsi="Times New Roman" w:cs="Times New Roman"/>
        </w:rPr>
        <w:t xml:space="preserve">. A summary of the number of participants and number of decision points </w:t>
      </w:r>
      <w:r>
        <w:rPr>
          <w:rFonts w:ascii="Times New Roman" w:hAnsi="Times New Roman" w:cs="Times New Roman"/>
        </w:rPr>
        <w:t xml:space="preserve">where parents sent in a </w:t>
      </w:r>
      <w:r w:rsidR="0019559B">
        <w:rPr>
          <w:rFonts w:ascii="Times New Roman" w:hAnsi="Times New Roman" w:cs="Times New Roman"/>
        </w:rPr>
        <w:t>two or more</w:t>
      </w:r>
      <w:r>
        <w:rPr>
          <w:rFonts w:ascii="Times New Roman" w:hAnsi="Times New Roman" w:cs="Times New Roman"/>
        </w:rPr>
        <w:t xml:space="preserve"> EMA </w:t>
      </w:r>
      <w:r w:rsidR="0019559B">
        <w:rPr>
          <w:rFonts w:ascii="Times New Roman" w:hAnsi="Times New Roman" w:cs="Times New Roman"/>
        </w:rPr>
        <w:t>completions</w:t>
      </w:r>
      <w:r w:rsidR="000D4A8D">
        <w:rPr>
          <w:rFonts w:ascii="Times New Roman" w:hAnsi="Times New Roman" w:cs="Times New Roman"/>
        </w:rPr>
        <w:t>.</w:t>
      </w:r>
    </w:p>
    <w:tbl>
      <w:tblPr>
        <w:tblStyle w:val="TableGrid"/>
        <w:tblW w:w="0" w:type="auto"/>
        <w:tblLook w:val="04A0" w:firstRow="1" w:lastRow="0" w:firstColumn="1" w:lastColumn="0" w:noHBand="0" w:noVBand="1"/>
      </w:tblPr>
      <w:tblGrid>
        <w:gridCol w:w="1870"/>
        <w:gridCol w:w="1870"/>
        <w:gridCol w:w="1870"/>
        <w:gridCol w:w="1870"/>
        <w:gridCol w:w="1870"/>
      </w:tblGrid>
      <w:tr w:rsidR="003E521F" w:rsidRPr="00F8032D" w14:paraId="39D100BB" w14:textId="77777777" w:rsidTr="00E26DE6">
        <w:tc>
          <w:tcPr>
            <w:tcW w:w="1870" w:type="dxa"/>
          </w:tcPr>
          <w:p w14:paraId="7A99C619" w14:textId="77777777" w:rsidR="003E521F" w:rsidRPr="00F8032D" w:rsidRDefault="003E521F" w:rsidP="00F124E0">
            <w:pPr>
              <w:spacing w:line="360" w:lineRule="auto"/>
              <w:rPr>
                <w:rFonts w:ascii="Times New Roman" w:hAnsi="Times New Roman" w:cs="Times New Roman"/>
              </w:rPr>
            </w:pPr>
          </w:p>
        </w:tc>
        <w:tc>
          <w:tcPr>
            <w:tcW w:w="1870" w:type="dxa"/>
            <w:vMerge w:val="restart"/>
            <w:vAlign w:val="center"/>
          </w:tcPr>
          <w:p w14:paraId="7851AA22" w14:textId="761F5C88" w:rsidR="003E521F" w:rsidRPr="00F8032D" w:rsidRDefault="003E521F" w:rsidP="00E26DE6">
            <w:pPr>
              <w:spacing w:line="360" w:lineRule="auto"/>
              <w:jc w:val="center"/>
              <w:rPr>
                <w:rFonts w:ascii="Times New Roman" w:hAnsi="Times New Roman" w:cs="Times New Roman"/>
              </w:rPr>
            </w:pPr>
            <w:r w:rsidRPr="00F8032D">
              <w:rPr>
                <w:rFonts w:ascii="Times New Roman" w:hAnsi="Times New Roman" w:cs="Times New Roman"/>
              </w:rPr>
              <w:t>Total # Participants Impacted</w:t>
            </w:r>
          </w:p>
        </w:tc>
        <w:tc>
          <w:tcPr>
            <w:tcW w:w="5610" w:type="dxa"/>
            <w:gridSpan w:val="3"/>
            <w:vAlign w:val="center"/>
          </w:tcPr>
          <w:p w14:paraId="6FF8E0B2" w14:textId="77777777" w:rsidR="003E521F" w:rsidRPr="00F8032D" w:rsidRDefault="003E521F" w:rsidP="00E26DE6">
            <w:pPr>
              <w:spacing w:line="360" w:lineRule="auto"/>
              <w:jc w:val="center"/>
              <w:rPr>
                <w:rFonts w:ascii="Times New Roman" w:hAnsi="Times New Roman" w:cs="Times New Roman"/>
              </w:rPr>
            </w:pPr>
            <w:r w:rsidRPr="00F8032D">
              <w:rPr>
                <w:rFonts w:ascii="Times New Roman" w:hAnsi="Times New Roman" w:cs="Times New Roman"/>
              </w:rPr>
              <w:t># Decision Points Impacted</w:t>
            </w:r>
          </w:p>
        </w:tc>
      </w:tr>
      <w:tr w:rsidR="003E521F" w:rsidRPr="00F8032D" w14:paraId="284C53D0" w14:textId="77777777" w:rsidTr="00E26DE6">
        <w:tc>
          <w:tcPr>
            <w:tcW w:w="1870" w:type="dxa"/>
          </w:tcPr>
          <w:p w14:paraId="2215C759" w14:textId="15C186C8" w:rsidR="003E521F" w:rsidRPr="00F8032D" w:rsidRDefault="003E521F" w:rsidP="00F124E0">
            <w:pPr>
              <w:spacing w:line="360" w:lineRule="auto"/>
              <w:rPr>
                <w:rFonts w:ascii="Times New Roman" w:hAnsi="Times New Roman" w:cs="Times New Roman"/>
              </w:rPr>
            </w:pPr>
            <w:r>
              <w:rPr>
                <w:rFonts w:ascii="Times New Roman" w:hAnsi="Times New Roman" w:cs="Times New Roman"/>
              </w:rPr>
              <w:t>Description</w:t>
            </w:r>
          </w:p>
        </w:tc>
        <w:tc>
          <w:tcPr>
            <w:tcW w:w="1870" w:type="dxa"/>
            <w:vMerge/>
            <w:vAlign w:val="center"/>
          </w:tcPr>
          <w:p w14:paraId="388D6AC3" w14:textId="77777777" w:rsidR="003E521F" w:rsidRPr="00F8032D" w:rsidRDefault="003E521F" w:rsidP="00E26DE6">
            <w:pPr>
              <w:spacing w:line="360" w:lineRule="auto"/>
              <w:jc w:val="center"/>
              <w:rPr>
                <w:rFonts w:ascii="Times New Roman" w:hAnsi="Times New Roman" w:cs="Times New Roman"/>
              </w:rPr>
            </w:pPr>
          </w:p>
        </w:tc>
        <w:tc>
          <w:tcPr>
            <w:tcW w:w="1870" w:type="dxa"/>
            <w:vAlign w:val="center"/>
          </w:tcPr>
          <w:p w14:paraId="244594FB" w14:textId="4D87A0BA" w:rsidR="003E521F" w:rsidRPr="00F8032D" w:rsidRDefault="003E521F" w:rsidP="00E26DE6">
            <w:pPr>
              <w:spacing w:line="360" w:lineRule="auto"/>
              <w:jc w:val="center"/>
              <w:rPr>
                <w:rFonts w:ascii="Times New Roman" w:hAnsi="Times New Roman" w:cs="Times New Roman"/>
              </w:rPr>
            </w:pPr>
            <w:r w:rsidRPr="00F8032D">
              <w:rPr>
                <w:rFonts w:ascii="Times New Roman" w:hAnsi="Times New Roman" w:cs="Times New Roman"/>
              </w:rPr>
              <w:t># Decision Points</w:t>
            </w:r>
            <w:r>
              <w:rPr>
                <w:rFonts w:ascii="Times New Roman" w:hAnsi="Times New Roman" w:cs="Times New Roman"/>
              </w:rPr>
              <w:t xml:space="preserve"> </w:t>
            </w:r>
            <w:r w:rsidRPr="00F8032D">
              <w:rPr>
                <w:rFonts w:ascii="Times New Roman" w:hAnsi="Times New Roman" w:cs="Times New Roman"/>
              </w:rPr>
              <w:t>in the Morning</w:t>
            </w:r>
          </w:p>
        </w:tc>
        <w:tc>
          <w:tcPr>
            <w:tcW w:w="1870" w:type="dxa"/>
            <w:vAlign w:val="center"/>
          </w:tcPr>
          <w:p w14:paraId="1C71285E" w14:textId="77777777" w:rsidR="003E521F" w:rsidRPr="00F8032D" w:rsidRDefault="003E521F" w:rsidP="00E26DE6">
            <w:pPr>
              <w:spacing w:line="360" w:lineRule="auto"/>
              <w:jc w:val="center"/>
              <w:rPr>
                <w:rFonts w:ascii="Times New Roman" w:hAnsi="Times New Roman" w:cs="Times New Roman"/>
              </w:rPr>
            </w:pPr>
            <w:r w:rsidRPr="00F8032D">
              <w:rPr>
                <w:rFonts w:ascii="Times New Roman" w:hAnsi="Times New Roman" w:cs="Times New Roman"/>
              </w:rPr>
              <w:t># Decision Points in the Evening</w:t>
            </w:r>
          </w:p>
        </w:tc>
        <w:tc>
          <w:tcPr>
            <w:tcW w:w="1870" w:type="dxa"/>
            <w:vAlign w:val="center"/>
          </w:tcPr>
          <w:p w14:paraId="3C26670E" w14:textId="64CA94E7" w:rsidR="003E521F" w:rsidRPr="00F8032D" w:rsidRDefault="003E521F" w:rsidP="00E26DE6">
            <w:pPr>
              <w:spacing w:line="360" w:lineRule="auto"/>
              <w:jc w:val="center"/>
              <w:rPr>
                <w:rFonts w:ascii="Times New Roman" w:hAnsi="Times New Roman" w:cs="Times New Roman"/>
              </w:rPr>
            </w:pPr>
            <w:r w:rsidRPr="00F8032D">
              <w:rPr>
                <w:rFonts w:ascii="Times New Roman" w:hAnsi="Times New Roman" w:cs="Times New Roman"/>
              </w:rPr>
              <w:t>Total # Decision Points</w:t>
            </w:r>
          </w:p>
        </w:tc>
      </w:tr>
      <w:tr w:rsidR="003E521F" w:rsidRPr="00F8032D" w14:paraId="67C86F89" w14:textId="77777777" w:rsidTr="00F124E0">
        <w:tc>
          <w:tcPr>
            <w:tcW w:w="1870" w:type="dxa"/>
          </w:tcPr>
          <w:p w14:paraId="1338103B" w14:textId="747D5945" w:rsidR="003E521F" w:rsidRPr="00F8032D" w:rsidRDefault="003E521F" w:rsidP="00F124E0">
            <w:pPr>
              <w:spacing w:line="360" w:lineRule="auto"/>
              <w:rPr>
                <w:rFonts w:ascii="Times New Roman" w:hAnsi="Times New Roman" w:cs="Times New Roman"/>
              </w:rPr>
            </w:pPr>
            <w:r w:rsidRPr="00F8032D">
              <w:rPr>
                <w:rFonts w:ascii="Times New Roman" w:hAnsi="Times New Roman" w:cs="Times New Roman"/>
              </w:rPr>
              <w:t>(</w:t>
            </w:r>
            <w:r>
              <w:rPr>
                <w:rFonts w:ascii="Times New Roman" w:hAnsi="Times New Roman" w:cs="Times New Roman"/>
              </w:rPr>
              <w:t>D</w:t>
            </w:r>
            <w:r w:rsidRPr="00F8032D">
              <w:rPr>
                <w:rFonts w:ascii="Times New Roman" w:hAnsi="Times New Roman" w:cs="Times New Roman"/>
              </w:rPr>
              <w:t xml:space="preserve">1) </w:t>
            </w:r>
            <w:r>
              <w:rPr>
                <w:rFonts w:ascii="Times New Roman" w:hAnsi="Times New Roman" w:cs="Times New Roman"/>
              </w:rPr>
              <w:t>First duplicate survey complete</w:t>
            </w:r>
          </w:p>
        </w:tc>
        <w:tc>
          <w:tcPr>
            <w:tcW w:w="1870" w:type="dxa"/>
          </w:tcPr>
          <w:p w14:paraId="68D36DB7" w14:textId="11AB40AC" w:rsidR="003E521F" w:rsidRPr="00F8032D" w:rsidRDefault="00E14188" w:rsidP="00F124E0">
            <w:pPr>
              <w:spacing w:line="360" w:lineRule="auto"/>
              <w:rPr>
                <w:rFonts w:ascii="Times New Roman" w:hAnsi="Times New Roman" w:cs="Times New Roman"/>
              </w:rPr>
            </w:pPr>
            <w:r>
              <w:rPr>
                <w:rFonts w:ascii="Times New Roman" w:hAnsi="Times New Roman" w:cs="Times New Roman"/>
              </w:rPr>
              <w:t>25</w:t>
            </w:r>
          </w:p>
        </w:tc>
        <w:tc>
          <w:tcPr>
            <w:tcW w:w="1870" w:type="dxa"/>
          </w:tcPr>
          <w:p w14:paraId="1224EDDC" w14:textId="72927673" w:rsidR="003E521F" w:rsidRPr="00F8032D" w:rsidRDefault="00E14188" w:rsidP="00F124E0">
            <w:pPr>
              <w:spacing w:line="360" w:lineRule="auto"/>
              <w:rPr>
                <w:rFonts w:ascii="Times New Roman" w:hAnsi="Times New Roman" w:cs="Times New Roman"/>
              </w:rPr>
            </w:pPr>
            <w:r>
              <w:rPr>
                <w:rFonts w:ascii="Times New Roman" w:hAnsi="Times New Roman" w:cs="Times New Roman"/>
              </w:rPr>
              <w:t>3</w:t>
            </w:r>
            <w:r w:rsidR="00936938">
              <w:rPr>
                <w:rFonts w:ascii="Times New Roman" w:hAnsi="Times New Roman" w:cs="Times New Roman"/>
              </w:rPr>
              <w:t>4</w:t>
            </w:r>
          </w:p>
        </w:tc>
        <w:tc>
          <w:tcPr>
            <w:tcW w:w="1870" w:type="dxa"/>
          </w:tcPr>
          <w:p w14:paraId="2DC5C560" w14:textId="27CE7E61" w:rsidR="003E521F" w:rsidRPr="00F8032D" w:rsidRDefault="00E14188" w:rsidP="00F124E0">
            <w:pPr>
              <w:spacing w:line="360" w:lineRule="auto"/>
              <w:rPr>
                <w:rFonts w:ascii="Times New Roman" w:hAnsi="Times New Roman" w:cs="Times New Roman"/>
              </w:rPr>
            </w:pPr>
            <w:r>
              <w:rPr>
                <w:rFonts w:ascii="Times New Roman" w:hAnsi="Times New Roman" w:cs="Times New Roman"/>
              </w:rPr>
              <w:t>3</w:t>
            </w:r>
            <w:r w:rsidR="00936938">
              <w:rPr>
                <w:rFonts w:ascii="Times New Roman" w:hAnsi="Times New Roman" w:cs="Times New Roman"/>
              </w:rPr>
              <w:t>2</w:t>
            </w:r>
          </w:p>
        </w:tc>
        <w:tc>
          <w:tcPr>
            <w:tcW w:w="1870" w:type="dxa"/>
          </w:tcPr>
          <w:p w14:paraId="1731AD0C" w14:textId="31F06C54" w:rsidR="003E521F" w:rsidRPr="00F8032D" w:rsidRDefault="00E14188" w:rsidP="00F124E0">
            <w:pPr>
              <w:spacing w:line="360" w:lineRule="auto"/>
              <w:rPr>
                <w:rFonts w:ascii="Times New Roman" w:hAnsi="Times New Roman" w:cs="Times New Roman"/>
              </w:rPr>
            </w:pPr>
            <w:r>
              <w:rPr>
                <w:rFonts w:ascii="Times New Roman" w:hAnsi="Times New Roman" w:cs="Times New Roman"/>
              </w:rPr>
              <w:t>66</w:t>
            </w:r>
          </w:p>
        </w:tc>
      </w:tr>
      <w:tr w:rsidR="003E521F" w:rsidRPr="00F8032D" w14:paraId="734F03F1" w14:textId="77777777" w:rsidTr="00F124E0">
        <w:tc>
          <w:tcPr>
            <w:tcW w:w="1870" w:type="dxa"/>
          </w:tcPr>
          <w:p w14:paraId="0F6BD43B" w14:textId="505109CA" w:rsidR="003E521F" w:rsidRPr="00F8032D" w:rsidRDefault="003E521F" w:rsidP="00F124E0">
            <w:pPr>
              <w:spacing w:line="360" w:lineRule="auto"/>
              <w:rPr>
                <w:rFonts w:ascii="Times New Roman" w:hAnsi="Times New Roman" w:cs="Times New Roman"/>
              </w:rPr>
            </w:pPr>
            <w:r w:rsidRPr="00F8032D">
              <w:rPr>
                <w:rFonts w:ascii="Times New Roman" w:hAnsi="Times New Roman" w:cs="Times New Roman"/>
              </w:rPr>
              <w:t>(</w:t>
            </w:r>
            <w:r>
              <w:rPr>
                <w:rFonts w:ascii="Times New Roman" w:hAnsi="Times New Roman" w:cs="Times New Roman"/>
              </w:rPr>
              <w:t>D</w:t>
            </w:r>
            <w:r w:rsidRPr="00F8032D">
              <w:rPr>
                <w:rFonts w:ascii="Times New Roman" w:hAnsi="Times New Roman" w:cs="Times New Roman"/>
              </w:rPr>
              <w:t xml:space="preserve">2) </w:t>
            </w:r>
            <w:r>
              <w:rPr>
                <w:rFonts w:ascii="Times New Roman" w:hAnsi="Times New Roman" w:cs="Times New Roman"/>
              </w:rPr>
              <w:t>First duplicate survey not complete, retain second duplicate survey instead</w:t>
            </w:r>
          </w:p>
        </w:tc>
        <w:tc>
          <w:tcPr>
            <w:tcW w:w="1870" w:type="dxa"/>
          </w:tcPr>
          <w:p w14:paraId="36B99FC5" w14:textId="4A395B81" w:rsidR="003E521F" w:rsidRPr="00F8032D" w:rsidRDefault="003E521F" w:rsidP="00F124E0">
            <w:pPr>
              <w:spacing w:line="360" w:lineRule="auto"/>
              <w:rPr>
                <w:rFonts w:ascii="Times New Roman" w:hAnsi="Times New Roman" w:cs="Times New Roman"/>
              </w:rPr>
            </w:pPr>
            <w:r>
              <w:rPr>
                <w:rFonts w:ascii="Times New Roman" w:hAnsi="Times New Roman" w:cs="Times New Roman"/>
              </w:rPr>
              <w:t>4</w:t>
            </w:r>
          </w:p>
        </w:tc>
        <w:tc>
          <w:tcPr>
            <w:tcW w:w="1870" w:type="dxa"/>
          </w:tcPr>
          <w:p w14:paraId="0A331539" w14:textId="68616380" w:rsidR="003E521F" w:rsidRPr="00F8032D" w:rsidRDefault="00936938" w:rsidP="00F124E0">
            <w:pPr>
              <w:spacing w:line="360" w:lineRule="auto"/>
              <w:rPr>
                <w:rFonts w:ascii="Times New Roman" w:hAnsi="Times New Roman" w:cs="Times New Roman"/>
              </w:rPr>
            </w:pPr>
            <w:r>
              <w:rPr>
                <w:rFonts w:ascii="Times New Roman" w:hAnsi="Times New Roman" w:cs="Times New Roman"/>
              </w:rPr>
              <w:t>3</w:t>
            </w:r>
          </w:p>
        </w:tc>
        <w:tc>
          <w:tcPr>
            <w:tcW w:w="1870" w:type="dxa"/>
          </w:tcPr>
          <w:p w14:paraId="64C1D836" w14:textId="3E39778C" w:rsidR="003E521F" w:rsidRPr="00F8032D" w:rsidRDefault="00936938" w:rsidP="00F124E0">
            <w:pPr>
              <w:spacing w:line="360" w:lineRule="auto"/>
              <w:rPr>
                <w:rFonts w:ascii="Times New Roman" w:hAnsi="Times New Roman" w:cs="Times New Roman"/>
              </w:rPr>
            </w:pPr>
            <w:r>
              <w:rPr>
                <w:rFonts w:ascii="Times New Roman" w:hAnsi="Times New Roman" w:cs="Times New Roman"/>
              </w:rPr>
              <w:t>1</w:t>
            </w:r>
          </w:p>
        </w:tc>
        <w:tc>
          <w:tcPr>
            <w:tcW w:w="1870" w:type="dxa"/>
          </w:tcPr>
          <w:p w14:paraId="7B908BC5" w14:textId="42AB6B60" w:rsidR="003E521F" w:rsidRPr="00F8032D" w:rsidRDefault="00EE2566" w:rsidP="00F124E0">
            <w:pPr>
              <w:spacing w:line="360" w:lineRule="auto"/>
              <w:rPr>
                <w:rFonts w:ascii="Times New Roman" w:hAnsi="Times New Roman" w:cs="Times New Roman"/>
              </w:rPr>
            </w:pPr>
            <w:r>
              <w:rPr>
                <w:rFonts w:ascii="Times New Roman" w:hAnsi="Times New Roman" w:cs="Times New Roman"/>
              </w:rPr>
              <w:t>4</w:t>
            </w:r>
          </w:p>
        </w:tc>
      </w:tr>
    </w:tbl>
    <w:p w14:paraId="65B00F50" w14:textId="77777777" w:rsidR="00E86CC1" w:rsidRDefault="00E86CC1" w:rsidP="003E521F">
      <w:pPr>
        <w:spacing w:line="360" w:lineRule="auto"/>
        <w:rPr>
          <w:rFonts w:ascii="Times New Roman" w:hAnsi="Times New Roman" w:cs="Times New Roman"/>
        </w:rPr>
      </w:pPr>
    </w:p>
    <w:p w14:paraId="03D2E8DD" w14:textId="77777777" w:rsidR="00075339" w:rsidRPr="00F8032D" w:rsidRDefault="00075339" w:rsidP="003E521F">
      <w:pPr>
        <w:spacing w:line="360" w:lineRule="auto"/>
        <w:rPr>
          <w:rFonts w:ascii="Times New Roman" w:hAnsi="Times New Roman" w:cs="Times New Roman"/>
        </w:rPr>
      </w:pPr>
    </w:p>
    <w:p w14:paraId="1156DCB3" w14:textId="40DFE1BB" w:rsidR="003E521F" w:rsidRDefault="003E521F" w:rsidP="006940A1">
      <w:pPr>
        <w:spacing w:line="240" w:lineRule="auto"/>
        <w:jc w:val="center"/>
        <w:rPr>
          <w:rFonts w:ascii="Times New Roman" w:hAnsi="Times New Roman" w:cs="Times New Roman"/>
        </w:rPr>
      </w:pPr>
      <w:r w:rsidRPr="00F8032D">
        <w:rPr>
          <w:rFonts w:ascii="Times New Roman" w:hAnsi="Times New Roman" w:cs="Times New Roman"/>
          <w:b/>
          <w:bCs/>
        </w:rPr>
        <w:lastRenderedPageBreak/>
        <w:t xml:space="preserve">Table </w:t>
      </w:r>
      <w:r w:rsidR="005330E0">
        <w:rPr>
          <w:rFonts w:ascii="Times New Roman" w:hAnsi="Times New Roman" w:cs="Times New Roman"/>
          <w:b/>
          <w:bCs/>
        </w:rPr>
        <w:t>4</w:t>
      </w:r>
      <w:r w:rsidRPr="00F8032D">
        <w:rPr>
          <w:rFonts w:ascii="Times New Roman" w:hAnsi="Times New Roman" w:cs="Times New Roman"/>
          <w:b/>
          <w:bCs/>
        </w:rPr>
        <w:t>b</w:t>
      </w:r>
      <w:r w:rsidRPr="00F8032D">
        <w:rPr>
          <w:rFonts w:ascii="Times New Roman" w:hAnsi="Times New Roman" w:cs="Times New Roman"/>
        </w:rPr>
        <w:t xml:space="preserve">. A summary of the participant IDs and decision points </w:t>
      </w:r>
    </w:p>
    <w:p w14:paraId="1E8B00BF" w14:textId="70872409" w:rsidR="003E521F" w:rsidRPr="00F8032D" w:rsidRDefault="003E521F" w:rsidP="006940A1">
      <w:pPr>
        <w:spacing w:line="240" w:lineRule="auto"/>
        <w:jc w:val="center"/>
        <w:rPr>
          <w:rFonts w:ascii="Times New Roman" w:hAnsi="Times New Roman" w:cs="Times New Roman"/>
        </w:rPr>
      </w:pPr>
      <w:r>
        <w:rPr>
          <w:rFonts w:ascii="Times New Roman" w:hAnsi="Times New Roman" w:cs="Times New Roman"/>
        </w:rPr>
        <w:t xml:space="preserve">where parents sent in a </w:t>
      </w:r>
      <w:r w:rsidR="00E86CC1">
        <w:rPr>
          <w:rFonts w:ascii="Times New Roman" w:hAnsi="Times New Roman" w:cs="Times New Roman"/>
        </w:rPr>
        <w:t>two or more</w:t>
      </w:r>
      <w:r>
        <w:rPr>
          <w:rFonts w:ascii="Times New Roman" w:hAnsi="Times New Roman" w:cs="Times New Roman"/>
        </w:rPr>
        <w:t xml:space="preserve"> EMA </w:t>
      </w:r>
      <w:r w:rsidR="00E86CC1">
        <w:rPr>
          <w:rFonts w:ascii="Times New Roman" w:hAnsi="Times New Roman" w:cs="Times New Roman"/>
        </w:rPr>
        <w:t>completions</w:t>
      </w:r>
      <w:r w:rsidR="000D4A8D">
        <w:rPr>
          <w:rFonts w:ascii="Times New Roman" w:hAnsi="Times New Roman" w:cs="Times New Roman"/>
        </w:rPr>
        <w:t>.</w:t>
      </w:r>
    </w:p>
    <w:tbl>
      <w:tblPr>
        <w:tblStyle w:val="TableGrid"/>
        <w:tblW w:w="0" w:type="auto"/>
        <w:jc w:val="center"/>
        <w:tblLook w:val="04A0" w:firstRow="1" w:lastRow="0" w:firstColumn="1" w:lastColumn="0" w:noHBand="0" w:noVBand="1"/>
      </w:tblPr>
      <w:tblGrid>
        <w:gridCol w:w="1705"/>
        <w:gridCol w:w="1620"/>
        <w:gridCol w:w="2285"/>
        <w:gridCol w:w="2125"/>
      </w:tblGrid>
      <w:tr w:rsidR="003E521F" w:rsidRPr="00F8032D" w14:paraId="77BB70F0" w14:textId="77777777" w:rsidTr="0046125D">
        <w:trPr>
          <w:jc w:val="center"/>
        </w:trPr>
        <w:tc>
          <w:tcPr>
            <w:tcW w:w="1705" w:type="dxa"/>
          </w:tcPr>
          <w:p w14:paraId="3AB3515E" w14:textId="77777777" w:rsidR="003E521F" w:rsidRPr="00F8032D" w:rsidRDefault="003E521F" w:rsidP="00F124E0">
            <w:pPr>
              <w:spacing w:line="360" w:lineRule="auto"/>
              <w:rPr>
                <w:rFonts w:ascii="Times New Roman" w:hAnsi="Times New Roman" w:cs="Times New Roman"/>
              </w:rPr>
            </w:pPr>
          </w:p>
        </w:tc>
        <w:tc>
          <w:tcPr>
            <w:tcW w:w="1620" w:type="dxa"/>
            <w:vMerge w:val="restart"/>
            <w:vAlign w:val="center"/>
          </w:tcPr>
          <w:p w14:paraId="0C4560D0" w14:textId="662DF4FA" w:rsidR="003E521F" w:rsidRPr="00F8032D" w:rsidRDefault="003E521F" w:rsidP="00F124E0">
            <w:pPr>
              <w:spacing w:line="360" w:lineRule="auto"/>
              <w:jc w:val="center"/>
              <w:rPr>
                <w:rFonts w:ascii="Times New Roman" w:hAnsi="Times New Roman" w:cs="Times New Roman"/>
              </w:rPr>
            </w:pPr>
            <w:r w:rsidRPr="00F8032D">
              <w:rPr>
                <w:rFonts w:ascii="Times New Roman" w:hAnsi="Times New Roman" w:cs="Times New Roman"/>
              </w:rPr>
              <w:t>Participant IDs Impacted</w:t>
            </w:r>
          </w:p>
        </w:tc>
        <w:tc>
          <w:tcPr>
            <w:tcW w:w="4410" w:type="dxa"/>
            <w:gridSpan w:val="2"/>
            <w:vAlign w:val="center"/>
          </w:tcPr>
          <w:p w14:paraId="5C9FC0FC" w14:textId="77777777" w:rsidR="003E521F" w:rsidRPr="00F8032D" w:rsidRDefault="003E521F" w:rsidP="00F124E0">
            <w:pPr>
              <w:spacing w:line="360" w:lineRule="auto"/>
              <w:jc w:val="center"/>
              <w:rPr>
                <w:rFonts w:ascii="Times New Roman" w:hAnsi="Times New Roman" w:cs="Times New Roman"/>
              </w:rPr>
            </w:pPr>
            <w:r>
              <w:rPr>
                <w:rFonts w:ascii="Times New Roman" w:hAnsi="Times New Roman" w:cs="Times New Roman"/>
              </w:rPr>
              <w:t xml:space="preserve">File with </w:t>
            </w:r>
            <w:r w:rsidRPr="00F8032D">
              <w:rPr>
                <w:rFonts w:ascii="Times New Roman" w:hAnsi="Times New Roman" w:cs="Times New Roman"/>
              </w:rPr>
              <w:t>Decision Points Impacted</w:t>
            </w:r>
          </w:p>
        </w:tc>
      </w:tr>
      <w:tr w:rsidR="003E521F" w:rsidRPr="00F8032D" w14:paraId="2C850E55" w14:textId="77777777" w:rsidTr="0046125D">
        <w:trPr>
          <w:jc w:val="center"/>
        </w:trPr>
        <w:tc>
          <w:tcPr>
            <w:tcW w:w="1705" w:type="dxa"/>
          </w:tcPr>
          <w:p w14:paraId="6CE8AEE1" w14:textId="2EE074E3" w:rsidR="003E521F" w:rsidRPr="00F8032D" w:rsidRDefault="003E521F" w:rsidP="003E521F">
            <w:pPr>
              <w:spacing w:line="360" w:lineRule="auto"/>
              <w:rPr>
                <w:rFonts w:ascii="Times New Roman" w:hAnsi="Times New Roman" w:cs="Times New Roman"/>
              </w:rPr>
            </w:pPr>
            <w:r>
              <w:rPr>
                <w:rFonts w:ascii="Times New Roman" w:hAnsi="Times New Roman" w:cs="Times New Roman"/>
              </w:rPr>
              <w:t>Description</w:t>
            </w:r>
          </w:p>
        </w:tc>
        <w:tc>
          <w:tcPr>
            <w:tcW w:w="1620" w:type="dxa"/>
            <w:vMerge/>
            <w:vAlign w:val="center"/>
          </w:tcPr>
          <w:p w14:paraId="3589EC25" w14:textId="77777777" w:rsidR="003E521F" w:rsidRPr="00F8032D" w:rsidRDefault="003E521F" w:rsidP="003E521F">
            <w:pPr>
              <w:spacing w:line="360" w:lineRule="auto"/>
              <w:jc w:val="center"/>
              <w:rPr>
                <w:rFonts w:ascii="Times New Roman" w:hAnsi="Times New Roman" w:cs="Times New Roman"/>
              </w:rPr>
            </w:pPr>
          </w:p>
        </w:tc>
        <w:tc>
          <w:tcPr>
            <w:tcW w:w="2285" w:type="dxa"/>
            <w:vAlign w:val="center"/>
          </w:tcPr>
          <w:p w14:paraId="07350B68" w14:textId="77777777" w:rsidR="003E521F" w:rsidRPr="00F8032D" w:rsidRDefault="003E521F" w:rsidP="003E521F">
            <w:pPr>
              <w:spacing w:line="360" w:lineRule="auto"/>
              <w:jc w:val="center"/>
              <w:rPr>
                <w:rFonts w:ascii="Times New Roman" w:hAnsi="Times New Roman" w:cs="Times New Roman"/>
              </w:rPr>
            </w:pPr>
            <w:r w:rsidRPr="00F8032D">
              <w:rPr>
                <w:rFonts w:ascii="Times New Roman" w:hAnsi="Times New Roman" w:cs="Times New Roman"/>
              </w:rPr>
              <w:t>Decision Points in the Morning</w:t>
            </w:r>
          </w:p>
        </w:tc>
        <w:tc>
          <w:tcPr>
            <w:tcW w:w="2125" w:type="dxa"/>
            <w:vAlign w:val="center"/>
          </w:tcPr>
          <w:p w14:paraId="19033E98" w14:textId="77777777" w:rsidR="003E521F" w:rsidRPr="00F8032D" w:rsidRDefault="003E521F" w:rsidP="003E521F">
            <w:pPr>
              <w:spacing w:line="360" w:lineRule="auto"/>
              <w:jc w:val="center"/>
              <w:rPr>
                <w:rFonts w:ascii="Times New Roman" w:hAnsi="Times New Roman" w:cs="Times New Roman"/>
              </w:rPr>
            </w:pPr>
            <w:r w:rsidRPr="00F8032D">
              <w:rPr>
                <w:rFonts w:ascii="Times New Roman" w:hAnsi="Times New Roman" w:cs="Times New Roman"/>
              </w:rPr>
              <w:t>Decision Points in the Evening</w:t>
            </w:r>
          </w:p>
        </w:tc>
      </w:tr>
      <w:tr w:rsidR="003E521F" w:rsidRPr="00F8032D" w14:paraId="64AFE2C4" w14:textId="77777777" w:rsidTr="0046125D">
        <w:trPr>
          <w:jc w:val="center"/>
        </w:trPr>
        <w:tc>
          <w:tcPr>
            <w:tcW w:w="1705" w:type="dxa"/>
          </w:tcPr>
          <w:p w14:paraId="0783A6CD" w14:textId="7B661062" w:rsidR="003E521F" w:rsidRPr="00F8032D" w:rsidRDefault="003E521F" w:rsidP="003E521F">
            <w:pPr>
              <w:spacing w:line="360" w:lineRule="auto"/>
              <w:rPr>
                <w:rFonts w:ascii="Times New Roman" w:hAnsi="Times New Roman" w:cs="Times New Roman"/>
              </w:rPr>
            </w:pPr>
            <w:r w:rsidRPr="00F8032D">
              <w:rPr>
                <w:rFonts w:ascii="Times New Roman" w:hAnsi="Times New Roman" w:cs="Times New Roman"/>
              </w:rPr>
              <w:t>(</w:t>
            </w:r>
            <w:r>
              <w:rPr>
                <w:rFonts w:ascii="Times New Roman" w:hAnsi="Times New Roman" w:cs="Times New Roman"/>
              </w:rPr>
              <w:t>D</w:t>
            </w:r>
            <w:r w:rsidRPr="00F8032D">
              <w:rPr>
                <w:rFonts w:ascii="Times New Roman" w:hAnsi="Times New Roman" w:cs="Times New Roman"/>
              </w:rPr>
              <w:t xml:space="preserve">1) </w:t>
            </w:r>
            <w:r>
              <w:rPr>
                <w:rFonts w:ascii="Times New Roman" w:hAnsi="Times New Roman" w:cs="Times New Roman"/>
              </w:rPr>
              <w:t>First duplicate survey complete</w:t>
            </w:r>
          </w:p>
        </w:tc>
        <w:tc>
          <w:tcPr>
            <w:tcW w:w="1620" w:type="dxa"/>
          </w:tcPr>
          <w:p w14:paraId="60A2CABB" w14:textId="0CD0DCB4" w:rsidR="003E521F" w:rsidRPr="00F8032D" w:rsidRDefault="003E521F" w:rsidP="003E521F">
            <w:pPr>
              <w:spacing w:line="360" w:lineRule="auto"/>
              <w:rPr>
                <w:rFonts w:ascii="Times New Roman" w:hAnsi="Times New Roman" w:cs="Times New Roman"/>
              </w:rPr>
            </w:pPr>
            <w:r>
              <w:rPr>
                <w:rFonts w:ascii="Times New Roman" w:hAnsi="Times New Roman" w:cs="Times New Roman"/>
              </w:rPr>
              <w:t xml:space="preserve">ID </w:t>
            </w:r>
            <w:r w:rsidR="009D50FD">
              <w:rPr>
                <w:rFonts w:ascii="Times New Roman" w:hAnsi="Times New Roman" w:cs="Times New Roman"/>
              </w:rPr>
              <w:t>306, 309, 312, 321, 323, 329, 331, 337, 356, 361, 362, 369, 374, 376, 378, 382, 383, 394, 396, 399, 407, 409, 411, 420, 423</w:t>
            </w:r>
          </w:p>
        </w:tc>
        <w:tc>
          <w:tcPr>
            <w:tcW w:w="2285" w:type="dxa"/>
          </w:tcPr>
          <w:p w14:paraId="604853FB" w14:textId="655C0FFE" w:rsidR="003E521F" w:rsidRPr="00F8032D" w:rsidRDefault="003E521F" w:rsidP="003E521F">
            <w:pPr>
              <w:spacing w:line="360" w:lineRule="auto"/>
              <w:rPr>
                <w:rFonts w:ascii="Times New Roman" w:hAnsi="Times New Roman" w:cs="Times New Roman"/>
              </w:rPr>
            </w:pPr>
            <w:r>
              <w:rPr>
                <w:rFonts w:ascii="Times New Roman" w:hAnsi="Times New Roman" w:cs="Times New Roman"/>
              </w:rPr>
              <w:t>See “</w:t>
            </w:r>
            <w:r w:rsidR="0046125D" w:rsidRPr="0046125D">
              <w:rPr>
                <w:rFonts w:ascii="Times New Roman" w:hAnsi="Times New Roman" w:cs="Times New Roman"/>
              </w:rPr>
              <w:t>list decision points IVb-D1-1</w:t>
            </w:r>
            <w:r>
              <w:rPr>
                <w:rFonts w:ascii="Times New Roman" w:hAnsi="Times New Roman" w:cs="Times New Roman"/>
              </w:rPr>
              <w:t>.csv”</w:t>
            </w:r>
          </w:p>
        </w:tc>
        <w:tc>
          <w:tcPr>
            <w:tcW w:w="2125" w:type="dxa"/>
          </w:tcPr>
          <w:p w14:paraId="51CA9B2D" w14:textId="2AF22410" w:rsidR="003E521F" w:rsidRPr="00F8032D" w:rsidRDefault="003E521F" w:rsidP="003E521F">
            <w:pPr>
              <w:spacing w:line="360" w:lineRule="auto"/>
              <w:rPr>
                <w:rFonts w:ascii="Times New Roman" w:hAnsi="Times New Roman" w:cs="Times New Roman"/>
              </w:rPr>
            </w:pPr>
            <w:r>
              <w:rPr>
                <w:rFonts w:ascii="Times New Roman" w:hAnsi="Times New Roman" w:cs="Times New Roman"/>
              </w:rPr>
              <w:t xml:space="preserve">See </w:t>
            </w:r>
            <w:r w:rsidR="0046125D">
              <w:rPr>
                <w:rFonts w:ascii="Times New Roman" w:hAnsi="Times New Roman" w:cs="Times New Roman"/>
              </w:rPr>
              <w:t>“</w:t>
            </w:r>
            <w:r w:rsidR="0046125D" w:rsidRPr="0046125D">
              <w:rPr>
                <w:rFonts w:ascii="Times New Roman" w:hAnsi="Times New Roman" w:cs="Times New Roman"/>
              </w:rPr>
              <w:t>list decision points IVb-D1-</w:t>
            </w:r>
            <w:r w:rsidR="0046125D">
              <w:rPr>
                <w:rFonts w:ascii="Times New Roman" w:hAnsi="Times New Roman" w:cs="Times New Roman"/>
              </w:rPr>
              <w:t>2.csv”</w:t>
            </w:r>
          </w:p>
        </w:tc>
      </w:tr>
      <w:tr w:rsidR="003E521F" w:rsidRPr="00F8032D" w14:paraId="650AD0F6" w14:textId="77777777" w:rsidTr="0046125D">
        <w:trPr>
          <w:jc w:val="center"/>
        </w:trPr>
        <w:tc>
          <w:tcPr>
            <w:tcW w:w="1705" w:type="dxa"/>
          </w:tcPr>
          <w:p w14:paraId="4A9B55BD" w14:textId="3A4134F3" w:rsidR="003E521F" w:rsidRPr="00F8032D" w:rsidRDefault="003E521F" w:rsidP="003E521F">
            <w:pPr>
              <w:spacing w:line="360" w:lineRule="auto"/>
              <w:rPr>
                <w:rFonts w:ascii="Times New Roman" w:hAnsi="Times New Roman" w:cs="Times New Roman"/>
              </w:rPr>
            </w:pPr>
            <w:r w:rsidRPr="00F8032D">
              <w:rPr>
                <w:rFonts w:ascii="Times New Roman" w:hAnsi="Times New Roman" w:cs="Times New Roman"/>
              </w:rPr>
              <w:t>(</w:t>
            </w:r>
            <w:r>
              <w:rPr>
                <w:rFonts w:ascii="Times New Roman" w:hAnsi="Times New Roman" w:cs="Times New Roman"/>
              </w:rPr>
              <w:t>D</w:t>
            </w:r>
            <w:r w:rsidRPr="00F8032D">
              <w:rPr>
                <w:rFonts w:ascii="Times New Roman" w:hAnsi="Times New Roman" w:cs="Times New Roman"/>
              </w:rPr>
              <w:t xml:space="preserve">2) </w:t>
            </w:r>
            <w:r>
              <w:rPr>
                <w:rFonts w:ascii="Times New Roman" w:hAnsi="Times New Roman" w:cs="Times New Roman"/>
              </w:rPr>
              <w:t>First duplicate survey not complete, retain second duplicate survey instead</w:t>
            </w:r>
          </w:p>
        </w:tc>
        <w:tc>
          <w:tcPr>
            <w:tcW w:w="1620" w:type="dxa"/>
          </w:tcPr>
          <w:p w14:paraId="08A8B2DD" w14:textId="77777777" w:rsidR="001D5F9A" w:rsidRDefault="003E521F" w:rsidP="003E521F">
            <w:pPr>
              <w:spacing w:line="360" w:lineRule="auto"/>
              <w:rPr>
                <w:rFonts w:ascii="Times New Roman" w:hAnsi="Times New Roman" w:cs="Times New Roman"/>
              </w:rPr>
            </w:pPr>
            <w:r w:rsidRPr="00F8032D">
              <w:rPr>
                <w:rFonts w:ascii="Times New Roman" w:hAnsi="Times New Roman" w:cs="Times New Roman"/>
              </w:rPr>
              <w:t>ID</w:t>
            </w:r>
            <w:r>
              <w:rPr>
                <w:rFonts w:ascii="Times New Roman" w:hAnsi="Times New Roman" w:cs="Times New Roman"/>
              </w:rPr>
              <w:t>s</w:t>
            </w:r>
            <w:r w:rsidRPr="00F8032D">
              <w:rPr>
                <w:rFonts w:ascii="Times New Roman" w:hAnsi="Times New Roman" w:cs="Times New Roman"/>
              </w:rPr>
              <w:t xml:space="preserve"> </w:t>
            </w:r>
            <w:r w:rsidR="004971D8" w:rsidRPr="00F8032D">
              <w:rPr>
                <w:rFonts w:ascii="Times New Roman" w:hAnsi="Times New Roman" w:cs="Times New Roman"/>
              </w:rPr>
              <w:t>324</w:t>
            </w:r>
            <w:r w:rsidR="006940A1">
              <w:rPr>
                <w:rFonts w:ascii="Times New Roman" w:hAnsi="Times New Roman" w:cs="Times New Roman"/>
              </w:rPr>
              <w:t xml:space="preserve"> </w:t>
            </w:r>
            <w:r w:rsidR="006940A1" w:rsidRPr="006940A1">
              <w:rPr>
                <w:rFonts w:ascii="Times New Roman" w:hAnsi="Times New Roman" w:cs="Times New Roman"/>
                <w:vertAlign w:val="superscript"/>
              </w:rPr>
              <w:t>[1]</w:t>
            </w:r>
            <w:r w:rsidR="004971D8">
              <w:rPr>
                <w:rFonts w:ascii="Times New Roman" w:hAnsi="Times New Roman" w:cs="Times New Roman"/>
              </w:rPr>
              <w:t xml:space="preserve">, </w:t>
            </w:r>
          </w:p>
          <w:p w14:paraId="797FDE02" w14:textId="77777777" w:rsidR="001D5F9A" w:rsidRDefault="004971D8" w:rsidP="003E521F">
            <w:pPr>
              <w:spacing w:line="360" w:lineRule="auto"/>
              <w:rPr>
                <w:rFonts w:ascii="Times New Roman" w:hAnsi="Times New Roman" w:cs="Times New Roman"/>
              </w:rPr>
            </w:pPr>
            <w:r w:rsidRPr="00F8032D">
              <w:rPr>
                <w:rFonts w:ascii="Times New Roman" w:hAnsi="Times New Roman" w:cs="Times New Roman"/>
              </w:rPr>
              <w:t>395</w:t>
            </w:r>
            <w:r w:rsidR="006940A1">
              <w:rPr>
                <w:rFonts w:ascii="Times New Roman" w:hAnsi="Times New Roman" w:cs="Times New Roman"/>
              </w:rPr>
              <w:t xml:space="preserve"> </w:t>
            </w:r>
            <w:r w:rsidR="006940A1" w:rsidRPr="006940A1">
              <w:rPr>
                <w:rFonts w:ascii="Times New Roman" w:hAnsi="Times New Roman" w:cs="Times New Roman"/>
                <w:vertAlign w:val="superscript"/>
              </w:rPr>
              <w:t>[2]</w:t>
            </w:r>
            <w:r>
              <w:rPr>
                <w:rFonts w:ascii="Times New Roman" w:hAnsi="Times New Roman" w:cs="Times New Roman"/>
              </w:rPr>
              <w:t xml:space="preserve">, </w:t>
            </w:r>
          </w:p>
          <w:p w14:paraId="1F8DC160" w14:textId="77777777" w:rsidR="001D5F9A" w:rsidRDefault="004971D8" w:rsidP="003E521F">
            <w:pPr>
              <w:spacing w:line="360" w:lineRule="auto"/>
              <w:rPr>
                <w:rFonts w:ascii="Times New Roman" w:hAnsi="Times New Roman" w:cs="Times New Roman"/>
              </w:rPr>
            </w:pPr>
            <w:r w:rsidRPr="00F8032D">
              <w:rPr>
                <w:rFonts w:ascii="Times New Roman" w:hAnsi="Times New Roman" w:cs="Times New Roman"/>
              </w:rPr>
              <w:t>397</w:t>
            </w:r>
            <w:r w:rsidR="006940A1">
              <w:rPr>
                <w:rFonts w:ascii="Times New Roman" w:hAnsi="Times New Roman" w:cs="Times New Roman"/>
              </w:rPr>
              <w:t xml:space="preserve"> </w:t>
            </w:r>
            <w:r w:rsidR="006940A1" w:rsidRPr="006940A1">
              <w:rPr>
                <w:rFonts w:ascii="Times New Roman" w:hAnsi="Times New Roman" w:cs="Times New Roman"/>
                <w:vertAlign w:val="superscript"/>
              </w:rPr>
              <w:t>[3]</w:t>
            </w:r>
            <w:r>
              <w:rPr>
                <w:rFonts w:ascii="Times New Roman" w:hAnsi="Times New Roman" w:cs="Times New Roman"/>
              </w:rPr>
              <w:t xml:space="preserve">, </w:t>
            </w:r>
          </w:p>
          <w:p w14:paraId="44351A03" w14:textId="6B25ADE9" w:rsidR="003E521F" w:rsidRPr="00F8032D" w:rsidRDefault="004971D8" w:rsidP="003E521F">
            <w:pPr>
              <w:spacing w:line="360" w:lineRule="auto"/>
              <w:rPr>
                <w:rFonts w:ascii="Times New Roman" w:hAnsi="Times New Roman" w:cs="Times New Roman"/>
              </w:rPr>
            </w:pPr>
            <w:r>
              <w:rPr>
                <w:rFonts w:ascii="Times New Roman" w:hAnsi="Times New Roman" w:cs="Times New Roman"/>
              </w:rPr>
              <w:t>398</w:t>
            </w:r>
            <w:r w:rsidR="006940A1">
              <w:rPr>
                <w:rFonts w:ascii="Times New Roman" w:hAnsi="Times New Roman" w:cs="Times New Roman"/>
              </w:rPr>
              <w:t xml:space="preserve"> </w:t>
            </w:r>
            <w:r w:rsidR="006940A1" w:rsidRPr="006940A1">
              <w:rPr>
                <w:rFonts w:ascii="Times New Roman" w:hAnsi="Times New Roman" w:cs="Times New Roman"/>
                <w:vertAlign w:val="superscript"/>
              </w:rPr>
              <w:t>[4]</w:t>
            </w:r>
          </w:p>
        </w:tc>
        <w:tc>
          <w:tcPr>
            <w:tcW w:w="2285" w:type="dxa"/>
          </w:tcPr>
          <w:p w14:paraId="4433C393" w14:textId="34449AF4" w:rsidR="003E521F" w:rsidRPr="00F8032D" w:rsidRDefault="003E521F" w:rsidP="003E521F">
            <w:pPr>
              <w:spacing w:line="360" w:lineRule="auto"/>
              <w:rPr>
                <w:rFonts w:ascii="Times New Roman" w:hAnsi="Times New Roman" w:cs="Times New Roman"/>
              </w:rPr>
            </w:pPr>
            <w:r>
              <w:rPr>
                <w:rFonts w:ascii="Times New Roman" w:hAnsi="Times New Roman" w:cs="Times New Roman"/>
              </w:rPr>
              <w:t xml:space="preserve">See </w:t>
            </w:r>
            <w:r w:rsidR="0046125D">
              <w:rPr>
                <w:rFonts w:ascii="Times New Roman" w:hAnsi="Times New Roman" w:cs="Times New Roman"/>
              </w:rPr>
              <w:t>“</w:t>
            </w:r>
            <w:r w:rsidR="0046125D" w:rsidRPr="0046125D">
              <w:rPr>
                <w:rFonts w:ascii="Times New Roman" w:hAnsi="Times New Roman" w:cs="Times New Roman"/>
              </w:rPr>
              <w:t>list decision points IVb-D</w:t>
            </w:r>
            <w:r w:rsidR="0046125D">
              <w:rPr>
                <w:rFonts w:ascii="Times New Roman" w:hAnsi="Times New Roman" w:cs="Times New Roman"/>
              </w:rPr>
              <w:t>2</w:t>
            </w:r>
            <w:r w:rsidR="0046125D" w:rsidRPr="0046125D">
              <w:rPr>
                <w:rFonts w:ascii="Times New Roman" w:hAnsi="Times New Roman" w:cs="Times New Roman"/>
              </w:rPr>
              <w:t>-</w:t>
            </w:r>
            <w:r w:rsidR="0046125D">
              <w:rPr>
                <w:rFonts w:ascii="Times New Roman" w:hAnsi="Times New Roman" w:cs="Times New Roman"/>
              </w:rPr>
              <w:t>1.csv”</w:t>
            </w:r>
          </w:p>
        </w:tc>
        <w:tc>
          <w:tcPr>
            <w:tcW w:w="2125" w:type="dxa"/>
          </w:tcPr>
          <w:p w14:paraId="10E2BA1E" w14:textId="6AE58C0A" w:rsidR="003E521F" w:rsidRPr="00F8032D" w:rsidRDefault="003E521F" w:rsidP="003E521F">
            <w:pPr>
              <w:spacing w:line="360" w:lineRule="auto"/>
              <w:rPr>
                <w:rFonts w:ascii="Times New Roman" w:hAnsi="Times New Roman" w:cs="Times New Roman"/>
              </w:rPr>
            </w:pPr>
            <w:r>
              <w:rPr>
                <w:rFonts w:ascii="Times New Roman" w:hAnsi="Times New Roman" w:cs="Times New Roman"/>
              </w:rPr>
              <w:t xml:space="preserve">See </w:t>
            </w:r>
            <w:r w:rsidR="0046125D">
              <w:rPr>
                <w:rFonts w:ascii="Times New Roman" w:hAnsi="Times New Roman" w:cs="Times New Roman"/>
              </w:rPr>
              <w:t>“</w:t>
            </w:r>
            <w:r w:rsidR="0046125D" w:rsidRPr="0046125D">
              <w:rPr>
                <w:rFonts w:ascii="Times New Roman" w:hAnsi="Times New Roman" w:cs="Times New Roman"/>
              </w:rPr>
              <w:t>list decision points IVb-D</w:t>
            </w:r>
            <w:r w:rsidR="0046125D">
              <w:rPr>
                <w:rFonts w:ascii="Times New Roman" w:hAnsi="Times New Roman" w:cs="Times New Roman"/>
              </w:rPr>
              <w:t>2</w:t>
            </w:r>
            <w:r w:rsidR="0046125D" w:rsidRPr="0046125D">
              <w:rPr>
                <w:rFonts w:ascii="Times New Roman" w:hAnsi="Times New Roman" w:cs="Times New Roman"/>
              </w:rPr>
              <w:t>-</w:t>
            </w:r>
            <w:r w:rsidR="0046125D">
              <w:rPr>
                <w:rFonts w:ascii="Times New Roman" w:hAnsi="Times New Roman" w:cs="Times New Roman"/>
              </w:rPr>
              <w:t>2.csv”</w:t>
            </w:r>
          </w:p>
        </w:tc>
      </w:tr>
    </w:tbl>
    <w:p w14:paraId="699AEB97" w14:textId="77777777" w:rsidR="006940A1" w:rsidRPr="006940A1" w:rsidRDefault="006940A1" w:rsidP="006940A1">
      <w:pPr>
        <w:pStyle w:val="NoSpacing"/>
        <w:ind w:left="720"/>
        <w:rPr>
          <w:rFonts w:ascii="Times New Roman" w:hAnsi="Times New Roman" w:cs="Times New Roman"/>
        </w:rPr>
      </w:pPr>
      <w:r w:rsidRPr="006940A1">
        <w:rPr>
          <w:rFonts w:ascii="Times New Roman" w:hAnsi="Times New Roman" w:cs="Times New Roman"/>
        </w:rPr>
        <w:t xml:space="preserve">    </w:t>
      </w:r>
      <w:r w:rsidRPr="006940A1">
        <w:rPr>
          <w:rFonts w:ascii="Times New Roman" w:hAnsi="Times New Roman" w:cs="Times New Roman"/>
          <w:i/>
          <w:iCs/>
        </w:rPr>
        <w:t>Notes</w:t>
      </w:r>
      <w:r w:rsidRPr="006940A1">
        <w:rPr>
          <w:rFonts w:ascii="Times New Roman" w:hAnsi="Times New Roman" w:cs="Times New Roman"/>
        </w:rPr>
        <w:t xml:space="preserve">: </w:t>
      </w:r>
    </w:p>
    <w:p w14:paraId="4960F166" w14:textId="598623C6" w:rsidR="006940A1" w:rsidRPr="006940A1" w:rsidRDefault="006940A1" w:rsidP="006940A1">
      <w:pPr>
        <w:pStyle w:val="NoSpacing"/>
        <w:ind w:left="720"/>
        <w:rPr>
          <w:rFonts w:ascii="Times New Roman" w:hAnsi="Times New Roman" w:cs="Times New Roman"/>
        </w:rPr>
      </w:pPr>
      <w:r w:rsidRPr="006940A1">
        <w:rPr>
          <w:rFonts w:ascii="Times New Roman" w:hAnsi="Times New Roman" w:cs="Times New Roman"/>
        </w:rPr>
        <w:t xml:space="preserve">    </w:t>
      </w:r>
      <w:r w:rsidRPr="006940A1">
        <w:rPr>
          <w:rFonts w:ascii="Times New Roman" w:hAnsi="Times New Roman" w:cs="Times New Roman"/>
          <w:vertAlign w:val="superscript"/>
        </w:rPr>
        <w:t>[1]</w:t>
      </w:r>
      <w:r w:rsidRPr="006940A1">
        <w:rPr>
          <w:rFonts w:ascii="Times New Roman" w:hAnsi="Times New Roman" w:cs="Times New Roman"/>
        </w:rPr>
        <w:t xml:space="preserve"> This was </w:t>
      </w:r>
      <w:proofErr w:type="gramStart"/>
      <w:r w:rsidRPr="006940A1">
        <w:rPr>
          <w:rFonts w:ascii="Times New Roman" w:hAnsi="Times New Roman" w:cs="Times New Roman"/>
        </w:rPr>
        <w:t>blanks</w:t>
      </w:r>
      <w:proofErr w:type="gramEnd"/>
      <w:r w:rsidRPr="006940A1">
        <w:rPr>
          <w:rFonts w:ascii="Times New Roman" w:hAnsi="Times New Roman" w:cs="Times New Roman"/>
        </w:rPr>
        <w:t xml:space="preserve"> for 1</w:t>
      </w:r>
      <w:r w:rsidRPr="006940A1">
        <w:rPr>
          <w:rFonts w:ascii="Times New Roman" w:hAnsi="Times New Roman" w:cs="Times New Roman"/>
          <w:vertAlign w:val="superscript"/>
        </w:rPr>
        <w:t>st</w:t>
      </w:r>
      <w:r w:rsidRPr="006940A1">
        <w:rPr>
          <w:rFonts w:ascii="Times New Roman" w:hAnsi="Times New Roman" w:cs="Times New Roman"/>
        </w:rPr>
        <w:t xml:space="preserve"> record and partial complete for 2</w:t>
      </w:r>
      <w:r w:rsidRPr="006940A1">
        <w:rPr>
          <w:rFonts w:ascii="Times New Roman" w:hAnsi="Times New Roman" w:cs="Times New Roman"/>
          <w:vertAlign w:val="superscript"/>
        </w:rPr>
        <w:t>nd</w:t>
      </w:r>
      <w:r w:rsidRPr="006940A1">
        <w:rPr>
          <w:rFonts w:ascii="Times New Roman" w:hAnsi="Times New Roman" w:cs="Times New Roman"/>
        </w:rPr>
        <w:t xml:space="preserve"> record.</w:t>
      </w:r>
    </w:p>
    <w:p w14:paraId="02EB410B" w14:textId="0D0D0AF9" w:rsidR="006940A1" w:rsidRPr="006940A1" w:rsidRDefault="006940A1" w:rsidP="006940A1">
      <w:pPr>
        <w:pStyle w:val="NoSpacing"/>
        <w:ind w:firstLine="720"/>
        <w:rPr>
          <w:rFonts w:ascii="Times New Roman" w:hAnsi="Times New Roman" w:cs="Times New Roman"/>
        </w:rPr>
      </w:pPr>
      <w:r w:rsidRPr="006940A1">
        <w:rPr>
          <w:rFonts w:ascii="Times New Roman" w:hAnsi="Times New Roman" w:cs="Times New Roman"/>
        </w:rPr>
        <w:t xml:space="preserve">    </w:t>
      </w:r>
      <w:r w:rsidRPr="006940A1">
        <w:rPr>
          <w:rFonts w:ascii="Times New Roman" w:hAnsi="Times New Roman" w:cs="Times New Roman"/>
          <w:vertAlign w:val="superscript"/>
        </w:rPr>
        <w:t>[2]</w:t>
      </w:r>
      <w:r w:rsidRPr="006940A1">
        <w:rPr>
          <w:rFonts w:ascii="Times New Roman" w:hAnsi="Times New Roman" w:cs="Times New Roman"/>
        </w:rPr>
        <w:t xml:space="preserve"> This was </w:t>
      </w:r>
      <w:proofErr w:type="gramStart"/>
      <w:r w:rsidRPr="006940A1">
        <w:rPr>
          <w:rFonts w:ascii="Times New Roman" w:hAnsi="Times New Roman" w:cs="Times New Roman"/>
        </w:rPr>
        <w:t>blanks</w:t>
      </w:r>
      <w:proofErr w:type="gramEnd"/>
      <w:r w:rsidRPr="006940A1">
        <w:rPr>
          <w:rFonts w:ascii="Times New Roman" w:hAnsi="Times New Roman" w:cs="Times New Roman"/>
        </w:rPr>
        <w:t xml:space="preserve"> for 1</w:t>
      </w:r>
      <w:r w:rsidRPr="006940A1">
        <w:rPr>
          <w:rFonts w:ascii="Times New Roman" w:hAnsi="Times New Roman" w:cs="Times New Roman"/>
          <w:vertAlign w:val="superscript"/>
        </w:rPr>
        <w:t>st</w:t>
      </w:r>
      <w:r w:rsidRPr="006940A1">
        <w:rPr>
          <w:rFonts w:ascii="Times New Roman" w:hAnsi="Times New Roman" w:cs="Times New Roman"/>
        </w:rPr>
        <w:t xml:space="preserve"> record and fully complete for 2</w:t>
      </w:r>
      <w:r w:rsidRPr="006940A1">
        <w:rPr>
          <w:rFonts w:ascii="Times New Roman" w:hAnsi="Times New Roman" w:cs="Times New Roman"/>
          <w:vertAlign w:val="superscript"/>
        </w:rPr>
        <w:t>nd</w:t>
      </w:r>
      <w:r w:rsidRPr="006940A1">
        <w:rPr>
          <w:rFonts w:ascii="Times New Roman" w:hAnsi="Times New Roman" w:cs="Times New Roman"/>
        </w:rPr>
        <w:t xml:space="preserve"> record.</w:t>
      </w:r>
    </w:p>
    <w:p w14:paraId="4043AD62" w14:textId="3E0F21D8" w:rsidR="006940A1" w:rsidRPr="006940A1" w:rsidRDefault="006940A1" w:rsidP="006940A1">
      <w:pPr>
        <w:pStyle w:val="NoSpacing"/>
        <w:ind w:left="720"/>
        <w:rPr>
          <w:rFonts w:ascii="Times New Roman" w:hAnsi="Times New Roman" w:cs="Times New Roman"/>
        </w:rPr>
      </w:pPr>
      <w:r w:rsidRPr="006940A1">
        <w:rPr>
          <w:rFonts w:ascii="Times New Roman" w:hAnsi="Times New Roman" w:cs="Times New Roman"/>
        </w:rPr>
        <w:t xml:space="preserve">    </w:t>
      </w:r>
      <w:r w:rsidRPr="006940A1">
        <w:rPr>
          <w:rFonts w:ascii="Times New Roman" w:hAnsi="Times New Roman" w:cs="Times New Roman"/>
          <w:vertAlign w:val="superscript"/>
        </w:rPr>
        <w:t>[3]</w:t>
      </w:r>
      <w:r w:rsidRPr="006940A1">
        <w:rPr>
          <w:rFonts w:ascii="Times New Roman" w:hAnsi="Times New Roman" w:cs="Times New Roman"/>
        </w:rPr>
        <w:t xml:space="preserve"> This was partial complete for 1</w:t>
      </w:r>
      <w:r w:rsidRPr="006940A1">
        <w:rPr>
          <w:rFonts w:ascii="Times New Roman" w:hAnsi="Times New Roman" w:cs="Times New Roman"/>
          <w:vertAlign w:val="superscript"/>
        </w:rPr>
        <w:t>st</w:t>
      </w:r>
      <w:r w:rsidRPr="006940A1">
        <w:rPr>
          <w:rFonts w:ascii="Times New Roman" w:hAnsi="Times New Roman" w:cs="Times New Roman"/>
        </w:rPr>
        <w:t xml:space="preserve"> record and fully complete for 2nd record.</w:t>
      </w:r>
    </w:p>
    <w:p w14:paraId="3D59CC71" w14:textId="30F9B774" w:rsidR="006940A1" w:rsidRPr="006940A1" w:rsidRDefault="006940A1" w:rsidP="006940A1">
      <w:pPr>
        <w:pStyle w:val="NoSpacing"/>
        <w:ind w:left="720"/>
        <w:rPr>
          <w:rFonts w:ascii="Times New Roman" w:hAnsi="Times New Roman" w:cs="Times New Roman"/>
        </w:rPr>
      </w:pPr>
      <w:r w:rsidRPr="006940A1">
        <w:rPr>
          <w:rFonts w:ascii="Times New Roman" w:hAnsi="Times New Roman" w:cs="Times New Roman"/>
        </w:rPr>
        <w:t xml:space="preserve">    </w:t>
      </w:r>
      <w:r w:rsidRPr="006940A1">
        <w:rPr>
          <w:rFonts w:ascii="Times New Roman" w:hAnsi="Times New Roman" w:cs="Times New Roman"/>
          <w:vertAlign w:val="superscript"/>
        </w:rPr>
        <w:t>[4]</w:t>
      </w:r>
      <w:r w:rsidRPr="006940A1">
        <w:rPr>
          <w:rFonts w:ascii="Times New Roman" w:hAnsi="Times New Roman" w:cs="Times New Roman"/>
        </w:rPr>
        <w:t xml:space="preserve"> </w:t>
      </w:r>
      <w:r>
        <w:rPr>
          <w:rFonts w:ascii="Times New Roman" w:hAnsi="Times New Roman" w:cs="Times New Roman"/>
        </w:rPr>
        <w:t>T</w:t>
      </w:r>
      <w:r w:rsidRPr="006940A1">
        <w:rPr>
          <w:rFonts w:ascii="Times New Roman" w:hAnsi="Times New Roman" w:cs="Times New Roman"/>
        </w:rPr>
        <w:t>his was partial complete for 1</w:t>
      </w:r>
      <w:r w:rsidRPr="006940A1">
        <w:rPr>
          <w:rFonts w:ascii="Times New Roman" w:hAnsi="Times New Roman" w:cs="Times New Roman"/>
          <w:vertAlign w:val="superscript"/>
        </w:rPr>
        <w:t>st</w:t>
      </w:r>
      <w:r w:rsidRPr="006940A1">
        <w:rPr>
          <w:rFonts w:ascii="Times New Roman" w:hAnsi="Times New Roman" w:cs="Times New Roman"/>
        </w:rPr>
        <w:t xml:space="preserve"> record and blanks for 2</w:t>
      </w:r>
      <w:r w:rsidRPr="006940A1">
        <w:rPr>
          <w:rFonts w:ascii="Times New Roman" w:hAnsi="Times New Roman" w:cs="Times New Roman"/>
          <w:vertAlign w:val="superscript"/>
        </w:rPr>
        <w:t>nd</w:t>
      </w:r>
      <w:r w:rsidRPr="006940A1">
        <w:rPr>
          <w:rFonts w:ascii="Times New Roman" w:hAnsi="Times New Roman" w:cs="Times New Roman"/>
        </w:rPr>
        <w:t xml:space="preserve"> record.</w:t>
      </w:r>
    </w:p>
    <w:p w14:paraId="585AF4D4" w14:textId="20EECE88" w:rsidR="006940A1" w:rsidRPr="00F8032D" w:rsidRDefault="006940A1" w:rsidP="003E521F">
      <w:pPr>
        <w:spacing w:line="360" w:lineRule="auto"/>
        <w:rPr>
          <w:rFonts w:ascii="Times New Roman" w:hAnsi="Times New Roman" w:cs="Times New Roman"/>
        </w:rPr>
      </w:pPr>
    </w:p>
    <w:p w14:paraId="3A3E55BE" w14:textId="1F13EB5C" w:rsidR="003E521F" w:rsidRPr="00F8032D" w:rsidRDefault="003E521F" w:rsidP="009C70BF">
      <w:pPr>
        <w:spacing w:line="360" w:lineRule="auto"/>
        <w:ind w:left="360"/>
        <w:jc w:val="center"/>
        <w:rPr>
          <w:rFonts w:ascii="Times New Roman" w:hAnsi="Times New Roman" w:cs="Times New Roman"/>
        </w:rPr>
      </w:pPr>
      <w:r w:rsidRPr="00F8032D">
        <w:rPr>
          <w:rFonts w:ascii="Times New Roman" w:hAnsi="Times New Roman" w:cs="Times New Roman"/>
          <w:b/>
          <w:bCs/>
        </w:rPr>
        <w:t xml:space="preserve">Table </w:t>
      </w:r>
      <w:r w:rsidR="005330E0">
        <w:rPr>
          <w:rFonts w:ascii="Times New Roman" w:hAnsi="Times New Roman" w:cs="Times New Roman"/>
          <w:b/>
          <w:bCs/>
        </w:rPr>
        <w:t>4</w:t>
      </w:r>
      <w:r w:rsidRPr="00F8032D">
        <w:rPr>
          <w:rFonts w:ascii="Times New Roman" w:hAnsi="Times New Roman" w:cs="Times New Roman"/>
          <w:b/>
          <w:bCs/>
        </w:rPr>
        <w:t>c</w:t>
      </w:r>
      <w:r w:rsidRPr="00F8032D">
        <w:rPr>
          <w:rFonts w:ascii="Times New Roman" w:hAnsi="Times New Roman" w:cs="Times New Roman"/>
        </w:rPr>
        <w:t xml:space="preserve">. A summary of the total number of participants and decision points </w:t>
      </w:r>
      <w:r>
        <w:rPr>
          <w:rFonts w:ascii="Times New Roman" w:hAnsi="Times New Roman" w:cs="Times New Roman"/>
        </w:rPr>
        <w:t>impacted and included</w:t>
      </w:r>
      <w:r w:rsidRPr="00F8032D">
        <w:rPr>
          <w:rFonts w:ascii="Times New Roman" w:hAnsi="Times New Roman" w:cs="Times New Roman"/>
        </w:rPr>
        <w:t xml:space="preserve"> in main analysis and sensitivity analysis</w:t>
      </w:r>
    </w:p>
    <w:tbl>
      <w:tblPr>
        <w:tblStyle w:val="TableGrid"/>
        <w:tblW w:w="0" w:type="auto"/>
        <w:tblLook w:val="04A0" w:firstRow="1" w:lastRow="0" w:firstColumn="1" w:lastColumn="0" w:noHBand="0" w:noVBand="1"/>
      </w:tblPr>
      <w:tblGrid>
        <w:gridCol w:w="1253"/>
        <w:gridCol w:w="1168"/>
        <w:gridCol w:w="1169"/>
        <w:gridCol w:w="1254"/>
        <w:gridCol w:w="1169"/>
        <w:gridCol w:w="1169"/>
        <w:gridCol w:w="1169"/>
      </w:tblGrid>
      <w:tr w:rsidR="003E521F" w:rsidRPr="00F8032D" w14:paraId="289E989C" w14:textId="77777777" w:rsidTr="003E521F">
        <w:tc>
          <w:tcPr>
            <w:tcW w:w="3590" w:type="dxa"/>
            <w:gridSpan w:val="3"/>
            <w:vAlign w:val="center"/>
          </w:tcPr>
          <w:p w14:paraId="046C2794" w14:textId="1D3DA422" w:rsidR="003E521F" w:rsidRPr="00F8032D" w:rsidRDefault="003E521F" w:rsidP="00F124E0">
            <w:pPr>
              <w:spacing w:line="360" w:lineRule="auto"/>
              <w:jc w:val="center"/>
              <w:rPr>
                <w:rFonts w:ascii="Times New Roman" w:hAnsi="Times New Roman" w:cs="Times New Roman"/>
              </w:rPr>
            </w:pPr>
            <w:r w:rsidRPr="00F8032D">
              <w:rPr>
                <w:rFonts w:ascii="Times New Roman" w:hAnsi="Times New Roman" w:cs="Times New Roman"/>
              </w:rPr>
              <w:t>Impacted by (</w:t>
            </w:r>
            <w:r>
              <w:rPr>
                <w:rFonts w:ascii="Times New Roman" w:hAnsi="Times New Roman" w:cs="Times New Roman"/>
              </w:rPr>
              <w:t>D1</w:t>
            </w:r>
            <w:r w:rsidRPr="00F8032D">
              <w:rPr>
                <w:rFonts w:ascii="Times New Roman" w:hAnsi="Times New Roman" w:cs="Times New Roman"/>
              </w:rPr>
              <w:t xml:space="preserve">) </w:t>
            </w:r>
            <w:r w:rsidRPr="00F8032D">
              <w:rPr>
                <w:rFonts w:ascii="Times New Roman" w:hAnsi="Times New Roman" w:cs="Times New Roman"/>
                <w:b/>
                <w:bCs/>
              </w:rPr>
              <w:t>or</w:t>
            </w:r>
            <w:r w:rsidRPr="00F8032D">
              <w:rPr>
                <w:rFonts w:ascii="Times New Roman" w:hAnsi="Times New Roman" w:cs="Times New Roman"/>
              </w:rPr>
              <w:t xml:space="preserve"> (</w:t>
            </w:r>
            <w:r>
              <w:rPr>
                <w:rFonts w:ascii="Times New Roman" w:hAnsi="Times New Roman" w:cs="Times New Roman"/>
              </w:rPr>
              <w:t>D2</w:t>
            </w:r>
            <w:r w:rsidRPr="00F8032D">
              <w:rPr>
                <w:rFonts w:ascii="Times New Roman" w:hAnsi="Times New Roman" w:cs="Times New Roman"/>
              </w:rPr>
              <w:t>)</w:t>
            </w:r>
          </w:p>
        </w:tc>
        <w:tc>
          <w:tcPr>
            <w:tcW w:w="3592" w:type="dxa"/>
            <w:gridSpan w:val="3"/>
            <w:vAlign w:val="center"/>
          </w:tcPr>
          <w:p w14:paraId="44370C2B" w14:textId="7D0A2F4A" w:rsidR="003E521F" w:rsidRPr="00F8032D" w:rsidRDefault="003E521F" w:rsidP="00F124E0">
            <w:pPr>
              <w:spacing w:line="360" w:lineRule="auto"/>
              <w:jc w:val="center"/>
              <w:rPr>
                <w:rFonts w:ascii="Times New Roman" w:hAnsi="Times New Roman" w:cs="Times New Roman"/>
              </w:rPr>
            </w:pPr>
            <w:r w:rsidRPr="00F8032D">
              <w:rPr>
                <w:rFonts w:ascii="Times New Roman" w:hAnsi="Times New Roman" w:cs="Times New Roman"/>
                <w:b/>
                <w:bCs/>
              </w:rPr>
              <w:t>Not</w:t>
            </w:r>
            <w:r w:rsidRPr="00F8032D">
              <w:rPr>
                <w:rFonts w:ascii="Times New Roman" w:hAnsi="Times New Roman" w:cs="Times New Roman"/>
              </w:rPr>
              <w:t xml:space="preserve"> impacted by </w:t>
            </w:r>
            <w:r>
              <w:rPr>
                <w:rFonts w:ascii="Times New Roman" w:hAnsi="Times New Roman" w:cs="Times New Roman"/>
              </w:rPr>
              <w:t>(D1</w:t>
            </w:r>
            <w:r w:rsidRPr="00F8032D">
              <w:rPr>
                <w:rFonts w:ascii="Times New Roman" w:hAnsi="Times New Roman" w:cs="Times New Roman"/>
              </w:rPr>
              <w:t xml:space="preserve">) </w:t>
            </w:r>
            <w:r w:rsidRPr="00F8032D">
              <w:rPr>
                <w:rFonts w:ascii="Times New Roman" w:hAnsi="Times New Roman" w:cs="Times New Roman"/>
                <w:b/>
                <w:bCs/>
              </w:rPr>
              <w:t>and</w:t>
            </w:r>
            <w:r w:rsidRPr="00F8032D">
              <w:rPr>
                <w:rFonts w:ascii="Times New Roman" w:hAnsi="Times New Roman" w:cs="Times New Roman"/>
              </w:rPr>
              <w:t xml:space="preserve"> (</w:t>
            </w:r>
            <w:r>
              <w:rPr>
                <w:rFonts w:ascii="Times New Roman" w:hAnsi="Times New Roman" w:cs="Times New Roman"/>
              </w:rPr>
              <w:t>D2</w:t>
            </w:r>
            <w:r w:rsidRPr="00F8032D">
              <w:rPr>
                <w:rFonts w:ascii="Times New Roman" w:hAnsi="Times New Roman" w:cs="Times New Roman"/>
              </w:rPr>
              <w:t>)</w:t>
            </w:r>
          </w:p>
        </w:tc>
        <w:tc>
          <w:tcPr>
            <w:tcW w:w="1169" w:type="dxa"/>
          </w:tcPr>
          <w:p w14:paraId="0EDA9854" w14:textId="77777777" w:rsidR="003E521F" w:rsidRPr="00F8032D" w:rsidRDefault="003E521F" w:rsidP="00F124E0">
            <w:pPr>
              <w:spacing w:line="360" w:lineRule="auto"/>
              <w:jc w:val="center"/>
              <w:rPr>
                <w:rFonts w:ascii="Times New Roman" w:hAnsi="Times New Roman" w:cs="Times New Roman"/>
              </w:rPr>
            </w:pPr>
          </w:p>
        </w:tc>
      </w:tr>
      <w:tr w:rsidR="003E521F" w:rsidRPr="00F8032D" w14:paraId="572C78E6" w14:textId="77777777" w:rsidTr="003E521F">
        <w:tc>
          <w:tcPr>
            <w:tcW w:w="1253" w:type="dxa"/>
          </w:tcPr>
          <w:p w14:paraId="67516805" w14:textId="663D8218" w:rsidR="003E521F" w:rsidRPr="00F8032D" w:rsidRDefault="003E521F" w:rsidP="00F124E0">
            <w:pPr>
              <w:spacing w:line="360" w:lineRule="auto"/>
              <w:jc w:val="center"/>
              <w:rPr>
                <w:rFonts w:ascii="Times New Roman" w:hAnsi="Times New Roman" w:cs="Times New Roman"/>
              </w:rPr>
            </w:pPr>
            <w:r w:rsidRPr="00F8032D">
              <w:rPr>
                <w:rFonts w:ascii="Times New Roman" w:hAnsi="Times New Roman" w:cs="Times New Roman"/>
              </w:rPr>
              <w:t>Total # Participant IDs Impacted</w:t>
            </w:r>
          </w:p>
        </w:tc>
        <w:tc>
          <w:tcPr>
            <w:tcW w:w="1168" w:type="dxa"/>
            <w:vAlign w:val="center"/>
          </w:tcPr>
          <w:p w14:paraId="39106F5E" w14:textId="77777777" w:rsidR="003E521F" w:rsidRPr="00F8032D" w:rsidRDefault="003E521F" w:rsidP="00F124E0">
            <w:pPr>
              <w:spacing w:line="360" w:lineRule="auto"/>
              <w:jc w:val="center"/>
              <w:rPr>
                <w:rFonts w:ascii="Times New Roman" w:hAnsi="Times New Roman" w:cs="Times New Roman"/>
              </w:rPr>
            </w:pPr>
            <w:r w:rsidRPr="00F8032D">
              <w:rPr>
                <w:rFonts w:ascii="Times New Roman" w:hAnsi="Times New Roman" w:cs="Times New Roman"/>
              </w:rPr>
              <w:t># Decision points in the morning</w:t>
            </w:r>
          </w:p>
        </w:tc>
        <w:tc>
          <w:tcPr>
            <w:tcW w:w="1169" w:type="dxa"/>
            <w:vAlign w:val="center"/>
          </w:tcPr>
          <w:p w14:paraId="468D4409" w14:textId="77777777" w:rsidR="003E521F" w:rsidRPr="00F8032D" w:rsidRDefault="003E521F" w:rsidP="00F124E0">
            <w:pPr>
              <w:spacing w:line="360" w:lineRule="auto"/>
              <w:jc w:val="center"/>
              <w:rPr>
                <w:rFonts w:ascii="Times New Roman" w:hAnsi="Times New Roman" w:cs="Times New Roman"/>
              </w:rPr>
            </w:pPr>
            <w:r w:rsidRPr="00F8032D">
              <w:rPr>
                <w:rFonts w:ascii="Times New Roman" w:hAnsi="Times New Roman" w:cs="Times New Roman"/>
              </w:rPr>
              <w:t># Decision points in the evening</w:t>
            </w:r>
          </w:p>
        </w:tc>
        <w:tc>
          <w:tcPr>
            <w:tcW w:w="1254" w:type="dxa"/>
          </w:tcPr>
          <w:p w14:paraId="3477F3C6" w14:textId="0A5C38BF" w:rsidR="003E521F" w:rsidRPr="00F8032D" w:rsidRDefault="003E521F" w:rsidP="00F124E0">
            <w:pPr>
              <w:spacing w:line="360" w:lineRule="auto"/>
              <w:jc w:val="center"/>
              <w:rPr>
                <w:rFonts w:ascii="Times New Roman" w:hAnsi="Times New Roman" w:cs="Times New Roman"/>
              </w:rPr>
            </w:pPr>
            <w:r w:rsidRPr="00F8032D">
              <w:rPr>
                <w:rFonts w:ascii="Times New Roman" w:hAnsi="Times New Roman" w:cs="Times New Roman"/>
              </w:rPr>
              <w:t xml:space="preserve">Total # Participant IDs </w:t>
            </w:r>
            <w:r>
              <w:rPr>
                <w:rFonts w:ascii="Times New Roman" w:hAnsi="Times New Roman" w:cs="Times New Roman"/>
              </w:rPr>
              <w:t xml:space="preserve">Not </w:t>
            </w:r>
            <w:r w:rsidRPr="00F8032D">
              <w:rPr>
                <w:rFonts w:ascii="Times New Roman" w:hAnsi="Times New Roman" w:cs="Times New Roman"/>
              </w:rPr>
              <w:t>Impacted</w:t>
            </w:r>
          </w:p>
        </w:tc>
        <w:tc>
          <w:tcPr>
            <w:tcW w:w="1169" w:type="dxa"/>
            <w:vAlign w:val="center"/>
          </w:tcPr>
          <w:p w14:paraId="78CFB8FC" w14:textId="77777777" w:rsidR="003E521F" w:rsidRPr="00F8032D" w:rsidRDefault="003E521F" w:rsidP="00F124E0">
            <w:pPr>
              <w:spacing w:line="360" w:lineRule="auto"/>
              <w:jc w:val="center"/>
              <w:rPr>
                <w:rFonts w:ascii="Times New Roman" w:hAnsi="Times New Roman" w:cs="Times New Roman"/>
              </w:rPr>
            </w:pPr>
            <w:r w:rsidRPr="00F8032D">
              <w:rPr>
                <w:rFonts w:ascii="Times New Roman" w:hAnsi="Times New Roman" w:cs="Times New Roman"/>
              </w:rPr>
              <w:t># Decision points in the morning</w:t>
            </w:r>
          </w:p>
        </w:tc>
        <w:tc>
          <w:tcPr>
            <w:tcW w:w="1169" w:type="dxa"/>
            <w:vAlign w:val="center"/>
          </w:tcPr>
          <w:p w14:paraId="53F89561" w14:textId="77777777" w:rsidR="003E521F" w:rsidRPr="00F8032D" w:rsidRDefault="003E521F" w:rsidP="00F124E0">
            <w:pPr>
              <w:spacing w:line="360" w:lineRule="auto"/>
              <w:jc w:val="center"/>
              <w:rPr>
                <w:rFonts w:ascii="Times New Roman" w:hAnsi="Times New Roman" w:cs="Times New Roman"/>
              </w:rPr>
            </w:pPr>
            <w:r w:rsidRPr="00F8032D">
              <w:rPr>
                <w:rFonts w:ascii="Times New Roman" w:hAnsi="Times New Roman" w:cs="Times New Roman"/>
              </w:rPr>
              <w:t># Decision points in the evening</w:t>
            </w:r>
          </w:p>
        </w:tc>
        <w:tc>
          <w:tcPr>
            <w:tcW w:w="1169" w:type="dxa"/>
          </w:tcPr>
          <w:p w14:paraId="02879192" w14:textId="7DBB1F2A" w:rsidR="003E521F" w:rsidRPr="00F8032D" w:rsidRDefault="003E521F" w:rsidP="00F124E0">
            <w:pPr>
              <w:spacing w:line="360" w:lineRule="auto"/>
              <w:jc w:val="center"/>
              <w:rPr>
                <w:rFonts w:ascii="Times New Roman" w:hAnsi="Times New Roman" w:cs="Times New Roman"/>
              </w:rPr>
            </w:pPr>
            <w:r>
              <w:rPr>
                <w:rFonts w:ascii="Times New Roman" w:hAnsi="Times New Roman" w:cs="Times New Roman"/>
              </w:rPr>
              <w:t xml:space="preserve">Grand </w:t>
            </w:r>
            <w:r w:rsidRPr="00F8032D">
              <w:rPr>
                <w:rFonts w:ascii="Times New Roman" w:hAnsi="Times New Roman" w:cs="Times New Roman"/>
              </w:rPr>
              <w:t>Total # Decision Points</w:t>
            </w:r>
          </w:p>
        </w:tc>
      </w:tr>
      <w:tr w:rsidR="003E521F" w:rsidRPr="00F8032D" w14:paraId="44B6E748" w14:textId="77777777" w:rsidTr="003E521F">
        <w:tc>
          <w:tcPr>
            <w:tcW w:w="1253" w:type="dxa"/>
          </w:tcPr>
          <w:p w14:paraId="6026EB7D" w14:textId="4A562A9A" w:rsidR="003E521F" w:rsidRPr="00F8032D" w:rsidRDefault="009D50FD" w:rsidP="004971D8">
            <w:pPr>
              <w:spacing w:line="360" w:lineRule="auto"/>
              <w:rPr>
                <w:rFonts w:ascii="Times New Roman" w:hAnsi="Times New Roman" w:cs="Times New Roman"/>
              </w:rPr>
            </w:pPr>
            <w:r>
              <w:rPr>
                <w:rFonts w:ascii="Times New Roman" w:hAnsi="Times New Roman" w:cs="Times New Roman"/>
              </w:rPr>
              <w:t>29</w:t>
            </w:r>
          </w:p>
        </w:tc>
        <w:tc>
          <w:tcPr>
            <w:tcW w:w="1168" w:type="dxa"/>
          </w:tcPr>
          <w:p w14:paraId="502515BE" w14:textId="5B9FBDC3" w:rsidR="003E521F" w:rsidRPr="00F8032D" w:rsidRDefault="00E14188" w:rsidP="00F124E0">
            <w:pPr>
              <w:spacing w:line="360" w:lineRule="auto"/>
              <w:jc w:val="center"/>
              <w:rPr>
                <w:rFonts w:ascii="Times New Roman" w:hAnsi="Times New Roman" w:cs="Times New Roman"/>
              </w:rPr>
            </w:pPr>
            <w:r>
              <w:rPr>
                <w:rFonts w:ascii="Times New Roman" w:hAnsi="Times New Roman" w:cs="Times New Roman"/>
              </w:rPr>
              <w:t>3</w:t>
            </w:r>
            <w:r w:rsidR="00936938">
              <w:rPr>
                <w:rFonts w:ascii="Times New Roman" w:hAnsi="Times New Roman" w:cs="Times New Roman"/>
              </w:rPr>
              <w:t>7</w:t>
            </w:r>
          </w:p>
        </w:tc>
        <w:tc>
          <w:tcPr>
            <w:tcW w:w="1169" w:type="dxa"/>
          </w:tcPr>
          <w:p w14:paraId="39BFF31D" w14:textId="034739DF" w:rsidR="003E521F" w:rsidRPr="00F8032D" w:rsidRDefault="00E14188" w:rsidP="00F124E0">
            <w:pPr>
              <w:spacing w:line="360" w:lineRule="auto"/>
              <w:jc w:val="center"/>
              <w:rPr>
                <w:rFonts w:ascii="Times New Roman" w:hAnsi="Times New Roman" w:cs="Times New Roman"/>
              </w:rPr>
            </w:pPr>
            <w:r>
              <w:rPr>
                <w:rFonts w:ascii="Times New Roman" w:hAnsi="Times New Roman" w:cs="Times New Roman"/>
              </w:rPr>
              <w:t>3</w:t>
            </w:r>
            <w:r w:rsidR="00936938">
              <w:rPr>
                <w:rFonts w:ascii="Times New Roman" w:hAnsi="Times New Roman" w:cs="Times New Roman"/>
              </w:rPr>
              <w:t>3</w:t>
            </w:r>
          </w:p>
        </w:tc>
        <w:tc>
          <w:tcPr>
            <w:tcW w:w="1254" w:type="dxa"/>
          </w:tcPr>
          <w:p w14:paraId="13DE7841" w14:textId="30EBDB43" w:rsidR="003E521F" w:rsidRPr="00F8032D" w:rsidRDefault="009D50FD" w:rsidP="00F124E0">
            <w:pPr>
              <w:spacing w:line="360" w:lineRule="auto"/>
              <w:jc w:val="center"/>
              <w:rPr>
                <w:rFonts w:ascii="Times New Roman" w:hAnsi="Times New Roman" w:cs="Times New Roman"/>
              </w:rPr>
            </w:pPr>
            <w:r>
              <w:rPr>
                <w:rFonts w:ascii="Times New Roman" w:hAnsi="Times New Roman" w:cs="Times New Roman"/>
              </w:rPr>
              <w:t>11</w:t>
            </w:r>
          </w:p>
        </w:tc>
        <w:tc>
          <w:tcPr>
            <w:tcW w:w="1169" w:type="dxa"/>
          </w:tcPr>
          <w:p w14:paraId="58B80B7C" w14:textId="0A17B963" w:rsidR="003E521F" w:rsidRPr="00F8032D" w:rsidRDefault="00E14188" w:rsidP="00F124E0">
            <w:pPr>
              <w:spacing w:line="360" w:lineRule="auto"/>
              <w:jc w:val="center"/>
              <w:rPr>
                <w:rFonts w:ascii="Times New Roman" w:hAnsi="Times New Roman" w:cs="Times New Roman"/>
              </w:rPr>
            </w:pPr>
            <w:r>
              <w:rPr>
                <w:rFonts w:ascii="Times New Roman" w:hAnsi="Times New Roman" w:cs="Times New Roman"/>
              </w:rPr>
              <w:t>1,64</w:t>
            </w:r>
            <w:r w:rsidR="00936938">
              <w:rPr>
                <w:rFonts w:ascii="Times New Roman" w:hAnsi="Times New Roman" w:cs="Times New Roman"/>
              </w:rPr>
              <w:t>1</w:t>
            </w:r>
          </w:p>
        </w:tc>
        <w:tc>
          <w:tcPr>
            <w:tcW w:w="1169" w:type="dxa"/>
          </w:tcPr>
          <w:p w14:paraId="279D84E4" w14:textId="7065634B" w:rsidR="003E521F" w:rsidRPr="00F8032D" w:rsidRDefault="00E14188" w:rsidP="00F124E0">
            <w:pPr>
              <w:spacing w:line="360" w:lineRule="auto"/>
              <w:jc w:val="center"/>
              <w:rPr>
                <w:rFonts w:ascii="Times New Roman" w:hAnsi="Times New Roman" w:cs="Times New Roman"/>
              </w:rPr>
            </w:pPr>
            <w:r>
              <w:rPr>
                <w:rFonts w:ascii="Times New Roman" w:hAnsi="Times New Roman" w:cs="Times New Roman"/>
              </w:rPr>
              <w:t>1,64</w:t>
            </w:r>
            <w:r w:rsidR="00936938">
              <w:rPr>
                <w:rFonts w:ascii="Times New Roman" w:hAnsi="Times New Roman" w:cs="Times New Roman"/>
              </w:rPr>
              <w:t>5</w:t>
            </w:r>
          </w:p>
        </w:tc>
        <w:tc>
          <w:tcPr>
            <w:tcW w:w="1169" w:type="dxa"/>
          </w:tcPr>
          <w:p w14:paraId="60FFE76F" w14:textId="77777777" w:rsidR="003E521F" w:rsidRPr="00F8032D" w:rsidRDefault="003E521F" w:rsidP="00F124E0">
            <w:pPr>
              <w:spacing w:line="360" w:lineRule="auto"/>
              <w:jc w:val="center"/>
              <w:rPr>
                <w:rFonts w:ascii="Times New Roman" w:hAnsi="Times New Roman" w:cs="Times New Roman"/>
              </w:rPr>
            </w:pPr>
            <w:r>
              <w:rPr>
                <w:rFonts w:ascii="Times New Roman" w:hAnsi="Times New Roman" w:cs="Times New Roman"/>
              </w:rPr>
              <w:t>3,356</w:t>
            </w:r>
          </w:p>
        </w:tc>
      </w:tr>
    </w:tbl>
    <w:p w14:paraId="1EAC296C" w14:textId="4DBDD08D" w:rsidR="00F6505A" w:rsidRDefault="00653BB0" w:rsidP="00F6505A">
      <w:pPr>
        <w:spacing w:line="360" w:lineRule="auto"/>
        <w:ind w:firstLine="720"/>
        <w:rPr>
          <w:rFonts w:ascii="Times New Roman" w:hAnsi="Times New Roman" w:cs="Times New Roman"/>
        </w:rPr>
      </w:pPr>
      <w:r w:rsidRPr="00F8032D">
        <w:rPr>
          <w:rFonts w:ascii="Times New Roman" w:hAnsi="Times New Roman" w:cs="Times New Roman"/>
        </w:rPr>
        <w:lastRenderedPageBreak/>
        <w:t xml:space="preserve">Figure </w:t>
      </w:r>
      <w:r>
        <w:rPr>
          <w:rFonts w:ascii="Times New Roman" w:hAnsi="Times New Roman" w:cs="Times New Roman"/>
        </w:rPr>
        <w:t>4</w:t>
      </w:r>
      <w:r w:rsidRPr="00F8032D">
        <w:rPr>
          <w:rFonts w:ascii="Times New Roman" w:hAnsi="Times New Roman" w:cs="Times New Roman"/>
        </w:rPr>
        <w:t xml:space="preserve"> </w:t>
      </w:r>
      <w:r>
        <w:rPr>
          <w:rFonts w:ascii="Times New Roman" w:hAnsi="Times New Roman" w:cs="Times New Roman"/>
        </w:rPr>
        <w:t>enumerates</w:t>
      </w:r>
      <w:r w:rsidRPr="00F8032D">
        <w:rPr>
          <w:rFonts w:ascii="Times New Roman" w:hAnsi="Times New Roman" w:cs="Times New Roman"/>
        </w:rPr>
        <w:t xml:space="preserve"> the </w:t>
      </w:r>
      <w:r>
        <w:rPr>
          <w:rFonts w:ascii="Times New Roman" w:hAnsi="Times New Roman" w:cs="Times New Roman"/>
        </w:rPr>
        <w:t>decision points remaining in analytic sample (N=3,354 obs.; 40 parents) after excluding those (2 obs.) with EMAs delayed past the survey grace period, for which there was no second duplicate survey to retain within the time window.</w:t>
      </w:r>
    </w:p>
    <w:p w14:paraId="5F8687DE" w14:textId="77777777" w:rsidR="00F6505A" w:rsidRDefault="00F6505A" w:rsidP="00F6505A">
      <w:pPr>
        <w:spacing w:line="360" w:lineRule="auto"/>
        <w:ind w:firstLine="720"/>
        <w:rPr>
          <w:rFonts w:ascii="Times New Roman" w:hAnsi="Times New Roman" w:cs="Times New Roman"/>
        </w:rPr>
      </w:pPr>
    </w:p>
    <w:p w14:paraId="5AB5C970" w14:textId="303373BE" w:rsidR="009C2FE9" w:rsidRDefault="009C2FE9" w:rsidP="00F8032D">
      <w:pPr>
        <w:spacing w:line="360" w:lineRule="auto"/>
        <w:rPr>
          <w:rFonts w:ascii="Times New Roman" w:hAnsi="Times New Roman" w:cs="Times New Roman"/>
          <w:b/>
          <w:bCs/>
        </w:rPr>
      </w:pPr>
      <w:r>
        <w:rPr>
          <w:noProof/>
        </w:rPr>
        <w:drawing>
          <wp:inline distT="0" distB="0" distL="0" distR="0" wp14:anchorId="40EBFDB1" wp14:editId="515B3FFA">
            <wp:extent cx="5943600" cy="3098800"/>
            <wp:effectExtent l="0" t="0" r="0" b="6350"/>
            <wp:docPr id="1" name="Picture 1" descr="A diagram of a sam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ample&#10;&#10;Description automatically generated"/>
                    <pic:cNvPicPr/>
                  </pic:nvPicPr>
                  <pic:blipFill>
                    <a:blip r:embed="rId11"/>
                    <a:stretch>
                      <a:fillRect/>
                    </a:stretch>
                  </pic:blipFill>
                  <pic:spPr>
                    <a:xfrm>
                      <a:off x="0" y="0"/>
                      <a:ext cx="5943600" cy="3098800"/>
                    </a:xfrm>
                    <a:prstGeom prst="rect">
                      <a:avLst/>
                    </a:prstGeom>
                  </pic:spPr>
                </pic:pic>
              </a:graphicData>
            </a:graphic>
          </wp:inline>
        </w:drawing>
      </w:r>
    </w:p>
    <w:p w14:paraId="6B9753BB" w14:textId="1180C2BB" w:rsidR="009C2FE9" w:rsidRDefault="009C2FE9" w:rsidP="00F8032D">
      <w:pPr>
        <w:spacing w:line="360" w:lineRule="auto"/>
        <w:rPr>
          <w:rFonts w:ascii="Times New Roman" w:hAnsi="Times New Roman" w:cs="Times New Roman"/>
        </w:rPr>
      </w:pPr>
      <w:r w:rsidRPr="00F8032D">
        <w:rPr>
          <w:rFonts w:ascii="Times New Roman" w:hAnsi="Times New Roman" w:cs="Times New Roman"/>
          <w:b/>
          <w:bCs/>
        </w:rPr>
        <w:t xml:space="preserve">Figure </w:t>
      </w:r>
      <w:r>
        <w:rPr>
          <w:rFonts w:ascii="Times New Roman" w:hAnsi="Times New Roman" w:cs="Times New Roman"/>
          <w:b/>
          <w:bCs/>
        </w:rPr>
        <w:t>4</w:t>
      </w:r>
      <w:r w:rsidRPr="00F8032D">
        <w:rPr>
          <w:rFonts w:ascii="Times New Roman" w:hAnsi="Times New Roman" w:cs="Times New Roman"/>
        </w:rPr>
        <w:t xml:space="preserve">. </w:t>
      </w:r>
      <w:r>
        <w:rPr>
          <w:rFonts w:ascii="Times New Roman" w:hAnsi="Times New Roman" w:cs="Times New Roman"/>
        </w:rPr>
        <w:t xml:space="preserve">Decision points remaining after excluding due to EMAs completed substantially outside of intended schedule.  Notes: (a) there was a one-hour grace period for each survey window, and (b) in the case of a delayed EMA completion beyond the survey grace period, if there was a second duplicate survey within the time window, we retained the second duplicate survey. </w:t>
      </w:r>
    </w:p>
    <w:p w14:paraId="10794BC4" w14:textId="77777777" w:rsidR="00AD4BCF" w:rsidRDefault="00AD4BCF" w:rsidP="00F8032D">
      <w:pPr>
        <w:spacing w:line="360" w:lineRule="auto"/>
        <w:rPr>
          <w:rFonts w:ascii="Times New Roman" w:hAnsi="Times New Roman" w:cs="Times New Roman"/>
        </w:rPr>
      </w:pPr>
    </w:p>
    <w:p w14:paraId="2B6832D9" w14:textId="77777777" w:rsidR="00AD4BCF" w:rsidRDefault="00AD4BCF" w:rsidP="00F8032D">
      <w:pPr>
        <w:spacing w:line="360" w:lineRule="auto"/>
        <w:rPr>
          <w:rFonts w:ascii="Times New Roman" w:hAnsi="Times New Roman" w:cs="Times New Roman"/>
        </w:rPr>
      </w:pPr>
    </w:p>
    <w:p w14:paraId="01BFF4AB" w14:textId="77777777" w:rsidR="00AD4BCF" w:rsidRDefault="00AD4BCF" w:rsidP="00F8032D">
      <w:pPr>
        <w:spacing w:line="360" w:lineRule="auto"/>
        <w:rPr>
          <w:rFonts w:ascii="Times New Roman" w:hAnsi="Times New Roman" w:cs="Times New Roman"/>
        </w:rPr>
      </w:pPr>
    </w:p>
    <w:p w14:paraId="48F214A3" w14:textId="77777777" w:rsidR="00AD4BCF" w:rsidRDefault="00AD4BCF" w:rsidP="00F8032D">
      <w:pPr>
        <w:spacing w:line="360" w:lineRule="auto"/>
        <w:rPr>
          <w:rFonts w:ascii="Times New Roman" w:hAnsi="Times New Roman" w:cs="Times New Roman"/>
        </w:rPr>
      </w:pPr>
    </w:p>
    <w:p w14:paraId="6DDC2885" w14:textId="77777777" w:rsidR="00AD4BCF" w:rsidRDefault="00AD4BCF" w:rsidP="00F8032D">
      <w:pPr>
        <w:spacing w:line="360" w:lineRule="auto"/>
        <w:rPr>
          <w:rFonts w:ascii="Times New Roman" w:hAnsi="Times New Roman" w:cs="Times New Roman"/>
        </w:rPr>
      </w:pPr>
    </w:p>
    <w:p w14:paraId="793F6722" w14:textId="77777777" w:rsidR="00AD4BCF" w:rsidRDefault="00AD4BCF" w:rsidP="00F8032D">
      <w:pPr>
        <w:spacing w:line="360" w:lineRule="auto"/>
        <w:rPr>
          <w:rFonts w:ascii="Times New Roman" w:hAnsi="Times New Roman" w:cs="Times New Roman"/>
        </w:rPr>
      </w:pPr>
    </w:p>
    <w:p w14:paraId="427EA219" w14:textId="77777777" w:rsidR="00F6505A" w:rsidRDefault="00F6505A" w:rsidP="00F8032D">
      <w:pPr>
        <w:spacing w:line="360" w:lineRule="auto"/>
        <w:rPr>
          <w:rFonts w:ascii="Times New Roman" w:hAnsi="Times New Roman" w:cs="Times New Roman"/>
        </w:rPr>
      </w:pPr>
    </w:p>
    <w:p w14:paraId="451F6128" w14:textId="77777777" w:rsidR="00AD4BCF" w:rsidRPr="00AD4BCF" w:rsidRDefault="00AD4BCF" w:rsidP="00F8032D">
      <w:pPr>
        <w:spacing w:line="360" w:lineRule="auto"/>
        <w:rPr>
          <w:rFonts w:ascii="Times New Roman" w:hAnsi="Times New Roman" w:cs="Times New Roman"/>
        </w:rPr>
      </w:pPr>
    </w:p>
    <w:p w14:paraId="519A159C" w14:textId="2A961524" w:rsidR="00B172AB" w:rsidRPr="00F8032D" w:rsidRDefault="00BD271B" w:rsidP="00F8032D">
      <w:pPr>
        <w:spacing w:line="360" w:lineRule="auto"/>
        <w:rPr>
          <w:rFonts w:ascii="Times New Roman" w:hAnsi="Times New Roman" w:cs="Times New Roman"/>
          <w:b/>
          <w:bCs/>
        </w:rPr>
      </w:pPr>
      <w:r w:rsidRPr="00F8032D">
        <w:rPr>
          <w:rFonts w:ascii="Times New Roman" w:hAnsi="Times New Roman" w:cs="Times New Roman"/>
          <w:b/>
          <w:bCs/>
        </w:rPr>
        <w:lastRenderedPageBreak/>
        <w:t xml:space="preserve">VIII. </w:t>
      </w:r>
      <w:r w:rsidR="00B172AB" w:rsidRPr="00F8032D">
        <w:rPr>
          <w:rFonts w:ascii="Times New Roman" w:hAnsi="Times New Roman" w:cs="Times New Roman"/>
          <w:b/>
          <w:bCs/>
        </w:rPr>
        <w:t>References</w:t>
      </w:r>
    </w:p>
    <w:p w14:paraId="1F3BD8E4" w14:textId="77777777" w:rsidR="00B172AB" w:rsidRPr="00F8032D" w:rsidRDefault="00B172AB" w:rsidP="00F8032D">
      <w:pPr>
        <w:spacing w:line="360" w:lineRule="auto"/>
        <w:rPr>
          <w:rFonts w:ascii="Times New Roman" w:hAnsi="Times New Roman" w:cs="Times New Roman"/>
        </w:rPr>
      </w:pPr>
      <w:r w:rsidRPr="00F8032D">
        <w:rPr>
          <w:rFonts w:ascii="Times New Roman" w:hAnsi="Times New Roman" w:cs="Times New Roman"/>
        </w:rPr>
        <w:t>1.  SC Curtin, M Heron, CDC, NCHS Data Brief, No. 352 (2019)</w:t>
      </w:r>
    </w:p>
    <w:p w14:paraId="55FC66C9" w14:textId="77777777" w:rsidR="00B172AB" w:rsidRPr="00F8032D" w:rsidRDefault="00B172AB" w:rsidP="00F8032D">
      <w:pPr>
        <w:spacing w:line="360" w:lineRule="auto"/>
        <w:rPr>
          <w:rFonts w:ascii="Times New Roman" w:hAnsi="Times New Roman" w:cs="Times New Roman"/>
        </w:rPr>
      </w:pPr>
      <w:r w:rsidRPr="00F8032D">
        <w:rPr>
          <w:rFonts w:ascii="Times New Roman" w:hAnsi="Times New Roman" w:cs="Times New Roman"/>
        </w:rPr>
        <w:t xml:space="preserve">2.  AG Horwitz, EK Czyz, CA King, </w:t>
      </w:r>
      <w:r w:rsidRPr="00F8032D">
        <w:rPr>
          <w:rFonts w:ascii="Times New Roman" w:hAnsi="Times New Roman" w:cs="Times New Roman"/>
          <w:i/>
          <w:iCs/>
        </w:rPr>
        <w:t xml:space="preserve">J Clin Child </w:t>
      </w:r>
      <w:proofErr w:type="spellStart"/>
      <w:r w:rsidRPr="00F8032D">
        <w:rPr>
          <w:rFonts w:ascii="Times New Roman" w:hAnsi="Times New Roman" w:cs="Times New Roman"/>
          <w:i/>
          <w:iCs/>
        </w:rPr>
        <w:t>Adolesc</w:t>
      </w:r>
      <w:proofErr w:type="spellEnd"/>
      <w:r w:rsidRPr="00F8032D">
        <w:rPr>
          <w:rFonts w:ascii="Times New Roman" w:hAnsi="Times New Roman" w:cs="Times New Roman"/>
          <w:i/>
          <w:iCs/>
        </w:rPr>
        <w:t xml:space="preserve"> Psychol</w:t>
      </w:r>
      <w:r w:rsidRPr="00F8032D">
        <w:rPr>
          <w:rFonts w:ascii="Times New Roman" w:hAnsi="Times New Roman" w:cs="Times New Roman"/>
        </w:rPr>
        <w:t>, 44:5, 751–761 (2015).</w:t>
      </w:r>
    </w:p>
    <w:p w14:paraId="4F00238E" w14:textId="77777777" w:rsidR="00B172AB" w:rsidRPr="00F8032D" w:rsidRDefault="00B172AB" w:rsidP="00F8032D">
      <w:pPr>
        <w:spacing w:line="360" w:lineRule="auto"/>
        <w:rPr>
          <w:rFonts w:ascii="Times New Roman" w:hAnsi="Times New Roman" w:cs="Times New Roman"/>
        </w:rPr>
      </w:pPr>
      <w:r w:rsidRPr="00F8032D">
        <w:rPr>
          <w:rFonts w:ascii="Times New Roman" w:hAnsi="Times New Roman" w:cs="Times New Roman"/>
        </w:rPr>
        <w:t xml:space="preserve">3.  CA King, CE Foster, KM Rogalski, </w:t>
      </w:r>
      <w:r w:rsidRPr="00F8032D">
        <w:rPr>
          <w:rFonts w:ascii="Times New Roman" w:hAnsi="Times New Roman" w:cs="Times New Roman"/>
          <w:i/>
          <w:iCs/>
        </w:rPr>
        <w:t>Guilford Press</w:t>
      </w:r>
      <w:r w:rsidRPr="00F8032D">
        <w:rPr>
          <w:rFonts w:ascii="Times New Roman" w:hAnsi="Times New Roman" w:cs="Times New Roman"/>
        </w:rPr>
        <w:t xml:space="preserve"> (2013).</w:t>
      </w:r>
    </w:p>
    <w:p w14:paraId="5360E610" w14:textId="77777777" w:rsidR="00B172AB" w:rsidRPr="00F8032D" w:rsidRDefault="00B172AB" w:rsidP="00F8032D">
      <w:pPr>
        <w:spacing w:line="360" w:lineRule="auto"/>
        <w:rPr>
          <w:rFonts w:ascii="Times New Roman" w:hAnsi="Times New Roman" w:cs="Times New Roman"/>
        </w:rPr>
      </w:pPr>
      <w:r w:rsidRPr="00F8032D">
        <w:rPr>
          <w:rFonts w:ascii="Times New Roman" w:hAnsi="Times New Roman" w:cs="Times New Roman"/>
        </w:rPr>
        <w:t xml:space="preserve">4.  C Ewell Foster, C Magness, E Czyz, et al. </w:t>
      </w:r>
      <w:r w:rsidRPr="00F8032D">
        <w:rPr>
          <w:rFonts w:ascii="Times New Roman" w:hAnsi="Times New Roman" w:cs="Times New Roman"/>
          <w:i/>
          <w:iCs/>
        </w:rPr>
        <w:t>Child Psychiatry Hum Dev</w:t>
      </w:r>
      <w:r w:rsidRPr="00F8032D">
        <w:rPr>
          <w:rFonts w:ascii="Times New Roman" w:hAnsi="Times New Roman" w:cs="Times New Roman"/>
        </w:rPr>
        <w:t>, 53, 1240–1251 (2022).</w:t>
      </w:r>
    </w:p>
    <w:p w14:paraId="4766C7BB" w14:textId="77777777" w:rsidR="00B172AB" w:rsidRPr="00F8032D" w:rsidRDefault="00B172AB" w:rsidP="00F8032D">
      <w:pPr>
        <w:spacing w:line="360" w:lineRule="auto"/>
        <w:rPr>
          <w:rFonts w:ascii="Times New Roman" w:hAnsi="Times New Roman" w:cs="Times New Roman"/>
        </w:rPr>
      </w:pPr>
      <w:r w:rsidRPr="00F8032D">
        <w:rPr>
          <w:rFonts w:ascii="Times New Roman" w:hAnsi="Times New Roman" w:cs="Times New Roman"/>
        </w:rPr>
        <w:t xml:space="preserve">5.  AE </w:t>
      </w:r>
      <w:proofErr w:type="spellStart"/>
      <w:r w:rsidRPr="00F8032D">
        <w:rPr>
          <w:rFonts w:ascii="Times New Roman" w:hAnsi="Times New Roman" w:cs="Times New Roman"/>
        </w:rPr>
        <w:t>Arbuthnott</w:t>
      </w:r>
      <w:proofErr w:type="spellEnd"/>
      <w:r w:rsidRPr="00F8032D">
        <w:rPr>
          <w:rFonts w:ascii="Times New Roman" w:hAnsi="Times New Roman" w:cs="Times New Roman"/>
        </w:rPr>
        <w:t xml:space="preserve">, SP Lewis, </w:t>
      </w:r>
      <w:r w:rsidRPr="00F8032D">
        <w:rPr>
          <w:rFonts w:ascii="Times New Roman" w:hAnsi="Times New Roman" w:cs="Times New Roman"/>
          <w:i/>
          <w:iCs/>
        </w:rPr>
        <w:t xml:space="preserve">Child </w:t>
      </w:r>
      <w:proofErr w:type="spellStart"/>
      <w:r w:rsidRPr="00F8032D">
        <w:rPr>
          <w:rFonts w:ascii="Times New Roman" w:hAnsi="Times New Roman" w:cs="Times New Roman"/>
          <w:i/>
          <w:iCs/>
        </w:rPr>
        <w:t>Adolesc</w:t>
      </w:r>
      <w:proofErr w:type="spellEnd"/>
      <w:r w:rsidRPr="00F8032D">
        <w:rPr>
          <w:rFonts w:ascii="Times New Roman" w:hAnsi="Times New Roman" w:cs="Times New Roman"/>
          <w:i/>
          <w:iCs/>
        </w:rPr>
        <w:t xml:space="preserve"> Psychiatry Ment Health</w:t>
      </w:r>
      <w:r w:rsidRPr="00F8032D">
        <w:rPr>
          <w:rFonts w:ascii="Times New Roman" w:hAnsi="Times New Roman" w:cs="Times New Roman"/>
        </w:rPr>
        <w:t>, 9, 1–20 (2015).</w:t>
      </w:r>
    </w:p>
    <w:p w14:paraId="4D093B8E" w14:textId="77777777" w:rsidR="00B172AB" w:rsidRPr="00F8032D" w:rsidRDefault="00B172AB" w:rsidP="00F8032D">
      <w:pPr>
        <w:spacing w:line="360" w:lineRule="auto"/>
        <w:rPr>
          <w:rFonts w:ascii="Times New Roman" w:hAnsi="Times New Roman" w:cs="Times New Roman"/>
        </w:rPr>
      </w:pPr>
      <w:r w:rsidRPr="00F8032D">
        <w:rPr>
          <w:rFonts w:ascii="Times New Roman" w:hAnsi="Times New Roman" w:cs="Times New Roman"/>
        </w:rPr>
        <w:t xml:space="preserve">6.  EK Czyz, AG Horwitz, CE Yeguez, CJ Ewell Foster, CA King, </w:t>
      </w:r>
      <w:r w:rsidRPr="00F8032D">
        <w:rPr>
          <w:rFonts w:ascii="Times New Roman" w:hAnsi="Times New Roman" w:cs="Times New Roman"/>
          <w:i/>
          <w:iCs/>
        </w:rPr>
        <w:t xml:space="preserve">J Clin Child </w:t>
      </w:r>
      <w:proofErr w:type="spellStart"/>
      <w:r w:rsidRPr="00F8032D">
        <w:rPr>
          <w:rFonts w:ascii="Times New Roman" w:hAnsi="Times New Roman" w:cs="Times New Roman"/>
          <w:i/>
          <w:iCs/>
        </w:rPr>
        <w:t>Adolesc</w:t>
      </w:r>
      <w:proofErr w:type="spellEnd"/>
      <w:r w:rsidRPr="00F8032D">
        <w:rPr>
          <w:rFonts w:ascii="Times New Roman" w:hAnsi="Times New Roman" w:cs="Times New Roman"/>
          <w:i/>
          <w:iCs/>
        </w:rPr>
        <w:t xml:space="preserve"> Psychol,</w:t>
      </w:r>
      <w:r w:rsidRPr="00F8032D">
        <w:rPr>
          <w:rFonts w:ascii="Times New Roman" w:hAnsi="Times New Roman" w:cs="Times New Roman"/>
        </w:rPr>
        <w:t xml:space="preserve">      47:sup1, S384–S396 (2018).</w:t>
      </w:r>
    </w:p>
    <w:p w14:paraId="40CC5C2F" w14:textId="7A735872" w:rsidR="00AF7C84" w:rsidRPr="00F8032D" w:rsidRDefault="00B172AB" w:rsidP="00F8032D">
      <w:pPr>
        <w:spacing w:line="360" w:lineRule="auto"/>
        <w:rPr>
          <w:rFonts w:ascii="Times New Roman" w:hAnsi="Times New Roman" w:cs="Times New Roman"/>
        </w:rPr>
      </w:pPr>
      <w:r w:rsidRPr="00F8032D">
        <w:rPr>
          <w:rFonts w:ascii="Times New Roman" w:hAnsi="Times New Roman" w:cs="Times New Roman"/>
        </w:rPr>
        <w:t xml:space="preserve">7.  DDL Coppersmith, W Dempsey, EM Kleiman, KH Bentley, SA Murphy, MK Nock, </w:t>
      </w:r>
      <w:r w:rsidRPr="00F8032D">
        <w:rPr>
          <w:rFonts w:ascii="Times New Roman" w:hAnsi="Times New Roman" w:cs="Times New Roman"/>
          <w:i/>
          <w:iCs/>
        </w:rPr>
        <w:t>Psychiatry,</w:t>
      </w:r>
      <w:r w:rsidRPr="00F8032D">
        <w:rPr>
          <w:rFonts w:ascii="Times New Roman" w:hAnsi="Times New Roman" w:cs="Times New Roman"/>
        </w:rPr>
        <w:t xml:space="preserve"> 85:4, 317–333 (2022).</w:t>
      </w:r>
    </w:p>
    <w:sectPr w:rsidR="00AF7C84" w:rsidRPr="00F8032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89C60" w14:textId="77777777" w:rsidR="00A353BA" w:rsidRDefault="00A353BA" w:rsidP="00773409">
      <w:pPr>
        <w:spacing w:after="0" w:line="240" w:lineRule="auto"/>
      </w:pPr>
      <w:r>
        <w:separator/>
      </w:r>
    </w:p>
  </w:endnote>
  <w:endnote w:type="continuationSeparator" w:id="0">
    <w:p w14:paraId="44819063" w14:textId="77777777" w:rsidR="00A353BA" w:rsidRDefault="00A353BA" w:rsidP="00773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81444" w14:textId="77777777" w:rsidR="00A353BA" w:rsidRDefault="00A353BA" w:rsidP="00773409">
      <w:pPr>
        <w:spacing w:after="0" w:line="240" w:lineRule="auto"/>
      </w:pPr>
      <w:r>
        <w:separator/>
      </w:r>
    </w:p>
  </w:footnote>
  <w:footnote w:type="continuationSeparator" w:id="0">
    <w:p w14:paraId="39A13D85" w14:textId="77777777" w:rsidR="00A353BA" w:rsidRDefault="00A353BA" w:rsidP="007734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6409203"/>
      <w:docPartObj>
        <w:docPartGallery w:val="Page Numbers (Top of Page)"/>
        <w:docPartUnique/>
      </w:docPartObj>
    </w:sdtPr>
    <w:sdtEndPr>
      <w:rPr>
        <w:noProof/>
      </w:rPr>
    </w:sdtEndPr>
    <w:sdtContent>
      <w:p w14:paraId="3E5809B4" w14:textId="32D1EF6D" w:rsidR="00773409" w:rsidRDefault="007734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DDC41E" w14:textId="77777777" w:rsidR="00773409" w:rsidRDefault="007734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67486"/>
    <w:multiLevelType w:val="hybridMultilevel"/>
    <w:tmpl w:val="F854367A"/>
    <w:lvl w:ilvl="0" w:tplc="65FE1C22">
      <w:start w:val="1"/>
      <w:numFmt w:val="bullet"/>
      <w:lvlText w:val="●"/>
      <w:lvlJc w:val="left"/>
      <w:pPr>
        <w:tabs>
          <w:tab w:val="num" w:pos="720"/>
        </w:tabs>
        <w:ind w:left="720" w:hanging="360"/>
      </w:pPr>
      <w:rPr>
        <w:rFonts w:ascii="Calibri" w:hAnsi="Calibri" w:hint="default"/>
      </w:rPr>
    </w:lvl>
    <w:lvl w:ilvl="1" w:tplc="CDEA3732" w:tentative="1">
      <w:start w:val="1"/>
      <w:numFmt w:val="bullet"/>
      <w:lvlText w:val="●"/>
      <w:lvlJc w:val="left"/>
      <w:pPr>
        <w:tabs>
          <w:tab w:val="num" w:pos="1440"/>
        </w:tabs>
        <w:ind w:left="1440" w:hanging="360"/>
      </w:pPr>
      <w:rPr>
        <w:rFonts w:ascii="Calibri" w:hAnsi="Calibri" w:hint="default"/>
      </w:rPr>
    </w:lvl>
    <w:lvl w:ilvl="2" w:tplc="F27625A0" w:tentative="1">
      <w:start w:val="1"/>
      <w:numFmt w:val="bullet"/>
      <w:lvlText w:val="●"/>
      <w:lvlJc w:val="left"/>
      <w:pPr>
        <w:tabs>
          <w:tab w:val="num" w:pos="2160"/>
        </w:tabs>
        <w:ind w:left="2160" w:hanging="360"/>
      </w:pPr>
      <w:rPr>
        <w:rFonts w:ascii="Calibri" w:hAnsi="Calibri" w:hint="default"/>
      </w:rPr>
    </w:lvl>
    <w:lvl w:ilvl="3" w:tplc="E48EC382" w:tentative="1">
      <w:start w:val="1"/>
      <w:numFmt w:val="bullet"/>
      <w:lvlText w:val="●"/>
      <w:lvlJc w:val="left"/>
      <w:pPr>
        <w:tabs>
          <w:tab w:val="num" w:pos="2880"/>
        </w:tabs>
        <w:ind w:left="2880" w:hanging="360"/>
      </w:pPr>
      <w:rPr>
        <w:rFonts w:ascii="Calibri" w:hAnsi="Calibri" w:hint="default"/>
      </w:rPr>
    </w:lvl>
    <w:lvl w:ilvl="4" w:tplc="F59E6B10" w:tentative="1">
      <w:start w:val="1"/>
      <w:numFmt w:val="bullet"/>
      <w:lvlText w:val="●"/>
      <w:lvlJc w:val="left"/>
      <w:pPr>
        <w:tabs>
          <w:tab w:val="num" w:pos="3600"/>
        </w:tabs>
        <w:ind w:left="3600" w:hanging="360"/>
      </w:pPr>
      <w:rPr>
        <w:rFonts w:ascii="Calibri" w:hAnsi="Calibri" w:hint="default"/>
      </w:rPr>
    </w:lvl>
    <w:lvl w:ilvl="5" w:tplc="D228DD2E" w:tentative="1">
      <w:start w:val="1"/>
      <w:numFmt w:val="bullet"/>
      <w:lvlText w:val="●"/>
      <w:lvlJc w:val="left"/>
      <w:pPr>
        <w:tabs>
          <w:tab w:val="num" w:pos="4320"/>
        </w:tabs>
        <w:ind w:left="4320" w:hanging="360"/>
      </w:pPr>
      <w:rPr>
        <w:rFonts w:ascii="Calibri" w:hAnsi="Calibri" w:hint="default"/>
      </w:rPr>
    </w:lvl>
    <w:lvl w:ilvl="6" w:tplc="C740657E" w:tentative="1">
      <w:start w:val="1"/>
      <w:numFmt w:val="bullet"/>
      <w:lvlText w:val="●"/>
      <w:lvlJc w:val="left"/>
      <w:pPr>
        <w:tabs>
          <w:tab w:val="num" w:pos="5040"/>
        </w:tabs>
        <w:ind w:left="5040" w:hanging="360"/>
      </w:pPr>
      <w:rPr>
        <w:rFonts w:ascii="Calibri" w:hAnsi="Calibri" w:hint="default"/>
      </w:rPr>
    </w:lvl>
    <w:lvl w:ilvl="7" w:tplc="21D2C8DC" w:tentative="1">
      <w:start w:val="1"/>
      <w:numFmt w:val="bullet"/>
      <w:lvlText w:val="●"/>
      <w:lvlJc w:val="left"/>
      <w:pPr>
        <w:tabs>
          <w:tab w:val="num" w:pos="5760"/>
        </w:tabs>
        <w:ind w:left="5760" w:hanging="360"/>
      </w:pPr>
      <w:rPr>
        <w:rFonts w:ascii="Calibri" w:hAnsi="Calibri" w:hint="default"/>
      </w:rPr>
    </w:lvl>
    <w:lvl w:ilvl="8" w:tplc="3EFCBCD0"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33774A5"/>
    <w:multiLevelType w:val="hybridMultilevel"/>
    <w:tmpl w:val="73FE70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5D0519"/>
    <w:multiLevelType w:val="hybridMultilevel"/>
    <w:tmpl w:val="A4E21758"/>
    <w:lvl w:ilvl="0" w:tplc="07CA110A">
      <w:start w:val="1"/>
      <w:numFmt w:val="bullet"/>
      <w:lvlText w:val="●"/>
      <w:lvlJc w:val="left"/>
      <w:pPr>
        <w:tabs>
          <w:tab w:val="num" w:pos="720"/>
        </w:tabs>
        <w:ind w:left="720" w:hanging="360"/>
      </w:pPr>
      <w:rPr>
        <w:rFonts w:ascii="Calibri" w:hAnsi="Calibri" w:hint="default"/>
      </w:rPr>
    </w:lvl>
    <w:lvl w:ilvl="1" w:tplc="28FCD518" w:tentative="1">
      <w:start w:val="1"/>
      <w:numFmt w:val="bullet"/>
      <w:lvlText w:val="●"/>
      <w:lvlJc w:val="left"/>
      <w:pPr>
        <w:tabs>
          <w:tab w:val="num" w:pos="1440"/>
        </w:tabs>
        <w:ind w:left="1440" w:hanging="360"/>
      </w:pPr>
      <w:rPr>
        <w:rFonts w:ascii="Calibri" w:hAnsi="Calibri" w:hint="default"/>
      </w:rPr>
    </w:lvl>
    <w:lvl w:ilvl="2" w:tplc="A978EE8C" w:tentative="1">
      <w:start w:val="1"/>
      <w:numFmt w:val="bullet"/>
      <w:lvlText w:val="●"/>
      <w:lvlJc w:val="left"/>
      <w:pPr>
        <w:tabs>
          <w:tab w:val="num" w:pos="2160"/>
        </w:tabs>
        <w:ind w:left="2160" w:hanging="360"/>
      </w:pPr>
      <w:rPr>
        <w:rFonts w:ascii="Calibri" w:hAnsi="Calibri" w:hint="default"/>
      </w:rPr>
    </w:lvl>
    <w:lvl w:ilvl="3" w:tplc="39C0F376" w:tentative="1">
      <w:start w:val="1"/>
      <w:numFmt w:val="bullet"/>
      <w:lvlText w:val="●"/>
      <w:lvlJc w:val="left"/>
      <w:pPr>
        <w:tabs>
          <w:tab w:val="num" w:pos="2880"/>
        </w:tabs>
        <w:ind w:left="2880" w:hanging="360"/>
      </w:pPr>
      <w:rPr>
        <w:rFonts w:ascii="Calibri" w:hAnsi="Calibri" w:hint="default"/>
      </w:rPr>
    </w:lvl>
    <w:lvl w:ilvl="4" w:tplc="BCDAA1B6" w:tentative="1">
      <w:start w:val="1"/>
      <w:numFmt w:val="bullet"/>
      <w:lvlText w:val="●"/>
      <w:lvlJc w:val="left"/>
      <w:pPr>
        <w:tabs>
          <w:tab w:val="num" w:pos="3600"/>
        </w:tabs>
        <w:ind w:left="3600" w:hanging="360"/>
      </w:pPr>
      <w:rPr>
        <w:rFonts w:ascii="Calibri" w:hAnsi="Calibri" w:hint="default"/>
      </w:rPr>
    </w:lvl>
    <w:lvl w:ilvl="5" w:tplc="48BA9EF2" w:tentative="1">
      <w:start w:val="1"/>
      <w:numFmt w:val="bullet"/>
      <w:lvlText w:val="●"/>
      <w:lvlJc w:val="left"/>
      <w:pPr>
        <w:tabs>
          <w:tab w:val="num" w:pos="4320"/>
        </w:tabs>
        <w:ind w:left="4320" w:hanging="360"/>
      </w:pPr>
      <w:rPr>
        <w:rFonts w:ascii="Calibri" w:hAnsi="Calibri" w:hint="default"/>
      </w:rPr>
    </w:lvl>
    <w:lvl w:ilvl="6" w:tplc="340AC824" w:tentative="1">
      <w:start w:val="1"/>
      <w:numFmt w:val="bullet"/>
      <w:lvlText w:val="●"/>
      <w:lvlJc w:val="left"/>
      <w:pPr>
        <w:tabs>
          <w:tab w:val="num" w:pos="5040"/>
        </w:tabs>
        <w:ind w:left="5040" w:hanging="360"/>
      </w:pPr>
      <w:rPr>
        <w:rFonts w:ascii="Calibri" w:hAnsi="Calibri" w:hint="default"/>
      </w:rPr>
    </w:lvl>
    <w:lvl w:ilvl="7" w:tplc="ABD6A7C4" w:tentative="1">
      <w:start w:val="1"/>
      <w:numFmt w:val="bullet"/>
      <w:lvlText w:val="●"/>
      <w:lvlJc w:val="left"/>
      <w:pPr>
        <w:tabs>
          <w:tab w:val="num" w:pos="5760"/>
        </w:tabs>
        <w:ind w:left="5760" w:hanging="360"/>
      </w:pPr>
      <w:rPr>
        <w:rFonts w:ascii="Calibri" w:hAnsi="Calibri" w:hint="default"/>
      </w:rPr>
    </w:lvl>
    <w:lvl w:ilvl="8" w:tplc="A76A1208" w:tentative="1">
      <w:start w:val="1"/>
      <w:numFmt w:val="bullet"/>
      <w:lvlText w:val="●"/>
      <w:lvlJc w:val="left"/>
      <w:pPr>
        <w:tabs>
          <w:tab w:val="num" w:pos="6480"/>
        </w:tabs>
        <w:ind w:left="6480" w:hanging="360"/>
      </w:pPr>
      <w:rPr>
        <w:rFonts w:ascii="Calibri" w:hAnsi="Calibri" w:hint="default"/>
      </w:rPr>
    </w:lvl>
  </w:abstractNum>
  <w:abstractNum w:abstractNumId="3" w15:restartNumberingAfterBreak="0">
    <w:nsid w:val="0BC41B86"/>
    <w:multiLevelType w:val="hybridMultilevel"/>
    <w:tmpl w:val="4D10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1769D"/>
    <w:multiLevelType w:val="hybridMultilevel"/>
    <w:tmpl w:val="538A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9708A"/>
    <w:multiLevelType w:val="hybridMultilevel"/>
    <w:tmpl w:val="5DBC6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F1079"/>
    <w:multiLevelType w:val="hybridMultilevel"/>
    <w:tmpl w:val="95F0B7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E298E"/>
    <w:multiLevelType w:val="hybridMultilevel"/>
    <w:tmpl w:val="E52E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F70AE"/>
    <w:multiLevelType w:val="hybridMultilevel"/>
    <w:tmpl w:val="375E6504"/>
    <w:lvl w:ilvl="0" w:tplc="EB888950">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8FC2F47"/>
    <w:multiLevelType w:val="hybridMultilevel"/>
    <w:tmpl w:val="CB38A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193BB2"/>
    <w:multiLevelType w:val="hybridMultilevel"/>
    <w:tmpl w:val="181EAFDC"/>
    <w:lvl w:ilvl="0" w:tplc="448404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8B4508"/>
    <w:multiLevelType w:val="hybridMultilevel"/>
    <w:tmpl w:val="31C008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15F1C"/>
    <w:multiLevelType w:val="hybridMultilevel"/>
    <w:tmpl w:val="1166CF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6435B9"/>
    <w:multiLevelType w:val="hybridMultilevel"/>
    <w:tmpl w:val="62ACE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B439E6"/>
    <w:multiLevelType w:val="hybridMultilevel"/>
    <w:tmpl w:val="DC60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13330"/>
    <w:multiLevelType w:val="hybridMultilevel"/>
    <w:tmpl w:val="10EA1D7C"/>
    <w:lvl w:ilvl="0" w:tplc="6540B35A">
      <w:start w:val="1"/>
      <w:numFmt w:val="decimal"/>
      <w:lvlText w:val="%1."/>
      <w:lvlJc w:val="left"/>
      <w:pPr>
        <w:tabs>
          <w:tab w:val="num" w:pos="720"/>
        </w:tabs>
        <w:ind w:left="720" w:hanging="360"/>
      </w:pPr>
    </w:lvl>
    <w:lvl w:ilvl="1" w:tplc="172441CE" w:tentative="1">
      <w:start w:val="1"/>
      <w:numFmt w:val="decimal"/>
      <w:lvlText w:val="%2."/>
      <w:lvlJc w:val="left"/>
      <w:pPr>
        <w:tabs>
          <w:tab w:val="num" w:pos="1440"/>
        </w:tabs>
        <w:ind w:left="1440" w:hanging="360"/>
      </w:pPr>
    </w:lvl>
    <w:lvl w:ilvl="2" w:tplc="D5F49E1A" w:tentative="1">
      <w:start w:val="1"/>
      <w:numFmt w:val="decimal"/>
      <w:lvlText w:val="%3."/>
      <w:lvlJc w:val="left"/>
      <w:pPr>
        <w:tabs>
          <w:tab w:val="num" w:pos="2160"/>
        </w:tabs>
        <w:ind w:left="2160" w:hanging="360"/>
      </w:pPr>
    </w:lvl>
    <w:lvl w:ilvl="3" w:tplc="FD32F3C8" w:tentative="1">
      <w:start w:val="1"/>
      <w:numFmt w:val="decimal"/>
      <w:lvlText w:val="%4."/>
      <w:lvlJc w:val="left"/>
      <w:pPr>
        <w:tabs>
          <w:tab w:val="num" w:pos="2880"/>
        </w:tabs>
        <w:ind w:left="2880" w:hanging="360"/>
      </w:pPr>
    </w:lvl>
    <w:lvl w:ilvl="4" w:tplc="DC74E498" w:tentative="1">
      <w:start w:val="1"/>
      <w:numFmt w:val="decimal"/>
      <w:lvlText w:val="%5."/>
      <w:lvlJc w:val="left"/>
      <w:pPr>
        <w:tabs>
          <w:tab w:val="num" w:pos="3600"/>
        </w:tabs>
        <w:ind w:left="3600" w:hanging="360"/>
      </w:pPr>
    </w:lvl>
    <w:lvl w:ilvl="5" w:tplc="569634CA" w:tentative="1">
      <w:start w:val="1"/>
      <w:numFmt w:val="decimal"/>
      <w:lvlText w:val="%6."/>
      <w:lvlJc w:val="left"/>
      <w:pPr>
        <w:tabs>
          <w:tab w:val="num" w:pos="4320"/>
        </w:tabs>
        <w:ind w:left="4320" w:hanging="360"/>
      </w:pPr>
    </w:lvl>
    <w:lvl w:ilvl="6" w:tplc="864C7B3E" w:tentative="1">
      <w:start w:val="1"/>
      <w:numFmt w:val="decimal"/>
      <w:lvlText w:val="%7."/>
      <w:lvlJc w:val="left"/>
      <w:pPr>
        <w:tabs>
          <w:tab w:val="num" w:pos="5040"/>
        </w:tabs>
        <w:ind w:left="5040" w:hanging="360"/>
      </w:pPr>
    </w:lvl>
    <w:lvl w:ilvl="7" w:tplc="95F2061C" w:tentative="1">
      <w:start w:val="1"/>
      <w:numFmt w:val="decimal"/>
      <w:lvlText w:val="%8."/>
      <w:lvlJc w:val="left"/>
      <w:pPr>
        <w:tabs>
          <w:tab w:val="num" w:pos="5760"/>
        </w:tabs>
        <w:ind w:left="5760" w:hanging="360"/>
      </w:pPr>
    </w:lvl>
    <w:lvl w:ilvl="8" w:tplc="A7001DEA" w:tentative="1">
      <w:start w:val="1"/>
      <w:numFmt w:val="decimal"/>
      <w:lvlText w:val="%9."/>
      <w:lvlJc w:val="left"/>
      <w:pPr>
        <w:tabs>
          <w:tab w:val="num" w:pos="6480"/>
        </w:tabs>
        <w:ind w:left="6480" w:hanging="360"/>
      </w:pPr>
    </w:lvl>
  </w:abstractNum>
  <w:abstractNum w:abstractNumId="16" w15:restartNumberingAfterBreak="0">
    <w:nsid w:val="3E3D7850"/>
    <w:multiLevelType w:val="hybridMultilevel"/>
    <w:tmpl w:val="B582B8D6"/>
    <w:lvl w:ilvl="0" w:tplc="56B00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0223F"/>
    <w:multiLevelType w:val="hybridMultilevel"/>
    <w:tmpl w:val="C2663F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FB6201"/>
    <w:multiLevelType w:val="hybridMultilevel"/>
    <w:tmpl w:val="F1E2EB0C"/>
    <w:lvl w:ilvl="0" w:tplc="B9EAD3A0">
      <w:start w:val="1"/>
      <w:numFmt w:val="bullet"/>
      <w:lvlText w:val="●"/>
      <w:lvlJc w:val="left"/>
      <w:pPr>
        <w:tabs>
          <w:tab w:val="num" w:pos="720"/>
        </w:tabs>
        <w:ind w:left="720" w:hanging="360"/>
      </w:pPr>
      <w:rPr>
        <w:rFonts w:ascii="Calibri" w:hAnsi="Calibri" w:hint="default"/>
      </w:rPr>
    </w:lvl>
    <w:lvl w:ilvl="1" w:tplc="44944252" w:tentative="1">
      <w:start w:val="1"/>
      <w:numFmt w:val="bullet"/>
      <w:lvlText w:val="●"/>
      <w:lvlJc w:val="left"/>
      <w:pPr>
        <w:tabs>
          <w:tab w:val="num" w:pos="1440"/>
        </w:tabs>
        <w:ind w:left="1440" w:hanging="360"/>
      </w:pPr>
      <w:rPr>
        <w:rFonts w:ascii="Calibri" w:hAnsi="Calibri" w:hint="default"/>
      </w:rPr>
    </w:lvl>
    <w:lvl w:ilvl="2" w:tplc="A244ABE4" w:tentative="1">
      <w:start w:val="1"/>
      <w:numFmt w:val="bullet"/>
      <w:lvlText w:val="●"/>
      <w:lvlJc w:val="left"/>
      <w:pPr>
        <w:tabs>
          <w:tab w:val="num" w:pos="2160"/>
        </w:tabs>
        <w:ind w:left="2160" w:hanging="360"/>
      </w:pPr>
      <w:rPr>
        <w:rFonts w:ascii="Calibri" w:hAnsi="Calibri" w:hint="default"/>
      </w:rPr>
    </w:lvl>
    <w:lvl w:ilvl="3" w:tplc="FD5C3ADE" w:tentative="1">
      <w:start w:val="1"/>
      <w:numFmt w:val="bullet"/>
      <w:lvlText w:val="●"/>
      <w:lvlJc w:val="left"/>
      <w:pPr>
        <w:tabs>
          <w:tab w:val="num" w:pos="2880"/>
        </w:tabs>
        <w:ind w:left="2880" w:hanging="360"/>
      </w:pPr>
      <w:rPr>
        <w:rFonts w:ascii="Calibri" w:hAnsi="Calibri" w:hint="default"/>
      </w:rPr>
    </w:lvl>
    <w:lvl w:ilvl="4" w:tplc="DBD04496" w:tentative="1">
      <w:start w:val="1"/>
      <w:numFmt w:val="bullet"/>
      <w:lvlText w:val="●"/>
      <w:lvlJc w:val="left"/>
      <w:pPr>
        <w:tabs>
          <w:tab w:val="num" w:pos="3600"/>
        </w:tabs>
        <w:ind w:left="3600" w:hanging="360"/>
      </w:pPr>
      <w:rPr>
        <w:rFonts w:ascii="Calibri" w:hAnsi="Calibri" w:hint="default"/>
      </w:rPr>
    </w:lvl>
    <w:lvl w:ilvl="5" w:tplc="8376ADF6" w:tentative="1">
      <w:start w:val="1"/>
      <w:numFmt w:val="bullet"/>
      <w:lvlText w:val="●"/>
      <w:lvlJc w:val="left"/>
      <w:pPr>
        <w:tabs>
          <w:tab w:val="num" w:pos="4320"/>
        </w:tabs>
        <w:ind w:left="4320" w:hanging="360"/>
      </w:pPr>
      <w:rPr>
        <w:rFonts w:ascii="Calibri" w:hAnsi="Calibri" w:hint="default"/>
      </w:rPr>
    </w:lvl>
    <w:lvl w:ilvl="6" w:tplc="65BA2F78" w:tentative="1">
      <w:start w:val="1"/>
      <w:numFmt w:val="bullet"/>
      <w:lvlText w:val="●"/>
      <w:lvlJc w:val="left"/>
      <w:pPr>
        <w:tabs>
          <w:tab w:val="num" w:pos="5040"/>
        </w:tabs>
        <w:ind w:left="5040" w:hanging="360"/>
      </w:pPr>
      <w:rPr>
        <w:rFonts w:ascii="Calibri" w:hAnsi="Calibri" w:hint="default"/>
      </w:rPr>
    </w:lvl>
    <w:lvl w:ilvl="7" w:tplc="5E2C13D0" w:tentative="1">
      <w:start w:val="1"/>
      <w:numFmt w:val="bullet"/>
      <w:lvlText w:val="●"/>
      <w:lvlJc w:val="left"/>
      <w:pPr>
        <w:tabs>
          <w:tab w:val="num" w:pos="5760"/>
        </w:tabs>
        <w:ind w:left="5760" w:hanging="360"/>
      </w:pPr>
      <w:rPr>
        <w:rFonts w:ascii="Calibri" w:hAnsi="Calibri" w:hint="default"/>
      </w:rPr>
    </w:lvl>
    <w:lvl w:ilvl="8" w:tplc="6986CE42" w:tentative="1">
      <w:start w:val="1"/>
      <w:numFmt w:val="bullet"/>
      <w:lvlText w:val="●"/>
      <w:lvlJc w:val="left"/>
      <w:pPr>
        <w:tabs>
          <w:tab w:val="num" w:pos="6480"/>
        </w:tabs>
        <w:ind w:left="6480" w:hanging="360"/>
      </w:pPr>
      <w:rPr>
        <w:rFonts w:ascii="Calibri" w:hAnsi="Calibri" w:hint="default"/>
      </w:rPr>
    </w:lvl>
  </w:abstractNum>
  <w:abstractNum w:abstractNumId="19" w15:restartNumberingAfterBreak="0">
    <w:nsid w:val="4B2E6873"/>
    <w:multiLevelType w:val="hybridMultilevel"/>
    <w:tmpl w:val="6AA22E32"/>
    <w:lvl w:ilvl="0" w:tplc="A4804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4B6B90"/>
    <w:multiLevelType w:val="hybridMultilevel"/>
    <w:tmpl w:val="697AC9D6"/>
    <w:lvl w:ilvl="0" w:tplc="8BD28B88">
      <w:start w:val="2"/>
      <w:numFmt w:val="decimal"/>
      <w:lvlText w:val="%1."/>
      <w:lvlJc w:val="left"/>
      <w:pPr>
        <w:tabs>
          <w:tab w:val="num" w:pos="720"/>
        </w:tabs>
        <w:ind w:left="720" w:hanging="360"/>
      </w:pPr>
    </w:lvl>
    <w:lvl w:ilvl="1" w:tplc="4636F8CA" w:tentative="1">
      <w:start w:val="1"/>
      <w:numFmt w:val="decimal"/>
      <w:lvlText w:val="%2."/>
      <w:lvlJc w:val="left"/>
      <w:pPr>
        <w:tabs>
          <w:tab w:val="num" w:pos="1440"/>
        </w:tabs>
        <w:ind w:left="1440" w:hanging="360"/>
      </w:pPr>
    </w:lvl>
    <w:lvl w:ilvl="2" w:tplc="01B2551C" w:tentative="1">
      <w:start w:val="1"/>
      <w:numFmt w:val="decimal"/>
      <w:lvlText w:val="%3."/>
      <w:lvlJc w:val="left"/>
      <w:pPr>
        <w:tabs>
          <w:tab w:val="num" w:pos="2160"/>
        </w:tabs>
        <w:ind w:left="2160" w:hanging="360"/>
      </w:pPr>
    </w:lvl>
    <w:lvl w:ilvl="3" w:tplc="67545F52" w:tentative="1">
      <w:start w:val="1"/>
      <w:numFmt w:val="decimal"/>
      <w:lvlText w:val="%4."/>
      <w:lvlJc w:val="left"/>
      <w:pPr>
        <w:tabs>
          <w:tab w:val="num" w:pos="2880"/>
        </w:tabs>
        <w:ind w:left="2880" w:hanging="360"/>
      </w:pPr>
    </w:lvl>
    <w:lvl w:ilvl="4" w:tplc="28268924" w:tentative="1">
      <w:start w:val="1"/>
      <w:numFmt w:val="decimal"/>
      <w:lvlText w:val="%5."/>
      <w:lvlJc w:val="left"/>
      <w:pPr>
        <w:tabs>
          <w:tab w:val="num" w:pos="3600"/>
        </w:tabs>
        <w:ind w:left="3600" w:hanging="360"/>
      </w:pPr>
    </w:lvl>
    <w:lvl w:ilvl="5" w:tplc="BD142128" w:tentative="1">
      <w:start w:val="1"/>
      <w:numFmt w:val="decimal"/>
      <w:lvlText w:val="%6."/>
      <w:lvlJc w:val="left"/>
      <w:pPr>
        <w:tabs>
          <w:tab w:val="num" w:pos="4320"/>
        </w:tabs>
        <w:ind w:left="4320" w:hanging="360"/>
      </w:pPr>
    </w:lvl>
    <w:lvl w:ilvl="6" w:tplc="7D62750C" w:tentative="1">
      <w:start w:val="1"/>
      <w:numFmt w:val="decimal"/>
      <w:lvlText w:val="%7."/>
      <w:lvlJc w:val="left"/>
      <w:pPr>
        <w:tabs>
          <w:tab w:val="num" w:pos="5040"/>
        </w:tabs>
        <w:ind w:left="5040" w:hanging="360"/>
      </w:pPr>
    </w:lvl>
    <w:lvl w:ilvl="7" w:tplc="BCF8F99A" w:tentative="1">
      <w:start w:val="1"/>
      <w:numFmt w:val="decimal"/>
      <w:lvlText w:val="%8."/>
      <w:lvlJc w:val="left"/>
      <w:pPr>
        <w:tabs>
          <w:tab w:val="num" w:pos="5760"/>
        </w:tabs>
        <w:ind w:left="5760" w:hanging="360"/>
      </w:pPr>
    </w:lvl>
    <w:lvl w:ilvl="8" w:tplc="4AAAD99E" w:tentative="1">
      <w:start w:val="1"/>
      <w:numFmt w:val="decimal"/>
      <w:lvlText w:val="%9."/>
      <w:lvlJc w:val="left"/>
      <w:pPr>
        <w:tabs>
          <w:tab w:val="num" w:pos="6480"/>
        </w:tabs>
        <w:ind w:left="6480" w:hanging="360"/>
      </w:pPr>
    </w:lvl>
  </w:abstractNum>
  <w:abstractNum w:abstractNumId="21" w15:restartNumberingAfterBreak="0">
    <w:nsid w:val="5025627A"/>
    <w:multiLevelType w:val="hybridMultilevel"/>
    <w:tmpl w:val="62FCD7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1C2A80"/>
    <w:multiLevelType w:val="hybridMultilevel"/>
    <w:tmpl w:val="ADE601E2"/>
    <w:lvl w:ilvl="0" w:tplc="7602C126">
      <w:start w:val="1"/>
      <w:numFmt w:val="upperLetter"/>
      <w:lvlText w:val="%1."/>
      <w:lvlJc w:val="left"/>
      <w:pPr>
        <w:ind w:left="1440" w:hanging="360"/>
      </w:pPr>
      <w:rPr>
        <w:rFonts w:hint="default"/>
        <w:b w:val="0"/>
        <w:bCs w:val="0"/>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35C283C"/>
    <w:multiLevelType w:val="hybridMultilevel"/>
    <w:tmpl w:val="5CEA05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61266"/>
    <w:multiLevelType w:val="hybridMultilevel"/>
    <w:tmpl w:val="083AD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D24A66"/>
    <w:multiLevelType w:val="hybridMultilevel"/>
    <w:tmpl w:val="E5D4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682B30"/>
    <w:multiLevelType w:val="hybridMultilevel"/>
    <w:tmpl w:val="9D7620A8"/>
    <w:lvl w:ilvl="0" w:tplc="A69E9F3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F87BC3"/>
    <w:multiLevelType w:val="hybridMultilevel"/>
    <w:tmpl w:val="55448314"/>
    <w:lvl w:ilvl="0" w:tplc="0FBAD32A">
      <w:start w:val="1"/>
      <w:numFmt w:val="bullet"/>
      <w:lvlText w:val="●"/>
      <w:lvlJc w:val="left"/>
      <w:pPr>
        <w:tabs>
          <w:tab w:val="num" w:pos="720"/>
        </w:tabs>
        <w:ind w:left="720" w:hanging="360"/>
      </w:pPr>
      <w:rPr>
        <w:rFonts w:ascii="Calibri" w:hAnsi="Calibri" w:hint="default"/>
      </w:rPr>
    </w:lvl>
    <w:lvl w:ilvl="1" w:tplc="7768646A">
      <w:numFmt w:val="bullet"/>
      <w:lvlText w:val="○"/>
      <w:lvlJc w:val="left"/>
      <w:pPr>
        <w:tabs>
          <w:tab w:val="num" w:pos="1440"/>
        </w:tabs>
        <w:ind w:left="1440" w:hanging="360"/>
      </w:pPr>
      <w:rPr>
        <w:rFonts w:ascii="Calibri" w:hAnsi="Calibri" w:hint="default"/>
      </w:rPr>
    </w:lvl>
    <w:lvl w:ilvl="2" w:tplc="CD828F5E" w:tentative="1">
      <w:start w:val="1"/>
      <w:numFmt w:val="bullet"/>
      <w:lvlText w:val="●"/>
      <w:lvlJc w:val="left"/>
      <w:pPr>
        <w:tabs>
          <w:tab w:val="num" w:pos="2160"/>
        </w:tabs>
        <w:ind w:left="2160" w:hanging="360"/>
      </w:pPr>
      <w:rPr>
        <w:rFonts w:ascii="Calibri" w:hAnsi="Calibri" w:hint="default"/>
      </w:rPr>
    </w:lvl>
    <w:lvl w:ilvl="3" w:tplc="87BE01D4" w:tentative="1">
      <w:start w:val="1"/>
      <w:numFmt w:val="bullet"/>
      <w:lvlText w:val="●"/>
      <w:lvlJc w:val="left"/>
      <w:pPr>
        <w:tabs>
          <w:tab w:val="num" w:pos="2880"/>
        </w:tabs>
        <w:ind w:left="2880" w:hanging="360"/>
      </w:pPr>
      <w:rPr>
        <w:rFonts w:ascii="Calibri" w:hAnsi="Calibri" w:hint="default"/>
      </w:rPr>
    </w:lvl>
    <w:lvl w:ilvl="4" w:tplc="7410FD36" w:tentative="1">
      <w:start w:val="1"/>
      <w:numFmt w:val="bullet"/>
      <w:lvlText w:val="●"/>
      <w:lvlJc w:val="left"/>
      <w:pPr>
        <w:tabs>
          <w:tab w:val="num" w:pos="3600"/>
        </w:tabs>
        <w:ind w:left="3600" w:hanging="360"/>
      </w:pPr>
      <w:rPr>
        <w:rFonts w:ascii="Calibri" w:hAnsi="Calibri" w:hint="default"/>
      </w:rPr>
    </w:lvl>
    <w:lvl w:ilvl="5" w:tplc="CE20185A" w:tentative="1">
      <w:start w:val="1"/>
      <w:numFmt w:val="bullet"/>
      <w:lvlText w:val="●"/>
      <w:lvlJc w:val="left"/>
      <w:pPr>
        <w:tabs>
          <w:tab w:val="num" w:pos="4320"/>
        </w:tabs>
        <w:ind w:left="4320" w:hanging="360"/>
      </w:pPr>
      <w:rPr>
        <w:rFonts w:ascii="Calibri" w:hAnsi="Calibri" w:hint="default"/>
      </w:rPr>
    </w:lvl>
    <w:lvl w:ilvl="6" w:tplc="9A5E802E" w:tentative="1">
      <w:start w:val="1"/>
      <w:numFmt w:val="bullet"/>
      <w:lvlText w:val="●"/>
      <w:lvlJc w:val="left"/>
      <w:pPr>
        <w:tabs>
          <w:tab w:val="num" w:pos="5040"/>
        </w:tabs>
        <w:ind w:left="5040" w:hanging="360"/>
      </w:pPr>
      <w:rPr>
        <w:rFonts w:ascii="Calibri" w:hAnsi="Calibri" w:hint="default"/>
      </w:rPr>
    </w:lvl>
    <w:lvl w:ilvl="7" w:tplc="E152CAFA" w:tentative="1">
      <w:start w:val="1"/>
      <w:numFmt w:val="bullet"/>
      <w:lvlText w:val="●"/>
      <w:lvlJc w:val="left"/>
      <w:pPr>
        <w:tabs>
          <w:tab w:val="num" w:pos="5760"/>
        </w:tabs>
        <w:ind w:left="5760" w:hanging="360"/>
      </w:pPr>
      <w:rPr>
        <w:rFonts w:ascii="Calibri" w:hAnsi="Calibri" w:hint="default"/>
      </w:rPr>
    </w:lvl>
    <w:lvl w:ilvl="8" w:tplc="7CEA89BA" w:tentative="1">
      <w:start w:val="1"/>
      <w:numFmt w:val="bullet"/>
      <w:lvlText w:val="●"/>
      <w:lvlJc w:val="left"/>
      <w:pPr>
        <w:tabs>
          <w:tab w:val="num" w:pos="6480"/>
        </w:tabs>
        <w:ind w:left="6480" w:hanging="360"/>
      </w:pPr>
      <w:rPr>
        <w:rFonts w:ascii="Calibri" w:hAnsi="Calibri" w:hint="default"/>
      </w:rPr>
    </w:lvl>
  </w:abstractNum>
  <w:abstractNum w:abstractNumId="28" w15:restartNumberingAfterBreak="0">
    <w:nsid w:val="619C676D"/>
    <w:multiLevelType w:val="hybridMultilevel"/>
    <w:tmpl w:val="0C346C8C"/>
    <w:lvl w:ilvl="0" w:tplc="CE727E94">
      <w:start w:val="1"/>
      <w:numFmt w:val="bullet"/>
      <w:lvlText w:val="●"/>
      <w:lvlJc w:val="left"/>
      <w:pPr>
        <w:tabs>
          <w:tab w:val="num" w:pos="720"/>
        </w:tabs>
        <w:ind w:left="720" w:hanging="360"/>
      </w:pPr>
      <w:rPr>
        <w:rFonts w:ascii="Calibri" w:hAnsi="Calibri" w:hint="default"/>
      </w:rPr>
    </w:lvl>
    <w:lvl w:ilvl="1" w:tplc="972AB094" w:tentative="1">
      <w:start w:val="1"/>
      <w:numFmt w:val="bullet"/>
      <w:lvlText w:val="●"/>
      <w:lvlJc w:val="left"/>
      <w:pPr>
        <w:tabs>
          <w:tab w:val="num" w:pos="1440"/>
        </w:tabs>
        <w:ind w:left="1440" w:hanging="360"/>
      </w:pPr>
      <w:rPr>
        <w:rFonts w:ascii="Calibri" w:hAnsi="Calibri" w:hint="default"/>
      </w:rPr>
    </w:lvl>
    <w:lvl w:ilvl="2" w:tplc="D3E21B5E" w:tentative="1">
      <w:start w:val="1"/>
      <w:numFmt w:val="bullet"/>
      <w:lvlText w:val="●"/>
      <w:lvlJc w:val="left"/>
      <w:pPr>
        <w:tabs>
          <w:tab w:val="num" w:pos="2160"/>
        </w:tabs>
        <w:ind w:left="2160" w:hanging="360"/>
      </w:pPr>
      <w:rPr>
        <w:rFonts w:ascii="Calibri" w:hAnsi="Calibri" w:hint="default"/>
      </w:rPr>
    </w:lvl>
    <w:lvl w:ilvl="3" w:tplc="4E4AD7C8" w:tentative="1">
      <w:start w:val="1"/>
      <w:numFmt w:val="bullet"/>
      <w:lvlText w:val="●"/>
      <w:lvlJc w:val="left"/>
      <w:pPr>
        <w:tabs>
          <w:tab w:val="num" w:pos="2880"/>
        </w:tabs>
        <w:ind w:left="2880" w:hanging="360"/>
      </w:pPr>
      <w:rPr>
        <w:rFonts w:ascii="Calibri" w:hAnsi="Calibri" w:hint="default"/>
      </w:rPr>
    </w:lvl>
    <w:lvl w:ilvl="4" w:tplc="C63EAAEE" w:tentative="1">
      <w:start w:val="1"/>
      <w:numFmt w:val="bullet"/>
      <w:lvlText w:val="●"/>
      <w:lvlJc w:val="left"/>
      <w:pPr>
        <w:tabs>
          <w:tab w:val="num" w:pos="3600"/>
        </w:tabs>
        <w:ind w:left="3600" w:hanging="360"/>
      </w:pPr>
      <w:rPr>
        <w:rFonts w:ascii="Calibri" w:hAnsi="Calibri" w:hint="default"/>
      </w:rPr>
    </w:lvl>
    <w:lvl w:ilvl="5" w:tplc="F89E7F60" w:tentative="1">
      <w:start w:val="1"/>
      <w:numFmt w:val="bullet"/>
      <w:lvlText w:val="●"/>
      <w:lvlJc w:val="left"/>
      <w:pPr>
        <w:tabs>
          <w:tab w:val="num" w:pos="4320"/>
        </w:tabs>
        <w:ind w:left="4320" w:hanging="360"/>
      </w:pPr>
      <w:rPr>
        <w:rFonts w:ascii="Calibri" w:hAnsi="Calibri" w:hint="default"/>
      </w:rPr>
    </w:lvl>
    <w:lvl w:ilvl="6" w:tplc="29E49984" w:tentative="1">
      <w:start w:val="1"/>
      <w:numFmt w:val="bullet"/>
      <w:lvlText w:val="●"/>
      <w:lvlJc w:val="left"/>
      <w:pPr>
        <w:tabs>
          <w:tab w:val="num" w:pos="5040"/>
        </w:tabs>
        <w:ind w:left="5040" w:hanging="360"/>
      </w:pPr>
      <w:rPr>
        <w:rFonts w:ascii="Calibri" w:hAnsi="Calibri" w:hint="default"/>
      </w:rPr>
    </w:lvl>
    <w:lvl w:ilvl="7" w:tplc="DC44BF82" w:tentative="1">
      <w:start w:val="1"/>
      <w:numFmt w:val="bullet"/>
      <w:lvlText w:val="●"/>
      <w:lvlJc w:val="left"/>
      <w:pPr>
        <w:tabs>
          <w:tab w:val="num" w:pos="5760"/>
        </w:tabs>
        <w:ind w:left="5760" w:hanging="360"/>
      </w:pPr>
      <w:rPr>
        <w:rFonts w:ascii="Calibri" w:hAnsi="Calibri" w:hint="default"/>
      </w:rPr>
    </w:lvl>
    <w:lvl w:ilvl="8" w:tplc="56B619D4" w:tentative="1">
      <w:start w:val="1"/>
      <w:numFmt w:val="bullet"/>
      <w:lvlText w:val="●"/>
      <w:lvlJc w:val="left"/>
      <w:pPr>
        <w:tabs>
          <w:tab w:val="num" w:pos="6480"/>
        </w:tabs>
        <w:ind w:left="6480" w:hanging="360"/>
      </w:pPr>
      <w:rPr>
        <w:rFonts w:ascii="Calibri" w:hAnsi="Calibri" w:hint="default"/>
      </w:rPr>
    </w:lvl>
  </w:abstractNum>
  <w:abstractNum w:abstractNumId="29" w15:restartNumberingAfterBreak="0">
    <w:nsid w:val="679C114A"/>
    <w:multiLevelType w:val="hybridMultilevel"/>
    <w:tmpl w:val="3012696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0" w15:restartNumberingAfterBreak="0">
    <w:nsid w:val="691E7653"/>
    <w:multiLevelType w:val="hybridMultilevel"/>
    <w:tmpl w:val="9D7620A8"/>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9617762"/>
    <w:multiLevelType w:val="hybridMultilevel"/>
    <w:tmpl w:val="E9FE4A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800B05"/>
    <w:multiLevelType w:val="hybridMultilevel"/>
    <w:tmpl w:val="9894C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801690"/>
    <w:multiLevelType w:val="hybridMultilevel"/>
    <w:tmpl w:val="9D7620A8"/>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1330437">
    <w:abstractNumId w:val="23"/>
  </w:num>
  <w:num w:numId="2" w16cid:durableId="787435104">
    <w:abstractNumId w:val="27"/>
  </w:num>
  <w:num w:numId="3" w16cid:durableId="1539657705">
    <w:abstractNumId w:val="2"/>
  </w:num>
  <w:num w:numId="4" w16cid:durableId="185102139">
    <w:abstractNumId w:val="15"/>
  </w:num>
  <w:num w:numId="5" w16cid:durableId="2040932914">
    <w:abstractNumId w:val="20"/>
  </w:num>
  <w:num w:numId="6" w16cid:durableId="745492889">
    <w:abstractNumId w:val="28"/>
  </w:num>
  <w:num w:numId="7" w16cid:durableId="1579632566">
    <w:abstractNumId w:val="26"/>
  </w:num>
  <w:num w:numId="8" w16cid:durableId="1245921289">
    <w:abstractNumId w:val="0"/>
  </w:num>
  <w:num w:numId="9" w16cid:durableId="895355317">
    <w:abstractNumId w:val="4"/>
  </w:num>
  <w:num w:numId="10" w16cid:durableId="1428119135">
    <w:abstractNumId w:val="33"/>
  </w:num>
  <w:num w:numId="11" w16cid:durableId="640811135">
    <w:abstractNumId w:val="30"/>
  </w:num>
  <w:num w:numId="12" w16cid:durableId="2127382455">
    <w:abstractNumId w:val="3"/>
  </w:num>
  <w:num w:numId="13" w16cid:durableId="2037727563">
    <w:abstractNumId w:val="16"/>
  </w:num>
  <w:num w:numId="14" w16cid:durableId="746923823">
    <w:abstractNumId w:val="32"/>
  </w:num>
  <w:num w:numId="15" w16cid:durableId="1600258104">
    <w:abstractNumId w:val="5"/>
  </w:num>
  <w:num w:numId="16" w16cid:durableId="372000392">
    <w:abstractNumId w:val="10"/>
  </w:num>
  <w:num w:numId="17" w16cid:durableId="868181991">
    <w:abstractNumId w:val="18"/>
  </w:num>
  <w:num w:numId="18" w16cid:durableId="102310341">
    <w:abstractNumId w:val="14"/>
  </w:num>
  <w:num w:numId="19" w16cid:durableId="799107357">
    <w:abstractNumId w:val="24"/>
  </w:num>
  <w:num w:numId="20" w16cid:durableId="749277301">
    <w:abstractNumId w:val="9"/>
  </w:num>
  <w:num w:numId="21" w16cid:durableId="230585394">
    <w:abstractNumId w:val="1"/>
  </w:num>
  <w:num w:numId="22" w16cid:durableId="95298955">
    <w:abstractNumId w:val="7"/>
  </w:num>
  <w:num w:numId="23" w16cid:durableId="338973776">
    <w:abstractNumId w:val="19"/>
  </w:num>
  <w:num w:numId="24" w16cid:durableId="1611475589">
    <w:abstractNumId w:val="25"/>
  </w:num>
  <w:num w:numId="25" w16cid:durableId="1433092504">
    <w:abstractNumId w:val="13"/>
  </w:num>
  <w:num w:numId="26" w16cid:durableId="1179078967">
    <w:abstractNumId w:val="29"/>
  </w:num>
  <w:num w:numId="27" w16cid:durableId="2021272146">
    <w:abstractNumId w:val="6"/>
  </w:num>
  <w:num w:numId="28" w16cid:durableId="837113386">
    <w:abstractNumId w:val="17"/>
  </w:num>
  <w:num w:numId="29" w16cid:durableId="1394430250">
    <w:abstractNumId w:val="31"/>
  </w:num>
  <w:num w:numId="30" w16cid:durableId="92946897">
    <w:abstractNumId w:val="21"/>
  </w:num>
  <w:num w:numId="31" w16cid:durableId="364914103">
    <w:abstractNumId w:val="12"/>
  </w:num>
  <w:num w:numId="32" w16cid:durableId="1998414427">
    <w:abstractNumId w:val="11"/>
  </w:num>
  <w:num w:numId="33" w16cid:durableId="402145893">
    <w:abstractNumId w:val="22"/>
  </w:num>
  <w:num w:numId="34" w16cid:durableId="15131839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6BE"/>
    <w:rsid w:val="00001A58"/>
    <w:rsid w:val="00035267"/>
    <w:rsid w:val="000354E3"/>
    <w:rsid w:val="000434FD"/>
    <w:rsid w:val="00046733"/>
    <w:rsid w:val="00046CA5"/>
    <w:rsid w:val="00061491"/>
    <w:rsid w:val="00070129"/>
    <w:rsid w:val="00075075"/>
    <w:rsid w:val="00075339"/>
    <w:rsid w:val="000758B8"/>
    <w:rsid w:val="00087A46"/>
    <w:rsid w:val="00090CEC"/>
    <w:rsid w:val="00091C3C"/>
    <w:rsid w:val="0009601B"/>
    <w:rsid w:val="00096EF7"/>
    <w:rsid w:val="000A4767"/>
    <w:rsid w:val="000B418F"/>
    <w:rsid w:val="000B6562"/>
    <w:rsid w:val="000D4A8D"/>
    <w:rsid w:val="000E2518"/>
    <w:rsid w:val="00104FD0"/>
    <w:rsid w:val="00114A72"/>
    <w:rsid w:val="0012325B"/>
    <w:rsid w:val="00125B25"/>
    <w:rsid w:val="0013230F"/>
    <w:rsid w:val="00147293"/>
    <w:rsid w:val="00153BE7"/>
    <w:rsid w:val="00164E5C"/>
    <w:rsid w:val="00175E8A"/>
    <w:rsid w:val="0018063C"/>
    <w:rsid w:val="001815CF"/>
    <w:rsid w:val="001874BB"/>
    <w:rsid w:val="00193F38"/>
    <w:rsid w:val="00194F27"/>
    <w:rsid w:val="0019559B"/>
    <w:rsid w:val="001A0512"/>
    <w:rsid w:val="001A64F8"/>
    <w:rsid w:val="001B15A8"/>
    <w:rsid w:val="001B6A13"/>
    <w:rsid w:val="001B7D56"/>
    <w:rsid w:val="001D5F9A"/>
    <w:rsid w:val="001E14F7"/>
    <w:rsid w:val="001F73BF"/>
    <w:rsid w:val="00223779"/>
    <w:rsid w:val="00230A84"/>
    <w:rsid w:val="00253D20"/>
    <w:rsid w:val="002579AF"/>
    <w:rsid w:val="00260550"/>
    <w:rsid w:val="00265724"/>
    <w:rsid w:val="00272396"/>
    <w:rsid w:val="00286B1C"/>
    <w:rsid w:val="00286E6F"/>
    <w:rsid w:val="00296C2F"/>
    <w:rsid w:val="002A6F6D"/>
    <w:rsid w:val="002A7A6A"/>
    <w:rsid w:val="002B739E"/>
    <w:rsid w:val="002C1270"/>
    <w:rsid w:val="00312213"/>
    <w:rsid w:val="003143EE"/>
    <w:rsid w:val="00326C6C"/>
    <w:rsid w:val="00334AF0"/>
    <w:rsid w:val="00334C63"/>
    <w:rsid w:val="00334C93"/>
    <w:rsid w:val="00335000"/>
    <w:rsid w:val="003551C5"/>
    <w:rsid w:val="00365A74"/>
    <w:rsid w:val="0037476D"/>
    <w:rsid w:val="0038023E"/>
    <w:rsid w:val="003819C3"/>
    <w:rsid w:val="0038222C"/>
    <w:rsid w:val="00383990"/>
    <w:rsid w:val="00391B0D"/>
    <w:rsid w:val="00392BFB"/>
    <w:rsid w:val="003A23E6"/>
    <w:rsid w:val="003A3213"/>
    <w:rsid w:val="003B18DF"/>
    <w:rsid w:val="003C76C1"/>
    <w:rsid w:val="003E09DD"/>
    <w:rsid w:val="003E521F"/>
    <w:rsid w:val="003F4C71"/>
    <w:rsid w:val="00403C2F"/>
    <w:rsid w:val="004051A0"/>
    <w:rsid w:val="00414872"/>
    <w:rsid w:val="0042323A"/>
    <w:rsid w:val="004234AD"/>
    <w:rsid w:val="004271EA"/>
    <w:rsid w:val="004408C4"/>
    <w:rsid w:val="00441782"/>
    <w:rsid w:val="004557DB"/>
    <w:rsid w:val="0046125D"/>
    <w:rsid w:val="00470EDD"/>
    <w:rsid w:val="004710D1"/>
    <w:rsid w:val="0047241D"/>
    <w:rsid w:val="00494816"/>
    <w:rsid w:val="004971D8"/>
    <w:rsid w:val="004A5B02"/>
    <w:rsid w:val="004A7930"/>
    <w:rsid w:val="004B092C"/>
    <w:rsid w:val="004B48CD"/>
    <w:rsid w:val="004C175E"/>
    <w:rsid w:val="004D3829"/>
    <w:rsid w:val="004D4E1F"/>
    <w:rsid w:val="004E7A01"/>
    <w:rsid w:val="004F033C"/>
    <w:rsid w:val="0050249C"/>
    <w:rsid w:val="00532AF4"/>
    <w:rsid w:val="00532EA3"/>
    <w:rsid w:val="005330E0"/>
    <w:rsid w:val="00536CB3"/>
    <w:rsid w:val="0054066F"/>
    <w:rsid w:val="005417E5"/>
    <w:rsid w:val="0054595D"/>
    <w:rsid w:val="005614E3"/>
    <w:rsid w:val="0056180B"/>
    <w:rsid w:val="00563842"/>
    <w:rsid w:val="005651AF"/>
    <w:rsid w:val="00570796"/>
    <w:rsid w:val="00590B7A"/>
    <w:rsid w:val="005B3BC2"/>
    <w:rsid w:val="005C225B"/>
    <w:rsid w:val="005D2DF9"/>
    <w:rsid w:val="005D31C4"/>
    <w:rsid w:val="005E0176"/>
    <w:rsid w:val="005F78FA"/>
    <w:rsid w:val="006320D9"/>
    <w:rsid w:val="0064796E"/>
    <w:rsid w:val="00647A08"/>
    <w:rsid w:val="00650437"/>
    <w:rsid w:val="006522EA"/>
    <w:rsid w:val="00653BB0"/>
    <w:rsid w:val="00654915"/>
    <w:rsid w:val="00660580"/>
    <w:rsid w:val="00672ECF"/>
    <w:rsid w:val="0067610F"/>
    <w:rsid w:val="0068148D"/>
    <w:rsid w:val="00683F16"/>
    <w:rsid w:val="0069042C"/>
    <w:rsid w:val="00690808"/>
    <w:rsid w:val="006940A1"/>
    <w:rsid w:val="00694307"/>
    <w:rsid w:val="006A2ACD"/>
    <w:rsid w:val="006B14BA"/>
    <w:rsid w:val="006B72CA"/>
    <w:rsid w:val="006C3C59"/>
    <w:rsid w:val="006D63C2"/>
    <w:rsid w:val="006F2664"/>
    <w:rsid w:val="006F6316"/>
    <w:rsid w:val="006F6814"/>
    <w:rsid w:val="00704C24"/>
    <w:rsid w:val="00717C4D"/>
    <w:rsid w:val="00720A8A"/>
    <w:rsid w:val="00724F7F"/>
    <w:rsid w:val="00727DC5"/>
    <w:rsid w:val="00751D47"/>
    <w:rsid w:val="0075695E"/>
    <w:rsid w:val="00771DBF"/>
    <w:rsid w:val="00773409"/>
    <w:rsid w:val="00776AAE"/>
    <w:rsid w:val="007A280C"/>
    <w:rsid w:val="007D191C"/>
    <w:rsid w:val="007D7904"/>
    <w:rsid w:val="007E479B"/>
    <w:rsid w:val="007F314E"/>
    <w:rsid w:val="008123D1"/>
    <w:rsid w:val="00830247"/>
    <w:rsid w:val="0083494C"/>
    <w:rsid w:val="00840FA2"/>
    <w:rsid w:val="0085173D"/>
    <w:rsid w:val="008603A6"/>
    <w:rsid w:val="008832FE"/>
    <w:rsid w:val="0088596E"/>
    <w:rsid w:val="008920A6"/>
    <w:rsid w:val="00895741"/>
    <w:rsid w:val="008A2E7E"/>
    <w:rsid w:val="008B3CC6"/>
    <w:rsid w:val="008C2EBB"/>
    <w:rsid w:val="008E5A47"/>
    <w:rsid w:val="008F02DB"/>
    <w:rsid w:val="008F2EBF"/>
    <w:rsid w:val="00901391"/>
    <w:rsid w:val="009111B8"/>
    <w:rsid w:val="0092148B"/>
    <w:rsid w:val="00925071"/>
    <w:rsid w:val="00925B1A"/>
    <w:rsid w:val="00936938"/>
    <w:rsid w:val="00946714"/>
    <w:rsid w:val="00962636"/>
    <w:rsid w:val="009734D8"/>
    <w:rsid w:val="009743AD"/>
    <w:rsid w:val="009801B8"/>
    <w:rsid w:val="00983B62"/>
    <w:rsid w:val="00985BBA"/>
    <w:rsid w:val="00986B54"/>
    <w:rsid w:val="009A2178"/>
    <w:rsid w:val="009A32D7"/>
    <w:rsid w:val="009A581E"/>
    <w:rsid w:val="009C2FE9"/>
    <w:rsid w:val="009C6F8C"/>
    <w:rsid w:val="009C70BF"/>
    <w:rsid w:val="009D2B41"/>
    <w:rsid w:val="009D50FD"/>
    <w:rsid w:val="009D5899"/>
    <w:rsid w:val="009E4DD7"/>
    <w:rsid w:val="009F174F"/>
    <w:rsid w:val="009F1E3B"/>
    <w:rsid w:val="00A14F5A"/>
    <w:rsid w:val="00A205D9"/>
    <w:rsid w:val="00A20E7A"/>
    <w:rsid w:val="00A21174"/>
    <w:rsid w:val="00A33E3A"/>
    <w:rsid w:val="00A353BA"/>
    <w:rsid w:val="00A422C8"/>
    <w:rsid w:val="00A65BAB"/>
    <w:rsid w:val="00A724D0"/>
    <w:rsid w:val="00A74522"/>
    <w:rsid w:val="00A771E5"/>
    <w:rsid w:val="00A97CBF"/>
    <w:rsid w:val="00AA125F"/>
    <w:rsid w:val="00AC6429"/>
    <w:rsid w:val="00AD4BCF"/>
    <w:rsid w:val="00AD79C1"/>
    <w:rsid w:val="00AE60F7"/>
    <w:rsid w:val="00AE7174"/>
    <w:rsid w:val="00AF3492"/>
    <w:rsid w:val="00AF7C84"/>
    <w:rsid w:val="00B172AB"/>
    <w:rsid w:val="00B176C5"/>
    <w:rsid w:val="00B21E2B"/>
    <w:rsid w:val="00B6329B"/>
    <w:rsid w:val="00B64EA1"/>
    <w:rsid w:val="00B655F5"/>
    <w:rsid w:val="00B71107"/>
    <w:rsid w:val="00B754E0"/>
    <w:rsid w:val="00B76710"/>
    <w:rsid w:val="00B94577"/>
    <w:rsid w:val="00B96DC6"/>
    <w:rsid w:val="00BA0A01"/>
    <w:rsid w:val="00BA4B0A"/>
    <w:rsid w:val="00BB21CB"/>
    <w:rsid w:val="00BC7D56"/>
    <w:rsid w:val="00BD271B"/>
    <w:rsid w:val="00BE473B"/>
    <w:rsid w:val="00BE534A"/>
    <w:rsid w:val="00BE7123"/>
    <w:rsid w:val="00BF0216"/>
    <w:rsid w:val="00BF52D8"/>
    <w:rsid w:val="00BF5678"/>
    <w:rsid w:val="00C0426A"/>
    <w:rsid w:val="00C150AF"/>
    <w:rsid w:val="00C1626A"/>
    <w:rsid w:val="00C20319"/>
    <w:rsid w:val="00C32AB6"/>
    <w:rsid w:val="00C34926"/>
    <w:rsid w:val="00C41B1C"/>
    <w:rsid w:val="00C507F3"/>
    <w:rsid w:val="00C5461C"/>
    <w:rsid w:val="00C55DFA"/>
    <w:rsid w:val="00C72711"/>
    <w:rsid w:val="00C836C6"/>
    <w:rsid w:val="00C90522"/>
    <w:rsid w:val="00C96BF5"/>
    <w:rsid w:val="00CA67ED"/>
    <w:rsid w:val="00CB2B07"/>
    <w:rsid w:val="00CB47CC"/>
    <w:rsid w:val="00CC0E0D"/>
    <w:rsid w:val="00CE2FA1"/>
    <w:rsid w:val="00CF45D3"/>
    <w:rsid w:val="00D0128C"/>
    <w:rsid w:val="00D11313"/>
    <w:rsid w:val="00D137CD"/>
    <w:rsid w:val="00D30509"/>
    <w:rsid w:val="00D343F1"/>
    <w:rsid w:val="00D4298E"/>
    <w:rsid w:val="00D516F6"/>
    <w:rsid w:val="00D52490"/>
    <w:rsid w:val="00D5655D"/>
    <w:rsid w:val="00D60BE1"/>
    <w:rsid w:val="00D66F9C"/>
    <w:rsid w:val="00D80EB4"/>
    <w:rsid w:val="00D84078"/>
    <w:rsid w:val="00D850B8"/>
    <w:rsid w:val="00DA1F32"/>
    <w:rsid w:val="00DA4619"/>
    <w:rsid w:val="00DB1FFA"/>
    <w:rsid w:val="00DC757A"/>
    <w:rsid w:val="00DD50BE"/>
    <w:rsid w:val="00DE6F4C"/>
    <w:rsid w:val="00DF5A2F"/>
    <w:rsid w:val="00E059B0"/>
    <w:rsid w:val="00E06F4D"/>
    <w:rsid w:val="00E12BA1"/>
    <w:rsid w:val="00E14188"/>
    <w:rsid w:val="00E22E85"/>
    <w:rsid w:val="00E26DE6"/>
    <w:rsid w:val="00E3010D"/>
    <w:rsid w:val="00E4393A"/>
    <w:rsid w:val="00E4393E"/>
    <w:rsid w:val="00E4717F"/>
    <w:rsid w:val="00E65119"/>
    <w:rsid w:val="00E705DB"/>
    <w:rsid w:val="00E70AE6"/>
    <w:rsid w:val="00E81D20"/>
    <w:rsid w:val="00E847A6"/>
    <w:rsid w:val="00E85FFC"/>
    <w:rsid w:val="00E86CC1"/>
    <w:rsid w:val="00E86E1C"/>
    <w:rsid w:val="00E92214"/>
    <w:rsid w:val="00EA353D"/>
    <w:rsid w:val="00EB078C"/>
    <w:rsid w:val="00EE2566"/>
    <w:rsid w:val="00F25B6E"/>
    <w:rsid w:val="00F27827"/>
    <w:rsid w:val="00F31721"/>
    <w:rsid w:val="00F40004"/>
    <w:rsid w:val="00F47B6D"/>
    <w:rsid w:val="00F47F69"/>
    <w:rsid w:val="00F60A28"/>
    <w:rsid w:val="00F6352E"/>
    <w:rsid w:val="00F6505A"/>
    <w:rsid w:val="00F6519E"/>
    <w:rsid w:val="00F65866"/>
    <w:rsid w:val="00F65ED1"/>
    <w:rsid w:val="00F66665"/>
    <w:rsid w:val="00F67AEE"/>
    <w:rsid w:val="00F8032D"/>
    <w:rsid w:val="00F83A5F"/>
    <w:rsid w:val="00F846BE"/>
    <w:rsid w:val="00FA2B28"/>
    <w:rsid w:val="00FA425E"/>
    <w:rsid w:val="00FA4F8D"/>
    <w:rsid w:val="00FA7905"/>
    <w:rsid w:val="00FB2A76"/>
    <w:rsid w:val="00FC1250"/>
    <w:rsid w:val="00FC1A26"/>
    <w:rsid w:val="00FC2474"/>
    <w:rsid w:val="00FC5D6F"/>
    <w:rsid w:val="00FD039A"/>
    <w:rsid w:val="00FD13A0"/>
    <w:rsid w:val="00FF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CCFB"/>
  <w15:chartTrackingRefBased/>
  <w15:docId w15:val="{62ECDFF7-D9E4-486C-88B0-C6F30CCF6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3C2"/>
    <w:pPr>
      <w:ind w:left="720"/>
      <w:contextualSpacing/>
    </w:pPr>
  </w:style>
  <w:style w:type="character" w:styleId="CommentReference">
    <w:name w:val="annotation reference"/>
    <w:basedOn w:val="DefaultParagraphFont"/>
    <w:uiPriority w:val="99"/>
    <w:semiHidden/>
    <w:unhideWhenUsed/>
    <w:rsid w:val="00724F7F"/>
    <w:rPr>
      <w:sz w:val="16"/>
      <w:szCs w:val="16"/>
    </w:rPr>
  </w:style>
  <w:style w:type="paragraph" w:styleId="CommentText">
    <w:name w:val="annotation text"/>
    <w:basedOn w:val="Normal"/>
    <w:link w:val="CommentTextChar"/>
    <w:uiPriority w:val="99"/>
    <w:unhideWhenUsed/>
    <w:rsid w:val="00724F7F"/>
    <w:pPr>
      <w:spacing w:line="240" w:lineRule="auto"/>
    </w:pPr>
    <w:rPr>
      <w:sz w:val="20"/>
      <w:szCs w:val="20"/>
    </w:rPr>
  </w:style>
  <w:style w:type="character" w:customStyle="1" w:styleId="CommentTextChar">
    <w:name w:val="Comment Text Char"/>
    <w:basedOn w:val="DefaultParagraphFont"/>
    <w:link w:val="CommentText"/>
    <w:uiPriority w:val="99"/>
    <w:rsid w:val="00724F7F"/>
    <w:rPr>
      <w:sz w:val="20"/>
      <w:szCs w:val="20"/>
    </w:rPr>
  </w:style>
  <w:style w:type="paragraph" w:styleId="CommentSubject">
    <w:name w:val="annotation subject"/>
    <w:basedOn w:val="CommentText"/>
    <w:next w:val="CommentText"/>
    <w:link w:val="CommentSubjectChar"/>
    <w:uiPriority w:val="99"/>
    <w:semiHidden/>
    <w:unhideWhenUsed/>
    <w:rsid w:val="00724F7F"/>
    <w:rPr>
      <w:b/>
      <w:bCs/>
    </w:rPr>
  </w:style>
  <w:style w:type="character" w:customStyle="1" w:styleId="CommentSubjectChar">
    <w:name w:val="Comment Subject Char"/>
    <w:basedOn w:val="CommentTextChar"/>
    <w:link w:val="CommentSubject"/>
    <w:uiPriority w:val="99"/>
    <w:semiHidden/>
    <w:rsid w:val="00724F7F"/>
    <w:rPr>
      <w:b/>
      <w:bCs/>
      <w:sz w:val="20"/>
      <w:szCs w:val="20"/>
    </w:rPr>
  </w:style>
  <w:style w:type="paragraph" w:styleId="Header">
    <w:name w:val="header"/>
    <w:basedOn w:val="Normal"/>
    <w:link w:val="HeaderChar"/>
    <w:uiPriority w:val="99"/>
    <w:unhideWhenUsed/>
    <w:rsid w:val="00773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409"/>
  </w:style>
  <w:style w:type="paragraph" w:styleId="Footer">
    <w:name w:val="footer"/>
    <w:basedOn w:val="Normal"/>
    <w:link w:val="FooterChar"/>
    <w:uiPriority w:val="99"/>
    <w:unhideWhenUsed/>
    <w:rsid w:val="00773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409"/>
  </w:style>
  <w:style w:type="paragraph" w:styleId="Revision">
    <w:name w:val="Revision"/>
    <w:hidden/>
    <w:uiPriority w:val="99"/>
    <w:semiHidden/>
    <w:rsid w:val="00C20319"/>
    <w:pPr>
      <w:spacing w:after="0" w:line="240" w:lineRule="auto"/>
    </w:pPr>
  </w:style>
  <w:style w:type="table" w:styleId="TableGrid">
    <w:name w:val="Table Grid"/>
    <w:basedOn w:val="TableNormal"/>
    <w:uiPriority w:val="39"/>
    <w:rsid w:val="00925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8032D"/>
    <w:pPr>
      <w:spacing w:after="0" w:line="240" w:lineRule="auto"/>
    </w:pPr>
  </w:style>
  <w:style w:type="character" w:styleId="PlaceholderText">
    <w:name w:val="Placeholder Text"/>
    <w:basedOn w:val="DefaultParagraphFont"/>
    <w:uiPriority w:val="99"/>
    <w:semiHidden/>
    <w:rsid w:val="00AC6429"/>
    <w:rPr>
      <w:color w:val="808080"/>
    </w:rPr>
  </w:style>
  <w:style w:type="paragraph" w:styleId="NormalWeb">
    <w:name w:val="Normal (Web)"/>
    <w:basedOn w:val="Normal"/>
    <w:uiPriority w:val="99"/>
    <w:unhideWhenUsed/>
    <w:rsid w:val="00AD79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994632">
      <w:bodyDiv w:val="1"/>
      <w:marLeft w:val="0"/>
      <w:marRight w:val="0"/>
      <w:marTop w:val="0"/>
      <w:marBottom w:val="0"/>
      <w:divBdr>
        <w:top w:val="none" w:sz="0" w:space="0" w:color="auto"/>
        <w:left w:val="none" w:sz="0" w:space="0" w:color="auto"/>
        <w:bottom w:val="none" w:sz="0" w:space="0" w:color="auto"/>
        <w:right w:val="none" w:sz="0" w:space="0" w:color="auto"/>
      </w:divBdr>
      <w:divsChild>
        <w:div w:id="1339040283">
          <w:marLeft w:val="720"/>
          <w:marRight w:val="0"/>
          <w:marTop w:val="0"/>
          <w:marBottom w:val="0"/>
          <w:divBdr>
            <w:top w:val="none" w:sz="0" w:space="0" w:color="auto"/>
            <w:left w:val="none" w:sz="0" w:space="0" w:color="auto"/>
            <w:bottom w:val="none" w:sz="0" w:space="0" w:color="auto"/>
            <w:right w:val="none" w:sz="0" w:space="0" w:color="auto"/>
          </w:divBdr>
        </w:div>
      </w:divsChild>
    </w:div>
    <w:div w:id="178085128">
      <w:bodyDiv w:val="1"/>
      <w:marLeft w:val="0"/>
      <w:marRight w:val="0"/>
      <w:marTop w:val="0"/>
      <w:marBottom w:val="0"/>
      <w:divBdr>
        <w:top w:val="none" w:sz="0" w:space="0" w:color="auto"/>
        <w:left w:val="none" w:sz="0" w:space="0" w:color="auto"/>
        <w:bottom w:val="none" w:sz="0" w:space="0" w:color="auto"/>
        <w:right w:val="none" w:sz="0" w:space="0" w:color="auto"/>
      </w:divBdr>
    </w:div>
    <w:div w:id="387073349">
      <w:bodyDiv w:val="1"/>
      <w:marLeft w:val="0"/>
      <w:marRight w:val="0"/>
      <w:marTop w:val="0"/>
      <w:marBottom w:val="0"/>
      <w:divBdr>
        <w:top w:val="none" w:sz="0" w:space="0" w:color="auto"/>
        <w:left w:val="none" w:sz="0" w:space="0" w:color="auto"/>
        <w:bottom w:val="none" w:sz="0" w:space="0" w:color="auto"/>
        <w:right w:val="none" w:sz="0" w:space="0" w:color="auto"/>
      </w:divBdr>
    </w:div>
    <w:div w:id="623737142">
      <w:bodyDiv w:val="1"/>
      <w:marLeft w:val="0"/>
      <w:marRight w:val="0"/>
      <w:marTop w:val="0"/>
      <w:marBottom w:val="0"/>
      <w:divBdr>
        <w:top w:val="none" w:sz="0" w:space="0" w:color="auto"/>
        <w:left w:val="none" w:sz="0" w:space="0" w:color="auto"/>
        <w:bottom w:val="none" w:sz="0" w:space="0" w:color="auto"/>
        <w:right w:val="none" w:sz="0" w:space="0" w:color="auto"/>
      </w:divBdr>
      <w:divsChild>
        <w:div w:id="1941526755">
          <w:marLeft w:val="720"/>
          <w:marRight w:val="0"/>
          <w:marTop w:val="0"/>
          <w:marBottom w:val="0"/>
          <w:divBdr>
            <w:top w:val="none" w:sz="0" w:space="0" w:color="auto"/>
            <w:left w:val="none" w:sz="0" w:space="0" w:color="auto"/>
            <w:bottom w:val="none" w:sz="0" w:space="0" w:color="auto"/>
            <w:right w:val="none" w:sz="0" w:space="0" w:color="auto"/>
          </w:divBdr>
        </w:div>
      </w:divsChild>
    </w:div>
    <w:div w:id="695496508">
      <w:bodyDiv w:val="1"/>
      <w:marLeft w:val="0"/>
      <w:marRight w:val="0"/>
      <w:marTop w:val="0"/>
      <w:marBottom w:val="0"/>
      <w:divBdr>
        <w:top w:val="none" w:sz="0" w:space="0" w:color="auto"/>
        <w:left w:val="none" w:sz="0" w:space="0" w:color="auto"/>
        <w:bottom w:val="none" w:sz="0" w:space="0" w:color="auto"/>
        <w:right w:val="none" w:sz="0" w:space="0" w:color="auto"/>
      </w:divBdr>
      <w:divsChild>
        <w:div w:id="1119104218">
          <w:marLeft w:val="720"/>
          <w:marRight w:val="0"/>
          <w:marTop w:val="0"/>
          <w:marBottom w:val="0"/>
          <w:divBdr>
            <w:top w:val="none" w:sz="0" w:space="0" w:color="auto"/>
            <w:left w:val="none" w:sz="0" w:space="0" w:color="auto"/>
            <w:bottom w:val="none" w:sz="0" w:space="0" w:color="auto"/>
            <w:right w:val="none" w:sz="0" w:space="0" w:color="auto"/>
          </w:divBdr>
        </w:div>
        <w:div w:id="1268655518">
          <w:marLeft w:val="720"/>
          <w:marRight w:val="0"/>
          <w:marTop w:val="0"/>
          <w:marBottom w:val="0"/>
          <w:divBdr>
            <w:top w:val="none" w:sz="0" w:space="0" w:color="auto"/>
            <w:left w:val="none" w:sz="0" w:space="0" w:color="auto"/>
            <w:bottom w:val="none" w:sz="0" w:space="0" w:color="auto"/>
            <w:right w:val="none" w:sz="0" w:space="0" w:color="auto"/>
          </w:divBdr>
        </w:div>
        <w:div w:id="883102652">
          <w:marLeft w:val="720"/>
          <w:marRight w:val="0"/>
          <w:marTop w:val="0"/>
          <w:marBottom w:val="0"/>
          <w:divBdr>
            <w:top w:val="none" w:sz="0" w:space="0" w:color="auto"/>
            <w:left w:val="none" w:sz="0" w:space="0" w:color="auto"/>
            <w:bottom w:val="none" w:sz="0" w:space="0" w:color="auto"/>
            <w:right w:val="none" w:sz="0" w:space="0" w:color="auto"/>
          </w:divBdr>
        </w:div>
        <w:div w:id="1409576181">
          <w:marLeft w:val="720"/>
          <w:marRight w:val="0"/>
          <w:marTop w:val="0"/>
          <w:marBottom w:val="0"/>
          <w:divBdr>
            <w:top w:val="none" w:sz="0" w:space="0" w:color="auto"/>
            <w:left w:val="none" w:sz="0" w:space="0" w:color="auto"/>
            <w:bottom w:val="none" w:sz="0" w:space="0" w:color="auto"/>
            <w:right w:val="none" w:sz="0" w:space="0" w:color="auto"/>
          </w:divBdr>
        </w:div>
      </w:divsChild>
    </w:div>
    <w:div w:id="1003162082">
      <w:bodyDiv w:val="1"/>
      <w:marLeft w:val="0"/>
      <w:marRight w:val="0"/>
      <w:marTop w:val="0"/>
      <w:marBottom w:val="0"/>
      <w:divBdr>
        <w:top w:val="none" w:sz="0" w:space="0" w:color="auto"/>
        <w:left w:val="none" w:sz="0" w:space="0" w:color="auto"/>
        <w:bottom w:val="none" w:sz="0" w:space="0" w:color="auto"/>
        <w:right w:val="none" w:sz="0" w:space="0" w:color="auto"/>
      </w:divBdr>
      <w:divsChild>
        <w:div w:id="830297863">
          <w:marLeft w:val="720"/>
          <w:marRight w:val="0"/>
          <w:marTop w:val="0"/>
          <w:marBottom w:val="0"/>
          <w:divBdr>
            <w:top w:val="none" w:sz="0" w:space="0" w:color="auto"/>
            <w:left w:val="none" w:sz="0" w:space="0" w:color="auto"/>
            <w:bottom w:val="none" w:sz="0" w:space="0" w:color="auto"/>
            <w:right w:val="none" w:sz="0" w:space="0" w:color="auto"/>
          </w:divBdr>
        </w:div>
        <w:div w:id="221988336">
          <w:marLeft w:val="720"/>
          <w:marRight w:val="0"/>
          <w:marTop w:val="0"/>
          <w:marBottom w:val="0"/>
          <w:divBdr>
            <w:top w:val="none" w:sz="0" w:space="0" w:color="auto"/>
            <w:left w:val="none" w:sz="0" w:space="0" w:color="auto"/>
            <w:bottom w:val="none" w:sz="0" w:space="0" w:color="auto"/>
            <w:right w:val="none" w:sz="0" w:space="0" w:color="auto"/>
          </w:divBdr>
        </w:div>
        <w:div w:id="857083483">
          <w:marLeft w:val="720"/>
          <w:marRight w:val="0"/>
          <w:marTop w:val="0"/>
          <w:marBottom w:val="0"/>
          <w:divBdr>
            <w:top w:val="none" w:sz="0" w:space="0" w:color="auto"/>
            <w:left w:val="none" w:sz="0" w:space="0" w:color="auto"/>
            <w:bottom w:val="none" w:sz="0" w:space="0" w:color="auto"/>
            <w:right w:val="none" w:sz="0" w:space="0" w:color="auto"/>
          </w:divBdr>
        </w:div>
      </w:divsChild>
    </w:div>
    <w:div w:id="1659118560">
      <w:bodyDiv w:val="1"/>
      <w:marLeft w:val="0"/>
      <w:marRight w:val="0"/>
      <w:marTop w:val="0"/>
      <w:marBottom w:val="0"/>
      <w:divBdr>
        <w:top w:val="none" w:sz="0" w:space="0" w:color="auto"/>
        <w:left w:val="none" w:sz="0" w:space="0" w:color="auto"/>
        <w:bottom w:val="none" w:sz="0" w:space="0" w:color="auto"/>
        <w:right w:val="none" w:sz="0" w:space="0" w:color="auto"/>
      </w:divBdr>
      <w:divsChild>
        <w:div w:id="992951514">
          <w:marLeft w:val="720"/>
          <w:marRight w:val="0"/>
          <w:marTop w:val="0"/>
          <w:marBottom w:val="0"/>
          <w:divBdr>
            <w:top w:val="none" w:sz="0" w:space="0" w:color="auto"/>
            <w:left w:val="none" w:sz="0" w:space="0" w:color="auto"/>
            <w:bottom w:val="none" w:sz="0" w:space="0" w:color="auto"/>
            <w:right w:val="none" w:sz="0" w:space="0" w:color="auto"/>
          </w:divBdr>
        </w:div>
        <w:div w:id="1503619176">
          <w:marLeft w:val="1440"/>
          <w:marRight w:val="0"/>
          <w:marTop w:val="0"/>
          <w:marBottom w:val="0"/>
          <w:divBdr>
            <w:top w:val="none" w:sz="0" w:space="0" w:color="auto"/>
            <w:left w:val="none" w:sz="0" w:space="0" w:color="auto"/>
            <w:bottom w:val="none" w:sz="0" w:space="0" w:color="auto"/>
            <w:right w:val="none" w:sz="0" w:space="0" w:color="auto"/>
          </w:divBdr>
        </w:div>
        <w:div w:id="1340230734">
          <w:marLeft w:val="720"/>
          <w:marRight w:val="0"/>
          <w:marTop w:val="0"/>
          <w:marBottom w:val="0"/>
          <w:divBdr>
            <w:top w:val="none" w:sz="0" w:space="0" w:color="auto"/>
            <w:left w:val="none" w:sz="0" w:space="0" w:color="auto"/>
            <w:bottom w:val="none" w:sz="0" w:space="0" w:color="auto"/>
            <w:right w:val="none" w:sz="0" w:space="0" w:color="auto"/>
          </w:divBdr>
        </w:div>
      </w:divsChild>
    </w:div>
    <w:div w:id="1694260228">
      <w:bodyDiv w:val="1"/>
      <w:marLeft w:val="0"/>
      <w:marRight w:val="0"/>
      <w:marTop w:val="0"/>
      <w:marBottom w:val="0"/>
      <w:divBdr>
        <w:top w:val="none" w:sz="0" w:space="0" w:color="auto"/>
        <w:left w:val="none" w:sz="0" w:space="0" w:color="auto"/>
        <w:bottom w:val="none" w:sz="0" w:space="0" w:color="auto"/>
        <w:right w:val="none" w:sz="0" w:space="0" w:color="auto"/>
      </w:divBdr>
    </w:div>
    <w:div w:id="1700886604">
      <w:bodyDiv w:val="1"/>
      <w:marLeft w:val="0"/>
      <w:marRight w:val="0"/>
      <w:marTop w:val="0"/>
      <w:marBottom w:val="0"/>
      <w:divBdr>
        <w:top w:val="none" w:sz="0" w:space="0" w:color="auto"/>
        <w:left w:val="none" w:sz="0" w:space="0" w:color="auto"/>
        <w:bottom w:val="none" w:sz="0" w:space="0" w:color="auto"/>
        <w:right w:val="none" w:sz="0" w:space="0" w:color="auto"/>
      </w:divBdr>
      <w:divsChild>
        <w:div w:id="616259155">
          <w:marLeft w:val="720"/>
          <w:marRight w:val="0"/>
          <w:marTop w:val="0"/>
          <w:marBottom w:val="0"/>
          <w:divBdr>
            <w:top w:val="none" w:sz="0" w:space="0" w:color="auto"/>
            <w:left w:val="none" w:sz="0" w:space="0" w:color="auto"/>
            <w:bottom w:val="none" w:sz="0" w:space="0" w:color="auto"/>
            <w:right w:val="none" w:sz="0" w:space="0" w:color="auto"/>
          </w:divBdr>
        </w:div>
        <w:div w:id="1035085289">
          <w:marLeft w:val="720"/>
          <w:marRight w:val="0"/>
          <w:marTop w:val="0"/>
          <w:marBottom w:val="0"/>
          <w:divBdr>
            <w:top w:val="none" w:sz="0" w:space="0" w:color="auto"/>
            <w:left w:val="none" w:sz="0" w:space="0" w:color="auto"/>
            <w:bottom w:val="none" w:sz="0" w:space="0" w:color="auto"/>
            <w:right w:val="none" w:sz="0" w:space="0" w:color="auto"/>
          </w:divBdr>
        </w:div>
      </w:divsChild>
    </w:div>
    <w:div w:id="1882355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086FA-A487-4E6F-821D-51A5258EC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2400</TotalTime>
  <Pages>14</Pages>
  <Words>2992</Words>
  <Characters>17060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Michigan Medicine</Company>
  <LinksUpToDate>false</LinksUpToDate>
  <CharactersWithSpaces>20012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Zimmermann, Lauren</dc:creator>
  <cp:keywords/>
  <dc:description/>
  <cp:lastModifiedBy>Zimmermann, Lauren</cp:lastModifiedBy>
  <cp:revision>25</cp:revision>
  <dcterms:created xsi:type="dcterms:W3CDTF">2023-06-07T19:36:00Z</dcterms:created>
  <dcterms:modified xsi:type="dcterms:W3CDTF">2025-04-03T18:01:00Z</dcterms:modified>
</cp:coreProperties>
</file>