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Microsoft YaHei" w:hAnsi="Microsoft YaHei" w:eastAsia="Microsoft YaHei"/>
          <w:b/>
          <w:color w:val="087F87"/>
          <w:sz w:val="20"/>
        </w:rPr>
        <w:t>项目进度汇报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color w:val="17324D"/>
          <w:sz w:val="50"/>
        </w:rPr>
        <w:t>CCPS 物业管理平台</w:t>
      </w:r>
    </w:p>
    <w:p>
      <w:pPr>
        <w:spacing w:before="0" w:after="320" w:line="240" w:lineRule="auto"/>
      </w:pPr>
      <w:r>
        <w:rPr>
          <w:rFonts w:ascii="Microsoft YaHei" w:hAnsi="Microsoft YaHei" w:eastAsia="Microsoft YaHei"/>
          <w:b/>
          <w:color w:val="087F87"/>
          <w:sz w:val="30"/>
        </w:rPr>
        <w:t>阶段性开发进度与后续工作计划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17324D"/>
          <w:sz w:val="21"/>
        </w:rPr>
        <w:t>项目：</w:t>
      </w:r>
      <w:r>
        <w:rPr>
          <w:rFonts w:ascii="Microsoft YaHei" w:hAnsi="Microsoft YaHei" w:eastAsia="Microsoft YaHei"/>
          <w:color w:val="17324D"/>
          <w:sz w:val="21"/>
        </w:rPr>
        <w:t>CCPS 物业管理平台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17324D"/>
          <w:sz w:val="21"/>
        </w:rPr>
        <w:t>报告范围：</w:t>
      </w:r>
      <w:r>
        <w:rPr>
          <w:rFonts w:ascii="Microsoft YaHei" w:hAnsi="Microsoft YaHei" w:eastAsia="Microsoft YaHei"/>
          <w:color w:val="17324D"/>
          <w:sz w:val="21"/>
        </w:rPr>
        <w:t>系统功能建设、客户意见优化及后续专项工作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17324D"/>
          <w:sz w:val="21"/>
        </w:rPr>
        <w:t>当前阶段：</w:t>
      </w:r>
      <w:r>
        <w:rPr>
          <w:rFonts w:ascii="Microsoft YaHei" w:hAnsi="Microsoft YaHei" w:eastAsia="Microsoft YaHei"/>
          <w:color w:val="17324D"/>
          <w:sz w:val="21"/>
        </w:rPr>
        <w:t>核心功能已完成，进入专项优化与交付准备阶段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17324D"/>
          <w:sz w:val="21"/>
        </w:rPr>
        <w:t>更新时间：</w:t>
      </w:r>
      <w:r>
        <w:rPr>
          <w:rFonts w:ascii="Microsoft YaHei" w:hAnsi="Microsoft YaHei" w:eastAsia="Microsoft YaHei"/>
          <w:color w:val="17324D"/>
          <w:sz w:val="21"/>
        </w:rPr>
        <w:t>2026年8月19日</w:t>
      </w:r>
    </w:p>
    <w:p>
      <w:pPr>
        <w:spacing w:before="240" w:after="240" w:line="300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本报告用于说明当前系统已完成的主要建设内容、客户反馈的落地情况，以及下一阶段附件生成、用户端、WhatsApp通知和教学视频工作的推进安排。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4EB"/>
          <w:left w:val="single" w:sz="6" w:space="0" w:color="D9E4EB"/>
          <w:bottom w:val="single" w:sz="6" w:space="0" w:color="D9E4EB"/>
          <w:right w:val="single" w:sz="6" w:space="0" w:color="D9E4EB"/>
          <w:insideH w:val="single" w:sz="6" w:space="0" w:color="D9E4EB"/>
          <w:insideV w:val="single" w:sz="6" w:space="0" w:color="D9E4EB"/>
        </w:tblBorders>
      </w:tblPr>
      <w:tblGrid>
        <w:gridCol w:w="2100"/>
        <w:gridCol w:w="1900"/>
        <w:gridCol w:w="5360"/>
      </w:tblGrid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324D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工作领域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324D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5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324D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进度说明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核心业务模块</w:t>
            </w:r>
          </w:p>
        </w:tc>
        <w:tc>
          <w:tcPr>
            <w:tcW w:type="dxa" w:w="1900"/>
            <w:shd w:fill="EAF7E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68047"/>
                <w:sz w:val="19"/>
              </w:rPr>
              <w:t>已完成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324D"/>
                <w:sz w:val="19"/>
              </w:rPr>
              <w:t>资产、租赁、财务、备用金及系统管理基础功能已具备。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附件生成与签约</w:t>
            </w:r>
          </w:p>
        </w:tc>
        <w:tc>
          <w:tcPr>
            <w:tcW w:type="dxa" w:w="1900"/>
            <w:shd w:fill="FFF7E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D99B00"/>
                <w:sz w:val="19"/>
              </w:rPr>
              <w:t>基础完成 / 持续精修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324D"/>
                <w:sz w:val="19"/>
              </w:rPr>
              <w:t>主要附件类型和多人签署流程已接入，正在校准模板字段及签名位置。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用户端体验</w:t>
            </w:r>
          </w:p>
        </w:tc>
        <w:tc>
          <w:tcPr>
            <w:tcW w:type="dxa" w:w="1900"/>
            <w:shd w:fill="FFF7E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D99B00"/>
                <w:sz w:val="19"/>
              </w:rPr>
              <w:t>持续优化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324D"/>
                <w:sz w:val="19"/>
              </w:rPr>
              <w:t>根据客户反馈持续调整业主端、租客端及页面操作流程。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WhatsApp通知</w:t>
            </w:r>
          </w:p>
        </w:tc>
        <w:tc>
          <w:tcPr>
            <w:tcW w:type="dxa" w:w="1900"/>
            <w:shd w:fill="F2F6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61778A"/>
                <w:sz w:val="19"/>
              </w:rPr>
              <w:t>待开发接入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324D"/>
                <w:sz w:val="19"/>
              </w:rPr>
              <w:t>正在申请 Mate 开发者协助完成通知能力开发。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教学视频</w:t>
            </w:r>
          </w:p>
        </w:tc>
        <w:tc>
          <w:tcPr>
            <w:tcW w:type="dxa" w:w="1900"/>
            <w:shd w:fill="F2F6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61778A"/>
                <w:sz w:val="19"/>
              </w:rPr>
              <w:t>待录制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324D"/>
                <w:sz w:val="19"/>
              </w:rPr>
              <w:t>待主要流程稳定后，制作管理员端及用户端操作教学视频。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一、项目总体进度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17324D"/>
          <w:sz w:val="21"/>
        </w:rPr>
        <w:t>项目已完成后台管理端的主要业务框架和核心流程，现阶段重点由基础功能开发转向附件生成精度、用户端体验、消息通知能力及交付资料的完善。系统目前已具备日常业务操作基础，但部分模板字段、签署细节和外部通知能力仍需继续联调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二、已完成的核心功能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1. 系统基础架构与资产管理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完成资产数据从建案、业主到房产单位的基础关联，为后续房款、租赁和财务流程提供统一数据来源。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完成智慧大屏及管理总览，可查看区域房产、出租率、租金、押金及备用金等经营指标。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完成建案管理，支持建案编号、名称、城市、地址等基础资料的建立和维护，并具备编号重复检查。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完成业主管理，支持业主姓名、证件、电话、邮箱及名下房产关系维护。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完成房产管理，支持单位、房型、面积、交房状态、出租状态及业主绑定。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完成建筑与房款管理，支持房产总价、分期付款、已缴金额、未缴金额及付款进度管理。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2. 租赁业务与房产流程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已建立以房产为中心的租赁工作台，工作人员可按单位进入对应流程并查看当前处理进度。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完成房产准备、出租委托、租客建立、租约建立及入住交接等主要步骤。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完成租金账单、收款记录、付款凭证及租约到期管理。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完成共享单位及不同房间的租赁管理，可分别维护房间状态和租客信息。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完成租约结束、退租及搬出交接流程，并保留相关历史记录。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完成出租委托建立、审核、启用、暂停及终止管理。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完成下架房源管理，保留历史租约、账单、维修及附件资料，支持后续重新上架。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3. 附件生成与电子签署基础能力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附件模块已具备主要文件类型和多人签署的基础流程，目前进入模板精度和异常场景精修阶段。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已接入授权委托书、代管合约、OTR、租赁合同及终止通知书等附件类型。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完成附件生成、下载、列表展示、文件分类、状态追踪及归档。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完成屋主、租客、见证人等签署人资料填写及多人签署基础流程。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支持验证码验证、签署有效期、重新发起签署及签署资料重新填写。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已处理部分合同字段、签名、页码、页脚及覆盖位置问题。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完成部分签署状态区分，包括待签署、处理中、已签署、已完成及已归档等状态。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4. 财务、费用与备用金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完成租赁业务与财务记录的基础衔接，支持日常收款、付款、支出和备用金处理。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完成收支与维修记录管理，支持维修工单、管理费、水电费及其他支出。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支持上传付款凭证和维修附件，并查看已付款、待付款及处理状态。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完成财务确认流程，支持银行核对、部分付款、全额确认及退回补件。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完成备用金余额、充值、扣款、余额调整及不足提醒。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完成批量返还备用金的基础流程，并加入租约日期辅助判断。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5. 通知、报表与系统管理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完成后台运营所需的提醒、数据导出、权限和系统维护能力。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完成自动提醒规则及发送记录管理，可覆盖房款、租金、备用金、维修和文件到期场景。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完成报表模块基础结构，支持租金、收支、维修及备用金数据整理，并支持PDF及Excel导出。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完成管理员账号、岗位、账号状态及权限控制基础功能。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完成操作审计，记录新增、修改、停用及删除等资料变更。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完成数据库及上传文件备份与恢复的基础功能。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三、已落实的客户优化意见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优化二级页面和弹窗的关闭、拖动、滚动及内容承载方式，降低误关闭和内容被截断的问题。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优化附件签约页面的签署人资料填写，支持一次填写多方签署人并可重新发起签署。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优化多人签署状态，避免单一签署人完成后提前结束整体签署流程。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优化验证码有效期、重新发送及签署失败提示。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优化项目下拉筛选、房产选择及租约日期显示。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新增和调整管理层银行账号资料结构，支持按不同费用使用不同收款账号。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优化收支与维修页面的付款状态显示及记录操作。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优化附件生成时的系统资料读取，优先使用已建档的屋主、建案、单位和银行资料。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四、当前进行中的专项工作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1. 附件生成继续完善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附件生成是当前最重要的专项工作，重点是确保生成结果与原始手作版在资料、位置和签署逻辑上保持一致。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继续校准各类模板的字段坐标、文字大小、签名位置、页码及页脚位置。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继续完善屋主、租客和见证人的资料读取及签署字段对应关系。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检查多页合同、表格页、空白资料页及页脚签名等特殊页面。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完善重新生成、重新签署、多人签署及签署完成后的文件覆盖逻辑。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继续处理生成失败、资料缺失、邮箱错误及HTTP 500等异常提示。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2. 用户端功能优化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根据客户反馈，继续提升业主端和租客端的资料可见性、通知及时性及操作易用性。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完善业主端房产、房款、租金、收支、备用金、通知和文件查看。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优化租客端租约、账单、签署、付款及通知流程。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完善用户端资料更新、文件下载、收款状态和到期提醒。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继续改善不同屏幕尺寸下的页面布局和操作体验。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3. WhatsApp通知能力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该项需要外部开发协作，当前准备申请 Mate 开发者支持。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申请 Mate 开发者协助完成 WhatsApp 通知能力开发及接口接入。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规划租金到期、签署邀请、付款确认、备用金不足及重要事项提醒。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完善发送记录、失败原因、重发机制及通知对象管理。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4. 教学视频与交付资料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教学视频将在主要页面和业务流程稳定后录制，避免因页面持续调整导致视频反复制作。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录制管理员端建案、业主、房产及租赁流程操作。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录制附件生成、多人签署、重新签署及文件下载操作。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录制财务确认、收支维修、备用金及报表导出操作。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录制业主端及租客端常用功能和注意事项。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五、下一阶段推进计划</w:t>
      </w:r>
    </w:p>
    <w:p>
      <w:pPr>
        <w:pStyle w:val="ListNumber"/>
        <w:spacing w:after="120" w:line="276" w:lineRule="auto"/>
        <w:ind w:left="720" w:hanging="360"/>
      </w:pPr>
      <w:r>
        <w:rPr>
          <w:rFonts w:ascii="Microsoft YaHei" w:hAnsi="Microsoft YaHei" w:eastAsia="Microsoft YaHei"/>
          <w:b/>
          <w:color w:val="17324D"/>
          <w:sz w:val="21"/>
        </w:rPr>
        <w:t>第一阶段：附件模板精修：</w:t>
      </w:r>
      <w:r>
        <w:rPr>
          <w:rFonts w:ascii="Microsoft YaHei" w:hAnsi="Microsoft YaHei" w:eastAsia="Microsoft YaHei"/>
          <w:color w:val="17324D"/>
          <w:sz w:val="21"/>
        </w:rPr>
        <w:t>完成主要附件的资料读取、字段定位、签名覆盖、页码页脚及多人签署检查。</w:t>
      </w:r>
    </w:p>
    <w:p>
      <w:pPr>
        <w:pStyle w:val="ListNumber"/>
        <w:spacing w:after="120" w:line="276" w:lineRule="auto"/>
        <w:ind w:left="720" w:hanging="360"/>
      </w:pPr>
      <w:r>
        <w:rPr>
          <w:rFonts w:ascii="Microsoft YaHei" w:hAnsi="Microsoft YaHei" w:eastAsia="Microsoft YaHei"/>
          <w:b/>
          <w:color w:val="17324D"/>
          <w:sz w:val="21"/>
        </w:rPr>
        <w:t>第二阶段：客户优化集中处理：</w:t>
      </w:r>
      <w:r>
        <w:rPr>
          <w:rFonts w:ascii="Microsoft YaHei" w:hAnsi="Microsoft YaHei" w:eastAsia="Microsoft YaHei"/>
          <w:color w:val="17324D"/>
          <w:sz w:val="21"/>
        </w:rPr>
        <w:t>按客户反馈逐项完成附件生成和用户端优化，并进行回归测试。</w:t>
      </w:r>
    </w:p>
    <w:p>
      <w:pPr>
        <w:pStyle w:val="ListNumber"/>
        <w:spacing w:after="120" w:line="276" w:lineRule="auto"/>
        <w:ind w:left="720" w:hanging="360"/>
      </w:pPr>
      <w:r>
        <w:rPr>
          <w:rFonts w:ascii="Microsoft YaHei" w:hAnsi="Microsoft YaHei" w:eastAsia="Microsoft YaHei"/>
          <w:b/>
          <w:color w:val="17324D"/>
          <w:sz w:val="21"/>
        </w:rPr>
        <w:t>第三阶段：WhatsApp通知开发：</w:t>
      </w:r>
      <w:r>
        <w:rPr>
          <w:rFonts w:ascii="Microsoft YaHei" w:hAnsi="Microsoft YaHei" w:eastAsia="Microsoft YaHei"/>
          <w:color w:val="17324D"/>
          <w:sz w:val="21"/>
        </w:rPr>
        <w:t>完成开发者协作、接口接入、通知场景配置及发送失败处理。</w:t>
      </w:r>
    </w:p>
    <w:p>
      <w:pPr>
        <w:pStyle w:val="ListNumber"/>
        <w:spacing w:after="120" w:line="276" w:lineRule="auto"/>
        <w:ind w:left="720" w:hanging="360"/>
      </w:pPr>
      <w:r>
        <w:rPr>
          <w:rFonts w:ascii="Microsoft YaHei" w:hAnsi="Microsoft YaHei" w:eastAsia="Microsoft YaHei"/>
          <w:b/>
          <w:color w:val="17324D"/>
          <w:sz w:val="21"/>
        </w:rPr>
        <w:t>第四阶段：教学视频与交付准备：</w:t>
      </w:r>
      <w:r>
        <w:rPr>
          <w:rFonts w:ascii="Microsoft YaHei" w:hAnsi="Microsoft YaHei" w:eastAsia="Microsoft YaHei"/>
          <w:color w:val="17324D"/>
          <w:sz w:val="21"/>
        </w:rPr>
        <w:t>在流程稳定后录制教学视频，整理操作说明并准备正式使用资料。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六、项目状态总结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17324D"/>
          <w:sz w:val="21"/>
        </w:rPr>
        <w:t>目前系统核心业务框架和主要操作流程已经完成，已经具备内部试用和持续联调基础。下一阶段将以附件生成准确性、用户端体验、WhatsApp通知和教学资料为重点，持续完成客户意见落实、问题修复和交付准备。</w:t>
      </w:r>
    </w:p>
    <w:p>
      <w:pPr>
        <w:spacing w:before="160" w:after="0" w:line="288" w:lineRule="auto"/>
      </w:pPr>
      <w:r>
        <w:rPr>
          <w:rFonts w:ascii="Microsoft YaHei" w:hAnsi="Microsoft YaHei" w:eastAsia="Microsoft YaHei"/>
          <w:b w:val="0"/>
          <w:color w:val="61778A"/>
          <w:sz w:val="19"/>
        </w:rPr>
        <w:t>说明：本报告中的“已完成”表示相关功能已具备可操作的基础版本；涉及模板位置、签署细节、外部通知及用户体验的部分，将在后续联调中继续优化。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037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color w:val="61778A"/>
        <w:sz w:val="17"/>
      </w:rPr>
      <w:t>CCPS 物业管理平台 · 阶段性开发进度</w:t>
    </w:r>
    <w:r>
      <w:rPr>
        <w:rFonts w:ascii="Microsoft YaHei" w:hAnsi="Microsoft YaHei" w:eastAsia="Microsoft YaHei"/>
        <w:color w:val="B8C5CC"/>
        <w:sz w:val="17"/>
      </w:rPr>
      <w:t xml:space="preserve">    |    </w:t>
    </w:r>
    <w:r>
      <w:rPr>
        <w:rFonts w:ascii="Microsoft YaHei" w:hAnsi="Microsoft YaHei" w:eastAsia="Microsoft YaHei"/>
        <w:color w:val="61778A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61778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Microsoft YaHei" w:hAnsi="Microsoft YaHei" w:eastAsia="Microsoft YaHei"/>
        <w:b/>
        <w:color w:val="087F87"/>
        <w:sz w:val="18"/>
      </w:rPr>
      <w:t>CCPS 物业管理平台</w:t>
    </w:r>
    <w:r>
      <w:rPr>
        <w:rFonts w:ascii="Microsoft YaHei" w:hAnsi="Microsoft YaHei" w:eastAsia="Microsoft YaHei"/>
        <w:color w:val="61778A"/>
        <w:sz w:val="18"/>
      </w:rPr>
      <w:t xml:space="preserve">    阶段性开发进度与后续工作计划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7F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