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41. 洪亮吉大气量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黄景仁狷狭寡谐，与人交虽暂合终致乖忤，独与洪亮吉善。尝应试同寓，夜作诗，诗成，辄呼亮吉起，夸示之。一夕四五起，亮吉终不厌，故二人最善。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明朝的黄景仁，器量狭窄，很少有人跟他合得来。他跟人交往，即使暂时能相处，最终也因矛盾而分手，唯独与洪亮吉友善。黄景仁参加科举考试时曾经跟洪亮吉同住一室。他夜里写诗，诗写成后，总是要叫醒洪亮吉起来听他朗读，并夸耀自己写得好。洪亮吉一个晚上要四五次起身，可始终不厌烦，所以两人能友好相处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狷狭：气量狭窄；  寡谐：少有合得来的；  虽：即时；  致：招来；  乖忤：矛盾不和；  善：友好；  尝：曾；  应试：参加科举考试；  寓：住宿；  辄：总是；  夸示：夸耀，显摆； 厌：厌倦；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