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楷体" w:hAnsi="楷体" w:eastAsia="楷体"/>
          <w:b/>
          <w:sz w:val="36"/>
        </w:rPr>
        <w:t>8. “囊萤”与“映雪”</w:t>
        <w:br/>
      </w:r>
    </w:p>
    <w:p>
      <w:r>
        <w:rPr>
          <w:rFonts w:ascii="楷体" w:hAnsi="楷体" w:eastAsia="楷体"/>
          <w:b/>
          <w:sz w:val="32"/>
        </w:rPr>
        <w:t>文言文原文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车胤恭勤不倦，博学多通。家贫，不常得油。夏月，则练囊盛数十萤火以照书，以夜继日焉。</w:t>
        <w:br/>
        <w:br/>
        <w:t>晋孙康，京兆人，性敏好学。家贫，灯无油，于冬月尝映雪读书。</w:t>
        <w:br/>
      </w:r>
    </w:p>
    <w:p>
      <w:r>
        <w:rPr>
          <w:rFonts w:ascii="楷体" w:hAnsi="楷体" w:eastAsia="楷体"/>
          <w:b/>
          <w:sz w:val="32"/>
        </w:rPr>
        <w:t>文言文大意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“囊萤夜读”与“映雪夜读”这两个故事，都发生在晋朝人身上。车胤年轻时喜欢读书，可是因为家庭贫寒，无法经常用油点灯。到了夏天，他用白绢缝了个小袋子，装进几十只萤火虫，到了晚上用来照明，常常从晚上读到半夜。由于他博学多知，在晋孝武帝时官至护军将军。孙康也是个好学不倦的人。家庭贫困，灯里无油。他白天忙于农事，夜里就映着雪光读书，常读到鸡啼。</w:t>
        <w:br/>
      </w:r>
    </w:p>
    <w:p>
      <w:r>
        <w:rPr>
          <w:rFonts w:ascii="楷体" w:hAnsi="楷体" w:eastAsia="楷体"/>
          <w:b/>
          <w:sz w:val="32"/>
        </w:rPr>
        <w:t>文言文注释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恭勤：谨慎勤恳；  不倦：指好学不倦；  通：精通；  夏月：夏季；  练囊：用绢缝小袋子；  盛：装；  以夜继日：用夜晚接着白天；  晋：晋朝；  性敏：天资聪明；  尝：同“常”；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