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83. 车夫妻子的规劝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晏子为齐相，出，其御之妻从门间而窥：其夫为相御，拥大盖，策驷马，意气洋洋，甚自得。既而归，其妻请去。夫问其故。妻曰：“晏子长不满六尺，身相齐国，名显诸侯。今者妾观其出，志念深矣，常有以自下者。今子长八尺，乃为人仆御，然子之意，自以为足，妾是以求去也。”</w:t>
        <w:br/>
        <w:br/>
        <w:t>其后，夫自抑损。晏子怪而问之，御以实对。晏子荐以为大夫。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晏子做齐国国相的时候，有一次车夫替他驾着车出门，车夫的妻子从门缝里偷看，只见她的丈夫撑起车上的大盖伞，挥动鞭子赶着高头大马，一副得意洋洋的神态。后来车夫回到家里，他的妻子提出要跟他离婚。车夫感到十分奇怪，好端端的怎么突然要离婚呢？他便问妻子是什么缘故。妻子说：“晏子身高不满6尺，做了齐国的国相，在诸侯各国中名声响当当。刚才我看他外出时，坐在车里思想显得很深沉，神态又是那么谦逊。可你呢，身高8尺，只不过是个车夫，却显得神气活现，洋洋自得，就是因为这原因我要离开你了。”妻子的一番话深深地触动了车夫。从那以后，他常常克制自己，逐渐变得谦逊有礼。晏子对车夫的变化感到奇怪，问他是什么原因。车夫把事情的经过如实告诉了晏子。晏子赞扬了车夫的进步，便推荐他做了大夫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相：国相；  御：车夫；  间：缝；  窥：偷看；  御：赶车；  拥：撑；  盖：车上圆形的伞，用来遮风避雨；  策：鞭打；  驷马：四匹马；  甚：很；  自得：自鸣得意；  既而：不久；  去：离去，此指离婚；  长：身高；  相：动词，意为做国相；  名显诸侯：名声在诸侯各国都知道；  今者：刚才；  妾：我，古代女子对自己的谦称；  志念深矣：思想很深沉；  自下：将自己摆在别人之下，意为态度谦逊；  子：你；  乃：却；  为人仆御：给人做赶车的仆人；  意：思想神态；  足：满足；  是以：即“以是”，因为这原因；  其后：那事情之后；  抑损：克制自己并显得谦逊；  怪：感到奇怪；  实对：实情回答；  大夫：古代职官名称；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