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10. 牛弘笃学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弘性宽厚，笃志于学。虽职务繁杂，书不释手。弟弼，好酒而酗，尝醉射杀弘驾车牛。弘还宅，其妻迎谓曰“叔射杀牛。”弘闻无所怪问，直答曰：“作脯。”坐定，其妻又曰：“叔忽射杀牛，大是异事。”弘曰：“已知。”颜色自若，读书不辍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从前有个人名叫牛弘，天性宽厚，致力于学习。即使事务繁忙，只要有空闲，总是手不释卷。他的弟弟叫牛弼，嗜酒如命，常喝得醉醺醺。有一次牛弼喝醉了酒，把牛弘驾车的牛射死了。牛弘回到家里，他的妻子迎上去说：“小叔子把驾车的牛射死了。牛弘并不感到惊讶，而且不加追问，只回答说：“做牛肉干。”当他坐定后，妻子又说：“小叔子突然无缘无故地射死了牛，这还了得！”牛弘说：“我已经知道了。”说罢，神态自若，不停地看书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笃志：专心；  好酒而酗：喜欢喝酒且过分；  尝：曾；  宅：家；  叔：丈夫的弟弟称“叔”；  直：只；  脯：干肉；  忽：突然；  大是异事：这是一件非比平常的事情；  辍：停；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