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42. 子罕勿受玉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宋人或得玉，献诸子罕。子罕弗受。献玉者曰：“以示玉人，玉人以为宝也，故敢献之。”子罕曰：“我以不贪为宝，尔以玉为宝；若以与我，皆丧宝也，不若人有其宝。”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宋国有个人得到了一块玉，把它献给国相子罕。子罕不肯接受。献玉的人说：“我把它给雕琢玉器的工匠看过了，他认为是块宝玉，所以敢把它献给你。”子罕说：“我把不贪心作为珍宝，你把玉作为珍宝，如果你把玉给我，那么我与你都失去了宝物，还不如各自藏有珍宝吧。”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或：有人；  诸：兼词“之于”；  弗：不；  以示玉人：让雕琢玉器的工匠看了；  以为：认为；  宝：珍宝；  尔：你；  若：如果；  与：给；  丧：失去；  人：各人；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